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E5" w:rsidRDefault="001432E5">
      <w:pPr>
        <w:pStyle w:val="ConsPlusTitlePage"/>
      </w:pPr>
      <w:r>
        <w:t xml:space="preserve">Документ предоставлен </w:t>
      </w:r>
      <w:hyperlink r:id="rId4">
        <w:r>
          <w:rPr>
            <w:color w:val="0000FF"/>
          </w:rPr>
          <w:t>КонсультантПлюс</w:t>
        </w:r>
      </w:hyperlink>
      <w:r>
        <w:br/>
      </w:r>
    </w:p>
    <w:p w:rsidR="001432E5" w:rsidRDefault="001432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432E5">
        <w:tc>
          <w:tcPr>
            <w:tcW w:w="4677" w:type="dxa"/>
            <w:tcBorders>
              <w:top w:val="nil"/>
              <w:left w:val="nil"/>
              <w:bottom w:val="nil"/>
              <w:right w:val="nil"/>
            </w:tcBorders>
          </w:tcPr>
          <w:p w:rsidR="001432E5" w:rsidRDefault="001432E5">
            <w:pPr>
              <w:pStyle w:val="ConsPlusNormal"/>
            </w:pPr>
            <w:r>
              <w:t>13 августа 2013 года</w:t>
            </w:r>
          </w:p>
        </w:tc>
        <w:tc>
          <w:tcPr>
            <w:tcW w:w="4677" w:type="dxa"/>
            <w:tcBorders>
              <w:top w:val="nil"/>
              <w:left w:val="nil"/>
              <w:bottom w:val="nil"/>
              <w:right w:val="nil"/>
            </w:tcBorders>
          </w:tcPr>
          <w:p w:rsidR="001432E5" w:rsidRDefault="001432E5">
            <w:pPr>
              <w:pStyle w:val="ConsPlusNormal"/>
              <w:jc w:val="right"/>
            </w:pPr>
            <w:r>
              <w:t>N 151-уг</w:t>
            </w:r>
          </w:p>
        </w:tc>
      </w:tr>
    </w:tbl>
    <w:p w:rsidR="001432E5" w:rsidRDefault="001432E5">
      <w:pPr>
        <w:pStyle w:val="ConsPlusNormal"/>
        <w:pBdr>
          <w:bottom w:val="single" w:sz="6" w:space="0" w:color="auto"/>
        </w:pBdr>
        <w:spacing w:before="100" w:after="100"/>
        <w:jc w:val="both"/>
        <w:rPr>
          <w:sz w:val="2"/>
          <w:szCs w:val="2"/>
        </w:rPr>
      </w:pPr>
    </w:p>
    <w:p w:rsidR="001432E5" w:rsidRDefault="001432E5">
      <w:pPr>
        <w:pStyle w:val="ConsPlusNormal"/>
        <w:jc w:val="both"/>
      </w:pPr>
    </w:p>
    <w:p w:rsidR="001432E5" w:rsidRDefault="001432E5">
      <w:pPr>
        <w:pStyle w:val="ConsPlusTitle"/>
        <w:jc w:val="center"/>
      </w:pPr>
      <w:r>
        <w:t>УКАЗ</w:t>
      </w:r>
    </w:p>
    <w:p w:rsidR="001432E5" w:rsidRDefault="001432E5">
      <w:pPr>
        <w:pStyle w:val="ConsPlusTitle"/>
        <w:jc w:val="center"/>
      </w:pPr>
    </w:p>
    <w:p w:rsidR="001432E5" w:rsidRDefault="001432E5">
      <w:pPr>
        <w:pStyle w:val="ConsPlusTitle"/>
        <w:jc w:val="center"/>
      </w:pPr>
      <w:r>
        <w:t>ГУБЕРНАТОРА КРАСНОЯРСКОГО КРАЯ</w:t>
      </w:r>
    </w:p>
    <w:p w:rsidR="001432E5" w:rsidRDefault="001432E5">
      <w:pPr>
        <w:pStyle w:val="ConsPlusTitle"/>
        <w:jc w:val="center"/>
      </w:pPr>
    </w:p>
    <w:p w:rsidR="001432E5" w:rsidRDefault="001432E5">
      <w:pPr>
        <w:pStyle w:val="ConsPlusTitle"/>
        <w:jc w:val="center"/>
      </w:pPr>
      <w:r>
        <w:t>О ПОДРАЗДЕЛЕНИЯХ, ОТВЕТСТВЕННЫХ ЗА РАБОТУ ПО ПРОФИЛАКТИКЕ</w:t>
      </w:r>
    </w:p>
    <w:p w:rsidR="001432E5" w:rsidRDefault="001432E5">
      <w:pPr>
        <w:pStyle w:val="ConsPlusTitle"/>
        <w:jc w:val="center"/>
      </w:pPr>
      <w:r>
        <w:t>КОРРУПЦИОННЫХ И ИНЫХ ПРАВОНАРУШЕНИЙ</w:t>
      </w:r>
    </w:p>
    <w:p w:rsidR="001432E5" w:rsidRDefault="001432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432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2E5" w:rsidRDefault="001432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2E5" w:rsidRDefault="001432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2E5" w:rsidRDefault="001432E5">
            <w:pPr>
              <w:pStyle w:val="ConsPlusNormal"/>
              <w:jc w:val="center"/>
            </w:pPr>
            <w:r>
              <w:rPr>
                <w:color w:val="392C69"/>
              </w:rPr>
              <w:t>Список изменяющих документов</w:t>
            </w:r>
          </w:p>
          <w:p w:rsidR="001432E5" w:rsidRDefault="001432E5">
            <w:pPr>
              <w:pStyle w:val="ConsPlusNormal"/>
              <w:jc w:val="center"/>
            </w:pPr>
            <w:proofErr w:type="gramStart"/>
            <w:r>
              <w:rPr>
                <w:color w:val="392C69"/>
              </w:rPr>
              <w:t xml:space="preserve">(в ред. Указов Губернатора Красноярского края от 06.02.2015 </w:t>
            </w:r>
            <w:hyperlink r:id="rId5">
              <w:r>
                <w:rPr>
                  <w:color w:val="0000FF"/>
                </w:rPr>
                <w:t>N 13-уг</w:t>
              </w:r>
            </w:hyperlink>
            <w:r>
              <w:rPr>
                <w:color w:val="392C69"/>
              </w:rPr>
              <w:t>,</w:t>
            </w:r>
            <w:proofErr w:type="gramEnd"/>
          </w:p>
          <w:p w:rsidR="001432E5" w:rsidRDefault="001432E5">
            <w:pPr>
              <w:pStyle w:val="ConsPlusNormal"/>
              <w:jc w:val="center"/>
            </w:pPr>
            <w:r>
              <w:rPr>
                <w:color w:val="392C69"/>
              </w:rPr>
              <w:t xml:space="preserve">от 02.10.2015 </w:t>
            </w:r>
            <w:hyperlink r:id="rId6">
              <w:r>
                <w:rPr>
                  <w:color w:val="0000FF"/>
                </w:rPr>
                <w:t>N 229-уг</w:t>
              </w:r>
            </w:hyperlink>
            <w:r>
              <w:rPr>
                <w:color w:val="392C69"/>
              </w:rPr>
              <w:t xml:space="preserve">, от 03.02.2017 </w:t>
            </w:r>
            <w:hyperlink r:id="rId7">
              <w:r>
                <w:rPr>
                  <w:color w:val="0000FF"/>
                </w:rPr>
                <w:t>N 18-уг</w:t>
              </w:r>
            </w:hyperlink>
            <w:r>
              <w:rPr>
                <w:color w:val="392C69"/>
              </w:rPr>
              <w:t xml:space="preserve">, от 03.09.2020 </w:t>
            </w:r>
            <w:hyperlink r:id="rId8">
              <w:r>
                <w:rPr>
                  <w:color w:val="0000FF"/>
                </w:rPr>
                <w:t>N 235-уг</w:t>
              </w:r>
            </w:hyperlink>
            <w:r>
              <w:rPr>
                <w:color w:val="392C69"/>
              </w:rPr>
              <w:t>,</w:t>
            </w:r>
          </w:p>
          <w:p w:rsidR="001432E5" w:rsidRDefault="001432E5">
            <w:pPr>
              <w:pStyle w:val="ConsPlusNormal"/>
              <w:jc w:val="center"/>
            </w:pPr>
            <w:r>
              <w:rPr>
                <w:color w:val="392C69"/>
              </w:rPr>
              <w:t xml:space="preserve">от 14.01.2022 </w:t>
            </w:r>
            <w:hyperlink r:id="rId9">
              <w:r>
                <w:rPr>
                  <w:color w:val="0000FF"/>
                </w:rPr>
                <w:t>N 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32E5" w:rsidRDefault="001432E5">
            <w:pPr>
              <w:pStyle w:val="ConsPlusNormal"/>
            </w:pPr>
          </w:p>
        </w:tc>
      </w:tr>
    </w:tbl>
    <w:p w:rsidR="001432E5" w:rsidRDefault="001432E5">
      <w:pPr>
        <w:pStyle w:val="ConsPlusNormal"/>
        <w:jc w:val="both"/>
      </w:pPr>
    </w:p>
    <w:p w:rsidR="001432E5" w:rsidRDefault="001432E5">
      <w:pPr>
        <w:pStyle w:val="ConsPlusNormal"/>
        <w:ind w:firstLine="540"/>
        <w:jc w:val="both"/>
      </w:pPr>
      <w:proofErr w:type="gramStart"/>
      <w:r>
        <w:t xml:space="preserve">В соответствии с </w:t>
      </w:r>
      <w:hyperlink r:id="rId10">
        <w:r>
          <w:rPr>
            <w:color w:val="0000FF"/>
          </w:rPr>
          <w:t>частью 3 статьи 6</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w:t>
      </w:r>
      <w:hyperlink r:id="rId11">
        <w:r>
          <w:rPr>
            <w:color w:val="0000FF"/>
          </w:rPr>
          <w:t>статьей 90</w:t>
        </w:r>
      </w:hyperlink>
      <w:r>
        <w:t xml:space="preserve"> Устава Красноярского края, </w:t>
      </w:r>
      <w:hyperlink r:id="rId12">
        <w:r>
          <w:rPr>
            <w:color w:val="0000FF"/>
          </w:rPr>
          <w:t>пунктом 10 статьи 6</w:t>
        </w:r>
      </w:hyperlink>
      <w:r>
        <w:t xml:space="preserve"> Закона Красноярского края от 20.12.2005 N 17-4314 "Об особенностях организации и правового регулирования государственной гражданской службы Красноярского края", </w:t>
      </w:r>
      <w:hyperlink r:id="rId13">
        <w:r>
          <w:rPr>
            <w:color w:val="0000FF"/>
          </w:rPr>
          <w:t>пунктом 12 статьи 5</w:t>
        </w:r>
      </w:hyperlink>
      <w:r>
        <w:t xml:space="preserve"> Закона Красноярского</w:t>
      </w:r>
      <w:proofErr w:type="gramEnd"/>
      <w:r>
        <w:t xml:space="preserve"> </w:t>
      </w:r>
      <w:proofErr w:type="gramStart"/>
      <w:r>
        <w:t xml:space="preserve">края от 26.12.2006 N 21-5553 "О государственных должностях Красноярского края", </w:t>
      </w:r>
      <w:hyperlink r:id="rId14">
        <w:r>
          <w:rPr>
            <w:color w:val="0000FF"/>
          </w:rPr>
          <w:t>пунктом 4.4 статьи 2</w:t>
        </w:r>
      </w:hyperlink>
      <w:r>
        <w:t xml:space="preserve"> Закона Красноярского края от 07.07.2009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w:t>
      </w:r>
      <w:hyperlink r:id="rId15">
        <w:r>
          <w:rPr>
            <w:color w:val="0000FF"/>
          </w:rPr>
          <w:t>пунктом 10 статьи 2</w:t>
        </w:r>
      </w:hyperlink>
      <w:r>
        <w:t xml:space="preserve"> Закона</w:t>
      </w:r>
      <w:proofErr w:type="gramEnd"/>
      <w:r>
        <w:t xml:space="preserve"> Красноярского края от 19.12.2017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постановляю:</w:t>
      </w:r>
    </w:p>
    <w:p w:rsidR="001432E5" w:rsidRDefault="001432E5">
      <w:pPr>
        <w:pStyle w:val="ConsPlusNormal"/>
        <w:jc w:val="both"/>
      </w:pPr>
      <w:r>
        <w:t xml:space="preserve">(преамбула в ред. </w:t>
      </w:r>
      <w:hyperlink r:id="rId16">
        <w:r>
          <w:rPr>
            <w:color w:val="0000FF"/>
          </w:rPr>
          <w:t>Указа</w:t>
        </w:r>
      </w:hyperlink>
      <w:r>
        <w:t xml:space="preserve"> Губернатора Красноярского края от 03.09.2020 N 235-уг)</w:t>
      </w:r>
    </w:p>
    <w:p w:rsidR="001432E5" w:rsidRDefault="001432E5">
      <w:pPr>
        <w:pStyle w:val="ConsPlusNormal"/>
        <w:spacing w:before="220"/>
        <w:ind w:firstLine="540"/>
        <w:jc w:val="both"/>
      </w:pPr>
      <w:r>
        <w:t>1. Определить, что подразделениями, ответственными за работу по профилактике коррупционных и иных правонарушений, являются:</w:t>
      </w:r>
    </w:p>
    <w:p w:rsidR="001432E5" w:rsidRDefault="001432E5">
      <w:pPr>
        <w:pStyle w:val="ConsPlusNormal"/>
        <w:spacing w:before="220"/>
        <w:ind w:firstLine="540"/>
        <w:jc w:val="both"/>
      </w:pPr>
      <w:proofErr w:type="gramStart"/>
      <w:r>
        <w:t>управление Губернатора Красноярского края по профилактике коррупционных и иных правонарушений - в отношении лиц, замещающих государственные должности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w:t>
      </w:r>
      <w:proofErr w:type="gramEnd"/>
      <w:r>
        <w:t xml:space="preserve">, </w:t>
      </w:r>
      <w:proofErr w:type="gramStart"/>
      <w:r>
        <w:t>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государственных гражданских служащих Красноярского края, представителем нанимателя для которых являются Губернатор Красноярского края, первый заместитель Губернатора Красноярского края - председатель Правительства Красноярского края, первый заместитель Губернатора Красноярского края - руководитель Администрации Губернатора Красноярского края</w:t>
      </w:r>
      <w:proofErr w:type="gramEnd"/>
      <w:r>
        <w:t xml:space="preserve">, а также в отношении лиц, </w:t>
      </w:r>
      <w:r>
        <w:lastRenderedPageBreak/>
        <w:t xml:space="preserve">замещающих муниципальные должности, муниципальных служащих в части </w:t>
      </w:r>
      <w:proofErr w:type="gramStart"/>
      <w:r>
        <w:t>контроля за</w:t>
      </w:r>
      <w:proofErr w:type="gramEnd"/>
      <w:r>
        <w:t xml:space="preserve"> их расходами, расходами их супругов и несовершеннолетних детей;</w:t>
      </w:r>
    </w:p>
    <w:p w:rsidR="001432E5" w:rsidRDefault="001432E5">
      <w:pPr>
        <w:pStyle w:val="ConsPlusNormal"/>
        <w:jc w:val="both"/>
      </w:pPr>
      <w:r>
        <w:t xml:space="preserve">(в ред. Указов Губернатора Красноярского края от 03.02.2017 </w:t>
      </w:r>
      <w:hyperlink r:id="rId17">
        <w:r>
          <w:rPr>
            <w:color w:val="0000FF"/>
          </w:rPr>
          <w:t>N 18-уг</w:t>
        </w:r>
      </w:hyperlink>
      <w:r>
        <w:t xml:space="preserve">, от 03.09.2020 </w:t>
      </w:r>
      <w:hyperlink r:id="rId18">
        <w:r>
          <w:rPr>
            <w:color w:val="0000FF"/>
          </w:rPr>
          <w:t>N 235-уг</w:t>
        </w:r>
      </w:hyperlink>
      <w:r>
        <w:t xml:space="preserve">, от 14.01.2022 </w:t>
      </w:r>
      <w:hyperlink r:id="rId19">
        <w:r>
          <w:rPr>
            <w:color w:val="0000FF"/>
          </w:rPr>
          <w:t>N 6-уг</w:t>
        </w:r>
      </w:hyperlink>
      <w:r>
        <w:t>)</w:t>
      </w:r>
    </w:p>
    <w:p w:rsidR="001432E5" w:rsidRDefault="001432E5">
      <w:pPr>
        <w:pStyle w:val="ConsPlusNormal"/>
        <w:spacing w:before="220"/>
        <w:ind w:firstLine="540"/>
        <w:jc w:val="both"/>
      </w:pPr>
      <w:r>
        <w:t>подразделения по вопросам государственной службы и кадров органов исполнительной власти Красноярского края - в отношении иных государственных гражданских служащих Красноярского края, проходящих государственную гражданскую службу Красноярского края в органах исполнительной власти Красноярского края;</w:t>
      </w:r>
    </w:p>
    <w:p w:rsidR="001432E5" w:rsidRDefault="001432E5">
      <w:pPr>
        <w:pStyle w:val="ConsPlusNormal"/>
        <w:spacing w:before="220"/>
        <w:ind w:firstLine="540"/>
        <w:jc w:val="both"/>
      </w:pPr>
      <w:r>
        <w:t xml:space="preserve">абзац исключен. - </w:t>
      </w:r>
      <w:hyperlink r:id="rId20">
        <w:r>
          <w:rPr>
            <w:color w:val="0000FF"/>
          </w:rPr>
          <w:t>Указ</w:t>
        </w:r>
      </w:hyperlink>
      <w:r>
        <w:t xml:space="preserve"> Губернатора Красноярского края от 02.10.2015 N 229-уг.</w:t>
      </w:r>
    </w:p>
    <w:p w:rsidR="001432E5" w:rsidRDefault="001432E5">
      <w:pPr>
        <w:pStyle w:val="ConsPlusNormal"/>
        <w:spacing w:before="220"/>
        <w:ind w:firstLine="540"/>
        <w:jc w:val="both"/>
      </w:pPr>
      <w:r>
        <w:t>2. Опубликовать Указ на "</w:t>
      </w:r>
      <w:proofErr w:type="gramStart"/>
      <w:r>
        <w:t>Официальном</w:t>
      </w:r>
      <w:proofErr w:type="gramEnd"/>
      <w:r>
        <w:t xml:space="preserve"> интернет-портале правовой информации Красноярского края" (www.zakon.krskstate.ru).</w:t>
      </w:r>
    </w:p>
    <w:p w:rsidR="001432E5" w:rsidRDefault="001432E5">
      <w:pPr>
        <w:pStyle w:val="ConsPlusNormal"/>
        <w:spacing w:before="220"/>
        <w:ind w:firstLine="540"/>
        <w:jc w:val="both"/>
      </w:pPr>
      <w:r>
        <w:t>3. Указ вступает в силу в день, следующий за днем его официального опубликования.</w:t>
      </w:r>
    </w:p>
    <w:p w:rsidR="001432E5" w:rsidRDefault="001432E5">
      <w:pPr>
        <w:pStyle w:val="ConsPlusNormal"/>
        <w:jc w:val="both"/>
      </w:pPr>
    </w:p>
    <w:p w:rsidR="001432E5" w:rsidRDefault="001432E5">
      <w:pPr>
        <w:pStyle w:val="ConsPlusNormal"/>
        <w:jc w:val="right"/>
      </w:pPr>
      <w:proofErr w:type="gramStart"/>
      <w:r>
        <w:t>Исполняющий</w:t>
      </w:r>
      <w:proofErr w:type="gramEnd"/>
      <w:r>
        <w:t xml:space="preserve"> обязанности</w:t>
      </w:r>
    </w:p>
    <w:p w:rsidR="001432E5" w:rsidRDefault="001432E5">
      <w:pPr>
        <w:pStyle w:val="ConsPlusNormal"/>
        <w:jc w:val="right"/>
      </w:pPr>
      <w:r>
        <w:t>Губернатора края</w:t>
      </w:r>
    </w:p>
    <w:p w:rsidR="001432E5" w:rsidRDefault="001432E5">
      <w:pPr>
        <w:pStyle w:val="ConsPlusNormal"/>
        <w:jc w:val="right"/>
      </w:pPr>
      <w:r>
        <w:t>С.А.ПОНОМАРЕНКО</w:t>
      </w:r>
    </w:p>
    <w:p w:rsidR="001432E5" w:rsidRDefault="001432E5">
      <w:pPr>
        <w:pStyle w:val="ConsPlusNormal"/>
      </w:pPr>
      <w:r>
        <w:t>Красноярск</w:t>
      </w:r>
    </w:p>
    <w:p w:rsidR="001432E5" w:rsidRDefault="001432E5">
      <w:pPr>
        <w:pStyle w:val="ConsPlusNormal"/>
        <w:spacing w:before="220"/>
      </w:pPr>
      <w:r>
        <w:t>13 августа 2013 года</w:t>
      </w:r>
    </w:p>
    <w:p w:rsidR="001432E5" w:rsidRDefault="001432E5">
      <w:pPr>
        <w:pStyle w:val="ConsPlusNormal"/>
        <w:spacing w:before="220"/>
      </w:pPr>
      <w:r>
        <w:t>N 151-уг</w:t>
      </w:r>
    </w:p>
    <w:p w:rsidR="001432E5" w:rsidRDefault="001432E5">
      <w:pPr>
        <w:pStyle w:val="ConsPlusNormal"/>
        <w:jc w:val="both"/>
      </w:pPr>
    </w:p>
    <w:p w:rsidR="001432E5" w:rsidRDefault="001432E5">
      <w:pPr>
        <w:pStyle w:val="ConsPlusNormal"/>
        <w:jc w:val="both"/>
      </w:pPr>
    </w:p>
    <w:p w:rsidR="001432E5" w:rsidRDefault="001432E5">
      <w:pPr>
        <w:pStyle w:val="ConsPlusNormal"/>
        <w:pBdr>
          <w:bottom w:val="single" w:sz="6" w:space="0" w:color="auto"/>
        </w:pBdr>
        <w:spacing w:before="100" w:after="100"/>
        <w:jc w:val="both"/>
        <w:rPr>
          <w:sz w:val="2"/>
          <w:szCs w:val="2"/>
        </w:rPr>
      </w:pPr>
    </w:p>
    <w:p w:rsidR="008649F4" w:rsidRDefault="008649F4"/>
    <w:sectPr w:rsidR="008649F4" w:rsidSect="008A6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432E5"/>
    <w:rsid w:val="001432E5"/>
    <w:rsid w:val="0086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2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32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32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734981124FCA57180B2AAE26F9C08029F53BD6494B26024898601C3E2EDA0A34DB350C810CA641A16D70D7FA1370C04D6A438E3C8A2C2097997FDU9g6E" TargetMode="External"/><Relationship Id="rId13" Type="http://schemas.openxmlformats.org/officeDocument/2006/relationships/hyperlink" Target="consultantplus://offline/ref=3E6734981124FCA57180B2AAE26F9C08029F53BD6498B166258A8601C3E2EDA0A34DB350C810CA641A16D50C7AA1370C04D6A438E3C8A2C2097997FDU9g6E" TargetMode="External"/><Relationship Id="rId18" Type="http://schemas.openxmlformats.org/officeDocument/2006/relationships/hyperlink" Target="consultantplus://offline/ref=3E6734981124FCA57180B2AAE26F9C08029F53BD6494B26024898601C3E2EDA0A34DB350C810CA641A16D70C78A1370C04D6A438E3C8A2C2097997FDU9g6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E6734981124FCA57180B2AAE26F9C08029F53BD6799B66522868601C3E2EDA0A34DB350C810CA641A16D70D7FA1370C04D6A438E3C8A2C2097997FDU9g6E" TargetMode="External"/><Relationship Id="rId12" Type="http://schemas.openxmlformats.org/officeDocument/2006/relationships/hyperlink" Target="consultantplus://offline/ref=3E6734981124FCA57180B2AAE26F9C08029F53BD6498B166238D8601C3E2EDA0A34DB350C810CA641A16D20479A1370C04D6A438E3C8A2C2097997FDU9g6E" TargetMode="External"/><Relationship Id="rId17" Type="http://schemas.openxmlformats.org/officeDocument/2006/relationships/hyperlink" Target="consultantplus://offline/ref=3E6734981124FCA57180B2AAE26F9C08029F53BD6799B66522868601C3E2EDA0A34DB350C810CA641A16D70D70A1370C04D6A438E3C8A2C2097997FDU9g6E" TargetMode="External"/><Relationship Id="rId2" Type="http://schemas.openxmlformats.org/officeDocument/2006/relationships/settings" Target="settings.xml"/><Relationship Id="rId16" Type="http://schemas.openxmlformats.org/officeDocument/2006/relationships/hyperlink" Target="consultantplus://offline/ref=3E6734981124FCA57180B2AAE26F9C08029F53BD6494B26024898601C3E2EDA0A34DB350C810CA641A16D70D70A1370C04D6A438E3C8A2C2097997FDU9g6E" TargetMode="External"/><Relationship Id="rId20" Type="http://schemas.openxmlformats.org/officeDocument/2006/relationships/hyperlink" Target="consultantplus://offline/ref=3E6734981124FCA57180B2AAE26F9C08029F53BD6795B267248A8601C3E2EDA0A34DB350C810CA641A16D70C79A1370C04D6A438E3C8A2C2097997FDU9g6E" TargetMode="External"/><Relationship Id="rId1" Type="http://schemas.openxmlformats.org/officeDocument/2006/relationships/styles" Target="styles.xml"/><Relationship Id="rId6" Type="http://schemas.openxmlformats.org/officeDocument/2006/relationships/hyperlink" Target="consultantplus://offline/ref=3E6734981124FCA57180B2AAE26F9C08029F53BD6795B267248A8601C3E2EDA0A34DB350C810CA641A16D70D7FA1370C04D6A438E3C8A2C2097997FDU9g6E" TargetMode="External"/><Relationship Id="rId11" Type="http://schemas.openxmlformats.org/officeDocument/2006/relationships/hyperlink" Target="consultantplus://offline/ref=3E6734981124FCA57180B2AAE26F9C08029F53BD6591B1602A8B8601C3E2EDA0A34DB350C810CA641A16D3087DA1370C04D6A438E3C8A2C2097997FDU9g6E" TargetMode="External"/><Relationship Id="rId5" Type="http://schemas.openxmlformats.org/officeDocument/2006/relationships/hyperlink" Target="consultantplus://offline/ref=3E6734981124FCA57180B2AAE26F9C08029F53BD6795B36125898601C3E2EDA0A34DB350C810CA641A16D6097FA1370C04D6A438E3C8A2C2097997FDU9g6E" TargetMode="External"/><Relationship Id="rId15" Type="http://schemas.openxmlformats.org/officeDocument/2006/relationships/hyperlink" Target="consultantplus://offline/ref=3E6734981124FCA57180B2AAE26F9C08029F53BD6498B166218B8601C3E2EDA0A34DB350C810CA641A16D7047CA1370C04D6A438E3C8A2C2097997FDU9g6E" TargetMode="External"/><Relationship Id="rId10" Type="http://schemas.openxmlformats.org/officeDocument/2006/relationships/hyperlink" Target="consultantplus://offline/ref=3E6734981124FCA57180ACA7F403C307059708B96E92BB367EDA80569CB2EBF5E30DB5058B54C7601E1D835C3CFF6E5C439DA93BFED4A2C2U1g4E" TargetMode="External"/><Relationship Id="rId19" Type="http://schemas.openxmlformats.org/officeDocument/2006/relationships/hyperlink" Target="consultantplus://offline/ref=3E6734981124FCA57180B2AAE26F9C08029F53BD6499B166218F8601C3E2EDA0A34DB350C810CA641A16D70F7AA1370C04D6A438E3C8A2C2097997FDU9g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6734981124FCA57180B2AAE26F9C08029F53BD6499B166218F8601C3E2EDA0A34DB350C810CA641A16D70F79A1370C04D6A438E3C8A2C2097997FDU9g6E" TargetMode="External"/><Relationship Id="rId14" Type="http://schemas.openxmlformats.org/officeDocument/2006/relationships/hyperlink" Target="consultantplus://offline/ref=3E6734981124FCA57180B2AAE26F9C08029F53BD6498B166278A8601C3E2EDA0A34DB350C810CA641A16D70871A1370C04D6A438E3C8A2C2097997FDU9g6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5909</Characters>
  <Application>Microsoft Office Word</Application>
  <DocSecurity>0</DocSecurity>
  <Lines>49</Lines>
  <Paragraphs>13</Paragraphs>
  <ScaleCrop>false</ScaleCrop>
  <Company>Reanimator Extreme Edition</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PR</cp:lastModifiedBy>
  <cp:revision>1</cp:revision>
  <dcterms:created xsi:type="dcterms:W3CDTF">2023-02-13T04:32:00Z</dcterms:created>
  <dcterms:modified xsi:type="dcterms:W3CDTF">2023-02-13T04:33:00Z</dcterms:modified>
</cp:coreProperties>
</file>