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65" w:rsidRPr="008D1988" w:rsidRDefault="003A4576" w:rsidP="003A4576">
      <w:pPr>
        <w:snapToGrid w:val="0"/>
        <w:spacing w:after="60"/>
        <w:jc w:val="center"/>
        <w:rPr>
          <w:b/>
        </w:rPr>
      </w:pPr>
      <w:r>
        <w:rPr>
          <w:b/>
        </w:rPr>
        <w:t>ИНФОРМАЦИОННОЕ СООБЩЕНИЕ</w:t>
      </w:r>
    </w:p>
    <w:p w:rsidR="003A4576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О ПРОДАЖЕ МУНИЦИПАЛЬНОГО ИМУЩЕСТВА</w:t>
      </w:r>
    </w:p>
    <w:p w:rsidR="00876765" w:rsidRPr="00751465" w:rsidRDefault="003A4576" w:rsidP="003A4576">
      <w:pPr>
        <w:pStyle w:val="a3"/>
        <w:snapToGrid w:val="0"/>
        <w:spacing w:after="60"/>
        <w:ind w:left="0" w:firstLine="0"/>
        <w:jc w:val="center"/>
        <w:rPr>
          <w:b/>
        </w:rPr>
      </w:pPr>
      <w:r>
        <w:rPr>
          <w:b/>
        </w:rPr>
        <w:t>БОГОТОЛЬСКОГО РАЙОНА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6237"/>
      </w:tblGrid>
      <w:tr w:rsidR="00876765" w:rsidRPr="00317B18" w:rsidTr="009B0E7D">
        <w:trPr>
          <w:trHeight w:val="12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Орган местного самоуправления, принявший решение об условиях приватизации имущества, реквизиты такого решения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D1988" w:rsidRDefault="008A0479" w:rsidP="008A0479">
            <w:pPr>
              <w:pStyle w:val="a4"/>
              <w:ind w:firstLine="0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Постановление</w:t>
            </w:r>
            <w:r w:rsidR="00876765" w:rsidRPr="008D1988">
              <w:rPr>
                <w:rFonts w:eastAsia="Times New Roman CYR"/>
                <w:sz w:val="22"/>
                <w:szCs w:val="22"/>
              </w:rPr>
              <w:t xml:space="preserve"> администрации Боготольского района от </w:t>
            </w:r>
            <w:r w:rsidR="00F352EE">
              <w:rPr>
                <w:rFonts w:eastAsia="Times New Roman CYR"/>
                <w:sz w:val="22"/>
                <w:szCs w:val="22"/>
              </w:rPr>
              <w:t>02.09</w:t>
            </w:r>
            <w:r w:rsidR="00876765">
              <w:rPr>
                <w:rFonts w:eastAsia="Times New Roman CYR"/>
                <w:sz w:val="22"/>
                <w:szCs w:val="22"/>
              </w:rPr>
              <w:t>.2019</w:t>
            </w:r>
            <w:r w:rsidR="00876765" w:rsidRPr="008D1988">
              <w:rPr>
                <w:rFonts w:eastAsia="Times New Roman CYR"/>
                <w:sz w:val="22"/>
                <w:szCs w:val="22"/>
              </w:rPr>
              <w:t xml:space="preserve"> №</w:t>
            </w:r>
            <w:r w:rsidR="00F352EE">
              <w:rPr>
                <w:rFonts w:eastAsia="Times New Roman CYR"/>
                <w:sz w:val="22"/>
                <w:szCs w:val="22"/>
              </w:rPr>
              <w:t>503</w:t>
            </w:r>
            <w:r w:rsidR="00314524">
              <w:rPr>
                <w:rFonts w:eastAsia="Times New Roman CYR"/>
                <w:sz w:val="22"/>
                <w:szCs w:val="22"/>
              </w:rPr>
              <w:t>-</w:t>
            </w:r>
            <w:r w:rsidR="00F352EE">
              <w:rPr>
                <w:rFonts w:eastAsia="Times New Roman CYR"/>
                <w:sz w:val="22"/>
                <w:szCs w:val="22"/>
              </w:rPr>
              <w:t xml:space="preserve">п </w:t>
            </w:r>
            <w:r w:rsidR="00876765" w:rsidRPr="008D1988">
              <w:rPr>
                <w:rFonts w:eastAsia="Times New Roman CYR"/>
                <w:sz w:val="22"/>
                <w:szCs w:val="22"/>
              </w:rPr>
              <w:t>«</w:t>
            </w:r>
            <w:r w:rsidR="00314524">
              <w:rPr>
                <w:rFonts w:eastAsia="Times New Roman CYR"/>
                <w:sz w:val="22"/>
                <w:szCs w:val="22"/>
              </w:rPr>
              <w:t>О</w:t>
            </w:r>
            <w:r w:rsidR="00F352EE">
              <w:rPr>
                <w:rFonts w:eastAsia="Times New Roman CYR"/>
                <w:sz w:val="22"/>
                <w:szCs w:val="22"/>
              </w:rPr>
              <w:t>б условиях приватизации муниципального имущества</w:t>
            </w:r>
            <w:r w:rsidR="00876765" w:rsidRPr="008D1988">
              <w:rPr>
                <w:rFonts w:eastAsia="Times New Roman CYR"/>
                <w:sz w:val="22"/>
                <w:szCs w:val="22"/>
              </w:rPr>
              <w:t>»</w:t>
            </w:r>
          </w:p>
        </w:tc>
      </w:tr>
      <w:tr w:rsidR="00876765" w:rsidRPr="00317B18" w:rsidTr="008319C5">
        <w:trPr>
          <w:trHeight w:val="40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D1988" w:rsidRDefault="002D34DF" w:rsidP="004E0450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76765" w:rsidRPr="008D1988"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76765" w:rsidRPr="00876765" w:rsidRDefault="004E0450" w:rsidP="00F83B98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876765" w:rsidRPr="00876765">
              <w:rPr>
                <w:sz w:val="22"/>
                <w:szCs w:val="22"/>
              </w:rPr>
              <w:t>аименование имущества, сведения, позволяющие его индивидуализировать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65" w:rsidRDefault="004E0450" w:rsidP="005804BA">
            <w:r>
              <w:t>Д</w:t>
            </w:r>
            <w:r w:rsidR="00876765" w:rsidRPr="005804BA">
              <w:t>ви</w:t>
            </w:r>
            <w:r>
              <w:t xml:space="preserve">жимое </w:t>
            </w:r>
            <w:r w:rsidR="00164858">
              <w:t>имущество</w:t>
            </w:r>
            <w:r w:rsidR="00876765" w:rsidRPr="005804BA">
              <w:t>:</w:t>
            </w:r>
          </w:p>
          <w:p w:rsidR="009B0E7D" w:rsidRPr="005804BA" w:rsidRDefault="009B0E7D" w:rsidP="005804BA"/>
          <w:p w:rsidR="004E0450" w:rsidRPr="004E0450" w:rsidRDefault="00876765" w:rsidP="004E0450">
            <w:r w:rsidRPr="005804BA">
              <w:t xml:space="preserve">-  </w:t>
            </w:r>
            <w:r w:rsidR="004E0450" w:rsidRPr="004E0450">
              <w:t>Лот 1: ГАЗ-32213 специальное пассажирское транспортное средство</w:t>
            </w:r>
          </w:p>
          <w:p w:rsidR="004E0450" w:rsidRPr="004E0450" w:rsidRDefault="004E0450" w:rsidP="004E0450">
            <w:r w:rsidRPr="004E0450">
              <w:t>Идентификационный номер (</w:t>
            </w:r>
            <w:r w:rsidRPr="004E0450">
              <w:rPr>
                <w:lang w:val="en-US"/>
              </w:rPr>
              <w:t>VIN</w:t>
            </w:r>
            <w:r w:rsidRPr="004E0450">
              <w:t xml:space="preserve">)  </w:t>
            </w:r>
            <w:r w:rsidRPr="004E0450">
              <w:rPr>
                <w:lang w:val="en-US"/>
              </w:rPr>
              <w:t>X</w:t>
            </w:r>
            <w:r w:rsidRPr="004E0450">
              <w:t xml:space="preserve">9632213070547689; </w:t>
            </w:r>
          </w:p>
          <w:p w:rsidR="004E0450" w:rsidRPr="004E0450" w:rsidRDefault="004E0450" w:rsidP="004E0450">
            <w:r w:rsidRPr="004E0450">
              <w:t xml:space="preserve">категория ТС – Д; </w:t>
            </w:r>
          </w:p>
          <w:p w:rsidR="004E0450" w:rsidRPr="004E0450" w:rsidRDefault="004E0450" w:rsidP="004E0450">
            <w:r w:rsidRPr="004E0450">
              <w:t xml:space="preserve">Год изготовления ТС -2007; </w:t>
            </w:r>
          </w:p>
          <w:p w:rsidR="004E0450" w:rsidRPr="004E0450" w:rsidRDefault="004E0450" w:rsidP="004E0450">
            <w:r w:rsidRPr="004E0450">
              <w:t xml:space="preserve">Модель, № двигателя - *40522Р*73080665*; </w:t>
            </w:r>
          </w:p>
          <w:p w:rsidR="004E0450" w:rsidRPr="004E0450" w:rsidRDefault="004E0450" w:rsidP="004E0450">
            <w:r w:rsidRPr="004E0450">
              <w:t xml:space="preserve">Шасси № - отсутствует; </w:t>
            </w:r>
          </w:p>
          <w:p w:rsidR="004E0450" w:rsidRPr="004E0450" w:rsidRDefault="004E0450" w:rsidP="004E0450">
            <w:r w:rsidRPr="004E0450">
              <w:t xml:space="preserve">Кузов № 32210070323177; </w:t>
            </w:r>
          </w:p>
          <w:p w:rsidR="004E0450" w:rsidRPr="004E0450" w:rsidRDefault="004E0450" w:rsidP="004E0450">
            <w:r w:rsidRPr="004E0450">
              <w:t xml:space="preserve">Цвет кузова - белый; </w:t>
            </w:r>
          </w:p>
          <w:p w:rsidR="00755035" w:rsidRDefault="004E0450" w:rsidP="004E0450">
            <w:r w:rsidRPr="004E0450">
              <w:t xml:space="preserve">Мощность двигателя, </w:t>
            </w:r>
            <w:proofErr w:type="spellStart"/>
            <w:r w:rsidRPr="004E0450">
              <w:t>л.с</w:t>
            </w:r>
            <w:proofErr w:type="spellEnd"/>
            <w:r w:rsidRPr="004E0450">
              <w:t>. 140;</w:t>
            </w:r>
          </w:p>
          <w:p w:rsidR="004E0450" w:rsidRPr="004E0450" w:rsidRDefault="00755035" w:rsidP="004E0450">
            <w:r>
              <w:t>Тип двигателя бензиновый;</w:t>
            </w:r>
            <w:r w:rsidR="004E0450" w:rsidRPr="004E0450">
              <w:t xml:space="preserve"> </w:t>
            </w:r>
          </w:p>
          <w:p w:rsidR="004E0450" w:rsidRDefault="004E0450" w:rsidP="004E0450">
            <w:r w:rsidRPr="004E0450">
              <w:t>Регистрационный знак С608ХВ</w:t>
            </w:r>
            <w:r>
              <w:t>.</w:t>
            </w:r>
          </w:p>
          <w:p w:rsidR="009B0E7D" w:rsidRDefault="009B0E7D" w:rsidP="004E0450"/>
          <w:p w:rsidR="00876765" w:rsidRPr="005804BA" w:rsidRDefault="00876765" w:rsidP="00164858"/>
        </w:tc>
      </w:tr>
      <w:tr w:rsidR="00876765" w:rsidRPr="00317B18" w:rsidTr="009B0E7D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Способ</w:t>
            </w:r>
          </w:p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Открытый аукцион</w:t>
            </w:r>
            <w:r>
              <w:rPr>
                <w:sz w:val="22"/>
                <w:szCs w:val="22"/>
              </w:rPr>
              <w:t xml:space="preserve"> в электронной форме</w:t>
            </w:r>
          </w:p>
        </w:tc>
      </w:tr>
      <w:tr w:rsidR="00876765" w:rsidRPr="00317B18" w:rsidTr="009B0E7D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Начальная цена 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88" w:rsidRDefault="00AD6FC6" w:rsidP="001801CB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F4188">
              <w:rPr>
                <w:sz w:val="22"/>
              </w:rPr>
              <w:t>55195,00 рублей без учета НДС</w:t>
            </w:r>
            <w:r w:rsidR="00876765" w:rsidRPr="005804BA">
              <w:rPr>
                <w:sz w:val="22"/>
              </w:rPr>
              <w:t>,</w:t>
            </w:r>
          </w:p>
          <w:p w:rsidR="00876765" w:rsidRPr="003F5A1B" w:rsidRDefault="00876765" w:rsidP="001801CB">
            <w:pPr>
              <w:pStyle w:val="a4"/>
              <w:ind w:firstLine="0"/>
            </w:pPr>
            <w:r w:rsidRPr="005804BA">
              <w:rPr>
                <w:sz w:val="22"/>
              </w:rPr>
              <w:t>Основание определения начальной</w:t>
            </w:r>
            <w:r w:rsidRPr="005804BA">
              <w:rPr>
                <w:bCs/>
                <w:sz w:val="22"/>
              </w:rPr>
              <w:t xml:space="preserve"> цены –</w:t>
            </w:r>
            <w:r w:rsidRPr="005804BA">
              <w:rPr>
                <w:sz w:val="22"/>
              </w:rPr>
              <w:t xml:space="preserve"> отчет об оценк</w:t>
            </w:r>
            <w:r w:rsidR="00164858">
              <w:rPr>
                <w:sz w:val="22"/>
              </w:rPr>
              <w:t>е рыночной стоимости объекта</w:t>
            </w:r>
            <w:r w:rsidR="000F4188">
              <w:rPr>
                <w:sz w:val="22"/>
              </w:rPr>
              <w:t xml:space="preserve"> </w:t>
            </w:r>
            <w:r w:rsidRPr="005804BA">
              <w:rPr>
                <w:sz w:val="22"/>
              </w:rPr>
              <w:t>движимого имуществ</w:t>
            </w:r>
            <w:r w:rsidR="000F4188">
              <w:rPr>
                <w:sz w:val="22"/>
              </w:rPr>
              <w:t>а от 30. 08.2019 № ОЦ-Б/2019/2</w:t>
            </w:r>
            <w:r w:rsidRPr="005804BA">
              <w:rPr>
                <w:sz w:val="22"/>
              </w:rPr>
              <w:t>, Федеральный закон от 29.07.1998  №135-ФЗ «Об оценочной деятельности в Российской Федерации»</w:t>
            </w:r>
          </w:p>
        </w:tc>
      </w:tr>
      <w:tr w:rsidR="00AD6FC6" w:rsidTr="00AD6FC6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FC6" w:rsidRPr="00AD6FC6" w:rsidRDefault="00AD6FC6" w:rsidP="00AD6FC6">
            <w:pPr>
              <w:pStyle w:val="a4"/>
              <w:ind w:firstLine="289"/>
              <w:rPr>
                <w:sz w:val="22"/>
                <w:szCs w:val="22"/>
              </w:rPr>
            </w:pPr>
            <w:r w:rsidRPr="00AD6FC6"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FC6" w:rsidRPr="00AD6FC6" w:rsidRDefault="00AD6FC6" w:rsidP="00AD6FC6">
            <w:pPr>
              <w:pStyle w:val="a4"/>
              <w:ind w:firstLine="34"/>
              <w:rPr>
                <w:sz w:val="22"/>
                <w:szCs w:val="22"/>
              </w:rPr>
            </w:pPr>
            <w:r w:rsidRPr="00AD6FC6">
              <w:rPr>
                <w:sz w:val="22"/>
                <w:szCs w:val="22"/>
              </w:rPr>
              <w:t xml:space="preserve">Цена отсечения </w:t>
            </w:r>
          </w:p>
          <w:p w:rsidR="00AD6FC6" w:rsidRPr="00AD6FC6" w:rsidRDefault="00AD6FC6" w:rsidP="00AD6FC6">
            <w:pPr>
              <w:pStyle w:val="a4"/>
              <w:ind w:firstLine="34"/>
              <w:rPr>
                <w:sz w:val="22"/>
                <w:szCs w:val="22"/>
              </w:rPr>
            </w:pPr>
            <w:r w:rsidRPr="00AD6FC6">
              <w:rPr>
                <w:sz w:val="22"/>
                <w:szCs w:val="22"/>
              </w:rPr>
              <w:t>(минимальная цена продажи)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C6" w:rsidRPr="00AD6FC6" w:rsidRDefault="00AD6FC6" w:rsidP="00AD6FC6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27</w:t>
            </w:r>
            <w:r w:rsidRPr="00AD6FC6">
              <w:rPr>
                <w:sz w:val="22"/>
              </w:rPr>
              <w:t>5</w:t>
            </w:r>
            <w:r>
              <w:rPr>
                <w:sz w:val="22"/>
              </w:rPr>
              <w:t>97,5</w:t>
            </w:r>
            <w:r w:rsidRPr="00AD6FC6">
              <w:rPr>
                <w:sz w:val="22"/>
              </w:rPr>
              <w:t xml:space="preserve">0 (двадцать </w:t>
            </w:r>
            <w:r>
              <w:rPr>
                <w:sz w:val="22"/>
              </w:rPr>
              <w:t>семь тысяч</w:t>
            </w:r>
            <w:r w:rsidRPr="00AD6FC6">
              <w:rPr>
                <w:sz w:val="22"/>
              </w:rPr>
              <w:t xml:space="preserve"> пятьсот</w:t>
            </w:r>
            <w:r>
              <w:rPr>
                <w:sz w:val="22"/>
              </w:rPr>
              <w:t xml:space="preserve"> девяносто семь) рублей 50 копеек</w:t>
            </w:r>
          </w:p>
        </w:tc>
      </w:tr>
      <w:tr w:rsidR="00AD6FC6" w:rsidTr="00AD6FC6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FC6" w:rsidRPr="00AD6FC6" w:rsidRDefault="00AD6FC6" w:rsidP="00AD6FC6">
            <w:pPr>
              <w:pStyle w:val="a4"/>
              <w:ind w:firstLine="289"/>
              <w:rPr>
                <w:sz w:val="22"/>
                <w:szCs w:val="22"/>
              </w:rPr>
            </w:pPr>
            <w:r w:rsidRPr="00AD6FC6"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FC6" w:rsidRPr="00AD6FC6" w:rsidRDefault="00AD6FC6" w:rsidP="00AD6FC6">
            <w:pPr>
              <w:pStyle w:val="a4"/>
              <w:ind w:firstLine="34"/>
              <w:rPr>
                <w:sz w:val="22"/>
                <w:szCs w:val="22"/>
              </w:rPr>
            </w:pPr>
            <w:r w:rsidRPr="00AD6FC6">
              <w:rPr>
                <w:sz w:val="22"/>
                <w:szCs w:val="22"/>
              </w:rPr>
              <w:t>Шаг понижения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C6" w:rsidRPr="00AD6FC6" w:rsidRDefault="000D0986" w:rsidP="000D0986">
            <w:pPr>
              <w:pStyle w:val="a4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5000,00 </w:t>
            </w:r>
            <w:r w:rsidR="00AD6FC6" w:rsidRPr="00AD6FC6">
              <w:rPr>
                <w:sz w:val="22"/>
              </w:rPr>
              <w:t xml:space="preserve"> (</w:t>
            </w:r>
            <w:r>
              <w:rPr>
                <w:sz w:val="22"/>
              </w:rPr>
              <w:t>пять тысяч) рублей</w:t>
            </w:r>
          </w:p>
        </w:tc>
      </w:tr>
      <w:tr w:rsidR="00AD6FC6" w:rsidTr="00AD6FC6">
        <w:trPr>
          <w:trHeight w:val="8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FC6" w:rsidRPr="00AD6FC6" w:rsidRDefault="00AD6FC6" w:rsidP="00AD6FC6">
            <w:pPr>
              <w:pStyle w:val="a4"/>
              <w:ind w:firstLine="289"/>
              <w:rPr>
                <w:sz w:val="22"/>
                <w:szCs w:val="22"/>
              </w:rPr>
            </w:pPr>
            <w:r w:rsidRPr="00AD6FC6"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FC6" w:rsidRPr="00AD6FC6" w:rsidRDefault="00AD6FC6" w:rsidP="00AD6FC6">
            <w:pPr>
              <w:pStyle w:val="a4"/>
              <w:ind w:firstLine="34"/>
              <w:rPr>
                <w:sz w:val="22"/>
                <w:szCs w:val="22"/>
              </w:rPr>
            </w:pPr>
            <w:r w:rsidRPr="00AD6FC6">
              <w:rPr>
                <w:sz w:val="22"/>
                <w:szCs w:val="22"/>
              </w:rPr>
              <w:t>Шаг аукциона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C6" w:rsidRPr="00AD6FC6" w:rsidRDefault="00AD6FC6" w:rsidP="00AD6FC6">
            <w:pPr>
              <w:pStyle w:val="a4"/>
              <w:ind w:firstLine="0"/>
              <w:rPr>
                <w:sz w:val="22"/>
              </w:rPr>
            </w:pPr>
            <w:r w:rsidRPr="00AD6FC6">
              <w:rPr>
                <w:sz w:val="22"/>
              </w:rPr>
              <w:t xml:space="preserve">"Шаг аукциона" устанавливается продавцом в фиксированной сумме, составляющей </w:t>
            </w:r>
            <w:r>
              <w:rPr>
                <w:sz w:val="22"/>
              </w:rPr>
              <w:t>не более 50</w:t>
            </w:r>
            <w:r w:rsidRPr="00AD6FC6">
              <w:rPr>
                <w:sz w:val="22"/>
              </w:rPr>
              <w:t xml:space="preserve"> процентов "шага понижения", и не изменяется в течение всей процедуры продажи:</w:t>
            </w:r>
          </w:p>
          <w:p w:rsidR="00AD6FC6" w:rsidRPr="00AD6FC6" w:rsidRDefault="00AD6FC6" w:rsidP="00AD6FC6">
            <w:pPr>
              <w:pStyle w:val="a4"/>
              <w:rPr>
                <w:sz w:val="22"/>
              </w:rPr>
            </w:pPr>
          </w:p>
          <w:p w:rsidR="00AD6FC6" w:rsidRPr="00AD6FC6" w:rsidRDefault="000D0986" w:rsidP="0023096A">
            <w:pPr>
              <w:pStyle w:val="a4"/>
              <w:rPr>
                <w:sz w:val="22"/>
              </w:rPr>
            </w:pPr>
            <w:r>
              <w:rPr>
                <w:sz w:val="22"/>
              </w:rPr>
              <w:t xml:space="preserve"> 2500</w:t>
            </w:r>
            <w:r w:rsidR="00AD6FC6" w:rsidRPr="00AD6FC6">
              <w:rPr>
                <w:sz w:val="22"/>
              </w:rPr>
              <w:t xml:space="preserve"> (</w:t>
            </w:r>
            <w:r>
              <w:rPr>
                <w:sz w:val="22"/>
              </w:rPr>
              <w:t>две тысячи</w:t>
            </w:r>
            <w:r w:rsidR="00913524">
              <w:rPr>
                <w:sz w:val="22"/>
              </w:rPr>
              <w:t xml:space="preserve"> пятьсот</w:t>
            </w:r>
            <w:r w:rsidR="0023096A">
              <w:rPr>
                <w:sz w:val="22"/>
              </w:rPr>
              <w:t>)</w:t>
            </w:r>
            <w:r w:rsidR="00AD6FC6" w:rsidRPr="00AD6FC6">
              <w:rPr>
                <w:sz w:val="22"/>
              </w:rPr>
              <w:t xml:space="preserve"> руб</w:t>
            </w:r>
            <w:r w:rsidR="0023096A">
              <w:rPr>
                <w:sz w:val="22"/>
              </w:rPr>
              <w:t>лей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23096A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76765" w:rsidRPr="008D1988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Форма подачи предложений о цене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D0986" w:rsidRDefault="000D0986" w:rsidP="00231DB5">
            <w:pPr>
              <w:pStyle w:val="a4"/>
              <w:ind w:firstLine="0"/>
              <w:rPr>
                <w:sz w:val="22"/>
                <w:szCs w:val="22"/>
              </w:rPr>
            </w:pPr>
            <w:r w:rsidRPr="000D0986">
              <w:rPr>
                <w:rFonts w:eastAsia="Times New Roman CYR"/>
                <w:sz w:val="22"/>
                <w:szCs w:val="22"/>
              </w:rPr>
              <w:t xml:space="preserve">Открытая форма подачи предложения, путем снижения  цены первоначального предложения 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23096A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7676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Условия и сроки платежа, необходимые реквизиты счетов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8D1988" w:rsidRDefault="00876765" w:rsidP="00231DB5">
            <w:pPr>
              <w:pStyle w:val="a4"/>
              <w:ind w:firstLine="0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Оплата приобретаемого имущества производится путем перечисления денежных средств на счет продавца по следующим реквизитам: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>Наименование получателя платежа</w:t>
            </w:r>
            <w:r w:rsidRPr="008D1988">
              <w:rPr>
                <w:sz w:val="22"/>
                <w:szCs w:val="22"/>
              </w:rPr>
              <w:t xml:space="preserve">: УФК по Красноярскому краю (Администрация Боготольского района </w:t>
            </w:r>
            <w:proofErr w:type="gramStart"/>
            <w:r w:rsidRPr="008D1988">
              <w:rPr>
                <w:sz w:val="22"/>
                <w:szCs w:val="22"/>
              </w:rPr>
              <w:t>л</w:t>
            </w:r>
            <w:proofErr w:type="gramEnd"/>
            <w:r w:rsidRPr="008D1988">
              <w:rPr>
                <w:sz w:val="22"/>
                <w:szCs w:val="22"/>
              </w:rPr>
              <w:t>/с 0419</w:t>
            </w:r>
            <w:r>
              <w:rPr>
                <w:sz w:val="22"/>
                <w:szCs w:val="22"/>
              </w:rPr>
              <w:t>3</w:t>
            </w:r>
            <w:r w:rsidRPr="008D1988">
              <w:rPr>
                <w:sz w:val="22"/>
                <w:szCs w:val="22"/>
              </w:rPr>
              <w:t xml:space="preserve">005390),  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lastRenderedPageBreak/>
              <w:t>ИНН получателя</w:t>
            </w:r>
            <w:r w:rsidRPr="008D1988">
              <w:rPr>
                <w:sz w:val="22"/>
                <w:szCs w:val="22"/>
              </w:rPr>
              <w:t xml:space="preserve">: 2406000492,  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>КПП получателя</w:t>
            </w:r>
            <w:r w:rsidRPr="008D1988">
              <w:rPr>
                <w:sz w:val="22"/>
                <w:szCs w:val="22"/>
              </w:rPr>
              <w:t xml:space="preserve">: 244401001,  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>ОКАТО</w:t>
            </w:r>
            <w:r w:rsidRPr="008D1988">
              <w:rPr>
                <w:sz w:val="22"/>
                <w:szCs w:val="22"/>
              </w:rPr>
              <w:t xml:space="preserve">: 0420800000, 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>№ счета получателя платежа</w:t>
            </w:r>
            <w:r w:rsidRPr="008D1988">
              <w:rPr>
                <w:sz w:val="22"/>
                <w:szCs w:val="22"/>
              </w:rPr>
              <w:t xml:space="preserve">: 40101810600000010001,  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sz w:val="22"/>
                <w:szCs w:val="22"/>
              </w:rPr>
              <w:t>Наименование банка:</w:t>
            </w:r>
            <w:r w:rsidRPr="008D1988">
              <w:rPr>
                <w:sz w:val="22"/>
                <w:szCs w:val="22"/>
              </w:rPr>
              <w:t xml:space="preserve"> ГРКЦ ГУ Банка России по Красноярскому краю  г. Красноярск, БИК: 040407001, </w:t>
            </w:r>
            <w:r w:rsidRPr="008D1988">
              <w:rPr>
                <w:b/>
                <w:sz w:val="22"/>
                <w:szCs w:val="22"/>
              </w:rPr>
              <w:t>Наименование платежа</w:t>
            </w:r>
            <w:r w:rsidRPr="008D1988">
              <w:rPr>
                <w:sz w:val="22"/>
                <w:szCs w:val="22"/>
              </w:rPr>
              <w:t xml:space="preserve">: Доходы  от реализации иного имущества, находящегося в собственности муниципальных районов (за исключением имущества  муниципальных бюджетных и автономных учреждений, а также имущества  муниципальных унитарных предприятий, в том числе казенных) в части реализации  основных средств по указанному имуществу, </w:t>
            </w:r>
            <w:r w:rsidRPr="008D1988">
              <w:rPr>
                <w:b/>
                <w:sz w:val="22"/>
                <w:szCs w:val="22"/>
              </w:rPr>
              <w:t>КБК:</w:t>
            </w:r>
            <w:r w:rsidRPr="008D1988">
              <w:rPr>
                <w:sz w:val="22"/>
                <w:szCs w:val="22"/>
              </w:rPr>
              <w:t xml:space="preserve"> 50111402053050000410.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b/>
                <w:i/>
                <w:sz w:val="22"/>
                <w:szCs w:val="22"/>
              </w:rPr>
              <w:t>Внесенный победителем аукциона задаток засчитывается в счет оплаты по договору купли-продажи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23096A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87676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Размер задатка, срок и порядок его внесения, реквизиты счета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1801CB">
            <w:pPr>
              <w:pStyle w:val="a4"/>
            </w:pPr>
            <w:r w:rsidRPr="000516B9">
              <w:t>Для участия в аукционе претендент</w:t>
            </w:r>
            <w:r>
              <w:t>ы перечисляют задаток в размере 20% от начальной цены имущества</w:t>
            </w:r>
            <w:r w:rsidRPr="000516B9">
              <w:t xml:space="preserve"> в счет обеспечения оплаты приобретаемого имущества.</w:t>
            </w:r>
          </w:p>
          <w:p w:rsidR="00876765" w:rsidRPr="000516B9" w:rsidRDefault="00876765" w:rsidP="001801CB">
            <w:pPr>
              <w:pStyle w:val="a4"/>
            </w:pPr>
            <w:r w:rsidRPr="000516B9">
              <w:t>Платежи по перечислению задатка для участия в аукционе осуществляются в соответствии с Регламентом электронной площадки.</w:t>
            </w:r>
          </w:p>
          <w:p w:rsidR="00876765" w:rsidRPr="008D1988" w:rsidRDefault="00876765" w:rsidP="001801CB">
            <w:pPr>
              <w:pStyle w:val="a4"/>
              <w:rPr>
                <w:sz w:val="22"/>
                <w:szCs w:val="22"/>
              </w:rPr>
            </w:pPr>
            <w:r w:rsidRPr="008D1988">
              <w:rPr>
                <w:sz w:val="22"/>
                <w:szCs w:val="22"/>
              </w:rPr>
              <w:t>Данное сообщение является публичной офертой для заключения договора о задатке в соответствии со ст. 437 Гражданского кодекса РФ, а подача претендентом заявки и перечисление задатка являются акцептом такой оферты, после чего договор о задатке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Pr="008D1988">
              <w:rPr>
                <w:sz w:val="22"/>
                <w:szCs w:val="22"/>
              </w:rPr>
              <w:t xml:space="preserve"> </w:t>
            </w:r>
            <w:proofErr w:type="gramStart"/>
            <w:r w:rsidRPr="008D1988">
              <w:rPr>
                <w:sz w:val="22"/>
                <w:szCs w:val="22"/>
              </w:rPr>
              <w:t>с</w:t>
            </w:r>
            <w:proofErr w:type="gramEnd"/>
            <w:r w:rsidRPr="008D1988">
              <w:rPr>
                <w:sz w:val="22"/>
                <w:szCs w:val="22"/>
              </w:rPr>
              <w:t>читается заключенным в письменной форме.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23096A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7676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</w:p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Порядок, место, даты начала и окончания подачи заявок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Указанное в информационном сообщении время – московское. При исчислении сроков, указанных в информационном сообщении, принимается время сервера электронной торговой площадки – московское.</w:t>
            </w:r>
          </w:p>
          <w:p w:rsidR="00876765" w:rsidRPr="005804BA" w:rsidRDefault="00675109" w:rsidP="001801CB">
            <w:pPr>
              <w:shd w:val="clear" w:color="auto" w:fill="FFFFFF"/>
              <w:ind w:firstLine="567"/>
              <w:jc w:val="both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</w:rPr>
              <w:t>Дата начала приема заявок – 22</w:t>
            </w:r>
            <w:r w:rsidR="00DC4EB4">
              <w:rPr>
                <w:b/>
                <w:color w:val="000000"/>
              </w:rPr>
              <w:t>.05</w:t>
            </w:r>
            <w:r w:rsidR="00FB6EF4">
              <w:rPr>
                <w:b/>
                <w:color w:val="000000"/>
              </w:rPr>
              <w:t>.2020</w:t>
            </w:r>
            <w:r w:rsidR="00876765" w:rsidRPr="005804BA">
              <w:rPr>
                <w:b/>
                <w:color w:val="000000"/>
              </w:rPr>
              <w:t xml:space="preserve"> в 06.00.</w:t>
            </w:r>
          </w:p>
          <w:p w:rsidR="00876765" w:rsidRPr="00EE10C0" w:rsidRDefault="00876765" w:rsidP="001801CB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5804BA">
              <w:rPr>
                <w:b/>
                <w:color w:val="000000"/>
              </w:rPr>
              <w:t>Д</w:t>
            </w:r>
            <w:r w:rsidR="00DC4EB4">
              <w:rPr>
                <w:b/>
                <w:color w:val="000000"/>
              </w:rPr>
              <w:t xml:space="preserve">ата </w:t>
            </w:r>
            <w:r w:rsidR="00E222CF">
              <w:rPr>
                <w:b/>
                <w:color w:val="000000"/>
              </w:rPr>
              <w:t>о</w:t>
            </w:r>
            <w:r w:rsidR="00675109">
              <w:rPr>
                <w:b/>
                <w:color w:val="000000"/>
              </w:rPr>
              <w:t>кончания приема заявок – 17</w:t>
            </w:r>
            <w:r w:rsidR="00DC4EB4">
              <w:rPr>
                <w:b/>
                <w:color w:val="000000"/>
              </w:rPr>
              <w:t>.06</w:t>
            </w:r>
            <w:r w:rsidRPr="005804BA">
              <w:rPr>
                <w:b/>
                <w:color w:val="000000"/>
              </w:rPr>
              <w:t>.2020 в 10.00.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23096A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7676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Исчерпывающий перечень представляемых участниками торгов документов и требования к их оформлению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EA3D4C" w:rsidRDefault="00876765" w:rsidP="001801CB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Одновременно с заявкой претенденты представляют следующие документы:</w:t>
            </w:r>
          </w:p>
          <w:p w:rsidR="00876765" w:rsidRPr="00EA3D4C" w:rsidRDefault="00876765" w:rsidP="001801CB">
            <w:pPr>
              <w:pStyle w:val="a4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Юридические лица:</w:t>
            </w:r>
          </w:p>
          <w:p w:rsidR="00876765" w:rsidRPr="00EA3D4C" w:rsidRDefault="00876765" w:rsidP="001801CB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заверенные копии учредительных документов;</w:t>
            </w:r>
          </w:p>
          <w:p w:rsidR="00876765" w:rsidRPr="00EA3D4C" w:rsidRDefault="00876765" w:rsidP="001801CB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876765" w:rsidRPr="00EA3D4C" w:rsidRDefault="00876765" w:rsidP="001801CB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876765" w:rsidRPr="00EA3D4C" w:rsidRDefault="00876765" w:rsidP="001801CB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u w:val="single"/>
                <w:lang w:eastAsia="en-US"/>
              </w:rPr>
              <w:t>Физические лица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предъявляют документ, удостоверяющий личность, или представляют копии всех его листов.</w:t>
            </w:r>
          </w:p>
          <w:p w:rsidR="00876765" w:rsidRPr="00EA3D4C" w:rsidRDefault="00876765" w:rsidP="001801CB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>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</w:t>
            </w:r>
            <w:r w:rsidRPr="00EA3D4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EA3D4C">
              <w:rPr>
                <w:rFonts w:eastAsia="Calibri"/>
                <w:sz w:val="22"/>
                <w:szCs w:val="22"/>
                <w:lang w:eastAsia="en-US"/>
              </w:rPr>
              <w:t>,</w:t>
            </w:r>
            <w:proofErr w:type="gramEnd"/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876765" w:rsidRPr="00EA3D4C" w:rsidRDefault="00876765" w:rsidP="001801CB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 w:rsidRPr="00EA3D4C">
              <w:rPr>
                <w:rFonts w:eastAsia="Calibri"/>
                <w:sz w:val="22"/>
                <w:szCs w:val="22"/>
                <w:lang w:eastAsia="en-US"/>
              </w:rPr>
              <w:t xml:space="preserve">К данным документам прилагается их опись. 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23096A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87676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876765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Срок заключения договора купли</w:t>
            </w:r>
            <w:r>
              <w:rPr>
                <w:sz w:val="22"/>
                <w:szCs w:val="22"/>
              </w:rPr>
              <w:t>-</w:t>
            </w:r>
            <w:r w:rsidRPr="00876765">
              <w:rPr>
                <w:sz w:val="22"/>
                <w:szCs w:val="22"/>
              </w:rPr>
              <w:t>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EA3D4C" w:rsidRDefault="008234F4" w:rsidP="008234F4">
            <w:pPr>
              <w:pStyle w:val="a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позднее чем через 5 </w:t>
            </w:r>
            <w:r w:rsidR="00876765">
              <w:rPr>
                <w:sz w:val="22"/>
                <w:szCs w:val="22"/>
              </w:rPr>
              <w:t xml:space="preserve">рабочих дней </w:t>
            </w:r>
            <w:proofErr w:type="gramStart"/>
            <w:r w:rsidR="00876765">
              <w:rPr>
                <w:sz w:val="22"/>
                <w:szCs w:val="22"/>
              </w:rPr>
              <w:t xml:space="preserve">с даты </w:t>
            </w:r>
            <w:r w:rsidR="00DC2E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проведения</w:t>
            </w:r>
            <w:proofErr w:type="gramEnd"/>
            <w:r>
              <w:rPr>
                <w:sz w:val="22"/>
                <w:szCs w:val="22"/>
              </w:rPr>
              <w:t xml:space="preserve"> продажи</w:t>
            </w:r>
            <w:r w:rsidR="00876765">
              <w:rPr>
                <w:sz w:val="22"/>
                <w:szCs w:val="22"/>
              </w:rPr>
              <w:t xml:space="preserve"> с победителем заключается договор купли-продажи имущества.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23096A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7676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1801C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Любое лицо,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:rsidR="00876765" w:rsidRPr="00654556" w:rsidRDefault="00876765" w:rsidP="001801C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двух рабочих дней со дня поступления запроса продавец предоставляет оператору электронной площадки для размещения 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876765" w:rsidP="0023096A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3096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Покупателями имущества могут быть любые физические и юридические лица, за исключением: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государственных и муниципальных унитарных предприятий, государственных и муниципальных учреждений;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      </w:r>
          </w:p>
          <w:p w:rsidR="00876765" w:rsidRPr="000516B9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proofErr w:type="gramStart"/>
            <w:r w:rsidRPr="000516B9">
              <w:rPr>
                <w:color w:val="000000"/>
              </w:rPr>
      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      </w:r>
            <w:proofErr w:type="gramEnd"/>
          </w:p>
          <w:p w:rsidR="00876765" w:rsidRPr="00876765" w:rsidRDefault="00876765" w:rsidP="00876765">
            <w:pPr>
              <w:shd w:val="clear" w:color="auto" w:fill="FFFFFF"/>
              <w:ind w:firstLine="567"/>
              <w:jc w:val="both"/>
              <w:rPr>
                <w:color w:val="000000"/>
                <w:sz w:val="17"/>
                <w:szCs w:val="17"/>
              </w:rPr>
            </w:pPr>
            <w:r w:rsidRPr="000516B9">
              <w:rPr>
                <w:color w:val="000000"/>
              </w:rPr>
              <w:t>юридических лиц, в отношении которых офшорной компанией или группой лиц, в которую входит офшорная компания, осуществляется контроль.</w:t>
            </w:r>
          </w:p>
        </w:tc>
      </w:tr>
      <w:tr w:rsidR="00876765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23096A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7676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876765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Порядок определения победителей, либо лиц, имеющих право приобретения муниципального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E7" w:rsidRDefault="00876765" w:rsidP="00924D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Победителем аукциона признается участник, </w:t>
            </w:r>
            <w:r w:rsidR="00011FE7">
              <w:rPr>
                <w:sz w:val="22"/>
                <w:szCs w:val="22"/>
              </w:rPr>
              <w:t>который подтвердил цену первоначального предложения или цену предложения, сложившуюся на соответствующем «шаге понижения», при отсутствии других участников.</w:t>
            </w:r>
          </w:p>
          <w:p w:rsidR="00876765" w:rsidRPr="008D1988" w:rsidRDefault="00876765" w:rsidP="00924D1A">
            <w:pPr>
              <w:pStyle w:val="a4"/>
              <w:rPr>
                <w:sz w:val="22"/>
                <w:szCs w:val="22"/>
              </w:rPr>
            </w:pPr>
          </w:p>
        </w:tc>
      </w:tr>
      <w:tr w:rsidR="00E3369D" w:rsidRPr="00317B18" w:rsidTr="009B0E7D">
        <w:trPr>
          <w:trHeight w:val="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69D" w:rsidRDefault="00613F07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369D" w:rsidRPr="00876765" w:rsidRDefault="00F352EE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и срок подведения итогов продажи государственного или муниципального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07" w:rsidRPr="00613F07" w:rsidRDefault="00613F07" w:rsidP="00613F07">
            <w:pPr>
              <w:pStyle w:val="a4"/>
              <w:rPr>
                <w:sz w:val="22"/>
                <w:szCs w:val="22"/>
              </w:rPr>
            </w:pPr>
            <w:r w:rsidRPr="00613F07">
              <w:rPr>
                <w:sz w:val="22"/>
                <w:szCs w:val="22"/>
              </w:rPr>
              <w:t xml:space="preserve">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- </w:t>
            </w:r>
            <w:hyperlink r:id="rId5" w:history="1">
              <w:r w:rsidRPr="00613F07">
                <w:rPr>
                  <w:rStyle w:val="a5"/>
                  <w:sz w:val="22"/>
                  <w:szCs w:val="22"/>
                </w:rPr>
                <w:t>www.rts-tender.ru</w:t>
              </w:r>
            </w:hyperlink>
            <w:r w:rsidRPr="00613F07">
              <w:rPr>
                <w:sz w:val="22"/>
                <w:szCs w:val="22"/>
              </w:rPr>
              <w:t xml:space="preserve">. </w:t>
            </w:r>
          </w:p>
          <w:p w:rsidR="00A54DCB" w:rsidRDefault="00A54DCB" w:rsidP="00924D1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подведения итогов</w:t>
            </w:r>
            <w:r w:rsidR="003603B3">
              <w:rPr>
                <w:sz w:val="22"/>
                <w:szCs w:val="22"/>
              </w:rPr>
              <w:t xml:space="preserve"> </w:t>
            </w:r>
            <w:r w:rsidR="00FF26EE">
              <w:rPr>
                <w:sz w:val="22"/>
                <w:szCs w:val="22"/>
              </w:rPr>
              <w:t>– 24.06.2020</w:t>
            </w:r>
          </w:p>
        </w:tc>
      </w:tr>
      <w:tr w:rsidR="00876765" w:rsidRPr="00317B18" w:rsidTr="009B0E7D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D1988" w:rsidRDefault="00613F07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="00876765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6765" w:rsidRPr="00876765" w:rsidRDefault="00613F07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Дата, время и место проведения продажи посредством публичного предложения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65" w:rsidRDefault="00876765" w:rsidP="00DC4EB4">
            <w:pPr>
              <w:pStyle w:val="a4"/>
              <w:ind w:firstLine="0"/>
              <w:rPr>
                <w:sz w:val="22"/>
                <w:szCs w:val="22"/>
              </w:rPr>
            </w:pPr>
          </w:p>
          <w:p w:rsidR="00613F07" w:rsidRDefault="00613F07" w:rsidP="00613F07">
            <w:pPr>
              <w:pStyle w:val="a4"/>
              <w:ind w:firstLine="0"/>
              <w:rPr>
                <w:sz w:val="22"/>
                <w:szCs w:val="22"/>
              </w:rPr>
            </w:pPr>
            <w:r w:rsidRPr="00613F07">
              <w:rPr>
                <w:sz w:val="22"/>
                <w:szCs w:val="22"/>
              </w:rPr>
              <w:t>Дата проведения аукциона – 24.06.2020 в 06.00.</w:t>
            </w:r>
          </w:p>
          <w:p w:rsidR="00613F07" w:rsidRPr="00613F07" w:rsidRDefault="00613F07" w:rsidP="00613F07">
            <w:pPr>
              <w:pStyle w:val="a4"/>
              <w:ind w:firstLine="0"/>
              <w:rPr>
                <w:sz w:val="22"/>
                <w:szCs w:val="22"/>
              </w:rPr>
            </w:pPr>
            <w:r w:rsidRPr="00613F07">
              <w:rPr>
                <w:sz w:val="22"/>
                <w:szCs w:val="22"/>
              </w:rPr>
              <w:t xml:space="preserve">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- </w:t>
            </w:r>
            <w:hyperlink r:id="rId6" w:history="1">
              <w:r w:rsidRPr="00613F07">
                <w:rPr>
                  <w:rStyle w:val="a5"/>
                  <w:sz w:val="22"/>
                  <w:szCs w:val="22"/>
                </w:rPr>
                <w:t>www.rts-tender.ru</w:t>
              </w:r>
            </w:hyperlink>
            <w:r w:rsidRPr="00613F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613F07" w:rsidRPr="008D1988" w:rsidRDefault="00613F07" w:rsidP="00DC4EB4">
            <w:pPr>
              <w:pStyle w:val="a4"/>
              <w:ind w:firstLine="0"/>
              <w:rPr>
                <w:sz w:val="22"/>
                <w:szCs w:val="22"/>
              </w:rPr>
            </w:pPr>
          </w:p>
        </w:tc>
      </w:tr>
      <w:tr w:rsidR="00613F07" w:rsidRPr="00317B18" w:rsidTr="009B0E7D">
        <w:trPr>
          <w:trHeight w:val="59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F07" w:rsidRDefault="00613F07" w:rsidP="001801CB">
            <w:pPr>
              <w:pStyle w:val="a4"/>
              <w:ind w:firstLine="2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3F07" w:rsidRPr="00876765" w:rsidRDefault="00613F07" w:rsidP="001801CB">
            <w:pPr>
              <w:pStyle w:val="a4"/>
              <w:ind w:firstLine="34"/>
              <w:jc w:val="center"/>
              <w:rPr>
                <w:sz w:val="22"/>
                <w:szCs w:val="22"/>
              </w:rPr>
            </w:pPr>
            <w:r w:rsidRPr="00876765">
              <w:rPr>
                <w:sz w:val="22"/>
                <w:szCs w:val="22"/>
              </w:rPr>
              <w:t>Сведение обо всех предыдущих торах по продаже такого имущества, объявленных в течение года, предшествующего его продаже, и об итогах торгов по продаже такого имущества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F07" w:rsidRDefault="00613F07" w:rsidP="00DC2E5C">
            <w:pPr>
              <w:pStyle w:val="a4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31.03.2020 аукцион </w:t>
            </w:r>
            <w:r w:rsidR="00DC2E5C">
              <w:rPr>
                <w:sz w:val="22"/>
                <w:szCs w:val="22"/>
              </w:rPr>
              <w:t>не состоялся</w:t>
            </w:r>
            <w:r>
              <w:rPr>
                <w:sz w:val="22"/>
                <w:szCs w:val="22"/>
              </w:rPr>
              <w:t xml:space="preserve"> по причине отсутствия заявок на участие</w:t>
            </w:r>
          </w:p>
        </w:tc>
      </w:tr>
    </w:tbl>
    <w:p w:rsidR="00B77E08" w:rsidRDefault="00B77E08"/>
    <w:p w:rsidR="003A4576" w:rsidRPr="007A3BC3" w:rsidRDefault="003A4576" w:rsidP="003A4576">
      <w:pPr>
        <w:shd w:val="clear" w:color="auto" w:fill="FFFFFF"/>
        <w:jc w:val="center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  <w:r w:rsidRPr="007A3BC3">
        <w:rPr>
          <w:rFonts w:ascii="Verdana" w:hAnsi="Verdana"/>
          <w:color w:val="000000"/>
        </w:rPr>
        <w:t> </w:t>
      </w:r>
    </w:p>
    <w:sectPr w:rsidR="003A4576" w:rsidRPr="007A3BC3" w:rsidSect="005804B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65"/>
    <w:rsid w:val="00011FE7"/>
    <w:rsid w:val="00042B52"/>
    <w:rsid w:val="000C3B25"/>
    <w:rsid w:val="000D0986"/>
    <w:rsid w:val="000F4188"/>
    <w:rsid w:val="0010010B"/>
    <w:rsid w:val="00164858"/>
    <w:rsid w:val="00164BA2"/>
    <w:rsid w:val="001A4AF5"/>
    <w:rsid w:val="001D43ED"/>
    <w:rsid w:val="00215621"/>
    <w:rsid w:val="0023096A"/>
    <w:rsid w:val="00231DB5"/>
    <w:rsid w:val="002762CD"/>
    <w:rsid w:val="002C4D90"/>
    <w:rsid w:val="002D2243"/>
    <w:rsid w:val="002D34DF"/>
    <w:rsid w:val="00314524"/>
    <w:rsid w:val="003603B3"/>
    <w:rsid w:val="003A4576"/>
    <w:rsid w:val="003F37AE"/>
    <w:rsid w:val="00416BFE"/>
    <w:rsid w:val="004B1C2B"/>
    <w:rsid w:val="004B65AD"/>
    <w:rsid w:val="004E0450"/>
    <w:rsid w:val="005804BA"/>
    <w:rsid w:val="00594214"/>
    <w:rsid w:val="00595F10"/>
    <w:rsid w:val="005E1CA5"/>
    <w:rsid w:val="00611E4A"/>
    <w:rsid w:val="00613F07"/>
    <w:rsid w:val="00633403"/>
    <w:rsid w:val="00641046"/>
    <w:rsid w:val="00675109"/>
    <w:rsid w:val="006F4348"/>
    <w:rsid w:val="00725FBC"/>
    <w:rsid w:val="00736B2F"/>
    <w:rsid w:val="00755035"/>
    <w:rsid w:val="007D672F"/>
    <w:rsid w:val="007E0EEF"/>
    <w:rsid w:val="00812917"/>
    <w:rsid w:val="008234F4"/>
    <w:rsid w:val="008319C5"/>
    <w:rsid w:val="00876765"/>
    <w:rsid w:val="008A0479"/>
    <w:rsid w:val="00913524"/>
    <w:rsid w:val="00924D1A"/>
    <w:rsid w:val="009B0E7D"/>
    <w:rsid w:val="009C0BA9"/>
    <w:rsid w:val="00A04E39"/>
    <w:rsid w:val="00A54DCB"/>
    <w:rsid w:val="00A84B10"/>
    <w:rsid w:val="00AB025A"/>
    <w:rsid w:val="00AD6FC6"/>
    <w:rsid w:val="00B047D2"/>
    <w:rsid w:val="00B67056"/>
    <w:rsid w:val="00B77E08"/>
    <w:rsid w:val="00BC0F8F"/>
    <w:rsid w:val="00BD7081"/>
    <w:rsid w:val="00BF385D"/>
    <w:rsid w:val="00C120F9"/>
    <w:rsid w:val="00C478A8"/>
    <w:rsid w:val="00C66BE0"/>
    <w:rsid w:val="00C87D77"/>
    <w:rsid w:val="00CA1CCD"/>
    <w:rsid w:val="00CC675A"/>
    <w:rsid w:val="00D71C5D"/>
    <w:rsid w:val="00DC2E5C"/>
    <w:rsid w:val="00DC4EB4"/>
    <w:rsid w:val="00E216BE"/>
    <w:rsid w:val="00E222CF"/>
    <w:rsid w:val="00E3369D"/>
    <w:rsid w:val="00F352EE"/>
    <w:rsid w:val="00F83B98"/>
    <w:rsid w:val="00FB6EF4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ловарная статья"/>
    <w:basedOn w:val="a"/>
    <w:next w:val="a"/>
    <w:rsid w:val="00AD6FC6"/>
    <w:pPr>
      <w:suppressAutoHyphens/>
      <w:autoSpaceDE w:val="0"/>
      <w:ind w:right="118"/>
      <w:jc w:val="both"/>
    </w:pPr>
    <w:rPr>
      <w:rFonts w:ascii="Arial" w:hAnsi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A04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65"/>
    <w:pPr>
      <w:autoSpaceDE w:val="0"/>
      <w:autoSpaceDN w:val="0"/>
      <w:ind w:left="720" w:firstLine="709"/>
      <w:contextualSpacing/>
      <w:jc w:val="both"/>
    </w:pPr>
  </w:style>
  <w:style w:type="paragraph" w:styleId="a4">
    <w:name w:val="No Spacing"/>
    <w:uiPriority w:val="1"/>
    <w:qFormat/>
    <w:rsid w:val="0087676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04B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A4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ловарная статья"/>
    <w:basedOn w:val="a"/>
    <w:next w:val="a"/>
    <w:rsid w:val="00AD6FC6"/>
    <w:pPr>
      <w:suppressAutoHyphens/>
      <w:autoSpaceDE w:val="0"/>
      <w:ind w:right="118"/>
      <w:jc w:val="both"/>
    </w:pPr>
    <w:rPr>
      <w:rFonts w:ascii="Arial" w:hAnsi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A04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0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8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9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</dc:creator>
  <cp:lastModifiedBy>OMIZO</cp:lastModifiedBy>
  <cp:revision>37</cp:revision>
  <cp:lastPrinted>2020-05-21T04:51:00Z</cp:lastPrinted>
  <dcterms:created xsi:type="dcterms:W3CDTF">2019-12-13T07:25:00Z</dcterms:created>
  <dcterms:modified xsi:type="dcterms:W3CDTF">2020-05-21T07:53:00Z</dcterms:modified>
</cp:coreProperties>
</file>