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7A0D" w:rsidRDefault="001F7A0D" w:rsidP="001F7A0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Пояснительная записка к Прогнозу социально-экономического развития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Боготольского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района на 2017-2019 годы</w:t>
      </w:r>
    </w:p>
    <w:p w:rsidR="001F7A0D" w:rsidRDefault="001F7A0D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1F7A0D" w:rsidRDefault="001F7A0D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1. Общие сведения о муниципальном образовании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 расположен в западной части Красноярского края, на расстоянии 252 км от краевого центра и граничит на западе с Кемеровской областью, на севере с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Тюхтетским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районом, на востоке с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Большеулуйским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Ачинским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районами, на юге с Назаровским районом.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Протяженность района с запада на восток 52 км, с севера на юг 85 км. Территория района в административных границах составляет 2 921,58 кв. км.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>На территории района  на 01.01.2016 года проживает 10195 чел.  Среднегодовая численность за 2015 год составила 10143 чел.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Административный центр района – город Боготол.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Всего на территории района восемь сельских поселений с тридцатью восьмью населенными пунктами.                                                                   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2. Промышленность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Промышленность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представлена следующими предприятиями: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КГУ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Боготольское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лесничество»- заготовка древесины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МУП «РТЭК» - услуги теплоснабжения, вывоз жидких бытовых отходов;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МКП «Услуга»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«Водоканал» - услуги водоснабжения;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товарищество собственников жилья «Нефтяник», ООО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Жилкомсервис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» - содержание жилищного фонда;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>Филиал ОАО «МРСК Сибири»- «Красноярскэнерго»- услуги энергоснабжения;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Обрабатывающее производство представлено субъектами малого предпринимательства: 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ООО «Боготол-хлеб», ИП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Дука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Г.В.(с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ольшая Косуль) и ИП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Кусамин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Н.М. (с.Александровка), И.П. Григорян Г.Г. (с.Боготол) видом деятельности "Производство хлеба и хлебобулочных изделий".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году объем отгруженных товаров в области лесного хозяйства увеличился на 22,6% по сравнению с 2014 г. и  составил 5377,68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 Темп роста к 2019 году составит 123,1 % по сравнению с 2015 годом, или 6622,84 тыс.руб.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Объем заготовленной древесины в 2015 году 50,6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уб.м., или 166,2% к 2014 году, к 2019 году объем заготовок составит 60 тыс.куб.м. </w:t>
      </w:r>
    </w:p>
    <w:p w:rsidR="00D85A14" w:rsidRPr="005E6894" w:rsidRDefault="000B6CAA" w:rsidP="005E6894">
      <w:pPr>
        <w:tabs>
          <w:tab w:val="left" w:pos="3686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Объем отгруженных товаров собственного производства, выполненных работ и услуг собственными силами (по  хозяйственным видам деятельности) - РАЗДЕЛ Е "Производство и распределение электроэнергии, газа и воды" в 2015 </w:t>
      </w:r>
      <w:r w:rsidRPr="005E6894">
        <w:rPr>
          <w:rFonts w:ascii="Times New Roman" w:hAnsi="Times New Roman" w:cs="Times New Roman"/>
          <w:color w:val="000000"/>
          <w:sz w:val="28"/>
          <w:szCs w:val="28"/>
        </w:rPr>
        <w:lastRenderedPageBreak/>
        <w:t>году составил 34667,9 тыс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>уб. (6514,23 Гкал).  К 2019 году этот показатель увеличится на 24,8%  и составит 43268,06 тыс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уб. (7000 Гкал)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Производство хлеба и хлебобулочных изделий всеми категориями субъектов малого предпринимательства составило  в 2015 году 330,9 тонн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что на 12,5 % ниже уровня 2014 г. К 2019 году планируется увеличить этот показатель до 350 тонн (на 5,8%).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Производство муки составило в 2015 году 70 тонн, производство комбикормовой продукции в -50 тонн. Темп роста производство муки и комбикормовой продукции к 2019 году составит 100%.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Предприятий  занимающихся добычей полезных ископаемых на территории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 не зарегистрировано.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 Сельское хозяйство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Ведущей отраслью в районе является сельское хозяйство.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Преобладающими видами деятельности  сельскохозяйственных предприятий района являются производство зерна, молока, мяса, яиц, картофеля и овощей. В личных подсобных хозяйствах развивается пчеловодство.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Доля производства сельскохозяйственных предприятий в общем объеме производства продукции района составила в 201</w:t>
      </w:r>
      <w:r w:rsidR="005E6894" w:rsidRPr="005E6894">
        <w:rPr>
          <w:rFonts w:ascii="Times New Roman" w:hAnsi="Times New Roman" w:cs="Times New Roman"/>
          <w:sz w:val="28"/>
          <w:szCs w:val="28"/>
        </w:rPr>
        <w:t>5</w:t>
      </w:r>
      <w:r w:rsidRPr="005E6894">
        <w:rPr>
          <w:rFonts w:ascii="Times New Roman" w:hAnsi="Times New Roman" w:cs="Times New Roman"/>
          <w:sz w:val="28"/>
          <w:szCs w:val="28"/>
        </w:rPr>
        <w:t xml:space="preserve"> году</w:t>
      </w:r>
      <w:r w:rsidR="005E6894" w:rsidRPr="005E6894">
        <w:rPr>
          <w:rFonts w:ascii="Times New Roman" w:hAnsi="Times New Roman" w:cs="Times New Roman"/>
          <w:sz w:val="28"/>
          <w:szCs w:val="28"/>
        </w:rPr>
        <w:t xml:space="preserve"> 74 </w:t>
      </w:r>
      <w:r w:rsidRPr="005E6894">
        <w:rPr>
          <w:rFonts w:ascii="Times New Roman" w:hAnsi="Times New Roman" w:cs="Times New Roman"/>
          <w:sz w:val="28"/>
          <w:szCs w:val="28"/>
        </w:rPr>
        <w:t>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Наиболее значимыми сельскохозяйственными предприятиями в районе являются: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 ООО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птицефабрика» - производство яйца от кур несушек, производство зерна и масличных культур;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ООО «Зеленый мир» - выращивание картофеля и овощей открытого грунта;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ООО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Арга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плюс» - производство молока и мяса КРС и выращивание зерновых культур.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Совхоз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году посевная площадь составила 1250 гектар, из них 1000 га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E6894" w:rsidRPr="005E68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ерновы</w:t>
      </w:r>
      <w:r w:rsidR="005E6894" w:rsidRPr="005E6894">
        <w:rPr>
          <w:rFonts w:ascii="Times New Roman" w:hAnsi="Times New Roman" w:cs="Times New Roman"/>
          <w:sz w:val="28"/>
          <w:szCs w:val="28"/>
        </w:rPr>
        <w:t>е</w:t>
      </w:r>
      <w:r w:rsidRPr="005E6894">
        <w:rPr>
          <w:rFonts w:ascii="Times New Roman" w:hAnsi="Times New Roman" w:cs="Times New Roman"/>
          <w:sz w:val="28"/>
          <w:szCs w:val="28"/>
        </w:rPr>
        <w:t xml:space="preserve"> культур</w:t>
      </w:r>
      <w:r w:rsidR="005E6894" w:rsidRPr="005E6894">
        <w:rPr>
          <w:rFonts w:ascii="Times New Roman" w:hAnsi="Times New Roman" w:cs="Times New Roman"/>
          <w:sz w:val="28"/>
          <w:szCs w:val="28"/>
        </w:rPr>
        <w:t>ы</w:t>
      </w:r>
      <w:r w:rsidRPr="005E6894">
        <w:rPr>
          <w:rFonts w:ascii="Times New Roman" w:hAnsi="Times New Roman" w:cs="Times New Roman"/>
          <w:sz w:val="28"/>
          <w:szCs w:val="28"/>
        </w:rPr>
        <w:t xml:space="preserve"> и 250 однолетние травы. В 2015 г. выращено зерна 1090,1 т. в весе после доработки, что на 5,4 % больше чем в 2014 г. Урожайность составила 10,9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/га. Совхоз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» на 01.01.2016г. поголовье скота не имеет, животноводство ликвидировано полностью. Причиной ликвидации послужило то, что на протяжении ряда лет все показатели животноводства стабильно снижались. В 2012 году наложен карантин на ферму – лейкоз. Карантинные мероприятия способствовали увеличению затрат на содержание КРС, а также способствовало регулярное проведение выбраковки основного стада, что привело к быстром</w:t>
      </w:r>
      <w:r w:rsidR="005E6894" w:rsidRPr="005E6894">
        <w:rPr>
          <w:rFonts w:ascii="Times New Roman" w:hAnsi="Times New Roman" w:cs="Times New Roman"/>
          <w:sz w:val="28"/>
          <w:szCs w:val="28"/>
        </w:rPr>
        <w:t>у</w:t>
      </w:r>
      <w:r w:rsidRPr="005E6894">
        <w:rPr>
          <w:rFonts w:ascii="Times New Roman" w:hAnsi="Times New Roman" w:cs="Times New Roman"/>
          <w:sz w:val="28"/>
          <w:szCs w:val="28"/>
        </w:rPr>
        <w:t xml:space="preserve"> сокращению поголовья коров.  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ООО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птицефабрика»: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году предприятие было реорганизовано в форме присоединения. ООО «Дубрава» была присоединена к ООО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птицефабрика». В 2015 году посевная площадь зерновых и масличных культур составила 4450 гектар, из них 3450 га зерновых и 1000 га рапса. Произведено зерна в 2015году 6180 тонн, </w:t>
      </w:r>
      <w:r w:rsidRPr="005E6894">
        <w:rPr>
          <w:rFonts w:ascii="Times New Roman" w:hAnsi="Times New Roman" w:cs="Times New Roman"/>
          <w:sz w:val="28"/>
          <w:szCs w:val="28"/>
        </w:rPr>
        <w:lastRenderedPageBreak/>
        <w:t xml:space="preserve">урожайность – 22,7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/га., произведено рапса на корм птицам 69,6 тонны, урожайность – 7,0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/га;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-произведено продукции птицеводства в 2015 году: яйца- 23057 тыс.шт., выращено птицы на мясо в живом весе 144,1 т.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ООО «Зеленый мир» - посевная площадь в 2015 году 150 гектар, из них 130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га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артофель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и 20 га. овощи открытого грунта. Произведено картофеля 1320 тонн урожайностью 101,5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/га, овощей – 240 тонн средней урожайностью 120,0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/га. Выручка от реализации сельхозпродукции составила 5944 тыс. рублей, рентабельность с учетом субсидий составила 77,7 %, без субсидий – 47,2 %.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ООО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Арга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плюс»- 6453 га посевных площадей, из них 3452 гектара под посевы зерновых культур, 2001 га – многолетние травы и 1000 га – однолетние травы. В 2015 году  производство зерна в весе после доработки составило 5592,2 тонны, и 16,2 центнера с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гектара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сновное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поголовье коров молочного направления по состоянию на 01.01.2016 год составило 600 голов, поголовье увеличилось по сравнению с прошлым годом на 3%. Поголовье животных на выращивании и откорме составило – 1111 гол. Произведено в 2015 году 1122,5 т. молока и 168,2 т. мяса КРС в живом весе.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Уровень рентабельности сельскохозяйственного производства с учетом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субсидийпо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району в 2015 году составила 11,2 %, без субсидий рентабельность составила – 5,37 %. В 2014 году рентабельность составляла соответственно  18,2% (с учетом субсидий)  и – 1,08% (без учета субсидий).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году совхоз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» получил убыток 8898 тыс. рублей, хозяйство ликвидирует животноводство, так как не рентабельно.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целом по отрасли сельскохозяйственными предприятиями района по результатам работы за 2015 год получена чистая прибыль  18296тыс. рублей (меньше к2014г. на 50,9%). Удельный вес прибыльных сельскохозяйственных предприятий в 2015 году составил 85,7%.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Общий объём произведённой сельскохозяйственной продукции в 2015 году всеми категориями хозяйств в ценах 2014 г. составил -1386193 тыс. рублей, что составляет 100,5% по отношению к 2014 году, в том  числе: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объем произведенной продукции растениеводства составил -827633 тыс. рублей, или 100,3%   по отношению к 2014 году;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-объём произведённой продукции животноводства составил - 558560 тыс. рублей, что по отношению к 2014 году  составляет  101,0 %. По прогнозным данным к 2019 году объём произведённой продукции животноводства составит –685974тыс. рублей, что на 22,8 % больше показателя 2015 года.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разрезе категорий хозяйств: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Объём произведённой сельскохозяйственной продукции сельскохозяйственными организациями составил в 2015 году  414783 тыс. рублей, что на 10 %  больше  по отношению к 2014году, к 2019 году производство сельскохозяйственной продукции сельскохозяйственными предприятиями увеличится на 28,9 % и составит534717 тыс. рублей.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lastRenderedPageBreak/>
        <w:t>- Объём произведённой сельскохозяйственной продукции  крестьянско-фермерскими хозяйствами составил в 2015 году  107599 тыс. рублей (на 13,8% больше уровня 2014 года), к 2019 году ожидаемый объём произведённой сельскохозяйственной продукции  составит 136518 тыс. рублей, или 26,9% к 2015 году.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3.1. Растениеводство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году всеми категориями хозяйств получено: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зерна 38907,5 тонн, что на 7,3 % меньше уровня прошлого года. Ожидаемое увеличение сбора зерна к 2019 году составит по оптимистическому варианту 23,4 % (или 48000 тонн).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артофеля 23919,6 тонны, что на 0,7 % меньше 2014 года, ожидаемый объем сбора картофеля к 2019 году по оптимистическому варианту составит 26088,7 тонн  или на 9,1 % больше уровня 2015 года.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овощей 6811,4 тонн или на 0,4 % больше 2014 года, ожидаемое увеличение производства овощей к 2019 году по оптимистическому варианту составит 7401 тонна, больше на 8,6 %.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Урожайность зерновых и зернобобовых  культур за 2015г.  составила 17,4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. с 1 гектара при посевной площади 22509 га. Прогнозируемая  урожайность к 2019 году по оптимистическому варианту составит 19,2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ц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/га.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3.2 Животноводство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году сельхозпроизводителями всех форм собственности произведено: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мяса в живом весе 1634  тонн, к 2014 году увеличилось производство на 15,4 %,  к 2018 году планируется увеличение этого показателя на 3,1 % за счет увеличения поголовья в малых форм хозяйствования;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молока 7361тонны, на 8,3 % меньше 2014 года, к 2019 году планируется увеличение данного показателя  на 9,1 %.  Снижение произошло в сельскохозяйственных организациях (совхоз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» ликвидировал животноводство).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Производство яйца по всем категориям хозяйств в 2015 году составило 27631 тыс. </w:t>
      </w:r>
      <w:proofErr w:type="spellStart"/>
      <w:proofErr w:type="gramStart"/>
      <w:r w:rsidRPr="005E6894">
        <w:rPr>
          <w:rFonts w:ascii="Times New Roman" w:hAnsi="Times New Roman" w:cs="Times New Roman"/>
          <w:sz w:val="28"/>
          <w:szCs w:val="28"/>
        </w:rPr>
        <w:t>шт</w:t>
      </w:r>
      <w:proofErr w:type="spellEnd"/>
      <w:proofErr w:type="gramEnd"/>
      <w:r w:rsidRPr="005E6894">
        <w:rPr>
          <w:rFonts w:ascii="Times New Roman" w:hAnsi="Times New Roman" w:cs="Times New Roman"/>
          <w:sz w:val="28"/>
          <w:szCs w:val="28"/>
        </w:rPr>
        <w:t>, что на 11,5 %  больше к уровню  2014 года. К 2019 году производство яиц планируется увеличить на 4,3 %  к уровню 2015г. (до 28827 тыс. шт.).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На предприятие ООО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птицефабрика» общее поголовье кур на конец года составило 137 тыс. голов,  из них кур-несушек 95 тыс. голов. Яйценоскость составила 261 штук яйца на одну курицу-несушку.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>На 01.01.2016 года поголовье скота в хозяйствах всех категорий  района составило: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lastRenderedPageBreak/>
        <w:t>КРС – 4220 голов, поголовье коров - 2092 голова, поголовье свиней — 2411 голов, поголовье овец, коз - 870 голо, поголовье лошадей – 217 годов.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К 2019 году планируется стабильное увеличение данных показателей.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 Строительство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В 2015 году объем капитальных вложений на строительство, реконструкцию и капитальный ремонт по всем объектам  за счет всех источников финансирования составил по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Боготольскому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району  14166,7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тыс.руб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, что на 12 % ниже 2014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года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.И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них: жилищное строительство составляет 79%, капремонт объектов образования-26,3%, строительство объектов субъектами малого предпринимательства объектов торговли- 1,9% 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Крупные и средние строительные организации на территории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района отсутствуют.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Строительство в основном ведется субъектами малого предпринимательства (объекты инфраструктуры) и гражданами (индивидуальный жилищный фонд).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>В 2015 году начато строительство кемпинга (И.П.Коротченко), срок окончания строительства 2016 год. Стоимость объекта составит 10000 тыс.руб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.Т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акже в 2016 году в с. Боготол планируется ввести в эксплуатацию скотомогильник(биотермическую яму), стоимость объекта 5859,3 тыс.руб. </w:t>
      </w:r>
    </w:p>
    <w:p w:rsidR="00D85A14" w:rsidRPr="005E6894" w:rsidRDefault="000B6CAA" w:rsidP="005E68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Площадь земельных участков предоставленных для строительства составила в 2015 году 5,65 га (на 32% ниже 2014 года), в том числе для жилищного строительства – 5,35 га. К 2019 году этот показатель составит 9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га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т.ч. жилищное строительство-7 га.</w:t>
      </w:r>
    </w:p>
    <w:p w:rsidR="00D85A14" w:rsidRPr="005E6894" w:rsidRDefault="000B6CAA" w:rsidP="005E68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На 10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еловек населения района приходится 5,51 га земельных участков , предоставленных для строительства. К 2019 году этот показатель увеличится до 9,1 га.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4.1. Жилищное строительство</w:t>
      </w:r>
    </w:p>
    <w:p w:rsidR="00D85A14" w:rsidRPr="005E6894" w:rsidRDefault="000B6CAA" w:rsidP="005E689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>За отчетный период введено в эксплуатацию 30 жилых домов, общей площадью 2354 кв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(прирост к 2014 году 85,6%), в том числе 28 индивидуальных жилых домов, построенных населением. </w:t>
      </w:r>
    </w:p>
    <w:p w:rsidR="00D85A14" w:rsidRPr="005E6894" w:rsidRDefault="000B6CAA" w:rsidP="005E68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Введено два 2-х квартирных дома в п. Каштан на переселение граждан из ветхого и аварийного жилищного фонда по государственной программе Красноярского края «Создание условий для обеспечения достойного и комфортного жилья граждан Красноярского края на 2014-2016 годы».</w:t>
      </w:r>
    </w:p>
    <w:p w:rsidR="00D85A14" w:rsidRPr="005E6894" w:rsidRDefault="000B6CAA" w:rsidP="005E6894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Общая площадь жилых помещений на территории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на 01.01.2016 года составляет 190,4 тыс.кв.м. В среднем на одного жителя района приходится 18,7кв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етров жилых помещений, что на 0,5 кв.м. больше 2014 года.</w:t>
      </w:r>
    </w:p>
    <w:p w:rsidR="00D85A14" w:rsidRPr="005E6894" w:rsidRDefault="000B6CAA" w:rsidP="005E68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lastRenderedPageBreak/>
        <w:t>Ежегодный ввод жилых помещений в 2017-2019 г.г. составляет около 1,3 тыс.кв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етров.</w:t>
      </w:r>
    </w:p>
    <w:p w:rsidR="00D85A14" w:rsidRPr="005E6894" w:rsidRDefault="000B6CAA" w:rsidP="005E6894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Таким образом, в связи с вводом в эксплуатацию новых жилых помещений и сокращением численности населения к  2019 году данный показатель составит 19,6 кв.м. жилья на одного жителя.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5. Инвестиции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г. объем  инвестиций в основной капитал за счет всех источников финансирования составил 296424,19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уб. Значительное увеличение  по сравнению с 2014 г. связано с увеличением инвестиционных вложений ОАО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Транссибнефть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(НПС "Каштан") на обслуживание и модернизацию линии нефтепровода, проходящего по территории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Комплексные работы по реконструкции участка Каштан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чинск в рамках реализации программы реконструкции, технического перевооружения и капитального ремонта магистральных трубопроводов начались в ноябре 2015 г. Ввод объекта в эксплуатацию запланирован на сентябрь 2016 г. В 2015 году было инвестировано по данному направлению276319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, в 2016 запланировано 299760 тыс.руб.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 связи с этим наблюдается  рост инвестиций в 2015 и 2016 годах в расчете на одного жителя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района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аким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образом в 2015 и 2016 годах на одного жителя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инвестиции составят соответственно 27138,12 руб. и 29671,69 руб. 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При снижении инвестиционных вложений ОАО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Транссибнефть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(НПС "Каштан") </w:t>
      </w: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объем инвестиций в основной капитал </w:t>
      </w:r>
      <w:r w:rsidRPr="005E6894">
        <w:rPr>
          <w:rFonts w:ascii="Times New Roman" w:hAnsi="Times New Roman" w:cs="Times New Roman"/>
          <w:sz w:val="28"/>
          <w:szCs w:val="28"/>
        </w:rPr>
        <w:t xml:space="preserve"> составит к 2019 году по полному кругу организаций  44 074,61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уб., объем инвестиций в основной капитал в расчете на одного человека населения планируется в размере 3542,6 рублей.  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>В структуре инвестиций: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по видам деятельности 93% приходятся на отрасль "Транспорт" (ОАО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Транссибнефть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), 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по источникам финансирования 95 % приходится на собственные средства организаций. 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За счет собственных средств в 2015 году проводились работы: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по отрасли "Транспорт"  на реконструкцию участка Каштан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–А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чинск (ОАО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Транссибнефть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) вложено 276319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тыс.руб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,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по отрасли "Производство и распределение электроэнергии, газа и воды" МУП РТЭК были приобретены 2 котла для муниципальных котельных на общую сумму 1159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уб. 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lastRenderedPageBreak/>
        <w:tab/>
        <w:t>По Разделу Е "Производство и распределение электроэнергии, газа и воды" ожидаемое вложение собственных средств на период 2016-2019 годы ежегодно составит 500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>По Разделу О "Предоставление прочих коммунальных, социальных и персональных услуг"  ожидаемое вложение бюджетных средств снизится по сравнению с 2015 годом и составит до 2019 года 300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 ежегодно.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after="9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Доля бюджетных средств в структуре инвестиций составила в 2015 году 1,5%. При отсутствии инвестиций ОАО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Транссибнефть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,в</w:t>
      </w:r>
      <w:proofErr w:type="spellEnd"/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2019 году доля бюджетных средств составит 7 %.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>В 2014-2016 гг., согласно утвержденного на краевом уровне Проекта, заказчиком которого является Управление капитального строительства по Красноярскому краю, запланировано строительство скотомогильник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а(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биотермической ямы)  на территории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сельского совета. Финансирование проекта осуществляется на уровне краевого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бюджета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.С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тоимость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проекта составляет 5859,3 тыс.руб. На 2016 год планируется завершить работы и освоить  5741,8 тыс.руб. инвестиционных вложений.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</w:t>
      </w:r>
    </w:p>
    <w:tbl>
      <w:tblPr>
        <w:tblW w:w="9639" w:type="dxa"/>
        <w:tblInd w:w="3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2977"/>
        <w:gridCol w:w="1418"/>
        <w:gridCol w:w="1559"/>
        <w:gridCol w:w="1843"/>
        <w:gridCol w:w="1842"/>
      </w:tblGrid>
      <w:tr w:rsidR="005E6894" w:rsidRPr="005E6894" w:rsidTr="005E6894">
        <w:trPr>
          <w:trHeight w:val="305"/>
        </w:trPr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6894" w:rsidRPr="005E6894" w:rsidTr="005E6894">
        <w:trPr>
          <w:trHeight w:val="32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2016оценка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2017прогноз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2018прогноз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2019 прогноз</w:t>
            </w:r>
          </w:p>
        </w:tc>
      </w:tr>
      <w:tr w:rsidR="005E6894" w:rsidRPr="005E6894" w:rsidTr="005E6894">
        <w:trPr>
          <w:trHeight w:val="5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инвестиций в основной капитал </w:t>
            </w:r>
            <w:proofErr w:type="gramStart"/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-в</w:t>
            </w:r>
            <w:proofErr w:type="gramEnd"/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сего,</w:t>
            </w:r>
            <w:r w:rsid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тыс.рублей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309551,8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35124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36516,48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37874,61</w:t>
            </w:r>
          </w:p>
        </w:tc>
      </w:tr>
      <w:tr w:rsidR="005E6894" w:rsidRPr="005E6894" w:rsidTr="005E6894">
        <w:trPr>
          <w:trHeight w:val="5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 них бюджетные средства,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8591,8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2980</w:t>
            </w:r>
          </w:p>
        </w:tc>
      </w:tr>
      <w:tr w:rsidR="005E6894" w:rsidRPr="005E6894" w:rsidTr="005E6894">
        <w:trPr>
          <w:trHeight w:val="3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6894" w:rsidRPr="005E6894" w:rsidTr="005E6894">
        <w:trPr>
          <w:trHeight w:val="3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-краевой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5741,8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5E6894" w:rsidRPr="005E6894" w:rsidTr="005E6894">
        <w:trPr>
          <w:trHeight w:val="405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-муниципальный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2850</w:t>
            </w:r>
          </w:p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2980</w:t>
            </w:r>
          </w:p>
        </w:tc>
      </w:tr>
      <w:tr w:rsidR="005E6894" w:rsidRPr="005E6894" w:rsidTr="005E6894">
        <w:trPr>
          <w:trHeight w:val="5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Объем инвестиций без бюджетных </w:t>
            </w:r>
            <w:proofErr w:type="spellStart"/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средств</w:t>
            </w:r>
            <w:proofErr w:type="gramStart"/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,т</w:t>
            </w:r>
            <w:proofErr w:type="gramEnd"/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ыс.рублей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300960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32144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33536,48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34894,61</w:t>
            </w:r>
          </w:p>
        </w:tc>
      </w:tr>
      <w:tr w:rsidR="005E6894" w:rsidRPr="005E6894" w:rsidTr="005E6894">
        <w:trPr>
          <w:trHeight w:val="506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Среднегодовая численность </w:t>
            </w:r>
            <w:proofErr w:type="spellStart"/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населения</w:t>
            </w:r>
            <w:proofErr w:type="gramStart"/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,ч</w:t>
            </w:r>
            <w:proofErr w:type="gramEnd"/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</w:t>
            </w:r>
            <w:proofErr w:type="spellEnd"/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10143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10041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9943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9850</w:t>
            </w:r>
          </w:p>
        </w:tc>
      </w:tr>
      <w:tr w:rsidR="005E6894" w:rsidRPr="005E6894" w:rsidTr="005E6894">
        <w:trPr>
          <w:trHeight w:val="754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Объем инвестиций (без бюджетных средств) на 1 жителя, рублей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29671,69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3201,27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3372,87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FFFFFF" w:fill="FFFFFF"/>
          </w:tcPr>
          <w:p w:rsidR="00D85A14" w:rsidRPr="005E6894" w:rsidRDefault="000B6CAA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5E6894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3542,6</w:t>
            </w:r>
          </w:p>
        </w:tc>
      </w:tr>
      <w:tr w:rsidR="005E6894" w:rsidRPr="005E6894" w:rsidTr="005E6894">
        <w:trPr>
          <w:trHeight w:val="29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D85A14" w:rsidP="005E68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  <w:lang w:val="en-US"/>
        </w:rPr>
        <w:t xml:space="preserve">6.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Транспорт и связь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Протяжённость автомобильных дорог общего пользования всех форм собственности в районе 473,0 км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., 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из них протяженность автомобильных дорог общего пользования всех форм собственности с твердым покрытием 473,0км.. </w:t>
      </w:r>
      <w:r w:rsidRPr="005E6894">
        <w:rPr>
          <w:rFonts w:ascii="Times New Roman" w:hAnsi="Times New Roman" w:cs="Times New Roman"/>
          <w:sz w:val="28"/>
          <w:szCs w:val="28"/>
        </w:rPr>
        <w:lastRenderedPageBreak/>
        <w:t>Протяженность автомобильных дорог общего пользования федерального значения 69,0км., общего пользования регионального значения 236,7км., общего пользования местного значения 167,3 км..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t>Объем отгруженных товаров собственного производства, выполненных работ и услуг собственными силами организаций по хозяйственным видам деятельности составил в 2015 году 2834,4 тыс. В последующие годы по прогнозным данным ожидается увеличение объема отгруженных товаров собственного производства и к 2019 году данный показатель увеличится на 42,2% по сравнению с 2015 годом, и составит 4030,78 тыс. руб.</w:t>
      </w:r>
      <w:proofErr w:type="gramEnd"/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Пассажирские и грузовые перевозки в районе осуществляет автотранспортное предприятие ОАО "Автомобилист" (зарегистрированное на территории города Боготол). Предприятий на территории района, осуществляющих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пассажироперевозки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 и грузоперевозки, не зарегистрировано.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году в районе действовало 14 автобусных маршрутов, протяжённость автобусных маршрутов 566,2 км. Увеличения количества автобусных маршрутов до 2019 года не ожидается. Все населенные пункты района обеспечены автомобильным пассажирским транспортом.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t>Количество перевезенных пассажиров составило в 2015 году 285,2 тыс. человек, что на 5,8 тыс. человек меньше по сравнению с 2014 годом или на 2%. Согласно прогнозным данным в 2016году наблюдается тенденция к увеличению количества перевезенных пассажиров на 104,8% по сравнению с 2015 годом и составит 298,9 тыс. человек, к 2019 году количество пассажиров увеличится по сравнению с 2015 годом на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108,52% и составит 309,5 тыс. человек.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Объём перевезенных грузов всеми видами транспорта в 2015 году составил 1,2 тыс. тонн, что составляет 48,58% к уровню 2014 года по причине сокращения объемов грузоперевозок ОАО «Автомобилист». Грузооборот представлен перевозкой грузов в пределах территорий района (щебень, гравий, песок).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Расходы бюджета муниципального образования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 на транспорт в 2015 году составили 7347,8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уб., в 2014 году составляли 6472,1 тыс. рублей, что составляет 113,5% к расходам за 2014 год.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По оценке 2016 года расходы бюджета на транспорт составят 8445,4 тыс. рублей, или 114,9% к уровню 2015 года.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районе налажена телефонная связь со всеми населенными пунктами. Два населённых пункта п. Чайковский и п. Каштан имеют связь через железную дорогу, другие через ОАО "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Ростелеком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".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пяти населённых пунктах установлены радиотелефоны, в остальных - проводная система.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 2015 году количество квартирных телефонных аппаратов телефонной сети общего пользования составило 318 ед., что осталось на уровне 2014 года. Объем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услуг связи, оказанных организациями связи в 2015 году составил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8108,6 тыс. рублей, что в сравнении с 2014 годом составляет 234,9%, что связано с </w:t>
      </w:r>
      <w:r w:rsidRPr="005E6894">
        <w:rPr>
          <w:rFonts w:ascii="Times New Roman" w:hAnsi="Times New Roman" w:cs="Times New Roman"/>
          <w:sz w:val="28"/>
          <w:szCs w:val="28"/>
        </w:rPr>
        <w:lastRenderedPageBreak/>
        <w:t>прокладкой оптоволоконной сети в населенных пунктах района. К 2019 году объем оказанных услуг прогнозируется в сумме 8639,98 тыс. рублей.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районе действуют 8 отделений почтовой связи, которые остались на уровне 2014года.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7. Малое предпринимательство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зарегистрировано 49 организаций малого бизнеса (юридических лиц):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 2015 году осуществляло свою деятельность 18 сельскохозяйственных предприятий.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Розничная торговая сеть в районе включает в себя 45 торговую точку, 4 аптечных киоска, 5 автозаправочных станций на автотрассе «Байкал».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сфере общественного питания функционируют 7кафе.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По состоянию на 01.01.2016 в районе зарегистрировано 176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индивидуальных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предпринимателя. Среднесписочная численность работников у индивидуальных предпринимателей составляет 250 человек.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Среднесписочная численность работников крестьянских (фермерских) хозяйств в 2015 году составила 74 человека, осталась на уровне 2014 года.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В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районе ведется активная работа по созданию благоприятных условий для развития малого и среднего предпринимательства. С этой целью успешно реализовывается муниципальная программа «Развитие субъектов малого и среднего предпринимательства в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районе», в рамках которой предусмотрены все виды поддержки: финансовая, имущественная, информационная, консультационная, образовательная. Основными задачами данной программы является: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поддержка субъектов малого и среднего предпринимательства, направленная на развитие инвестиционной деятельности и снижение затрат субъектов малого и среднего предпринимательства, возникающих в связи с привлечением финансовых ресурсов;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поддержка создаваемых субъектов малого и среднего предпринимательства, а также продвижение продукции собственного производства местных товаропроизводителей на российские и международные рынки;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предоставление комплексной методической, информационно-консультационной поддержки субъектам малого и среднего предпринимательства, повышение эффективности ее деятельности.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За 2015 год была оказана поддержка 20 субъектам малого предпринимательства, из них: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- 10 субъектам - это вновь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созданные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СМСП, на сумма субсидий за счет всех уровней бюджетов составила 3 508,37 тыс. рублей.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- 5 субъектам по приобретению оборудованию в целях модернизации производства товаров, на сумму за счет всех уровней бюджетов составила 2500,0 тыс. рублей.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lastRenderedPageBreak/>
        <w:t>- 1 субъекту на возмещение затрат на уплату первого взноса (аванса) при заключении договоров лизинга оборудования, на сумму за счет всех уровней бюджетов составила 500,0 тыс. рублей.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Муниципальная собственность предоставлена в аренду 12 субъектам малого предпринимательства, арендуемая площадь составила в 2014 году 775,13 кв.м.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Объём финансирования в 2016  году на развитие предпринимательской деятельности  за счёт средств местного бюджета составит  500,0 тыс. рублей.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t>Оборот организаций малого бизнеса в 2015 году составил 742632,38 тыс. рублей, это на 2,0% больше по отношению к 2014 году, в том числе оборот организаций малого бизнеса сельскохозяйственных предприятий составил 414783,0  тыс. рублей, что на 2,2% больше по отношению к 2014 году, оборот розничной торговли организаций малого бизнеса составил 311577,81 тыс. рублей, или на 1,9% больше по отношению к 2014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году. Прогнозируемый оборот организации малого бизнеса на 2019 год составит 969415,61 тыс. руб., что на 30,5% больше показателя 2014 года.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2015 года проводилась активная информационно-разъяснительная работа с предпринимателями района по привлечению их к участию в муниципальных программах. Продолжает свою работу и информационно-консультационный центр при ЦБС со свободным доступом к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дистанционному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бизнес-инкубатору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.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8. Внешнеэкономическая деятельность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Внешнеэкономическая деятельность предприятиями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в 2015 году не осуществлялась, до 2019 года данный показатель не запланирован.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9. Результаты финансовой деятельности предприятий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По результатам финансовой деятельности предприятий, юридических лиц, сальдированный финансовый результат за 2015 год составил 20196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уб., что составляет 56,2 % к уровню 2014 года. К 2019 году планируется получить прибыль всеми предприятиями в сумме 29100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Прибыль организаций сельского хозяйства снизилась по сравнению с 2014 г. в 2 раза  и составила 18296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 Шесть из семи  сельскохозяйственных организации в 2015 году  прибыльные. На это в большей степени оказало влияние выделение субсидий на сельскохозяйственное производство.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Прибыль организаций по производству и распределению электроэнергии, газа и воды в 2015 году составила 675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., на 0,6 % выше уровня 2014 года.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Также на 6,3% возросла прибыль по обрабатывающему производству (ООО "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Боготолхлеб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"). Сумма прибыли составила 1225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Количество убыточных предприятий   по итогам  2015 года – одно (совхоз "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"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  )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, убытки  составили   8898 тыс. рублей, по </w:t>
      </w:r>
      <w:r w:rsidRPr="005E6894">
        <w:rPr>
          <w:rFonts w:ascii="Times New Roman" w:hAnsi="Times New Roman" w:cs="Times New Roman"/>
          <w:sz w:val="28"/>
          <w:szCs w:val="28"/>
        </w:rPr>
        <w:lastRenderedPageBreak/>
        <w:t>сравнению с 2014 годом сумма полученных организациями убытков снизилась на 40%.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Причиной получения убытков совхозом "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" стала полная ликвидацией стада КРС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К 2019 году получение убытков организациями не планируется. </w:t>
      </w:r>
    </w:p>
    <w:p w:rsidR="00D85A14" w:rsidRPr="005E6894" w:rsidRDefault="00D85A14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10. Бюджет муниципального образования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Доходы бюджета муниципального образования формируются в соответствии с бюджетным законодательством Российской Федерации, законодательством Российской Федерации о налогах и сборах, законодательством Красноярского края о налогах и сборах, нормативно-правовыми актами Совета депутатов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о налогах и сборах в основном за счет поступления налоговых и неналоговых доходов, а также от сдачи в аренду имущества и доходов от оказания платных услуг.</w:t>
      </w:r>
      <w:proofErr w:type="gramEnd"/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Доходы бюджета муниципального образования в 2015 году составили 440866,09  тыс. руб., что ниже показателя 2014 года на 4,4%.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Собственные доходы бюджета муниципального образования составили  27826,13 тыс. руб., или 47,0% к 2014 году,  из них налоговые доходы бюджета 20655,03 тыс. руб., или 38,8% к 2014 году, в связи с отсутствием дополнительного норматива отчислений в бюджет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от налога на доходы физических лиц.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Налог на доходы физических лиц составляет 10,1 % в структуре собственных доходов бюджета муниципального образования.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Прогноз доходов бюджета муниципального образования: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-в 2016 году ожидается в сумме 466018,95 тыс. руб., в том числе собственные доходы бюджета муниципального образования составят 273328,11 тыс. руб., из них налоговые доходы бюджета муниципального образования  21716,53 тыс. руб.,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-к 2019 г. доходы бюджета муниципального образования составят   411116,95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уб., в том числе собственные доходы бюджета муниципального образования составят 205356,08 тыс. руб., из них налоговые доходы бюджета муниципального образования составят   25735,02 тыс. руб.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Безвозмездные поступления в бюджет муниципального образования в 2015 году составили 246706,13 тыс. руб., или на 32,4 % больше 2014 года. К 2019 году безвозмездных поступлений составят 172920,02 , что ниже уровня 2015 года на 30%.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Расходы бюджета муниципального образования по итогам исполнения в 2015 году - 443265.40 тыс. руб. (96,2 % от расходов 2014 года).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Плановые расходы консолидированного бюджета на 2016 год составляют 460252,37 тыс. руб. (103,8 % к 2015 году), к 2019 году 394167,64 (ниже показателя 2015 года на 14,4%.</w:t>
      </w:r>
      <w:proofErr w:type="gramEnd"/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lastRenderedPageBreak/>
        <w:t>В структуре расходов бюджета муниципального образования наибольший удельный вес приходится на общее образование. Так в 2015 году на его долю пришлось 44,91% (199056,71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Консолидированный бюджет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за 2015 год исполнен с дефицитом  – 2399,310 тыс.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ру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б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в 2014 году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бюджета муниципального образования составлял 444,954  тыс. руб.).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11. Общественное питание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районе в 2015 году в области общественного питания 7 действующих кафе с общим количеством 238 мест.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>Оборот общественного питания в 2015 году составил 4613,0 тыс. руб., темп роста оборота общественного питания составил 103,6% по сравнению с 2014 годом, к 2019 году прогнозируется увеличение оборота общественного питания до 6128,4 тыс. руб., что составит увеличение оборота общественного питания на 132,85% по отношению к 2015 году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12. Розничная торговля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в 2015 году действовало 45 торговых точек с площадью 2413,2 кв.м.: из них 34 магазина с площадью 2113,8 кв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.м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и 11 павильонов с площадью 299,4 кв.м.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t>Оборот розничной торговли в 2015 году составил 302008,2 тыс. руб., что по отношению к 2014 году меньше на 4783,27 тыс. рублей, или на 98,44%. Фактическая обеспеченность площадью торговых объектов за 2015 год по продаже продовольственных товаров составила 64%, по продаже непродовольственных товаров - 36%, это объясняется потребительским спросом у сельского населения, оборот по торговле продовольственными товарами составил 193285,3 тыс. рублей, что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на 51135,46 тыс. рублей меньше, чем в 2014 году. Ожидаемый розничный товарооборот к 2019 году 380808,5 тыс. рублей, что по отношению к 2015 году составит 126,1%.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 перспективе до 2019 года прогнозируется рост торговых точек до 50. На это в первую очередь влияет оказание материальной поддержки предпринимателям по целевым программам, а также поддержка безработных граждан, прошедших государственную регистрацию в качестве субъекта малого и среднего предпринимательства от центра занятости населения.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Кроме того, в районе имеется 4 аптечных отдела, 5 автозаправочных станций на федеральной автотрассе М-53 «Байкал». По прогнозу до 2018 года планируется сохранение количества аптечных киосков и автозаправочных станций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13. Платные услуги населению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Объём платных услуг, оказываемых населению района за 2015 год составил 43930,0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ублей, темп роста объема платных услуг, оказанных населению в сопоставимых ценах по сравнению с 2014 годом составил 100,44%, </w:t>
      </w:r>
      <w:r w:rsidRPr="005E6894">
        <w:rPr>
          <w:rFonts w:ascii="Times New Roman" w:hAnsi="Times New Roman" w:cs="Times New Roman"/>
          <w:sz w:val="28"/>
          <w:szCs w:val="28"/>
        </w:rPr>
        <w:lastRenderedPageBreak/>
        <w:t>до 2019 года прогнозируется увеличение объёма данного показателя до 52600,0 тыс.рублей, темп роста по отношению к 2015 году составит 119,7%.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Объём транспортных услуг, оказанных населению в 2015 году составил 5834,4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ублей. По прогнозу до 2019 года прогнозируется увеличение предоставления транспортных услуг на 1566,57 тыс. рублей и составит 7400,97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ублей.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Объём жилищных услуг, оказанных населению в 2015 году составил 970,77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ублей. По отношению к 2014 году темп роста в сопоставимых ценах составил 106,59%. К 2019 году прогнозируется увеличение жилищных услуг на 263,22 тыс. рублей или на 127,1% по отношению к 2015 году, увеличение жилищных услуг произойдёт в связи с увеличением потребности в жилищных услугах у сельского населения.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Объём коммунальных платных услуг, оказанных населению составил в 2015 году 20670,9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ублей, темп роста в сопоставимых ценах составил 97,44% по отношению к 2014 году. Причиной этого является повышение тарифов на жилищные и коммунальные услуги и увеличением числа обслуживания жилого сектора. К 2019 году ожидаемый показатель предоставленных коммунальных услуг составит 24725,67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ублей, что на 119,6% больше по отношению к 2015 году. В последующие годы будут увеличиваться объемы обслуживания жилого сектора по предоставлению жилищных и коммунальных услуг, в частности за счет введения в эксплуатацию новых жилых объектов.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году выросли объемы платных услуг, оказываемых бюджетными учреждениями, так: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объём платных услуг образования, оказанных населению составил 144,5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ублей, по отношению к 2014 году увеличение составило 103,7% к уровню 2014 года;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объём платных услуг учреждений физической культуры и спорта, оказанных населению составил 301,8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ублей, увеличение составило 97,2% к уровню 2014 года.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Объем платных услуг, оказанных населению организациями муниципальной формы собственности, в 2015 году составили 19513,58 16792,18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ублей, что на 2721,4 тыс.рублей (или на 109,9 %) выше показателя 2014 года. В дальнейшем ожидается увеличение объемов платных услуг, оказываемых организациями муниципальной формы собственности к 2019 году рост составит 3916,21тыс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ублей (или 120,0%) по сравнению с 2015 годом.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Увеличение объема платных услуг происходит в связи с улучшением материально-технической базы, приобретением специализированного оборудования.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14. Уровень жизни населения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Среднедушевые денежные доходы населения в 2015 году  повысились до 10802 рублей, в 2014 году этот показатель 9160 рублей, рост составил 17.9%. По </w:t>
      </w:r>
      <w:r w:rsidRPr="005E6894">
        <w:rPr>
          <w:rFonts w:ascii="Times New Roman" w:hAnsi="Times New Roman" w:cs="Times New Roman"/>
          <w:sz w:val="28"/>
          <w:szCs w:val="28"/>
        </w:rPr>
        <w:lastRenderedPageBreak/>
        <w:t>оценке 2016 года среднедушевые денежные доходы составят 11188 рублей (103,6 %). По прогнозу до 2019 года среднедушевые денежные доходы повысятся на 11,9% и составят  12092 рубля.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Фонд заработной платы за 2015 год по всем отраслям экономики составил 406851,4 тыс. рублей, на  1,1% выше 2014 года. К 2019 году фонд заработной платы составит 406251,3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уб. Снижение на 0,15 % обусловлено снижением среднесписочной численности предприятий(организаций)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юридическизх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лиц. 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Среднемесячная заработная плата по полному кругу организаций  в 2015 году составила  20229,3 рубля,  рост по сравнению с  2014 годом составил  3,5%. По прогнозу к 2019  году ожидается увеличение среднемесячной заработной плата до 22645 рублей, рост по сравнению с  2015 годом  12%.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Средний размер пенсии в  2015 году  составил 11463,6рублей, рост по сравнению с 2014 годом 10,8 %.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15. Рынок труда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Рынок труда в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районе в 2015 году представлен 99 юридическими лицами, из них организации муниципальной формы собственности составляют 50,5%.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Численность трудовых ресурсов в 2015 году составила 6140 человека, что составляет 99,2% к 2014 году. Из них занято индивидуальным трудом и по найму у отдельных граждан в 2015 году 3507 человек, к 2019 году этот показатель составит 3628 человек. Снижение численности работающих в частных предприятиях (по причине прекращения деятельности предприятия), в муниципальных организациях приводит к увеличению численности занятых индивидуальным трудом в личных подсобных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хозяйствах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.В</w:t>
      </w:r>
      <w:proofErr w:type="spellEnd"/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2015 году произошло сокращение численности по отрасли "Сельское хозяйство", продолжает снижаться численность в отрасли "Торговля". В связи с высвобождением трудовых ресурсов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увеличиваеится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занятость индивидуальным трудом в личных подсобных хозяйствах. В 2015 году этот показатель составил 3331 чел, к 2019 году  ожидаемое значение 3452человек.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 2015 году среднесписочная численность работников организаций составила 1676 человек, снижение по сравнению с 2014  годом   составило 2,3%. К 2019 году численность работников организаций снизится на 11% и составит 1495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чел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.О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дними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из факторов снижения данного показателя является нестабильность экономики в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целом,приводящая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к снижению количества зарегистрированных предприятий малого бизнеса и  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демографический спад в районе.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Численность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безработных граждан, зарегистрированных в государственном учреждении службы занятости в 2015 году составила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167 человека, что на 7,2 % меньше показателя 2014 года. Уровень зарегистрированной безработицы (к трудоспособному населению в </w:t>
      </w:r>
      <w:r w:rsidRPr="005E6894">
        <w:rPr>
          <w:rFonts w:ascii="Times New Roman" w:hAnsi="Times New Roman" w:cs="Times New Roman"/>
          <w:sz w:val="28"/>
          <w:szCs w:val="28"/>
        </w:rPr>
        <w:lastRenderedPageBreak/>
        <w:t xml:space="preserve">трудоспособном возрасте) в 2015  году  составил 3 %. К 2019 году  ожидаемый уровень безработицы  2,9%. </w:t>
      </w:r>
    </w:p>
    <w:p w:rsidR="00D85A14" w:rsidRPr="005E6894" w:rsidRDefault="00D85A14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16. Демографическая ситуация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Среднегодовая численность населения района за 2015 году составила 10252 человека, что на 1 % ниже 2013 года. К 2019 году снижение составит 4%.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Численность населения на 01.01.2016 года составила 10308 чел, из них 51,5% женщины, 48,5 % мужчины. По возрастному составу: 56 % населения в трудоспособном возрасте, 21,5 % -моложе трудоспособного возраста, 22,5%- старше трудоспособного возраста.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Естественная убыль  населения составила 40 чел,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К 2019 году ожидается естественная убыль населения -6 чел.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Коэффициент миграционного снижения в 2015 году составил 53 человека на 1000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чел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аселения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. К 2019 году -85 чел на 1000 чел. населения.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>Причины низкого демографического сальдо на протяжении многих лет остаются теми ж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е-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это и занятость населения, и уровень его благосостояния, качество и объем социальных услуг, жилищные вопросы . 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17. Здравоохранение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районе функционируют 4 филиала краевого государственного бюджетного учреждения здравоохранения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межрайонная  больница»: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Филиал № 1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Критовская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участковая больница» в 2015 году в круглосуточном стационаре пролечено 387 больных, 5811 койко-дней; в дневном стационаре  121 больной, 1608  койко-дней; на койках сестринского ухода 67 чел.  2082 койко-дней;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амбулаторно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- 9516 посещений.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К участковой больнице приписано 5 фельдшерско-акушерских пунктов (Краснореченский,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Краснозаводской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Владимировский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Оргинский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Разгуляевский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- Филиал № 2 «Юрьевская участковая больница» в 2015 году в круглосуточном стационаре пролечено 184  больных,  1614 койко-дней; в дневном стационаре  - 137 больных, 1480 койко-дней;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амбулаторно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– 5609 посещений.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К участковой больнице приписано 5 фельдшерско-акушерских пунктов     (Чайковский,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Булатовский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Шулдатский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, Николаевский, Березовский).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-Филиал № 3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Большекосульская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врачебная амбулатория»  в  2015 году - в дневном стационаре пролечено 196  больных,  2580  койко-дней; 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амбулаторно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- 10188 посещений.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К врачебной амбулатории приписано 3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фельдшерско-акушерских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пункта     (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, Александровский,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Каштановский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Филиал № 4 «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Вагинская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врачебная амбулатория» в 2015 году 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амбулаторно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- 5855 посещений.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lastRenderedPageBreak/>
        <w:t>К врачебной амбулатории  приписано 3 фельдшерско-акушерских пункта   (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Медяковский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, Ильинский,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Коробейниковский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действуют 4 аптечных киоска (с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ольшая Косуль,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с.Вагино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с.Критово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,  с.Юрьево.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18. Образование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Сеть муниципальных образовательных учреждений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представлена 19 учреждениями, в том числе: в системе дошкольного образования- 8 детских садов; в  системе общего образования – 11 образовательных учреждений, из них  10 СОШ,  1 начальная школа-сад.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Дополнительным образованием  детей на территории района занимается детская музыкальная школа(с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оготол), находящаяся в ведении органа управления культуры. Число учащихся в ДМШ составляет 110 человек.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Все образовательные учреждения района являются юридическими лицами, имеют лицензии на осуществление образовательной деятельности и свидетельства о государственной аккредитации, кроме МКОУ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Булатовской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СОШ, которая была лишена государственной аккредитации в отношении уровня образования «начальное общее образование», т.к. не были устранены выявленные несоответствия требованиям федерального государственного образовательного стандарта к содержанию и качеству подготовки обучающихся.</w:t>
      </w:r>
      <w:proofErr w:type="gramEnd"/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Количество мест в дошкольных учреждениях в 2015 году составило 263. К 2019 году ожидается увеличение мест в дошкольных учреждениях на 25 мест, за счет создания дополнительных групп. Охват дошкольным образованием составил 27,8 %.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сфере образования по-прежнему остаётся  высокий спрос на дошкольные образовательные услуги.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 МБДОУ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Критовском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детском саду открыта еще одна дополнительная группа на 15 мест в декабре 2015 г. Это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сляло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напряженность обеспеченности местами в детский сад очередников данного населенного пункта.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МКДОУ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Краснозаводский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детский сад был рассчитан на 10 мест. В результате пожара в августе 2015 г. данный детский сад уничтожен полностью 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неподлежит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восстановлению. На данной территории на 01.01.2016  проживает 58 детей от 0 до 7 лет, при этом перспектива очередности в детский сад составляет 38 человек. В силу особенностей географического положения села подвоз дошкольников родителями в ближайшие детские сады организовать невозможно. По Указу губернатора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МКОУ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Краснозаводская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СОШ планируется открытие группы на 25 мест с 01.10.2016 г.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На 01.09.2016 очередность в МБДОУ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детский сад составляет 87 человек. В связи с большой потребностью в специалистах сельского хозяйства в окрестностях с. Боготол начата компактная малоэтажная застройка для молодых специалистов в рамках государственной «Программы развития сельского хозяйства и регулирования рынков сельскохозяйственной </w:t>
      </w:r>
      <w:r w:rsidRPr="005E6894">
        <w:rPr>
          <w:rFonts w:ascii="Times New Roman" w:hAnsi="Times New Roman" w:cs="Times New Roman"/>
          <w:sz w:val="28"/>
          <w:szCs w:val="28"/>
        </w:rPr>
        <w:lastRenderedPageBreak/>
        <w:t>продукции, сырья и продовольствия на 2013 – 2020 годы». Ожидаемый приток молодых специалистов повлечет увеличение очереди в детский сад. Действующий детский сад рассчитан на 55 мест, размещен в нетиповом здании. Необходимо строительство детского сада на 100 мест по проекту повторного применения.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Численность обучающихся в общеобразовательных учреждениях района на 05.09.2015 составила 1076 человек, что на 51 обучающихся больше по сравнению с предыдущим годом.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2016 году на ремонт образовательных учреждений планируется израсходовать 9377,5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 До 2019 года расходы на проведение капитальных ремонтов общеобразовательных учреждений будут зависеть от выделения денежных средств из бюджетов различных уровней.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Доля общеобразовательных учреждений, соответствующих современным требованиям обучения в 2015 году составила 80,1%. К 2019 году планируется довести 90% общеобразовательных учреждений до соответствия современным требованиям обучения.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Из 40 выпускников 11 классов в 2016 году 36 успешно сдали единый государственный экзамен, что составило 90%. По сравнению с 2015 годом произошло увеличение доли обучающихся, не сдавших ЕГЭ, с 2 до 10%.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color w:val="4F81BD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Охват детей дополнительным образованием в 2016 году составил 59,4%. В основном дополнительным образованием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охваченыобучающиеся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школ, в детских садах дополнительное образование для воспитанников не предоставляется, поэтому показатель столь невысок. Численность детей, отдохнувших летом, увеличилась на 55 человек и в 2015 году составила 879. 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19. Культура</w:t>
      </w:r>
    </w:p>
    <w:p w:rsidR="00D85A14" w:rsidRPr="005E6894" w:rsidRDefault="000B6CAA" w:rsidP="005E6894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За период 2015 года в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Боготольском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районе была сохранена сеть учреждений культуры – 26 учреждений клубного типа,  1 МБОУ ДО ДМШ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района. </w:t>
      </w:r>
    </w:p>
    <w:p w:rsidR="00D85A14" w:rsidRPr="005E6894" w:rsidRDefault="000B6CAA" w:rsidP="005E6894">
      <w:pPr>
        <w:autoSpaceDE w:val="0"/>
        <w:autoSpaceDN w:val="0"/>
        <w:adjustRightInd w:val="0"/>
        <w:spacing w:before="100"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 2015 году  произошла  ликвидация 3 филиалов сельских библиотек (д.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Шулдат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>, д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.Б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ерезовка, д.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В-Катеюл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) . Причиной ликвидации является крайне низкая численность населения в данных деревнях. В 2016 году планируется закрытие 2 сельских клубов: СК Малая Косуль 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из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за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низкой численности населения  и СК д. Георгиевка в связи с аварийным состоянием здания.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sz w:val="28"/>
          <w:szCs w:val="28"/>
        </w:rPr>
        <w:t>Уровень фактической обеспеченности клубами и учреждениями от  нормативной потребности составляла 100%, библиотеки 77,8 %.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        Численность посетителей на платных мероприятиях в 2014 – 44012 человек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в 2015 – 44112, в 2016 планируется  - 44110 человек, число посетителей муниципальных учреждений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всегов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 по району – 111700 человек.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          Общедоступный библиотечный фонд в 2014 году составил – 166,3 </w:t>
      </w:r>
      <w:r w:rsidRPr="005E6894">
        <w:rPr>
          <w:rFonts w:ascii="Times New Roman" w:hAnsi="Times New Roman" w:cs="Times New Roman"/>
          <w:sz w:val="28"/>
          <w:szCs w:val="28"/>
        </w:rPr>
        <w:lastRenderedPageBreak/>
        <w:t>тыс. экз., в 2015 – 145,6 , в 2016 году планируется – 147,5 , к 2019 году библиотечный фонд достигнет 135,7 тыс. экз. причина – уменьшение фонда – ликвидация 3филиалов и списание устаревшей литературы данных филиалов.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          В 2015 году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кап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емонт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не осуществлялся. В 2015 году из 48 учреждений культуры 19 нуждались в кап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емонте, один МБУК СДК с. Боготол в аварийном состоянии.  В 2015 в 12 учреждениях культуры был проведён текущий ремонт на сумму – 144,7 тыс. рублей. В 2016 по прогнозным данным денежных средств не выделено.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          К 2019 году также планируется обеспечить стабильную работу детской музыкальной школы и сохранить численность учащихся 110 человек.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          На территории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Боготольского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района также функционируют 6 киноустановок: МБУК РДК – киноустановки 1 стационарная на 300 посадочных мест и передвижная с моторизованном экраном диагональю 381 см. (автоклуб), МБУК «ЦКС» с.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Критово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-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МБУК ЦКС с. Юрьевка – 2, в 2016 году планируется запустить 1 киноустановку  в МБУК «СДК» с. Боготол. Количество посещений киноустановок в 2015 г. – 4511 человек, что на1434 человека больше по сравнению с 2014 годом.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20. Физическая культура и спорт</w:t>
      </w:r>
    </w:p>
    <w:p w:rsidR="00D85A14" w:rsidRPr="005E6894" w:rsidRDefault="000B6CAA" w:rsidP="005E6894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t>В районе функционируют: муниципальное бюджетное учреждение спортивно – оздоровительный клуб «Олимпиец», муниципальное автономное учреждение спортивно-оздоровительная база отдыха «Сосновый бор», местная общественная организация «Спортивно-туристический клуб Батыр», спортивный клуб «Раскат», спортивный клуб «Динамика», спортивный клуб «Спарта», спортивный клуб «Здоровяк».</w:t>
      </w:r>
      <w:proofErr w:type="gramEnd"/>
    </w:p>
    <w:p w:rsidR="00D85A14" w:rsidRPr="005E6894" w:rsidRDefault="000B6CAA" w:rsidP="005E68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Количество спортивных залов 14, уровень обеспеченности населения спортивными залами составляет 69,57%. Количество плоскостных сооружений в 2015 году не изменилось по сравнению с 2014 годом и составило 24 единицы,  уровень обеспеченности -113,08%.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Всего в 2015 году на территории района было проведено 34 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спортивных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мероприятия,  что на уровне 2014 года. В данных мероприятиях  участвовало 2,6 тыс. человек.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Численность населения, систематически занимающегося физкультурой и спортом 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на конец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2015 года</w:t>
      </w:r>
      <w:r w:rsidRPr="005E6894">
        <w:rPr>
          <w:rFonts w:ascii="Times New Roman" w:hAnsi="Times New Roman" w:cs="Times New Roman"/>
          <w:sz w:val="28"/>
          <w:szCs w:val="28"/>
        </w:rPr>
        <w:t xml:space="preserve"> составила  2562 человека, что составляет 98 % к уровню 2014 года. К 2019 году этот показатель составит 3036 человек.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21. Социальная защита населения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Боготольском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районе мерами социальной поддержки населения охвачено 54,4 %, из них  55,2  % составляют люди пожилого возраста.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По отношению к 2014 году численность населения, состоящего на учете в органах социальной защиты в районе увеличилась на 2,5 % и составила в 2015 году 5578 человек, из них 3079 челове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к-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пенсионеры (что выше 2014 года на 8,8%).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Количество получателей социальных услуг в учреждениях социального обслуживания составило в 2015 году 3748 человек, что составляет 51,8 % к показателю 2014 году.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Общее количество мест в учреждениях социального обслуживания всех форм собственности 219 в том числе: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-17  мест в нестационарных учреждениях;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-202 места в стационарных учреждениях для граждан пожилого возраста и инвалидов.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Численность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граждан, пользующихся мерами социальной поддержки по оплате жилья и коммунальных услуг снизилась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по сравнению с 2014 годом на 0,3 % и составила в 2015 году 2833 человека. Объем средств, выделенных в этом направлении увеличился на 2,6 % и составил 22558,42 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22. Жилищно-коммунальное хозяйство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На территории района основные услуги ЖКХ оказывают:</w:t>
      </w:r>
    </w:p>
    <w:p w:rsidR="00D85A14" w:rsidRPr="005E6894" w:rsidRDefault="000B6CAA" w:rsidP="000F4DA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- </w:t>
      </w:r>
      <w:r w:rsidR="000F4DAD">
        <w:rPr>
          <w:rFonts w:ascii="Times New Roman" w:hAnsi="Times New Roman" w:cs="Times New Roman"/>
          <w:sz w:val="28"/>
          <w:szCs w:val="28"/>
        </w:rPr>
        <w:t>М</w:t>
      </w:r>
      <w:r w:rsidRPr="005E6894">
        <w:rPr>
          <w:rFonts w:ascii="Times New Roman" w:hAnsi="Times New Roman" w:cs="Times New Roman"/>
          <w:sz w:val="28"/>
          <w:szCs w:val="28"/>
        </w:rPr>
        <w:t>УП «РТЭК» - услуги теплоснабжения, вывоз жидких бытовых отходов;</w:t>
      </w:r>
    </w:p>
    <w:p w:rsidR="00D85A14" w:rsidRPr="005E6894" w:rsidRDefault="000B6CAA" w:rsidP="000F4DAD">
      <w:pPr>
        <w:autoSpaceDE w:val="0"/>
        <w:autoSpaceDN w:val="0"/>
        <w:adjustRightInd w:val="0"/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-МКП «Услуга»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и ООО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«Водоканал» - услуги водоснабжения;</w:t>
      </w:r>
    </w:p>
    <w:p w:rsidR="00D85A14" w:rsidRPr="005E6894" w:rsidRDefault="000B6CAA" w:rsidP="000F4DAD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-товарищество собственников жилья «Нефтяник -1» п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.К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аштан- содержание и техническое обслуживание жилого фонда.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Общее количество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теплоисточников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насчитывает 18 единиц, в том числе 17 муниципальных (из них 1 котельная на жидком топливе, 13 котельных на твердом топливе, 4 -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электрокотельных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). Отпуск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теплоэнергии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  в 2015 году составил 9,02 тыс. Гкал (90,93 % к 2014г.), в том числе  районными котельными 7,52 тыс. Гкал. </w:t>
      </w: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С целью бесперебойного обеспечения теплом населения и муниципальных учреждений в 2015 году  </w:t>
      </w:r>
      <w:r w:rsidRPr="005E6894">
        <w:rPr>
          <w:rFonts w:ascii="Times New Roman" w:hAnsi="Times New Roman" w:cs="Times New Roman"/>
          <w:sz w:val="28"/>
          <w:szCs w:val="28"/>
        </w:rPr>
        <w:t xml:space="preserve">приобретено 2 котла, работающих  на твердом топливе и котельное оборудование в котельные с. Боготол и  с.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Большая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Косуль.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Водозаборных сооружений на территории района 51 ед., в том числе муниципальных 27 единиц. Водопроводных сетей в районе 74,1 км. Объем отпуска холодной воды  в 2015 году составил  154,0 тыс. куб.м.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112,8% к 2014 году). В 2015 году произведен капитальный ремонт водопроводных сетей в с. Большая Косуль по ул. Лесная протяженностью 299м., по ул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.Л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енина-1100м,п.Каштан-400м,с.Критово-1917м. К 2019 году увеличение объемов отпуска тепла и холодной воды составит более 5%.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lastRenderedPageBreak/>
        <w:t xml:space="preserve">Уровень износа коммунальной инфраструктуры составил 21,54%.К 2019 г. этот показатель увеличится до 40%. Расходы на ремонт систем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тепл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,электро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-, водоснабжения и водоотведения составили в 2015 г. 7167,33 тыс.руб.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районе 759 жилых многоквартирных  домов, общей площадью 96,4 тыс. кв. метров. Доля многоквартирных домов, расположенных на земельных участках, в отношении которых осуществлен государственный кадастровый учет составляет 10,54 %.  К 2019 году этот показатель составит 11% к общему количеству многоквартирных домов.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На территории района на 01.01.2015 года числится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t>- 67 ветхих дома, общей площадью 4,8 тыс.кв.м., из них- 45 индивидуальных и 22 многоквартирных дома;</w:t>
      </w:r>
      <w:proofErr w:type="gramEnd"/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- 2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аварийных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многоквартирных жилых дома, общей площадью 1 тыс.кв.м.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За 2015 год общая сумма доходов от реализации жилищно-коммунальных услуг составила 36473,2 тыс. руб. По прогнозным данным к 2019 году сумма доходов от реализации жилищно-коммунальных услуг увеличится по сравнению с 2015 годом на 21,6% и составит 44367,1 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Начисление жилищно-коммунальных платежей населению в 2015 году составило 15927,4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>,  на 6,1% % выше 2014г. Оплачено населением жилищно-коммунальных услуг в 2015году 12256,1тыс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>уб, что на 13,1% ниже 2014 года.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  <w:t xml:space="preserve">Уровень собираемости платежей за жилищно-коммунальные услуги составил в 2015году 76,9%, к 2019 году планируется повысить этот показатель до 85%.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Стоимость жилищно-коммунальных услуг для населения в расчете на 1 человека в месяц в 2015 году составила 2589,8 </w:t>
      </w:r>
      <w:proofErr w:type="spellStart"/>
      <w:r w:rsidRPr="005E6894">
        <w:rPr>
          <w:rFonts w:ascii="Times New Roman" w:hAnsi="Times New Roman" w:cs="Times New Roman"/>
          <w:sz w:val="28"/>
          <w:szCs w:val="28"/>
        </w:rPr>
        <w:t>руб</w:t>
      </w:r>
      <w:proofErr w:type="spellEnd"/>
      <w:r w:rsidRPr="005E6894">
        <w:rPr>
          <w:rFonts w:ascii="Times New Roman" w:hAnsi="Times New Roman" w:cs="Times New Roman"/>
          <w:sz w:val="28"/>
          <w:szCs w:val="28"/>
        </w:rPr>
        <w:t xml:space="preserve">, что на 3,1% больше 2014 года. 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23. Экологическая ситуация</w:t>
      </w:r>
    </w:p>
    <w:p w:rsidR="000F4DAD" w:rsidRDefault="000B6CAA" w:rsidP="005E689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Снижение количества отходов производства и потребления 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произошло </w:t>
      </w:r>
      <w:r w:rsidRPr="005E6894">
        <w:rPr>
          <w:rFonts w:ascii="Times New Roman" w:hAnsi="Times New Roman" w:cs="Times New Roman"/>
          <w:sz w:val="28"/>
          <w:szCs w:val="28"/>
        </w:rPr>
        <w:t>Реальную угрозу обеспечению экологической безопасности на территории района представляет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загрязнение и захламление территорий лесов, пойм рек и обочин дорог несанкционированными свалками. В связи с этим необходимо проведение мероприятия, направленные на санитарную очистку данных территорий.</w:t>
      </w:r>
    </w:p>
    <w:p w:rsidR="00D85A14" w:rsidRPr="005E6894" w:rsidRDefault="000B6CAA" w:rsidP="005E6894">
      <w:pPr>
        <w:autoSpaceDE w:val="0"/>
        <w:autoSpaceDN w:val="0"/>
        <w:adjustRightInd w:val="0"/>
        <w:spacing w:line="24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>Основными потребителями воды в районе являются предприятия ЖКХ, сельское хозяйство и население.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>Объем водопотребления (забрано воды) из природных источников в 2015 г. составил 1281,75 тыс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уб.м., оценка 2016г. - и прогноз 2017-2019 г.г. – на этом же уровне. Объем водопотребления (забрано воды) из подземных источников (скважин) в 2015г. по отношению к 2014г. снизился за счет установки населением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водосчетчиков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и организацией водоснабжения из собственных скважин, объем составил 149,78 тыс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>уб.м., оценка 2016г. - и прогноз 2017-2019г.г. – на уровне 2015 года.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lastRenderedPageBreak/>
        <w:tab/>
        <w:t>Объем использования воды, забранной из природных источников составил в 2015 году – 155,52 тыс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>уб.м., объем использования воды, на производственные нужды – 7,83 тыс.куб.м., на хозяйственно-питьевые нужды – 147,69 тыс.куб.м., оценка 2016г. – и прогноз 2017-2019 г.г. – на уровне 2015 года.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>Объем сброса загрязненных сточных вод (без очистки и недостаточно очищенных) в водные объекты, на рельеф, в подземные горизонты - в 2015 году – 43,19 тыс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.к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>уб.м. , в т.ч. объем сброса загрязненных сточных вод в поверхностные водные объекты – 40,20 тыс.куб.м. Оценка 2016г. и прогноз 2017-2019г.г. – на уровне 2015 года.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>Уменьшение объемов сбрасываемых сточных вод связано с производственной деятельностью ООО «Водоканал» города Боготола.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>Основными источниками загрязнения воздушного бассейна района являются предприятие ЖКХ (котельные), а также автомобильный транспорт.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Объем загрязняющих веществ, отходящих от стационарных источников загрязнения атмосферного воздуха, увеличился в 2015 г. и составил 370,0 тонн, в виду использования котельными угля с низкой частотой 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теплоотдачи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что привело к потреблению большего количества твердого топлива. Оценка 2016г. и прогноз 2017-2019 г.г. – составит 370,0 тонн.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Объем выбросов в атмосферный воздух загрязняющих веществ от передвижных источников увеличился за счет увеличения количества транспортных средств и в 2015 г. составил – 8139,91 тонн. Оценка 2016г. и 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Объем образования отходов производства и потребления в 2015 г. – 18,396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тонн:I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 – класса – 0,013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., II – класса 0,154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., III класса – 0.222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., IV класса – 4,135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., V класса – 13,872 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>., оценка 2016г. и прогноз 2017 -2019.г. – на уровне 2015г.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ab/>
        <w:t xml:space="preserve">Количество отходов, используемых в качестве вторичных материальных ресурсов – 0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>.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 ,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количество отходов, обезвреженных на собственном предприятии – 0,907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., количество отходов, переданных для обезвреживания – 0,222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тн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D85A14" w:rsidRPr="005E6894" w:rsidRDefault="000B6CAA" w:rsidP="005E6894">
      <w:pPr>
        <w:shd w:val="clear" w:color="auto" w:fill="FFFFFF"/>
        <w:autoSpaceDE w:val="0"/>
        <w:autoSpaceDN w:val="0"/>
        <w:adjustRightInd w:val="0"/>
        <w:spacing w:before="100" w:after="100" w:line="24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>за счет, уменьшения темпов роста на производстве.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24. Правонарушения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Количество зарегистрированных преступлений в районе за 2015 год составило 140 правонарушения, что на 15,1% ниже, чем в 2014 году, или на 25 преступлений, в том числе тяжких и особо тяжких 33 преступления, что на 5 преступления больше 2014 года.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2015 году количество совершенных преступлений в общественных местах составило 19 единиц, что на 118% больше 2014 года, или на 3 преступления.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5E6894">
        <w:rPr>
          <w:rFonts w:ascii="Times New Roman" w:hAnsi="Times New Roman" w:cs="Times New Roman"/>
          <w:sz w:val="28"/>
          <w:szCs w:val="28"/>
        </w:rPr>
        <w:t>Преступления, совершаемые несовершеннолетними или при их участии в 2015 году составило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4 единиц, по отношению к 2014 году уменьшение составило в 2,5 раза.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lastRenderedPageBreak/>
        <w:t>На 25 единиц или на 18,2% уменьшилось число раскрытых преступлений в 2015 году по сравнению с 2014 годом, в 2015 году этот показатель составил 112 единиц.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На автодорогах района в 2015 году зарегистрировано 14 дорожно-транспортных происшествий, по сравнению с 2014 годом количество дорожно-транспортных происшествий увеличилось на 50% или в 2 раза.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25. Реализация на территории муниципального образования федеральных и краевых целевых программ</w:t>
      </w:r>
    </w:p>
    <w:tbl>
      <w:tblPr>
        <w:tblW w:w="0" w:type="auto"/>
        <w:tblInd w:w="93" w:type="dxa"/>
        <w:tblLayout w:type="fixed"/>
        <w:tblLook w:val="0000"/>
      </w:tblPr>
      <w:tblGrid>
        <w:gridCol w:w="617"/>
        <w:gridCol w:w="3793"/>
        <w:gridCol w:w="1984"/>
        <w:gridCol w:w="1843"/>
        <w:gridCol w:w="1701"/>
      </w:tblGrid>
      <w:tr w:rsidR="00D85A14" w:rsidRPr="005E6894">
        <w:trPr>
          <w:trHeight w:val="409"/>
        </w:trPr>
        <w:tc>
          <w:tcPr>
            <w:tcW w:w="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37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муниципальных программ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Утверждено на 2015 год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Кассовый расход за 2015 год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% исполнения</w:t>
            </w:r>
          </w:p>
        </w:tc>
      </w:tr>
      <w:tr w:rsidR="00D85A14" w:rsidRPr="005E6894">
        <w:trPr>
          <w:trHeight w:val="509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образования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215 370,4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212 688,4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98,8%</w:t>
            </w:r>
          </w:p>
        </w:tc>
      </w:tr>
      <w:tr w:rsidR="00D85A14" w:rsidRPr="005E6894">
        <w:trPr>
          <w:trHeight w:val="53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«Система социальной защиты населения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34 263,6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34 256,6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D85A14" w:rsidRPr="005E6894">
        <w:trPr>
          <w:trHeight w:val="57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«Реформирование и модернизация жилищно-коммунального хозяйства и повышение энергетической эффективности в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Боготольском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16 749,1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16 077,0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96%</w:t>
            </w:r>
          </w:p>
        </w:tc>
      </w:tr>
      <w:tr w:rsidR="00D85A14" w:rsidRPr="005E6894">
        <w:trPr>
          <w:trHeight w:val="524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«Защита населения и территорий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района от чрезвычайных ситуаций природного и техногенного характера»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2 944,8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2 880,1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97,8%</w:t>
            </w:r>
          </w:p>
        </w:tc>
      </w:tr>
      <w:tr w:rsidR="00D85A14" w:rsidRPr="005E6894">
        <w:trPr>
          <w:trHeight w:val="41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28 475,5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28 463,9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D85A14" w:rsidRPr="005E6894">
        <w:trPr>
          <w:trHeight w:val="423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физической культуры, спорта, туризма в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Боготольском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районе».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4 339,3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4 064,3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93,7%</w:t>
            </w:r>
          </w:p>
        </w:tc>
      </w:tr>
      <w:tr w:rsidR="00D85A14" w:rsidRPr="005E6894">
        <w:trPr>
          <w:trHeight w:val="40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«Молодежь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1 601,0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1 596,5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99,7%</w:t>
            </w:r>
          </w:p>
        </w:tc>
      </w:tr>
      <w:tr w:rsidR="00D85A14" w:rsidRPr="005E6894">
        <w:trPr>
          <w:trHeight w:val="541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субъектов малого и среднего предпринимательства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вБоготольском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районе</w:t>
            </w:r>
            <w:proofErr w:type="gram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6 875,6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6 866,1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99,9%</w:t>
            </w:r>
          </w:p>
        </w:tc>
      </w:tr>
      <w:tr w:rsidR="00D85A14" w:rsidRPr="005E6894">
        <w:trPr>
          <w:trHeight w:val="428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транспортной </w:t>
            </w:r>
            <w:r w:rsidRPr="005E6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системы в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Боготольском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7 398,0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7 397,8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D85A14" w:rsidRPr="005E6894">
        <w:trPr>
          <w:trHeight w:val="420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информационного общества в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Боготольском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районе»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536,1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483,3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90,1%</w:t>
            </w:r>
          </w:p>
        </w:tc>
      </w:tr>
      <w:tr w:rsidR="00D85A14" w:rsidRPr="005E6894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земельно-имущественных отношений на территории муниципального образования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Боготольский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район» 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1 837,8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1 812,1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98,6%</w:t>
            </w:r>
          </w:p>
        </w:tc>
      </w:tr>
      <w:tr w:rsidR="00D85A14" w:rsidRPr="005E6894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сельского хозяйства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3 275,3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3 275,3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  <w:tr w:rsidR="00D85A14" w:rsidRPr="005E6894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«Содействие развитию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13 271,3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12 937,8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97,5%</w:t>
            </w:r>
          </w:p>
        </w:tc>
      </w:tr>
      <w:tr w:rsidR="00D85A14" w:rsidRPr="005E6894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«Обеспечение доступным и комфортным жильем граждан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2 682,3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2 679,6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99,9%</w:t>
            </w:r>
          </w:p>
        </w:tc>
      </w:tr>
      <w:tr w:rsidR="00D85A14" w:rsidRPr="005E6894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«Управление муниципальными финансами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100 087,6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99 790,5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99,7%</w:t>
            </w:r>
          </w:p>
        </w:tc>
      </w:tr>
      <w:tr w:rsidR="00D85A14" w:rsidRPr="005E6894">
        <w:trPr>
          <w:trHeight w:val="376"/>
        </w:trPr>
        <w:tc>
          <w:tcPr>
            <w:tcW w:w="6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7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«Поддержка социально-ориентированных некоммерческих организаций </w:t>
            </w:r>
            <w:proofErr w:type="spellStart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Боготольского</w:t>
            </w:r>
            <w:proofErr w:type="spellEnd"/>
            <w:r w:rsidRPr="005E6894">
              <w:rPr>
                <w:rFonts w:ascii="Times New Roman" w:hAnsi="Times New Roman" w:cs="Times New Roman"/>
                <w:sz w:val="28"/>
                <w:szCs w:val="28"/>
              </w:rPr>
              <w:t xml:space="preserve"> района»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240,0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240,0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D85A14" w:rsidRPr="005E6894" w:rsidRDefault="000B6CAA" w:rsidP="005E689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E6894"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</w:tr>
    </w:tbl>
    <w:p w:rsidR="00D85A14" w:rsidRPr="005E6894" w:rsidRDefault="00D85A14" w:rsidP="005E6894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8C7FD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26.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Основные проблемы развития муниципального образования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b/>
          <w:bCs/>
          <w:sz w:val="28"/>
          <w:szCs w:val="28"/>
        </w:rPr>
        <w:t xml:space="preserve">В сфере образования </w:t>
      </w:r>
      <w:r w:rsidRPr="005E6894">
        <w:rPr>
          <w:rFonts w:ascii="Times New Roman" w:hAnsi="Times New Roman" w:cs="Times New Roman"/>
          <w:color w:val="000000"/>
          <w:sz w:val="28"/>
          <w:szCs w:val="28"/>
        </w:rPr>
        <w:t>по-прежнему остаётся  высокий спрос на дошкольные образовательные услуги.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На 01.09.2016 очередность в МБДОУ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Боготольский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детский сад составляет 87 человек. Действующий детский сад рассчитан на 55 мест, размещен в нетиповом здании. Необходимо строительство нового детского сада.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b/>
          <w:bCs/>
          <w:sz w:val="28"/>
          <w:szCs w:val="28"/>
        </w:rPr>
        <w:t xml:space="preserve">В сфере культуры </w:t>
      </w: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из 48 учреждений культуры требуют ремонта – 20,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оодно</w:t>
      </w:r>
      <w:proofErr w:type="spell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находится в аварийном состоянии МБУК «СДК» с. </w:t>
      </w:r>
      <w:proofErr w:type="spell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Боготол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.В</w:t>
      </w:r>
      <w:proofErr w:type="spellEnd"/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2016 году будут  закрыты два сельских клуба (СК д. Георгиевка – филиал МБУК ЦКС с. Юрьевка и СК д.  Малая  Косуль  МБУК «ЦКС» с. Большая Косуль). Причина закрытия: СК д</w:t>
      </w:r>
      <w:proofErr w:type="gramStart"/>
      <w:r w:rsidRPr="005E6894">
        <w:rPr>
          <w:rFonts w:ascii="Times New Roman" w:hAnsi="Times New Roman" w:cs="Times New Roman"/>
          <w:color w:val="000000"/>
          <w:sz w:val="28"/>
          <w:szCs w:val="28"/>
        </w:rPr>
        <w:t>.Г</w:t>
      </w:r>
      <w:proofErr w:type="gramEnd"/>
      <w:r w:rsidRPr="005E6894">
        <w:rPr>
          <w:rFonts w:ascii="Times New Roman" w:hAnsi="Times New Roman" w:cs="Times New Roman"/>
          <w:color w:val="000000"/>
          <w:sz w:val="28"/>
          <w:szCs w:val="28"/>
        </w:rPr>
        <w:t>еоргиевка - в  связи с аварийным состоянием здания, СК Малая Косуль в связи с малым  количеством  проживания населения</w:t>
      </w:r>
      <w:r w:rsidRPr="005E689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В д. Георгиевка остается необходимость строительства клуба, так как в деревне проживает  много детей.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ab/>
      </w:r>
      <w:r w:rsidRPr="005E6894">
        <w:rPr>
          <w:rFonts w:ascii="Times New Roman" w:hAnsi="Times New Roman" w:cs="Times New Roman"/>
          <w:b/>
          <w:bCs/>
          <w:sz w:val="28"/>
          <w:szCs w:val="28"/>
        </w:rPr>
        <w:t xml:space="preserve">В сфере жилищно-коммунального хозяйства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Необходима финансовая поддержка из </w:t>
      </w:r>
      <w:proofErr w:type="gramStart"/>
      <w:r w:rsidRPr="005E6894">
        <w:rPr>
          <w:rFonts w:ascii="Times New Roman" w:hAnsi="Times New Roman" w:cs="Times New Roman"/>
          <w:sz w:val="28"/>
          <w:szCs w:val="28"/>
        </w:rPr>
        <w:t>федерального</w:t>
      </w:r>
      <w:proofErr w:type="gramEnd"/>
      <w:r w:rsidRPr="005E6894">
        <w:rPr>
          <w:rFonts w:ascii="Times New Roman" w:hAnsi="Times New Roman" w:cs="Times New Roman"/>
          <w:sz w:val="28"/>
          <w:szCs w:val="28"/>
        </w:rPr>
        <w:t xml:space="preserve"> и краевого бюджетов на: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-организацию зон санитарной охраны вблизи источников водоснабжения (для предупреждения загрязнений источников питьевой воды в районе);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-установку счетчиков на водонапорных скважинах в целях энергосбережения для учета запасов питьевой  воды;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-установка приборов учета теплоснабжения в муниципальных котельных района;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-установка систем очистки воды в муниципальных котельных района;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-приобретение техники для коммунального хозяйства (экскаватор, автокран, машины  и баки для вывоза мусора по территориям сельских поселений)</w:t>
      </w:r>
    </w:p>
    <w:p w:rsidR="00D85A14" w:rsidRPr="005E6894" w:rsidRDefault="00D85A14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27. Перспективы социально-экономического развития муниципального образования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Основными направлениями социально-экономического развития района являются: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- рост сельскохозяйственного производства, с дополнительным увеличением обрабатываемых площадей; 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рост обрабатывающего производства;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привлечение дополнительного потока инвестиций во все уровни деятельности района;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развитие малого предпринимательства;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повышение качества и расширение социальных услуг;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>- индивидуальное жилищное строительство.</w:t>
      </w:r>
    </w:p>
    <w:p w:rsidR="00D85A14" w:rsidRPr="005E6894" w:rsidRDefault="00D85A14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85A14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 </w:t>
      </w:r>
      <w:r w:rsidRPr="005E6894">
        <w:rPr>
          <w:rFonts w:ascii="Times New Roman" w:hAnsi="Times New Roman" w:cs="Times New Roman"/>
          <w:b/>
          <w:bCs/>
          <w:color w:val="000000"/>
          <w:sz w:val="28"/>
          <w:szCs w:val="28"/>
        </w:rPr>
        <w:t>28. Проблемы при формировании мониторинга социально-экономического развития муниципального образования.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>При формировании мониторинга  социально-экономического развития  муниципального образования отмечены следующие проблемы:</w:t>
      </w:r>
    </w:p>
    <w:p w:rsidR="00D85A14" w:rsidRPr="005E6894" w:rsidRDefault="000B6CAA" w:rsidP="005E689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color w:val="000000"/>
          <w:sz w:val="28"/>
          <w:szCs w:val="28"/>
        </w:rPr>
        <w:t>- отсутствие, либо недостоверность необходимой информации в статистических сборниках, в том числе  отсутствие информации о деятельности субъектов малого предпринимательства.</w:t>
      </w:r>
    </w:p>
    <w:p w:rsidR="00D85A14" w:rsidRPr="005E6894" w:rsidRDefault="000B6CAA" w:rsidP="008C7FDF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- отсутствие необходимой информации  федеральной налоговой службы в отчетности ФНС на сайте </w:t>
      </w:r>
      <w:hyperlink r:id="rId5" w:history="1">
        <w:r w:rsidRPr="005E6894">
          <w:rPr>
            <w:rFonts w:ascii="Times New Roman" w:hAnsi="Times New Roman" w:cs="Times New Roman"/>
            <w:sz w:val="28"/>
            <w:szCs w:val="28"/>
          </w:rPr>
          <w:t>www.nalog.ru</w:t>
        </w:r>
      </w:hyperlink>
      <w:r w:rsidRPr="005E6894">
        <w:rPr>
          <w:rFonts w:ascii="Times New Roman" w:hAnsi="Times New Roman" w:cs="Times New Roman"/>
          <w:sz w:val="28"/>
          <w:szCs w:val="28"/>
        </w:rPr>
        <w:t xml:space="preserve"> при заполнении р. 16 «Основные фонды коммерческих и некоммерческих организаций (без субъектов малого предпринимательства) </w:t>
      </w:r>
      <w:r w:rsidRPr="005E6894">
        <w:rPr>
          <w:rFonts w:ascii="Times New Roman" w:hAnsi="Times New Roman" w:cs="Times New Roman"/>
          <w:color w:val="000000"/>
          <w:sz w:val="28"/>
          <w:szCs w:val="28"/>
        </w:rPr>
        <w:t xml:space="preserve"> при заполнении показателей по данным деклараций  по налогу на имущество и земельному налогу.</w:t>
      </w: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6CAA" w:rsidRPr="005E6894" w:rsidRDefault="000B6CAA" w:rsidP="005E689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E6894"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0B6CAA" w:rsidRPr="005E6894" w:rsidSect="005E6894">
      <w:pgSz w:w="12240" w:h="15840"/>
      <w:pgMar w:top="1134" w:right="850" w:bottom="1134" w:left="1701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8D3AF7"/>
    <w:rsid w:val="000B6CAA"/>
    <w:rsid w:val="000F4DAD"/>
    <w:rsid w:val="001F7A0D"/>
    <w:rsid w:val="003B1B05"/>
    <w:rsid w:val="005E6894"/>
    <w:rsid w:val="008C7FDF"/>
    <w:rsid w:val="008D3AF7"/>
    <w:rsid w:val="00D85A14"/>
    <w:rsid w:val="00DD24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A1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www.nalog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FCDAC4-E0AB-48F0-927E-3FFFF42768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24</Pages>
  <Words>8187</Words>
  <Characters>46666</Characters>
  <Application>Microsoft Office Word</Application>
  <DocSecurity>0</DocSecurity>
  <Lines>388</Lines>
  <Paragraphs>109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Admin-01</dc:creator>
  <cp:lastModifiedBy>Admin-01</cp:lastModifiedBy>
  <cp:revision>7</cp:revision>
  <cp:lastPrinted>2016-09-12T07:58:00Z</cp:lastPrinted>
  <dcterms:created xsi:type="dcterms:W3CDTF">2016-09-12T07:40:00Z</dcterms:created>
  <dcterms:modified xsi:type="dcterms:W3CDTF">2016-09-12T08:00:00Z</dcterms:modified>
</cp:coreProperties>
</file>