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EF" w:rsidRDefault="00490BEF" w:rsidP="00DD049E">
      <w:pPr>
        <w:widowControl/>
        <w:autoSpaceDE/>
        <w:autoSpaceDN/>
        <w:adjustRightInd/>
        <w:spacing w:after="150"/>
        <w:jc w:val="center"/>
        <w:rPr>
          <w:b/>
          <w:bCs/>
          <w:sz w:val="24"/>
          <w:szCs w:val="24"/>
        </w:rPr>
      </w:pPr>
    </w:p>
    <w:p w:rsidR="00A10278" w:rsidRDefault="00A10278" w:rsidP="00DD049E">
      <w:pPr>
        <w:widowControl/>
        <w:autoSpaceDE/>
        <w:autoSpaceDN/>
        <w:adjustRightInd/>
        <w:spacing w:after="15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  <w:r w:rsidR="00DD049E" w:rsidRPr="002028AA">
        <w:rPr>
          <w:b/>
          <w:bCs/>
          <w:sz w:val="24"/>
          <w:szCs w:val="24"/>
        </w:rPr>
        <w:t xml:space="preserve">работы </w:t>
      </w:r>
    </w:p>
    <w:p w:rsidR="00DD049E" w:rsidRPr="002028AA" w:rsidRDefault="00DD049E" w:rsidP="00DD049E">
      <w:pPr>
        <w:widowControl/>
        <w:autoSpaceDE/>
        <w:autoSpaceDN/>
        <w:adjustRightInd/>
        <w:spacing w:after="150"/>
        <w:jc w:val="center"/>
        <w:rPr>
          <w:sz w:val="24"/>
          <w:szCs w:val="24"/>
        </w:rPr>
      </w:pPr>
      <w:r w:rsidRPr="002028AA">
        <w:rPr>
          <w:b/>
          <w:bCs/>
          <w:sz w:val="24"/>
          <w:szCs w:val="24"/>
        </w:rPr>
        <w:t>межведомственной комиссии по</w:t>
      </w:r>
      <w:r w:rsidRPr="002028AA">
        <w:rPr>
          <w:b/>
          <w:bCs/>
          <w:sz w:val="24"/>
          <w:szCs w:val="24"/>
        </w:rPr>
        <w:br/>
        <w:t>легализации «теневой» заработной платы</w:t>
      </w:r>
      <w:r w:rsidRPr="002028AA">
        <w:rPr>
          <w:b/>
          <w:bCs/>
          <w:sz w:val="24"/>
          <w:szCs w:val="24"/>
        </w:rPr>
        <w:br/>
        <w:t>на первое полугодие 2015 года</w:t>
      </w:r>
    </w:p>
    <w:tbl>
      <w:tblPr>
        <w:tblW w:w="4547" w:type="pct"/>
        <w:tblCellSpacing w:w="7" w:type="dxa"/>
        <w:tblInd w:w="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7813"/>
        <w:gridCol w:w="1984"/>
      </w:tblGrid>
      <w:tr w:rsidR="002028AA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 xml:space="preserve">№ </w:t>
            </w:r>
            <w:proofErr w:type="gramStart"/>
            <w:r w:rsidRPr="002028AA">
              <w:rPr>
                <w:sz w:val="24"/>
                <w:szCs w:val="24"/>
              </w:rPr>
              <w:t>п</w:t>
            </w:r>
            <w:proofErr w:type="gramEnd"/>
            <w:r w:rsidRPr="002028AA">
              <w:rPr>
                <w:sz w:val="24"/>
                <w:szCs w:val="24"/>
              </w:rPr>
              <w:t>/п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</w:p>
          <w:p w:rsidR="002028AA" w:rsidRPr="002028AA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028AA" w:rsidRPr="002028AA">
              <w:rPr>
                <w:sz w:val="24"/>
                <w:szCs w:val="24"/>
              </w:rPr>
              <w:t>еречень вопросов для рассмотрения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8AA" w:rsidRPr="002028AA" w:rsidRDefault="008F446C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заседания комиссии</w:t>
            </w:r>
          </w:p>
        </w:tc>
      </w:tr>
      <w:tr w:rsidR="002028AA" w:rsidRPr="002028AA" w:rsidTr="002028AA">
        <w:trPr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0BEF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2028AA">
              <w:rPr>
                <w:sz w:val="24"/>
                <w:szCs w:val="24"/>
              </w:rPr>
              <w:t>размера оплаты труда</w:t>
            </w:r>
            <w:proofErr w:type="gramEnd"/>
            <w:r w:rsidRPr="002028AA">
              <w:rPr>
                <w:sz w:val="24"/>
                <w:szCs w:val="24"/>
              </w:rPr>
              <w:t xml:space="preserve">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490BEF" w:rsidRPr="002028AA" w:rsidRDefault="008704F1" w:rsidP="008704F1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администрации Боготольского района и газете «Земля </w:t>
            </w:r>
            <w:proofErr w:type="spellStart"/>
            <w:r>
              <w:rPr>
                <w:sz w:val="24"/>
                <w:szCs w:val="24"/>
              </w:rPr>
              <w:t>Боготольская</w:t>
            </w:r>
            <w:proofErr w:type="spellEnd"/>
            <w:r>
              <w:rPr>
                <w:sz w:val="24"/>
                <w:szCs w:val="24"/>
              </w:rPr>
              <w:t>» (информация для граждан с целью защиты их трудовых прав и разъяснения последствий получения «теневой» заработной платы).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квартала </w:t>
            </w:r>
          </w:p>
          <w:p w:rsidR="002028AA" w:rsidRPr="008704F1" w:rsidRDefault="008704F1" w:rsidP="00E00253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года</w:t>
            </w:r>
          </w:p>
        </w:tc>
      </w:tr>
      <w:tr w:rsidR="002028AA" w:rsidRPr="00E00253" w:rsidTr="002028AA">
        <w:trPr>
          <w:trHeight w:val="1488"/>
          <w:tblCellSpacing w:w="7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28AA" w:rsidRPr="002028AA" w:rsidRDefault="002028AA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>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2028AA">
              <w:rPr>
                <w:sz w:val="24"/>
                <w:szCs w:val="24"/>
              </w:rPr>
              <w:t xml:space="preserve">Анализ информации о работодателях, выплачивающих заработную плату ниже минимального </w:t>
            </w:r>
            <w:proofErr w:type="gramStart"/>
            <w:r w:rsidRPr="002028AA">
              <w:rPr>
                <w:sz w:val="24"/>
                <w:szCs w:val="24"/>
              </w:rPr>
              <w:t>размера оплаты труда</w:t>
            </w:r>
            <w:proofErr w:type="gramEnd"/>
            <w:r w:rsidRPr="002028AA">
              <w:rPr>
                <w:sz w:val="24"/>
                <w:szCs w:val="24"/>
              </w:rPr>
              <w:t xml:space="preserve"> и/или ниже величины прожиточного минимума для трудоспособного населения, установленного для соответствую</w:t>
            </w:r>
            <w:r>
              <w:rPr>
                <w:sz w:val="24"/>
                <w:szCs w:val="24"/>
              </w:rPr>
              <w:t>щей группы территорий.</w:t>
            </w:r>
          </w:p>
          <w:p w:rsidR="002028AA" w:rsidRDefault="002028AA" w:rsidP="002028AA">
            <w:pPr>
              <w:widowControl/>
              <w:autoSpaceDE/>
              <w:autoSpaceDN/>
              <w:adjustRightInd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 - разъяснительная работа с приглашенными на заседание работодателями.</w:t>
            </w:r>
          </w:p>
          <w:p w:rsidR="008704F1" w:rsidRDefault="008704F1" w:rsidP="008704F1">
            <w:pPr>
              <w:widowControl/>
              <w:autoSpaceDE/>
              <w:autoSpaceDN/>
              <w:adjustRightInd/>
              <w:spacing w:after="150"/>
              <w:jc w:val="both"/>
              <w:rPr>
                <w:sz w:val="24"/>
                <w:szCs w:val="24"/>
              </w:rPr>
            </w:pPr>
            <w:r w:rsidRPr="008704F1">
              <w:rPr>
                <w:sz w:val="24"/>
                <w:szCs w:val="24"/>
              </w:rPr>
              <w:t xml:space="preserve">Размещение информации по легализации «теневой» заработной платы на официальном сайте администрации Боготольского района и газете «Земля </w:t>
            </w:r>
            <w:proofErr w:type="spellStart"/>
            <w:r w:rsidRPr="008704F1">
              <w:rPr>
                <w:sz w:val="24"/>
                <w:szCs w:val="24"/>
              </w:rPr>
              <w:t>Боготольская</w:t>
            </w:r>
            <w:proofErr w:type="spellEnd"/>
            <w:r w:rsidRPr="008704F1">
              <w:rPr>
                <w:sz w:val="24"/>
                <w:szCs w:val="24"/>
              </w:rPr>
              <w:t xml:space="preserve">» (информация для </w:t>
            </w:r>
            <w:r>
              <w:rPr>
                <w:sz w:val="24"/>
                <w:szCs w:val="24"/>
              </w:rPr>
              <w:t>работодателей с целью</w:t>
            </w:r>
            <w:r w:rsidRPr="008704F1">
              <w:rPr>
                <w:sz w:val="24"/>
                <w:szCs w:val="24"/>
              </w:rPr>
              <w:t xml:space="preserve"> разъяснения последствий </w:t>
            </w:r>
            <w:r>
              <w:rPr>
                <w:sz w:val="24"/>
                <w:szCs w:val="24"/>
              </w:rPr>
              <w:t>выплаты</w:t>
            </w:r>
            <w:r w:rsidRPr="008704F1">
              <w:rPr>
                <w:sz w:val="24"/>
                <w:szCs w:val="24"/>
              </w:rPr>
              <w:t xml:space="preserve"> «теневой» заработной платы).</w:t>
            </w:r>
          </w:p>
          <w:p w:rsidR="002028AA" w:rsidRPr="00E00253" w:rsidRDefault="008704F1" w:rsidP="008704F1">
            <w:pPr>
              <w:widowControl/>
              <w:autoSpaceDE/>
              <w:autoSpaceDN/>
              <w:adjustRightInd/>
              <w:spacing w:after="150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</w:t>
            </w:r>
            <w:r w:rsidR="002028AA">
              <w:rPr>
                <w:sz w:val="24"/>
                <w:szCs w:val="24"/>
              </w:rPr>
              <w:t xml:space="preserve"> плана работы комиссии на второе полугодие 2015 года.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4F1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8704F1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квартала</w:t>
            </w:r>
          </w:p>
          <w:p w:rsidR="002028AA" w:rsidRPr="008704F1" w:rsidRDefault="008704F1" w:rsidP="00DD049E">
            <w:pPr>
              <w:widowControl/>
              <w:autoSpaceDE/>
              <w:autoSpaceDN/>
              <w:adjustRightInd/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2015 года</w:t>
            </w:r>
          </w:p>
        </w:tc>
      </w:tr>
    </w:tbl>
    <w:p w:rsidR="00A10278" w:rsidRDefault="00A10278"/>
    <w:p w:rsidR="00A10278" w:rsidRPr="00A10278" w:rsidRDefault="00A10278" w:rsidP="00A10278"/>
    <w:p w:rsidR="00A10278" w:rsidRPr="00A10278" w:rsidRDefault="00A10278" w:rsidP="00A10278">
      <w:bookmarkStart w:id="0" w:name="_GoBack"/>
      <w:bookmarkEnd w:id="0"/>
    </w:p>
    <w:sectPr w:rsidR="00A10278" w:rsidRPr="00A10278" w:rsidSect="00737D06">
      <w:pgSz w:w="11906" w:h="16838"/>
      <w:pgMar w:top="426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D1BE8"/>
    <w:multiLevelType w:val="hybridMultilevel"/>
    <w:tmpl w:val="1472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19"/>
    <w:rsid w:val="002028AA"/>
    <w:rsid w:val="004715EF"/>
    <w:rsid w:val="00490BEF"/>
    <w:rsid w:val="00542819"/>
    <w:rsid w:val="00737D06"/>
    <w:rsid w:val="008704F1"/>
    <w:rsid w:val="008F446C"/>
    <w:rsid w:val="00A10278"/>
    <w:rsid w:val="00A459AA"/>
    <w:rsid w:val="00AC1C1D"/>
    <w:rsid w:val="00BB17EA"/>
    <w:rsid w:val="00DD049E"/>
    <w:rsid w:val="00E00253"/>
    <w:rsid w:val="00E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B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D049E"/>
    <w:pPr>
      <w:widowControl/>
      <w:autoSpaceDE/>
      <w:autoSpaceDN/>
      <w:adjustRightInd/>
      <w:spacing w:before="100" w:beforeAutospacing="1" w:after="75"/>
      <w:outlineLvl w:val="0"/>
    </w:pPr>
    <w:rPr>
      <w:rFonts w:ascii="Verdana" w:hAnsi="Verdana"/>
      <w:b/>
      <w:bCs/>
      <w:color w:val="777777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49E"/>
    <w:rPr>
      <w:rFonts w:ascii="Verdana" w:hAnsi="Verdana"/>
      <w:b/>
      <w:bCs/>
      <w:color w:val="777777"/>
      <w:kern w:val="36"/>
      <w:sz w:val="24"/>
      <w:szCs w:val="24"/>
    </w:rPr>
  </w:style>
  <w:style w:type="paragraph" w:styleId="a3">
    <w:name w:val="Normal (Web)"/>
    <w:basedOn w:val="a"/>
    <w:uiPriority w:val="99"/>
    <w:unhideWhenUsed/>
    <w:rsid w:val="00DD049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0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2015-03-26T02:12:00Z</cp:lastPrinted>
  <dcterms:created xsi:type="dcterms:W3CDTF">2015-03-03T08:57:00Z</dcterms:created>
  <dcterms:modified xsi:type="dcterms:W3CDTF">2015-06-10T04:38:00Z</dcterms:modified>
</cp:coreProperties>
</file>