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91" w:rsidRPr="00F47E54" w:rsidRDefault="004D3B91" w:rsidP="00F47E54">
      <w:pPr>
        <w:jc w:val="right"/>
        <w:rPr>
          <w:noProof/>
          <w:sz w:val="28"/>
          <w:szCs w:val="28"/>
          <w:lang w:val="ru-RU" w:eastAsia="ru-RU"/>
        </w:rPr>
      </w:pPr>
    </w:p>
    <w:p w:rsidR="00F47E54" w:rsidRDefault="00F47E54" w:rsidP="00F47E54">
      <w:pPr>
        <w:jc w:val="center"/>
        <w:rPr>
          <w:rFonts w:ascii="Arial" w:eastAsia="Calibri" w:hAnsi="Arial" w:cs="Arial"/>
          <w:b/>
          <w:lang w:val="ru-RU"/>
        </w:rPr>
      </w:pPr>
      <w:r w:rsidRPr="00F47E54">
        <w:rPr>
          <w:rFonts w:ascii="Arial" w:eastAsia="Calibri" w:hAnsi="Arial" w:cs="Arial"/>
          <w:b/>
          <w:noProof/>
          <w:lang w:val="ru-RU" w:eastAsia="ru-RU"/>
        </w:rPr>
        <w:drawing>
          <wp:inline distT="0" distB="0" distL="0" distR="0">
            <wp:extent cx="548640" cy="668020"/>
            <wp:effectExtent l="19050" t="0" r="3810" b="0"/>
            <wp:docPr id="2" name="Рисунок 3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D8" w:rsidRPr="008A2C82" w:rsidRDefault="00BC38D8" w:rsidP="00FE15FB">
      <w:pPr>
        <w:jc w:val="center"/>
        <w:rPr>
          <w:rFonts w:ascii="Arial" w:eastAsia="Calibri" w:hAnsi="Arial" w:cs="Arial"/>
          <w:b/>
          <w:lang w:val="ru-RU"/>
        </w:rPr>
      </w:pPr>
      <w:r w:rsidRPr="008A2C82">
        <w:rPr>
          <w:rFonts w:ascii="Arial" w:eastAsia="Calibri" w:hAnsi="Arial" w:cs="Arial"/>
          <w:b/>
          <w:lang w:val="ru-RU"/>
        </w:rPr>
        <w:t>Администрация Боготольского района</w:t>
      </w:r>
    </w:p>
    <w:p w:rsidR="00BC38D8" w:rsidRPr="008A2C82" w:rsidRDefault="00BC38D8" w:rsidP="00FE15FB">
      <w:pPr>
        <w:jc w:val="center"/>
        <w:rPr>
          <w:rFonts w:ascii="Arial" w:eastAsia="Calibri" w:hAnsi="Arial" w:cs="Arial"/>
          <w:b/>
          <w:lang w:val="ru-RU"/>
        </w:rPr>
      </w:pPr>
      <w:r w:rsidRPr="008A2C82">
        <w:rPr>
          <w:rFonts w:ascii="Arial" w:eastAsia="Calibri" w:hAnsi="Arial" w:cs="Arial"/>
          <w:b/>
          <w:lang w:val="ru-RU"/>
        </w:rPr>
        <w:t>Красноярского края</w:t>
      </w:r>
    </w:p>
    <w:p w:rsidR="00BC38D8" w:rsidRPr="008A2C82" w:rsidRDefault="00BC38D8" w:rsidP="00FE15FB">
      <w:pPr>
        <w:jc w:val="center"/>
        <w:rPr>
          <w:rFonts w:ascii="Arial" w:eastAsia="Calibri" w:hAnsi="Arial" w:cs="Arial"/>
          <w:b/>
          <w:lang w:val="ru-RU"/>
        </w:rPr>
      </w:pPr>
    </w:p>
    <w:p w:rsidR="00BC38D8" w:rsidRPr="008A2C82" w:rsidRDefault="00BC38D8" w:rsidP="00FE15FB">
      <w:pPr>
        <w:jc w:val="center"/>
        <w:rPr>
          <w:rFonts w:ascii="Arial" w:eastAsia="Calibri" w:hAnsi="Arial" w:cs="Arial"/>
          <w:b/>
          <w:lang w:val="ru-RU"/>
        </w:rPr>
      </w:pPr>
      <w:r w:rsidRPr="008A2C82">
        <w:rPr>
          <w:rFonts w:ascii="Arial" w:eastAsia="Calibri" w:hAnsi="Arial" w:cs="Arial"/>
          <w:b/>
          <w:lang w:val="ru-RU"/>
        </w:rPr>
        <w:t>ПОСТАНОВЛЕНИЕ</w:t>
      </w:r>
    </w:p>
    <w:p w:rsidR="00BC38D8" w:rsidRPr="008A2C82" w:rsidRDefault="00BC38D8" w:rsidP="00FE15FB">
      <w:pPr>
        <w:jc w:val="center"/>
        <w:rPr>
          <w:rFonts w:ascii="Arial" w:eastAsia="Calibri" w:hAnsi="Arial" w:cs="Arial"/>
          <w:lang w:val="ru-RU"/>
        </w:rPr>
      </w:pPr>
    </w:p>
    <w:p w:rsidR="00BC38D8" w:rsidRPr="008A2C82" w:rsidRDefault="00102EEA" w:rsidP="00102EEA">
      <w:pPr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« 25 </w:t>
      </w:r>
      <w:r w:rsidR="00BC38D8" w:rsidRPr="008A2C82">
        <w:rPr>
          <w:rFonts w:ascii="Arial" w:eastAsia="Calibri" w:hAnsi="Arial" w:cs="Arial"/>
          <w:lang w:val="ru-RU"/>
        </w:rPr>
        <w:t xml:space="preserve">» </w:t>
      </w:r>
      <w:r>
        <w:rPr>
          <w:rFonts w:ascii="Arial" w:eastAsia="Calibri" w:hAnsi="Arial" w:cs="Arial"/>
          <w:lang w:val="ru-RU"/>
        </w:rPr>
        <w:t xml:space="preserve">февраля </w:t>
      </w:r>
      <w:r w:rsidR="004D3B91">
        <w:rPr>
          <w:rFonts w:ascii="Arial" w:eastAsia="Calibri" w:hAnsi="Arial" w:cs="Arial"/>
          <w:lang w:val="ru-RU"/>
        </w:rPr>
        <w:t>2019</w:t>
      </w:r>
      <w:r>
        <w:rPr>
          <w:rFonts w:ascii="Arial" w:eastAsia="Calibri" w:hAnsi="Arial" w:cs="Arial"/>
          <w:lang w:val="ru-RU"/>
        </w:rPr>
        <w:t xml:space="preserve"> года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г. Боготол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 w:rsidR="00BC38D8" w:rsidRPr="008A2C82">
        <w:rPr>
          <w:rFonts w:ascii="Arial" w:eastAsia="Calibri" w:hAnsi="Arial" w:cs="Arial"/>
          <w:lang w:val="ru-RU"/>
        </w:rPr>
        <w:t>№</w:t>
      </w:r>
      <w:r w:rsidR="001662D7">
        <w:rPr>
          <w:rFonts w:ascii="Arial" w:eastAsia="Calibri" w:hAnsi="Arial" w:cs="Arial"/>
          <w:lang w:val="ru-RU"/>
        </w:rPr>
        <w:t>153</w:t>
      </w:r>
      <w:r w:rsidR="00BC38D8" w:rsidRPr="008A2C82">
        <w:rPr>
          <w:rFonts w:ascii="Arial" w:eastAsia="Calibri" w:hAnsi="Arial" w:cs="Arial"/>
          <w:lang w:val="ru-RU"/>
        </w:rPr>
        <w:t xml:space="preserve"> – п</w:t>
      </w:r>
    </w:p>
    <w:p w:rsidR="00BC38D8" w:rsidRDefault="00BC38D8" w:rsidP="00FE15FB">
      <w:pPr>
        <w:tabs>
          <w:tab w:val="left" w:pos="7740"/>
        </w:tabs>
        <w:rPr>
          <w:rFonts w:ascii="Arial" w:eastAsia="Calibri" w:hAnsi="Arial" w:cs="Arial"/>
          <w:lang w:val="ru-RU"/>
        </w:rPr>
      </w:pPr>
    </w:p>
    <w:p w:rsidR="00102EEA" w:rsidRPr="008A2C82" w:rsidRDefault="00102EEA" w:rsidP="00FE15FB">
      <w:pPr>
        <w:tabs>
          <w:tab w:val="left" w:pos="7740"/>
        </w:tabs>
        <w:rPr>
          <w:rFonts w:ascii="Arial" w:eastAsia="Calibri" w:hAnsi="Arial" w:cs="Arial"/>
          <w:lang w:val="ru-RU"/>
        </w:rPr>
      </w:pPr>
    </w:p>
    <w:p w:rsidR="00BC38D8" w:rsidRPr="008A2C82" w:rsidRDefault="004D3B91" w:rsidP="004D3B9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О внесении изменений в постановление администрации Боготольского района от 05.08.2013 № 560-п «</w:t>
      </w:r>
      <w:r w:rsidR="00BC38D8" w:rsidRPr="008A2C82">
        <w:rPr>
          <w:rFonts w:ascii="Arial" w:hAnsi="Arial" w:cs="Arial"/>
          <w:lang w:val="ru-RU"/>
        </w:rPr>
        <w:t xml:space="preserve">Об утверждении Порядка принятия решений о разработке муниципальных программ Боготольского района </w:t>
      </w:r>
      <w:r w:rsidR="00BC38D8" w:rsidRPr="00A97472">
        <w:rPr>
          <w:rFonts w:ascii="Arial" w:hAnsi="Arial" w:cs="Arial"/>
          <w:lang w:val="ru-RU"/>
        </w:rPr>
        <w:t>Красноярского края,</w:t>
      </w:r>
      <w:r w:rsidR="00BC38D8" w:rsidRPr="008A2C82">
        <w:rPr>
          <w:rFonts w:ascii="Arial" w:hAnsi="Arial" w:cs="Arial"/>
          <w:lang w:val="ru-RU"/>
        </w:rPr>
        <w:t xml:space="preserve"> их формирования и реализации</w:t>
      </w:r>
      <w:r>
        <w:rPr>
          <w:rFonts w:ascii="Arial" w:hAnsi="Arial" w:cs="Arial"/>
          <w:lang w:val="ru-RU"/>
        </w:rPr>
        <w:t>»</w:t>
      </w:r>
    </w:p>
    <w:p w:rsidR="00BC38D8" w:rsidRDefault="00BC38D8" w:rsidP="00FE15FB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102EEA" w:rsidRDefault="00102EEA" w:rsidP="00FE15FB">
      <w:pPr>
        <w:autoSpaceDE w:val="0"/>
        <w:autoSpaceDN w:val="0"/>
        <w:adjustRightInd w:val="0"/>
        <w:ind w:firstLine="720"/>
        <w:jc w:val="center"/>
        <w:rPr>
          <w:szCs w:val="28"/>
          <w:lang w:val="ru-RU"/>
        </w:rPr>
      </w:pPr>
    </w:p>
    <w:p w:rsidR="00BC38D8" w:rsidRPr="008A2C82" w:rsidRDefault="00BC38D8" w:rsidP="00FE15F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 w:eastAsia="ru-RU"/>
        </w:rPr>
      </w:pPr>
      <w:r w:rsidRPr="008A2C82">
        <w:rPr>
          <w:rFonts w:ascii="Arial" w:hAnsi="Arial" w:cs="Arial"/>
          <w:lang w:val="ru-RU" w:eastAsia="ru-RU"/>
        </w:rPr>
        <w:t>В соответствии со статьей 179 Бюджетного кодекса Российской Федерации, со статьей 30Устава Боготольского района</w:t>
      </w:r>
    </w:p>
    <w:p w:rsidR="00BC38D8" w:rsidRPr="008A2C82" w:rsidRDefault="00BC38D8" w:rsidP="00FE15FB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lang w:val="ru-RU"/>
        </w:rPr>
      </w:pPr>
      <w:r w:rsidRPr="008A2C82">
        <w:rPr>
          <w:rFonts w:ascii="Arial" w:hAnsi="Arial" w:cs="Arial"/>
          <w:lang w:val="ru-RU"/>
        </w:rPr>
        <w:t>ПОСТАНОВЛЯЮ:</w:t>
      </w:r>
    </w:p>
    <w:p w:rsidR="004D3B91" w:rsidRDefault="00BC38D8" w:rsidP="004D3B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8A2C82">
        <w:rPr>
          <w:rFonts w:ascii="Arial" w:hAnsi="Arial" w:cs="Arial"/>
          <w:lang w:val="ru-RU"/>
        </w:rPr>
        <w:tab/>
        <w:t>1.</w:t>
      </w:r>
      <w:r w:rsidR="004D3B91">
        <w:rPr>
          <w:rFonts w:ascii="Arial" w:hAnsi="Arial" w:cs="Arial"/>
          <w:lang w:val="ru-RU"/>
        </w:rPr>
        <w:t>Внести в постановление администрации Боготольского района от 05.08.2013 № 560-п «Об утверждении Поряд</w:t>
      </w:r>
      <w:r w:rsidRPr="008A2C82">
        <w:rPr>
          <w:rFonts w:ascii="Arial" w:hAnsi="Arial" w:cs="Arial"/>
          <w:lang w:val="ru-RU"/>
        </w:rPr>
        <w:t>к</w:t>
      </w:r>
      <w:r w:rsidR="004D3B91">
        <w:rPr>
          <w:rFonts w:ascii="Arial" w:hAnsi="Arial" w:cs="Arial"/>
          <w:lang w:val="ru-RU"/>
        </w:rPr>
        <w:t>а</w:t>
      </w:r>
      <w:r w:rsidRPr="008A2C82">
        <w:rPr>
          <w:rFonts w:ascii="Arial" w:hAnsi="Arial" w:cs="Arial"/>
          <w:lang w:val="ru-RU"/>
        </w:rPr>
        <w:t xml:space="preserve"> принятия решений о разработке муниципальных программ Боготольского района Красноярского края, их формирования и реализации</w:t>
      </w:r>
      <w:r w:rsidR="004D3B91">
        <w:rPr>
          <w:rFonts w:ascii="Arial" w:hAnsi="Arial" w:cs="Arial"/>
          <w:lang w:val="ru-RU"/>
        </w:rPr>
        <w:t>»</w:t>
      </w:r>
      <w:r w:rsidR="00474536">
        <w:rPr>
          <w:rFonts w:ascii="Arial" w:hAnsi="Arial" w:cs="Arial"/>
          <w:lang w:val="ru-RU"/>
        </w:rPr>
        <w:t>следующее изменение</w:t>
      </w:r>
      <w:r w:rsidR="004D3B91">
        <w:rPr>
          <w:rFonts w:ascii="Arial" w:hAnsi="Arial" w:cs="Arial"/>
          <w:lang w:val="ru-RU"/>
        </w:rPr>
        <w:t>:</w:t>
      </w:r>
    </w:p>
    <w:p w:rsidR="00BC38D8" w:rsidRDefault="004D3B91" w:rsidP="004D3B9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i/>
          <w:sz w:val="20"/>
          <w:szCs w:val="20"/>
          <w:lang w:val="ru-RU"/>
        </w:rPr>
      </w:pPr>
      <w:r>
        <w:rPr>
          <w:rFonts w:ascii="Arial" w:hAnsi="Arial" w:cs="Arial"/>
          <w:lang w:val="ru-RU"/>
        </w:rPr>
        <w:tab/>
        <w:t>1.1 Порядо</w:t>
      </w:r>
      <w:r w:rsidRPr="008A2C82">
        <w:rPr>
          <w:rFonts w:ascii="Arial" w:hAnsi="Arial" w:cs="Arial"/>
          <w:lang w:val="ru-RU"/>
        </w:rPr>
        <w:t>к принятия решений о разработке муниципальных программ Боготольского района Красноярского края, их формирования и реализации</w:t>
      </w:r>
      <w:r>
        <w:rPr>
          <w:rFonts w:ascii="Arial" w:hAnsi="Arial" w:cs="Arial"/>
          <w:lang w:val="ru-RU"/>
        </w:rPr>
        <w:t xml:space="preserve"> изложить в редакции </w:t>
      </w:r>
      <w:r w:rsidR="00BC38D8" w:rsidRPr="008A2C82">
        <w:rPr>
          <w:rFonts w:ascii="Arial" w:hAnsi="Arial" w:cs="Arial"/>
          <w:lang w:val="ru-RU"/>
        </w:rPr>
        <w:t>согласно приложению.</w:t>
      </w:r>
    </w:p>
    <w:p w:rsidR="00BC38D8" w:rsidRPr="008A2C82" w:rsidRDefault="00BC38D8" w:rsidP="004D3B91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ab/>
      </w:r>
      <w:r w:rsidR="004D3B91">
        <w:rPr>
          <w:rFonts w:ascii="Arial" w:hAnsi="Arial" w:cs="Arial"/>
          <w:lang w:val="ru-RU"/>
        </w:rPr>
        <w:t>2</w:t>
      </w:r>
      <w:r w:rsidRPr="008A2C82">
        <w:rPr>
          <w:rFonts w:ascii="Arial" w:hAnsi="Arial" w:cs="Arial"/>
          <w:lang w:val="ru-RU"/>
        </w:rPr>
        <w:t>.Опубликовать постановление в периодическом печатном издании «Официальный вестник Боготольского района» и на сайте Боготольского района в сети Интернет www.bogotol-r.ru.</w:t>
      </w:r>
    </w:p>
    <w:p w:rsidR="00BC38D8" w:rsidRPr="008A2C82" w:rsidRDefault="004D3B91" w:rsidP="00FE15FB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BC38D8" w:rsidRPr="008A2C82">
        <w:rPr>
          <w:rFonts w:ascii="Arial" w:hAnsi="Arial" w:cs="Arial"/>
          <w:lang w:val="ru-RU"/>
        </w:rPr>
        <w:t xml:space="preserve">.Контроль </w:t>
      </w:r>
      <w:r>
        <w:rPr>
          <w:rFonts w:ascii="Arial" w:hAnsi="Arial" w:cs="Arial"/>
          <w:lang w:val="ru-RU"/>
        </w:rPr>
        <w:t>над ис</w:t>
      </w:r>
      <w:r w:rsidR="00BC38D8" w:rsidRPr="008A2C82">
        <w:rPr>
          <w:rFonts w:ascii="Arial" w:hAnsi="Arial" w:cs="Arial"/>
          <w:lang w:val="ru-RU"/>
        </w:rPr>
        <w:t xml:space="preserve">полнением постановления возложить на </w:t>
      </w:r>
      <w:r w:rsidRPr="008A2C82">
        <w:rPr>
          <w:rFonts w:ascii="Arial" w:hAnsi="Arial" w:cs="Arial"/>
          <w:lang w:val="ru-RU"/>
        </w:rPr>
        <w:t xml:space="preserve">заместителя главы </w:t>
      </w:r>
      <w:r>
        <w:rPr>
          <w:rFonts w:ascii="Arial" w:hAnsi="Arial" w:cs="Arial"/>
          <w:lang w:val="ru-RU"/>
        </w:rPr>
        <w:t>района</w:t>
      </w:r>
      <w:r w:rsidRPr="008A2C82">
        <w:rPr>
          <w:rFonts w:ascii="Arial" w:hAnsi="Arial" w:cs="Arial"/>
          <w:lang w:val="ru-RU"/>
        </w:rPr>
        <w:t xml:space="preserve"> по финансово-экономическим вопросам </w:t>
      </w:r>
      <w:r w:rsidR="00BC38D8" w:rsidRPr="008A2C82">
        <w:rPr>
          <w:rFonts w:ascii="Arial" w:hAnsi="Arial" w:cs="Arial"/>
          <w:lang w:val="ru-RU"/>
        </w:rPr>
        <w:t>Бакуневич Н.В.</w:t>
      </w:r>
    </w:p>
    <w:p w:rsidR="00BC38D8" w:rsidRPr="008A2C82" w:rsidRDefault="004D3B91" w:rsidP="00FE15F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</w:t>
      </w:r>
      <w:r w:rsidR="00BC38D8" w:rsidRPr="008A2C82">
        <w:rPr>
          <w:rFonts w:ascii="Arial" w:hAnsi="Arial" w:cs="Arial"/>
          <w:lang w:val="ru-RU"/>
        </w:rPr>
        <w:t xml:space="preserve">.Постановление вступает в силу </w:t>
      </w:r>
      <w:r>
        <w:rPr>
          <w:rFonts w:ascii="Arial" w:hAnsi="Arial" w:cs="Arial"/>
          <w:lang w:val="ru-RU"/>
        </w:rPr>
        <w:t>после</w:t>
      </w:r>
      <w:r w:rsidR="00BC38D8" w:rsidRPr="008A2C82">
        <w:rPr>
          <w:rFonts w:ascii="Arial" w:hAnsi="Arial" w:cs="Arial"/>
          <w:lang w:val="ru-RU"/>
        </w:rPr>
        <w:t xml:space="preserve"> официального опубликования</w:t>
      </w:r>
      <w:r>
        <w:rPr>
          <w:rFonts w:ascii="Arial" w:hAnsi="Arial" w:cs="Arial"/>
          <w:lang w:val="ru-RU"/>
        </w:rPr>
        <w:t>.</w:t>
      </w:r>
    </w:p>
    <w:p w:rsidR="00BC38D8" w:rsidRDefault="00BC38D8" w:rsidP="00FE15FB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4D3B91" w:rsidRDefault="004D3B91" w:rsidP="00FE15FB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4D3B91" w:rsidRPr="008A2C82" w:rsidRDefault="004D3B91" w:rsidP="00FE15FB">
      <w:pPr>
        <w:autoSpaceDE w:val="0"/>
        <w:autoSpaceDN w:val="0"/>
        <w:adjustRightInd w:val="0"/>
        <w:rPr>
          <w:rFonts w:ascii="Arial" w:hAnsi="Arial" w:cs="Arial"/>
          <w:lang w:val="ru-RU"/>
        </w:rPr>
      </w:pPr>
    </w:p>
    <w:p w:rsidR="00BC38D8" w:rsidRPr="008A2C82" w:rsidRDefault="00BC38D8" w:rsidP="00FE15FB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8A2C82">
        <w:rPr>
          <w:rFonts w:ascii="Arial" w:hAnsi="Arial" w:cs="Arial"/>
          <w:lang w:val="ru-RU"/>
        </w:rPr>
        <w:t>Глава Боготольского района</w:t>
      </w:r>
      <w:r w:rsidRPr="008A2C82">
        <w:rPr>
          <w:rFonts w:ascii="Arial" w:hAnsi="Arial" w:cs="Arial"/>
          <w:lang w:val="ru-RU"/>
        </w:rPr>
        <w:tab/>
      </w:r>
      <w:r w:rsidRPr="008A2C82">
        <w:rPr>
          <w:rFonts w:ascii="Arial" w:hAnsi="Arial" w:cs="Arial"/>
          <w:lang w:val="ru-RU"/>
        </w:rPr>
        <w:tab/>
      </w:r>
      <w:r w:rsidRPr="008A2C82">
        <w:rPr>
          <w:rFonts w:ascii="Arial" w:hAnsi="Arial" w:cs="Arial"/>
          <w:lang w:val="ru-RU"/>
        </w:rPr>
        <w:tab/>
      </w:r>
      <w:r w:rsidRPr="008A2C82">
        <w:rPr>
          <w:rFonts w:ascii="Arial" w:hAnsi="Arial" w:cs="Arial"/>
          <w:lang w:val="ru-RU"/>
        </w:rPr>
        <w:tab/>
      </w:r>
      <w:r w:rsidRPr="008A2C82">
        <w:rPr>
          <w:rFonts w:ascii="Arial" w:hAnsi="Arial" w:cs="Arial"/>
          <w:lang w:val="ru-RU"/>
        </w:rPr>
        <w:tab/>
      </w:r>
      <w:r w:rsidRPr="008A2C82">
        <w:rPr>
          <w:rFonts w:ascii="Arial" w:hAnsi="Arial" w:cs="Arial"/>
          <w:lang w:val="ru-RU"/>
        </w:rPr>
        <w:tab/>
      </w:r>
      <w:r w:rsidR="004D3B91">
        <w:rPr>
          <w:rFonts w:ascii="Arial" w:hAnsi="Arial" w:cs="Arial"/>
          <w:lang w:val="ru-RU"/>
        </w:rPr>
        <w:t>А.В. Белов</w:t>
      </w:r>
    </w:p>
    <w:p w:rsidR="00BC38D8" w:rsidRDefault="00BC38D8" w:rsidP="00FE15F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BC38D8" w:rsidRDefault="00BC38D8" w:rsidP="00FE15FB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962B4D" w:rsidRDefault="00962B4D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4D3B91" w:rsidRDefault="004D3B91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102EEA" w:rsidRDefault="00102EEA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</w:p>
    <w:p w:rsidR="00BC38D8" w:rsidRPr="008A2C82" w:rsidRDefault="00BC38D8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lastRenderedPageBreak/>
        <w:t xml:space="preserve">Приложение </w:t>
      </w:r>
      <w:r w:rsidR="003743AF">
        <w:rPr>
          <w:rFonts w:ascii="Arial" w:eastAsia="Calibri" w:hAnsi="Arial" w:cs="Arial"/>
          <w:lang w:val="ru-RU"/>
        </w:rPr>
        <w:t xml:space="preserve">к </w:t>
      </w:r>
    </w:p>
    <w:p w:rsidR="00BC38D8" w:rsidRPr="008A2C82" w:rsidRDefault="003743AF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постановлению администрации Боготольского района </w:t>
      </w:r>
    </w:p>
    <w:p w:rsidR="00BC38D8" w:rsidRPr="008A2C82" w:rsidRDefault="00102EEA" w:rsidP="00FE15FB">
      <w:pPr>
        <w:widowControl w:val="0"/>
        <w:autoSpaceDE w:val="0"/>
        <w:autoSpaceDN w:val="0"/>
        <w:adjustRightInd w:val="0"/>
        <w:ind w:left="5529"/>
        <w:jc w:val="right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от «25» февраля</w:t>
      </w:r>
      <w:r w:rsidR="00BC38D8" w:rsidRPr="008A2C82">
        <w:rPr>
          <w:rFonts w:ascii="Arial" w:eastAsia="Calibri" w:hAnsi="Arial" w:cs="Arial"/>
          <w:lang w:val="ru-RU"/>
        </w:rPr>
        <w:t xml:space="preserve"> 201</w:t>
      </w:r>
      <w:r w:rsidR="004D3B91">
        <w:rPr>
          <w:rFonts w:ascii="Arial" w:eastAsia="Calibri" w:hAnsi="Arial" w:cs="Arial"/>
          <w:lang w:val="ru-RU"/>
        </w:rPr>
        <w:t>9</w:t>
      </w:r>
      <w:r w:rsidR="00BC38D8" w:rsidRPr="008A2C82">
        <w:rPr>
          <w:rFonts w:ascii="Arial" w:eastAsia="Calibri" w:hAnsi="Arial" w:cs="Arial"/>
          <w:lang w:val="ru-RU"/>
        </w:rPr>
        <w:t xml:space="preserve"> № </w:t>
      </w:r>
      <w:r w:rsidR="001662D7">
        <w:rPr>
          <w:rFonts w:ascii="Arial" w:eastAsia="Calibri" w:hAnsi="Arial" w:cs="Arial"/>
          <w:lang w:val="ru-RU"/>
        </w:rPr>
        <w:t>153</w:t>
      </w:r>
      <w:r w:rsidR="00BC38D8" w:rsidRPr="008A2C82">
        <w:rPr>
          <w:rFonts w:ascii="Arial" w:eastAsia="Calibri" w:hAnsi="Arial" w:cs="Arial"/>
          <w:lang w:val="ru-RU"/>
        </w:rPr>
        <w:t xml:space="preserve"> - п</w:t>
      </w:r>
    </w:p>
    <w:p w:rsidR="00BC38D8" w:rsidRPr="008A2C82" w:rsidRDefault="00BC38D8" w:rsidP="00FE15FB">
      <w:pPr>
        <w:widowControl w:val="0"/>
        <w:autoSpaceDE w:val="0"/>
        <w:autoSpaceDN w:val="0"/>
        <w:adjustRightInd w:val="0"/>
        <w:jc w:val="right"/>
        <w:rPr>
          <w:rFonts w:ascii="Arial" w:eastAsia="Calibri" w:hAnsi="Arial" w:cs="Arial"/>
          <w:lang w:val="ru-RU"/>
        </w:rPr>
      </w:pPr>
    </w:p>
    <w:p w:rsidR="00BC38D8" w:rsidRPr="008A2C82" w:rsidRDefault="00BC38D8" w:rsidP="00FE15F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</w:p>
    <w:p w:rsidR="00BC38D8" w:rsidRPr="008A2C82" w:rsidRDefault="00BC38D8" w:rsidP="00FE15FB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 xml:space="preserve">Порядок принятия решений о разработке муниципальных программ Боготольского </w:t>
      </w:r>
      <w:r w:rsidRPr="00A97472">
        <w:rPr>
          <w:rFonts w:ascii="Arial" w:eastAsia="Calibri" w:hAnsi="Arial" w:cs="Arial"/>
          <w:lang w:val="ru-RU"/>
        </w:rPr>
        <w:t>района Красноярского края,</w:t>
      </w:r>
      <w:r w:rsidRPr="008A2C82">
        <w:rPr>
          <w:rFonts w:ascii="Arial" w:eastAsia="Calibri" w:hAnsi="Arial" w:cs="Arial"/>
          <w:lang w:val="ru-RU"/>
        </w:rPr>
        <w:t xml:space="preserve"> их формирования и реализации</w:t>
      </w:r>
    </w:p>
    <w:p w:rsidR="008E02A6" w:rsidRPr="008E02A6" w:rsidRDefault="008E02A6" w:rsidP="00FE15FB">
      <w:pPr>
        <w:jc w:val="center"/>
        <w:rPr>
          <w:rFonts w:eastAsia="Calibri"/>
          <w:sz w:val="28"/>
          <w:szCs w:val="28"/>
          <w:lang w:val="ru-RU"/>
        </w:rPr>
      </w:pPr>
    </w:p>
    <w:p w:rsidR="00A17CEB" w:rsidRPr="008C0963" w:rsidRDefault="008C0963" w:rsidP="008C0963">
      <w:pPr>
        <w:pStyle w:val="af8"/>
        <w:autoSpaceDE w:val="0"/>
        <w:autoSpaceDN w:val="0"/>
        <w:adjustRightInd w:val="0"/>
        <w:ind w:left="1146"/>
        <w:jc w:val="center"/>
        <w:outlineLvl w:val="0"/>
        <w:rPr>
          <w:rFonts w:ascii="Arial" w:eastAsia="Calibri" w:hAnsi="Arial" w:cs="Arial"/>
          <w:lang w:val="ru-RU"/>
        </w:rPr>
      </w:pPr>
      <w:bookmarkStart w:id="0" w:name="Par25"/>
      <w:bookmarkEnd w:id="0"/>
      <w:r>
        <w:rPr>
          <w:rFonts w:ascii="Arial" w:eastAsia="Calibri" w:hAnsi="Arial" w:cs="Arial"/>
          <w:lang w:val="ru-RU"/>
        </w:rPr>
        <w:t xml:space="preserve">1. </w:t>
      </w:r>
      <w:r w:rsidR="00A17CEB" w:rsidRPr="008C0963">
        <w:rPr>
          <w:rFonts w:ascii="Arial" w:eastAsia="Calibri" w:hAnsi="Arial" w:cs="Arial"/>
          <w:lang w:val="ru-RU"/>
        </w:rPr>
        <w:t>Общие положения</w:t>
      </w:r>
    </w:p>
    <w:p w:rsidR="00474536" w:rsidRPr="008A2C82" w:rsidRDefault="00474536" w:rsidP="00FE15FB">
      <w:pPr>
        <w:autoSpaceDE w:val="0"/>
        <w:autoSpaceDN w:val="0"/>
        <w:adjustRightInd w:val="0"/>
        <w:ind w:left="786"/>
        <w:contextualSpacing/>
        <w:jc w:val="center"/>
        <w:outlineLvl w:val="0"/>
        <w:rPr>
          <w:rFonts w:ascii="Arial" w:eastAsia="Calibri" w:hAnsi="Arial" w:cs="Arial"/>
          <w:lang w:val="ru-RU"/>
        </w:rPr>
      </w:pPr>
    </w:p>
    <w:p w:rsidR="00A17CEB" w:rsidRPr="008A2C82" w:rsidRDefault="00C9563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1.1</w:t>
      </w:r>
      <w:r w:rsidR="00D832AC" w:rsidRPr="008A2C82">
        <w:rPr>
          <w:rFonts w:ascii="Arial" w:eastAsia="Calibri" w:hAnsi="Arial" w:cs="Arial"/>
          <w:lang w:val="ru-RU"/>
        </w:rPr>
        <w:t>.</w:t>
      </w:r>
      <w:r w:rsidR="00A17CEB" w:rsidRPr="008A2C82">
        <w:rPr>
          <w:rFonts w:ascii="Arial" w:eastAsia="Calibri" w:hAnsi="Arial" w:cs="Arial"/>
          <w:lang w:val="ru-RU"/>
        </w:rPr>
        <w:t xml:space="preserve">Порядок принятия решений о разработке муниципальных программ Боготольского </w:t>
      </w:r>
      <w:r w:rsidR="00A17CEB" w:rsidRPr="00A97472">
        <w:rPr>
          <w:rFonts w:ascii="Arial" w:eastAsia="Calibri" w:hAnsi="Arial" w:cs="Arial"/>
          <w:lang w:val="ru-RU"/>
        </w:rPr>
        <w:t>района Кра</w:t>
      </w:r>
      <w:r w:rsidR="00D814DB" w:rsidRPr="00A97472">
        <w:rPr>
          <w:rFonts w:ascii="Arial" w:eastAsia="Calibri" w:hAnsi="Arial" w:cs="Arial"/>
          <w:lang w:val="ru-RU"/>
        </w:rPr>
        <w:t>сноярского края</w:t>
      </w:r>
      <w:r w:rsidR="00D814DB" w:rsidRPr="008A2C82">
        <w:rPr>
          <w:rFonts w:ascii="Arial" w:eastAsia="Calibri" w:hAnsi="Arial" w:cs="Arial"/>
          <w:lang w:val="ru-RU"/>
        </w:rPr>
        <w:t>, их формирования</w:t>
      </w:r>
      <w:r w:rsidR="00A17CEB" w:rsidRPr="008A2C82">
        <w:rPr>
          <w:rFonts w:ascii="Arial" w:eastAsia="Calibri" w:hAnsi="Arial" w:cs="Arial"/>
          <w:lang w:val="ru-RU"/>
        </w:rPr>
        <w:t xml:space="preserve"> и реализации (далее - Порядок) устанавливает этапы и правила разработки</w:t>
      </w:r>
      <w:r w:rsidR="00171551" w:rsidRPr="008A2C82">
        <w:rPr>
          <w:rFonts w:ascii="Arial" w:eastAsia="Calibri" w:hAnsi="Arial" w:cs="Arial"/>
          <w:lang w:val="ru-RU"/>
        </w:rPr>
        <w:t>,</w:t>
      </w:r>
      <w:r w:rsidR="00A17CEB" w:rsidRPr="008A2C82">
        <w:rPr>
          <w:rFonts w:ascii="Arial" w:eastAsia="Calibri" w:hAnsi="Arial" w:cs="Arial"/>
          <w:lang w:val="ru-RU"/>
        </w:rPr>
        <w:t xml:space="preserve"> формирования </w:t>
      </w:r>
      <w:r w:rsidR="00171551" w:rsidRPr="008A2C82">
        <w:rPr>
          <w:rFonts w:ascii="Arial" w:eastAsia="Calibri" w:hAnsi="Arial" w:cs="Arial"/>
          <w:lang w:val="ru-RU"/>
        </w:rPr>
        <w:t>и</w:t>
      </w:r>
      <w:r w:rsidR="00A17CEB" w:rsidRPr="008A2C82">
        <w:rPr>
          <w:rFonts w:ascii="Arial" w:eastAsia="Calibri" w:hAnsi="Arial" w:cs="Arial"/>
          <w:lang w:val="ru-RU"/>
        </w:rPr>
        <w:t xml:space="preserve"> механизм реализации муниципальных программ Боготольского района </w:t>
      </w:r>
      <w:r w:rsidR="00A17CEB" w:rsidRPr="00A97472">
        <w:rPr>
          <w:rFonts w:ascii="Arial" w:eastAsia="Calibri" w:hAnsi="Arial" w:cs="Arial"/>
          <w:lang w:val="ru-RU"/>
        </w:rPr>
        <w:t>Красноярского края</w:t>
      </w:r>
      <w:r w:rsidR="00474536" w:rsidRPr="00A97472">
        <w:rPr>
          <w:rFonts w:ascii="Arial" w:eastAsia="Calibri" w:hAnsi="Arial" w:cs="Arial"/>
          <w:lang w:val="ru-RU"/>
        </w:rPr>
        <w:t>.</w:t>
      </w:r>
    </w:p>
    <w:p w:rsidR="00AC5B63" w:rsidRPr="008A2C82" w:rsidRDefault="00C95638" w:rsidP="00FE1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8A2C82">
        <w:rPr>
          <w:rFonts w:ascii="Arial" w:eastAsia="Calibri" w:hAnsi="Arial" w:cs="Arial"/>
          <w:lang w:val="ru-RU"/>
        </w:rPr>
        <w:t>1.2.</w:t>
      </w:r>
      <w:r w:rsidR="00A17CEB" w:rsidRPr="008A2C82">
        <w:rPr>
          <w:rFonts w:ascii="Arial" w:eastAsia="Calibri" w:hAnsi="Arial" w:cs="Arial"/>
          <w:lang w:val="ru-RU"/>
        </w:rPr>
        <w:t xml:space="preserve">В целях </w:t>
      </w:r>
      <w:r w:rsidR="00AC5B63" w:rsidRPr="008A2C82">
        <w:rPr>
          <w:rFonts w:ascii="Arial" w:eastAsia="Calibri" w:hAnsi="Arial" w:cs="Arial"/>
          <w:lang w:val="ru-RU"/>
        </w:rPr>
        <w:t xml:space="preserve">Порядка под муниципальной </w:t>
      </w:r>
      <w:r w:rsidR="00A17CEB" w:rsidRPr="008A2C82">
        <w:rPr>
          <w:rFonts w:ascii="Arial" w:eastAsia="Calibri" w:hAnsi="Arial" w:cs="Arial"/>
          <w:lang w:val="ru-RU"/>
        </w:rPr>
        <w:t xml:space="preserve">программой Боготольского района Красноярского края </w:t>
      </w:r>
      <w:r w:rsidR="00F9114A" w:rsidRPr="008A2C82">
        <w:rPr>
          <w:rFonts w:ascii="Arial" w:eastAsia="Calibri" w:hAnsi="Arial" w:cs="Arial"/>
          <w:lang w:val="ru-RU"/>
        </w:rPr>
        <w:t>понимается</w:t>
      </w:r>
      <w:r w:rsidR="000D3406" w:rsidRPr="008A2C82">
        <w:rPr>
          <w:rFonts w:ascii="Arial" w:eastAsia="Calibri" w:hAnsi="Arial" w:cs="Arial"/>
          <w:lang w:val="ru-RU"/>
        </w:rPr>
        <w:t>документ</w:t>
      </w:r>
      <w:r w:rsidR="00D832AC" w:rsidRPr="008A2C82">
        <w:rPr>
          <w:rFonts w:ascii="Arial" w:eastAsia="Calibri" w:hAnsi="Arial" w:cs="Arial"/>
          <w:lang w:val="ru-RU"/>
        </w:rPr>
        <w:t xml:space="preserve"> стратегического планиро</w:t>
      </w:r>
      <w:r w:rsidR="007A49B1" w:rsidRPr="008A2C82">
        <w:rPr>
          <w:rFonts w:ascii="Arial" w:eastAsia="Calibri" w:hAnsi="Arial" w:cs="Arial"/>
          <w:lang w:val="ru-RU"/>
        </w:rPr>
        <w:t>вания</w:t>
      </w:r>
      <w:r w:rsidR="00D832AC" w:rsidRPr="008A2C82">
        <w:rPr>
          <w:rFonts w:ascii="Arial" w:eastAsia="Calibri" w:hAnsi="Arial" w:cs="Arial"/>
          <w:lang w:val="ru-RU"/>
        </w:rPr>
        <w:t>, содержащий комплекс планируемых мероприятий</w:t>
      </w:r>
      <w:r w:rsidR="00A17CEB" w:rsidRPr="008A2C82">
        <w:rPr>
          <w:rFonts w:ascii="Arial" w:eastAsia="Calibri" w:hAnsi="Arial" w:cs="Arial"/>
          <w:lang w:val="ru-RU"/>
        </w:rPr>
        <w:t>, взаимоувязанных по задачам, срокам осуществления</w:t>
      </w:r>
      <w:r w:rsidR="007A49B1" w:rsidRPr="008A2C82">
        <w:rPr>
          <w:rFonts w:ascii="Arial" w:eastAsia="Calibri" w:hAnsi="Arial" w:cs="Arial"/>
          <w:lang w:val="ru-RU"/>
        </w:rPr>
        <w:t>, исполнителям</w:t>
      </w:r>
      <w:r w:rsidR="00A17CEB" w:rsidRPr="008A2C82">
        <w:rPr>
          <w:rFonts w:ascii="Arial" w:eastAsia="Calibri" w:hAnsi="Arial" w:cs="Arial"/>
          <w:lang w:val="ru-RU"/>
        </w:rPr>
        <w:t xml:space="preserve"> и ресурсам, </w:t>
      </w:r>
      <w:r w:rsidR="007A49B1" w:rsidRPr="008A2C82">
        <w:rPr>
          <w:rFonts w:ascii="Arial" w:eastAsia="Calibri" w:hAnsi="Arial" w:cs="Arial"/>
          <w:lang w:val="ru-RU"/>
        </w:rPr>
        <w:t xml:space="preserve">обеспечивающих наиболее эффективное достижение целей и решение задач социально – экономического развития </w:t>
      </w:r>
      <w:r w:rsidR="00A17CEB" w:rsidRPr="008A2C82">
        <w:rPr>
          <w:rFonts w:ascii="Arial" w:eastAsia="Calibri" w:hAnsi="Arial" w:cs="Arial"/>
          <w:lang w:val="ru-RU"/>
        </w:rPr>
        <w:t>Боготольского района Красноярского края</w:t>
      </w:r>
      <w:r w:rsidR="00C238D4" w:rsidRPr="008A2C82">
        <w:rPr>
          <w:rFonts w:ascii="Arial" w:eastAsia="Calibri" w:hAnsi="Arial" w:cs="Arial"/>
          <w:lang w:val="ru-RU"/>
        </w:rPr>
        <w:t>.</w:t>
      </w:r>
    </w:p>
    <w:p w:rsidR="00A17CEB" w:rsidRPr="008A2C82" w:rsidRDefault="00C95638" w:rsidP="00FE15F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1.3.</w:t>
      </w:r>
      <w:r w:rsidR="00A17CEB" w:rsidRPr="008A2C82">
        <w:rPr>
          <w:rFonts w:ascii="Arial" w:eastAsia="Calibri" w:hAnsi="Arial" w:cs="Arial"/>
          <w:lang w:val="ru-RU"/>
        </w:rPr>
        <w:t>Муниципальная программа Боготольского района Красноярского края (далее - программа) направлена на обеспечение достижения целей и задач социально-экономического развития Боготольского района, повышение результативности расходов районного бюджета.</w:t>
      </w:r>
    </w:p>
    <w:p w:rsidR="00A17CEB" w:rsidRPr="008A2C82" w:rsidRDefault="00C95638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1.4.</w:t>
      </w:r>
      <w:r w:rsidR="00A17CEB" w:rsidRPr="008A2C82">
        <w:rPr>
          <w:rFonts w:ascii="Arial" w:eastAsia="Calibri" w:hAnsi="Arial" w:cs="Arial"/>
          <w:lang w:val="ru-RU"/>
        </w:rPr>
        <w:t>Программы разрабатываются</w:t>
      </w:r>
      <w:r w:rsidR="00C238D4" w:rsidRPr="008A2C82">
        <w:rPr>
          <w:rFonts w:ascii="Arial" w:eastAsia="Calibri" w:hAnsi="Arial" w:cs="Arial"/>
          <w:lang w:val="ru-RU"/>
        </w:rPr>
        <w:t xml:space="preserve"> на период, аналогичный периоду, </w:t>
      </w:r>
      <w:r w:rsidR="007A49B1" w:rsidRPr="008A2C82">
        <w:rPr>
          <w:rFonts w:ascii="Arial" w:eastAsia="Calibri" w:hAnsi="Arial" w:cs="Arial"/>
          <w:lang w:val="ru-RU"/>
        </w:rPr>
        <w:t>на</w:t>
      </w:r>
      <w:r w:rsidR="00C238D4" w:rsidRPr="008A2C82">
        <w:rPr>
          <w:rFonts w:ascii="Arial" w:eastAsia="Calibri" w:hAnsi="Arial" w:cs="Arial"/>
          <w:lang w:val="ru-RU"/>
        </w:rPr>
        <w:t xml:space="preserve"> который утверждена стратегия социально – экономического развития Боготольского района (разработан проект стратегии социально – экономического развития Боготольского района</w:t>
      </w:r>
      <w:r w:rsidR="0078546B" w:rsidRPr="008A2C82">
        <w:rPr>
          <w:rFonts w:ascii="Arial" w:eastAsia="Calibri" w:hAnsi="Arial" w:cs="Arial"/>
          <w:lang w:val="ru-RU"/>
        </w:rPr>
        <w:t xml:space="preserve"> Красноярского края</w:t>
      </w:r>
      <w:r w:rsidR="00C238D4" w:rsidRPr="008A2C82">
        <w:rPr>
          <w:rFonts w:ascii="Arial" w:eastAsia="Calibri" w:hAnsi="Arial" w:cs="Arial"/>
          <w:lang w:val="ru-RU"/>
        </w:rPr>
        <w:t>).</w:t>
      </w:r>
    </w:p>
    <w:p w:rsidR="00A17CEB" w:rsidRPr="008A2C82" w:rsidRDefault="00C95638" w:rsidP="00FE15FB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1.5.</w:t>
      </w:r>
      <w:r w:rsidR="00A17CEB" w:rsidRPr="008A2C82">
        <w:rPr>
          <w:rFonts w:ascii="Arial" w:eastAsia="Calibri" w:hAnsi="Arial" w:cs="Arial"/>
          <w:lang w:val="ru-RU"/>
        </w:rPr>
        <w:t>Методическое руководство и координацию при разработке и реализации программ в части финансирования программ</w:t>
      </w:r>
      <w:r w:rsidR="005B22E9">
        <w:rPr>
          <w:rFonts w:ascii="Arial" w:eastAsia="Calibri" w:hAnsi="Arial" w:cs="Arial"/>
          <w:lang w:val="ru-RU"/>
        </w:rPr>
        <w:t>ы</w:t>
      </w:r>
      <w:r w:rsidR="00A17CEB" w:rsidRPr="008A2C82">
        <w:rPr>
          <w:rFonts w:ascii="Arial" w:eastAsia="Calibri" w:hAnsi="Arial" w:cs="Arial"/>
          <w:lang w:val="ru-RU"/>
        </w:rPr>
        <w:t xml:space="preserve"> осуществляет финансовое управление администрации Боготольского района (далее финансовое управление</w:t>
      </w:r>
      <w:r w:rsidR="005B22E9">
        <w:rPr>
          <w:rFonts w:ascii="Arial" w:eastAsia="Calibri" w:hAnsi="Arial" w:cs="Arial"/>
          <w:lang w:val="ru-RU"/>
        </w:rPr>
        <w:t>), по иным вопросам -</w:t>
      </w:r>
      <w:r w:rsidR="00A17CEB" w:rsidRPr="008A2C82">
        <w:rPr>
          <w:rFonts w:ascii="Arial" w:eastAsia="Calibri" w:hAnsi="Arial" w:cs="Arial"/>
          <w:lang w:val="ru-RU"/>
        </w:rPr>
        <w:t xml:space="preserve"> отдел экономики и планирования администрации Боготольского района (далее отдел экономики и планирования).</w:t>
      </w:r>
    </w:p>
    <w:p w:rsidR="00A17CEB" w:rsidRPr="008A2C82" w:rsidRDefault="00C95638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1.6.</w:t>
      </w:r>
      <w:r w:rsidR="00585FC9">
        <w:rPr>
          <w:rFonts w:ascii="Arial" w:eastAsia="Calibri" w:hAnsi="Arial" w:cs="Arial"/>
          <w:lang w:val="ru-RU"/>
        </w:rPr>
        <w:t>П</w:t>
      </w:r>
      <w:r w:rsidR="00A17CEB" w:rsidRPr="008A2C82">
        <w:rPr>
          <w:rFonts w:ascii="Arial" w:eastAsia="Calibri" w:hAnsi="Arial" w:cs="Arial"/>
          <w:lang w:val="ru-RU"/>
        </w:rPr>
        <w:t xml:space="preserve">рограмма включает в себя </w:t>
      </w:r>
      <w:r w:rsidR="00592134" w:rsidRPr="008A2C82">
        <w:rPr>
          <w:rFonts w:ascii="Arial" w:eastAsia="Calibri" w:hAnsi="Arial" w:cs="Arial"/>
          <w:lang w:val="ru-RU"/>
        </w:rPr>
        <w:t xml:space="preserve">подпрограммы </w:t>
      </w:r>
      <w:r w:rsidR="00592134">
        <w:rPr>
          <w:rFonts w:ascii="Arial" w:eastAsia="Calibri" w:hAnsi="Arial" w:cs="Arial"/>
          <w:lang w:val="ru-RU"/>
        </w:rPr>
        <w:t xml:space="preserve">и </w:t>
      </w:r>
      <w:r w:rsidR="00A17CEB" w:rsidRPr="008A2C82">
        <w:rPr>
          <w:rFonts w:ascii="Arial" w:eastAsia="Calibri" w:hAnsi="Arial" w:cs="Arial"/>
          <w:lang w:val="ru-RU"/>
        </w:rPr>
        <w:t>отдельные мероприятия программы</w:t>
      </w:r>
      <w:r w:rsidR="00A97472">
        <w:rPr>
          <w:rFonts w:ascii="Arial" w:eastAsia="Calibri" w:hAnsi="Arial" w:cs="Arial"/>
          <w:lang w:val="ru-RU"/>
        </w:rPr>
        <w:t>, реализуемые структурными подразделениями администрации района в соответствии с полномочиями, предусмотренными федеральными законами, иными нормативными правовыми актами Российской Федерации, законами Красноярского края, нормативн</w:t>
      </w:r>
      <w:r w:rsidR="00844C00">
        <w:rPr>
          <w:rFonts w:ascii="Arial" w:eastAsia="Calibri" w:hAnsi="Arial" w:cs="Arial"/>
          <w:lang w:val="ru-RU"/>
        </w:rPr>
        <w:t>ыми</w:t>
      </w:r>
      <w:r w:rsidR="00A97472">
        <w:rPr>
          <w:rFonts w:ascii="Arial" w:eastAsia="Calibri" w:hAnsi="Arial" w:cs="Arial"/>
          <w:lang w:val="ru-RU"/>
        </w:rPr>
        <w:t xml:space="preserve"> правовыми актами Боготольского района, Уставом Боготольского района.</w:t>
      </w:r>
    </w:p>
    <w:p w:rsidR="00FD7C75" w:rsidRPr="008A2C82" w:rsidRDefault="00C95638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1.7.</w:t>
      </w:r>
      <w:r w:rsidR="00A17CEB" w:rsidRPr="008A2C82">
        <w:rPr>
          <w:rFonts w:ascii="Arial" w:eastAsia="Calibri" w:hAnsi="Arial" w:cs="Arial"/>
          <w:lang w:val="ru-RU"/>
        </w:rPr>
        <w:t xml:space="preserve">В целях Порядка </w:t>
      </w:r>
      <w:r w:rsidR="00FD7C75" w:rsidRPr="008A2C82">
        <w:rPr>
          <w:rFonts w:ascii="Arial" w:eastAsia="Calibri" w:hAnsi="Arial" w:cs="Arial"/>
          <w:lang w:val="ru-RU"/>
        </w:rPr>
        <w:t>применяются следующие понятия и термины:</w:t>
      </w:r>
    </w:p>
    <w:p w:rsidR="00FD7C75" w:rsidRPr="008A2C82" w:rsidRDefault="00FD7C75" w:rsidP="00FE1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 xml:space="preserve">подпрограмма - </w:t>
      </w:r>
      <w:r w:rsidRPr="008A2C82">
        <w:rPr>
          <w:rFonts w:ascii="Arial" w:hAnsi="Arial" w:cs="Arial"/>
          <w:lang w:val="ru-RU"/>
        </w:rPr>
        <w:t>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FD7C75" w:rsidRPr="008A2C82" w:rsidRDefault="00FD7C75" w:rsidP="00FE15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8A2C82">
        <w:rPr>
          <w:rFonts w:ascii="Arial" w:hAnsi="Arial" w:cs="Arial"/>
          <w:lang w:val="ru-RU"/>
        </w:rPr>
        <w:t>отдельное мероприятие программы – значительное мероприятие программы, направленное на решение конкретной задачи программы;</w:t>
      </w:r>
    </w:p>
    <w:p w:rsidR="00FD7C75" w:rsidRPr="008A2C82" w:rsidRDefault="00FD7C75" w:rsidP="00FE15FB">
      <w:pPr>
        <w:ind w:firstLine="709"/>
        <w:jc w:val="both"/>
        <w:rPr>
          <w:rFonts w:ascii="Arial" w:hAnsi="Arial" w:cs="Arial"/>
          <w:lang w:val="ru-RU"/>
        </w:rPr>
      </w:pPr>
      <w:r w:rsidRPr="008A2C82">
        <w:rPr>
          <w:rFonts w:ascii="Arial" w:hAnsi="Arial" w:cs="Arial"/>
          <w:lang w:val="ru-RU"/>
        </w:rPr>
        <w:t>ответственный исполнитель программы – главный распорядитель бюджетных средств, структурное подразделение администрации Боготольского района</w:t>
      </w:r>
      <w:r w:rsidR="004046BD">
        <w:rPr>
          <w:rFonts w:ascii="Arial" w:hAnsi="Arial" w:cs="Arial"/>
          <w:lang w:val="ru-RU"/>
        </w:rPr>
        <w:t xml:space="preserve"> Красноярского края</w:t>
      </w:r>
      <w:r w:rsidRPr="008A2C82">
        <w:rPr>
          <w:rFonts w:ascii="Arial" w:hAnsi="Arial" w:cs="Arial"/>
          <w:lang w:val="ru-RU"/>
        </w:rPr>
        <w:t>, определенное в соответствии с перечнем програ</w:t>
      </w:r>
      <w:r w:rsidR="00A062A5">
        <w:rPr>
          <w:rFonts w:ascii="Arial" w:hAnsi="Arial" w:cs="Arial"/>
          <w:lang w:val="ru-RU"/>
        </w:rPr>
        <w:t>мм, утвержденным распоряжением главы</w:t>
      </w:r>
      <w:r w:rsidRPr="008A2C82">
        <w:rPr>
          <w:rFonts w:ascii="Arial" w:hAnsi="Arial" w:cs="Arial"/>
          <w:lang w:val="ru-RU"/>
        </w:rPr>
        <w:t xml:space="preserve"> Боготольского района, в качестве ответственного исполнителя программы и осуществляющий текущее управление реализацией программы</w:t>
      </w:r>
      <w:r w:rsidR="004046BD">
        <w:rPr>
          <w:rFonts w:ascii="Arial" w:hAnsi="Arial" w:cs="Arial"/>
          <w:lang w:val="ru-RU"/>
        </w:rPr>
        <w:t xml:space="preserve">, обеспечивающий координацию деятельности </w:t>
      </w:r>
      <w:r w:rsidR="004046BD">
        <w:rPr>
          <w:rFonts w:ascii="Arial" w:hAnsi="Arial" w:cs="Arial"/>
          <w:lang w:val="ru-RU"/>
        </w:rPr>
        <w:lastRenderedPageBreak/>
        <w:t>соисполнителей программы в ходе её реализации, осуществляющий реализацию отдельных мероприятий программы, а так же в случаях, предусмотренных программой, осуществляющий функции соисполнителя программы в части реализации отдельных подпрограмм программы</w:t>
      </w:r>
      <w:r w:rsidRPr="008A2C82">
        <w:rPr>
          <w:rFonts w:ascii="Arial" w:hAnsi="Arial" w:cs="Arial"/>
          <w:lang w:val="ru-RU"/>
        </w:rPr>
        <w:t>;</w:t>
      </w:r>
    </w:p>
    <w:p w:rsidR="00A42FF5" w:rsidRPr="008A2C82" w:rsidRDefault="00D0270F" w:rsidP="00FE15FB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pacing w:val="-4"/>
          <w:lang w:val="ru-RU"/>
        </w:rPr>
      </w:pPr>
      <w:r w:rsidRPr="008A2C82">
        <w:rPr>
          <w:rFonts w:ascii="Arial" w:hAnsi="Arial" w:cs="Arial"/>
          <w:lang w:val="ru-RU"/>
        </w:rPr>
        <w:t>соисполнитель программы</w:t>
      </w:r>
      <w:r w:rsidR="00015A64" w:rsidRPr="008A2C82">
        <w:rPr>
          <w:rFonts w:ascii="Arial" w:hAnsi="Arial" w:cs="Arial"/>
          <w:spacing w:val="-4"/>
          <w:lang w:val="ru-RU"/>
        </w:rPr>
        <w:t xml:space="preserve">– </w:t>
      </w:r>
      <w:r w:rsidR="00A42FF5" w:rsidRPr="008A2C82">
        <w:rPr>
          <w:rFonts w:ascii="Arial" w:hAnsi="Arial" w:cs="Arial"/>
          <w:spacing w:val="-4"/>
          <w:lang w:val="ru-RU"/>
        </w:rPr>
        <w:t xml:space="preserve">главный распорядитель бюджетных средств, структурное подразделение администрации </w:t>
      </w:r>
      <w:r w:rsidR="00015A64" w:rsidRPr="008A2C82">
        <w:rPr>
          <w:rFonts w:ascii="Arial" w:hAnsi="Arial" w:cs="Arial"/>
          <w:spacing w:val="-4"/>
          <w:lang w:val="ru-RU"/>
        </w:rPr>
        <w:t>Боготольского района, определенный в соответствии с перечнем программ, утвержде</w:t>
      </w:r>
      <w:r w:rsidR="00E84FB4">
        <w:rPr>
          <w:rFonts w:ascii="Arial" w:hAnsi="Arial" w:cs="Arial"/>
          <w:spacing w:val="-4"/>
          <w:lang w:val="ru-RU"/>
        </w:rPr>
        <w:t>нным распоряжением главы</w:t>
      </w:r>
      <w:r w:rsidR="00015A64" w:rsidRPr="008A2C82">
        <w:rPr>
          <w:rFonts w:ascii="Arial" w:hAnsi="Arial" w:cs="Arial"/>
          <w:spacing w:val="-4"/>
          <w:lang w:val="ru-RU"/>
        </w:rPr>
        <w:t xml:space="preserve"> Боготольского района,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736822" w:rsidRDefault="00FD7C75" w:rsidP="00FE15FB">
      <w:pPr>
        <w:widowControl w:val="0"/>
        <w:autoSpaceDE w:val="0"/>
        <w:autoSpaceDN w:val="0"/>
        <w:ind w:firstLine="708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основные параметры программы - лимиты бюджетных ассигнований на реализацию программы в целом, плановые значения целевых показателей (измеряемые количественные показатели, отражающие изменение социально - экономической среды, на которую направлено действие программы, позволяющие оценить достижение цели программы) и показателей результативности программы (измеряемые количественные показатели, отражающие изменения отдельных направлений муниципальной политики, отраженных в подпрограммах и отдельных мероприятиях программы и позволяющие оценить достижение задач программы), сроки исполнения отдельных мероприятий программы и подпрограмм</w:t>
      </w:r>
      <w:r w:rsidR="00A646CF">
        <w:rPr>
          <w:rFonts w:ascii="Arial" w:eastAsia="Calibri" w:hAnsi="Arial" w:cs="Arial"/>
          <w:lang w:val="ru-RU"/>
        </w:rPr>
        <w:t>;</w:t>
      </w:r>
    </w:p>
    <w:p w:rsidR="00A646CF" w:rsidRPr="008A2C82" w:rsidRDefault="00A646CF" w:rsidP="00FE15FB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lang w:val="ru-RU"/>
        </w:rPr>
        <w:t>показатели (индикаторы) – показатели, установленные договорами, соглашениями, заключаемыми администрацией района, реализуемыми полностью или частично в рамках подпрограмм и (или) отдельных мероприятий программы и отражающие непосредственный результат от реализации подпрограммного мероприятия и (или) отдельного мероприятия программы.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lang w:val="ru-RU"/>
        </w:rPr>
      </w:pPr>
    </w:p>
    <w:p w:rsidR="00A17CEB" w:rsidRPr="008A2C82" w:rsidRDefault="0073612F" w:rsidP="00FE15F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2.</w:t>
      </w:r>
      <w:r w:rsidR="00A17CEB" w:rsidRPr="008A2C82">
        <w:rPr>
          <w:rFonts w:ascii="Arial" w:eastAsia="Calibri" w:hAnsi="Arial" w:cs="Arial"/>
          <w:lang w:val="ru-RU"/>
        </w:rPr>
        <w:t>Принятие решений о разработке программ</w:t>
      </w:r>
    </w:p>
    <w:p w:rsidR="00736822" w:rsidRPr="00A17CEB" w:rsidRDefault="00736822" w:rsidP="00FE15F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val="ru-RU"/>
        </w:rPr>
      </w:pPr>
    </w:p>
    <w:p w:rsidR="00F969E7" w:rsidRPr="008A2C82" w:rsidRDefault="00C95638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2.1.</w:t>
      </w:r>
      <w:r w:rsidR="00A17CEB" w:rsidRPr="008A2C82">
        <w:rPr>
          <w:rFonts w:ascii="Arial" w:eastAsia="Calibri" w:hAnsi="Arial" w:cs="Arial"/>
          <w:lang w:val="ru-RU"/>
        </w:rPr>
        <w:t xml:space="preserve">Инициаторами предложений о разработке программы </w:t>
      </w:r>
      <w:r w:rsidR="006C71BA" w:rsidRPr="008A2C82">
        <w:rPr>
          <w:rFonts w:ascii="Arial" w:eastAsia="Calibri" w:hAnsi="Arial" w:cs="Arial"/>
          <w:lang w:val="ru-RU"/>
        </w:rPr>
        <w:t xml:space="preserve">предлагаемой к реализации с очередного финансового года </w:t>
      </w:r>
      <w:r w:rsidR="00A17CEB" w:rsidRPr="008A2C82">
        <w:rPr>
          <w:rFonts w:ascii="Arial" w:eastAsia="Calibri" w:hAnsi="Arial" w:cs="Arial"/>
          <w:lang w:val="ru-RU"/>
        </w:rPr>
        <w:t>выступа</w:t>
      </w:r>
      <w:r w:rsidR="00736822" w:rsidRPr="008A2C82">
        <w:rPr>
          <w:rFonts w:ascii="Arial" w:eastAsia="Calibri" w:hAnsi="Arial" w:cs="Arial"/>
          <w:lang w:val="ru-RU"/>
        </w:rPr>
        <w:t xml:space="preserve">ютглавные распорядители бюджетных средств, структурные подразделения </w:t>
      </w:r>
      <w:r w:rsidR="00AF45E5">
        <w:rPr>
          <w:rFonts w:ascii="Arial" w:eastAsia="Calibri" w:hAnsi="Arial" w:cs="Arial"/>
          <w:lang w:val="ru-RU"/>
        </w:rPr>
        <w:t>а</w:t>
      </w:r>
      <w:r w:rsidR="00736822" w:rsidRPr="008A2C82">
        <w:rPr>
          <w:rFonts w:ascii="Arial" w:eastAsia="Calibri" w:hAnsi="Arial" w:cs="Arial"/>
          <w:lang w:val="ru-RU"/>
        </w:rPr>
        <w:t xml:space="preserve">дминистрации района, </w:t>
      </w:r>
      <w:r w:rsidR="00CC72A7">
        <w:rPr>
          <w:rFonts w:ascii="Arial" w:eastAsia="Calibri" w:hAnsi="Arial" w:cs="Arial"/>
          <w:lang w:val="ru-RU"/>
        </w:rPr>
        <w:t xml:space="preserve">органы местного самоуправления Боготольского района, </w:t>
      </w:r>
      <w:r w:rsidR="00736822" w:rsidRPr="008A2C82">
        <w:rPr>
          <w:rFonts w:ascii="Arial" w:eastAsia="Calibri" w:hAnsi="Arial" w:cs="Arial"/>
          <w:lang w:val="ru-RU"/>
        </w:rPr>
        <w:t xml:space="preserve">юридические </w:t>
      </w:r>
      <w:r w:rsidR="00736822" w:rsidRPr="00DE131D">
        <w:rPr>
          <w:rFonts w:ascii="Arial" w:eastAsia="Calibri" w:hAnsi="Arial" w:cs="Arial"/>
          <w:lang w:val="ru-RU"/>
        </w:rPr>
        <w:t>и физические лица</w:t>
      </w:r>
      <w:r w:rsidR="00F969E7" w:rsidRPr="00DE131D">
        <w:rPr>
          <w:rFonts w:ascii="Arial" w:eastAsia="Calibri" w:hAnsi="Arial" w:cs="Arial"/>
          <w:lang w:val="ru-RU"/>
        </w:rPr>
        <w:t>.</w:t>
      </w:r>
    </w:p>
    <w:p w:rsidR="00736822" w:rsidRPr="00941B01" w:rsidRDefault="00C95638" w:rsidP="00FE1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8012D8">
        <w:rPr>
          <w:rFonts w:ascii="Arial" w:eastAsia="Calibri" w:hAnsi="Arial" w:cs="Arial"/>
          <w:lang w:val="ru-RU"/>
        </w:rPr>
        <w:t>2.2.</w:t>
      </w:r>
      <w:r w:rsidR="00A17CEB" w:rsidRPr="008012D8">
        <w:rPr>
          <w:rFonts w:ascii="Arial" w:eastAsia="Calibri" w:hAnsi="Arial" w:cs="Arial"/>
          <w:lang w:val="ru-RU"/>
        </w:rPr>
        <w:t>Предложения о разработке про</w:t>
      </w:r>
      <w:r w:rsidR="00DB051F" w:rsidRPr="008012D8">
        <w:rPr>
          <w:rFonts w:ascii="Arial" w:eastAsia="Calibri" w:hAnsi="Arial" w:cs="Arial"/>
          <w:lang w:val="ru-RU"/>
        </w:rPr>
        <w:t xml:space="preserve">граммы </w:t>
      </w:r>
      <w:r w:rsidR="007742A3" w:rsidRPr="008012D8">
        <w:rPr>
          <w:rFonts w:ascii="Arial" w:eastAsia="Calibri" w:hAnsi="Arial" w:cs="Arial"/>
          <w:lang w:val="ru-RU"/>
        </w:rPr>
        <w:t xml:space="preserve">предлагаемой к реализации с очередного финансового года </w:t>
      </w:r>
      <w:r w:rsidR="004A1001" w:rsidRPr="008012D8">
        <w:rPr>
          <w:rFonts w:ascii="Arial" w:eastAsia="Calibri" w:hAnsi="Arial" w:cs="Arial"/>
          <w:lang w:val="ru-RU"/>
        </w:rPr>
        <w:t xml:space="preserve">направляются </w:t>
      </w:r>
      <w:r w:rsidR="004A1001" w:rsidRPr="008012D8">
        <w:rPr>
          <w:rFonts w:ascii="Arial" w:hAnsi="Arial" w:cs="Arial"/>
          <w:lang w:val="ru-RU"/>
        </w:rPr>
        <w:t xml:space="preserve">главным распорядителям бюджетных средств соответствующей отрасли </w:t>
      </w:r>
      <w:r w:rsidR="00A17CEB" w:rsidRPr="008012D8">
        <w:rPr>
          <w:rFonts w:ascii="Arial" w:eastAsia="Calibri" w:hAnsi="Arial" w:cs="Arial"/>
          <w:lang w:val="ru-RU"/>
        </w:rPr>
        <w:t>района</w:t>
      </w:r>
      <w:r w:rsidR="004A1001" w:rsidRPr="008012D8">
        <w:rPr>
          <w:rFonts w:ascii="Arial" w:eastAsia="Calibri" w:hAnsi="Arial" w:cs="Arial"/>
          <w:lang w:val="ru-RU"/>
        </w:rPr>
        <w:t>, на которого</w:t>
      </w:r>
      <w:r w:rsidR="00736822" w:rsidRPr="00941B01">
        <w:rPr>
          <w:rFonts w:ascii="Arial" w:eastAsia="Calibri" w:hAnsi="Arial" w:cs="Arial"/>
          <w:lang w:val="ru-RU"/>
        </w:rPr>
        <w:t>возложены регулирование и координация деятельности в соответствующей сфере,</w:t>
      </w:r>
      <w:r w:rsidR="00A17CEB" w:rsidRPr="00941B01">
        <w:rPr>
          <w:rFonts w:ascii="Arial" w:eastAsia="Calibri" w:hAnsi="Arial" w:cs="Arial"/>
          <w:lang w:val="ru-RU"/>
        </w:rPr>
        <w:t xml:space="preserve"> не позднее</w:t>
      </w:r>
      <w:r w:rsidR="00A17CEB" w:rsidRPr="00941B01">
        <w:rPr>
          <w:rFonts w:ascii="Arial" w:eastAsia="Calibri" w:hAnsi="Arial" w:cs="Arial"/>
          <w:color w:val="000000" w:themeColor="text1"/>
          <w:lang w:val="ru-RU"/>
        </w:rPr>
        <w:t xml:space="preserve">1 </w:t>
      </w:r>
      <w:r w:rsidR="006A10DA" w:rsidRPr="00941B01">
        <w:rPr>
          <w:rFonts w:ascii="Arial" w:eastAsia="Calibri" w:hAnsi="Arial" w:cs="Arial"/>
          <w:color w:val="000000" w:themeColor="text1"/>
          <w:lang w:val="ru-RU"/>
        </w:rPr>
        <w:t>июл</w:t>
      </w:r>
      <w:r w:rsidR="00736822" w:rsidRPr="00941B01">
        <w:rPr>
          <w:rFonts w:ascii="Arial" w:eastAsia="Calibri" w:hAnsi="Arial" w:cs="Arial"/>
          <w:color w:val="000000" w:themeColor="text1"/>
          <w:lang w:val="ru-RU"/>
        </w:rPr>
        <w:t>я</w:t>
      </w:r>
      <w:r w:rsidR="00A17CEB" w:rsidRPr="00941B01">
        <w:rPr>
          <w:rFonts w:ascii="Arial" w:eastAsia="Calibri" w:hAnsi="Arial" w:cs="Arial"/>
          <w:lang w:val="ru-RU"/>
        </w:rPr>
        <w:t xml:space="preserve"> текущего года</w:t>
      </w:r>
      <w:r w:rsidR="00F969E7" w:rsidRPr="00941B01">
        <w:rPr>
          <w:rFonts w:ascii="Arial" w:eastAsia="Calibri" w:hAnsi="Arial" w:cs="Arial"/>
          <w:lang w:val="ru-RU"/>
        </w:rPr>
        <w:t>.</w:t>
      </w:r>
    </w:p>
    <w:p w:rsidR="00A17CEB" w:rsidRPr="008A2C82" w:rsidRDefault="00C95638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941B01">
        <w:rPr>
          <w:rFonts w:ascii="Arial" w:eastAsia="Calibri" w:hAnsi="Arial" w:cs="Arial"/>
          <w:lang w:val="ru-RU"/>
        </w:rPr>
        <w:t>2.3.</w:t>
      </w:r>
      <w:r w:rsidR="00A17CEB" w:rsidRPr="00941B01">
        <w:rPr>
          <w:rFonts w:ascii="Arial" w:eastAsia="Calibri" w:hAnsi="Arial" w:cs="Arial"/>
          <w:lang w:val="ru-RU"/>
        </w:rPr>
        <w:t>Отбор предложений для их решения на районном уровне посредством</w:t>
      </w:r>
      <w:r w:rsidR="00A17CEB" w:rsidRPr="008A2C82">
        <w:rPr>
          <w:rFonts w:ascii="Arial" w:eastAsia="Calibri" w:hAnsi="Arial" w:cs="Arial"/>
          <w:lang w:val="ru-RU"/>
        </w:rPr>
        <w:t xml:space="preserve"> разработки и реализации программы осуществляется </w:t>
      </w:r>
      <w:r w:rsidR="004E0888">
        <w:rPr>
          <w:rFonts w:ascii="Arial" w:hAnsi="Arial" w:cs="Arial"/>
          <w:lang w:val="ru-RU"/>
        </w:rPr>
        <w:t>главным распорядителе</w:t>
      </w:r>
      <w:r w:rsidR="004E0888" w:rsidRPr="008012D8">
        <w:rPr>
          <w:rFonts w:ascii="Arial" w:hAnsi="Arial" w:cs="Arial"/>
          <w:lang w:val="ru-RU"/>
        </w:rPr>
        <w:t xml:space="preserve">м бюджетных средств соответствующей отрасли </w:t>
      </w:r>
      <w:r w:rsidR="004E0888" w:rsidRPr="008012D8">
        <w:rPr>
          <w:rFonts w:ascii="Arial" w:eastAsia="Calibri" w:hAnsi="Arial" w:cs="Arial"/>
          <w:lang w:val="ru-RU"/>
        </w:rPr>
        <w:t>района, на которого возложены регулирование и координация деятельности в соответствующей сфере</w:t>
      </w:r>
      <w:r w:rsidR="00A17CEB" w:rsidRPr="008A2C82">
        <w:rPr>
          <w:rFonts w:ascii="Arial" w:eastAsia="Calibri" w:hAnsi="Arial" w:cs="Arial"/>
          <w:lang w:val="ru-RU"/>
        </w:rPr>
        <w:t xml:space="preserve"> по следующим критериям: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соответствие прио</w:t>
      </w:r>
      <w:r w:rsidR="008677C1">
        <w:rPr>
          <w:rFonts w:ascii="Arial" w:eastAsia="Calibri" w:hAnsi="Arial" w:cs="Arial"/>
          <w:lang w:val="ru-RU"/>
        </w:rPr>
        <w:t>ритетам социально-экономической политики</w:t>
      </w:r>
      <w:r w:rsidRPr="008A2C82">
        <w:rPr>
          <w:rFonts w:ascii="Arial" w:eastAsia="Calibri" w:hAnsi="Arial" w:cs="Arial"/>
          <w:lang w:val="ru-RU"/>
        </w:rPr>
        <w:t xml:space="preserve"> Боготольского района</w:t>
      </w:r>
      <w:r w:rsidR="00F969E7" w:rsidRPr="008A2C82">
        <w:rPr>
          <w:rFonts w:ascii="Arial" w:eastAsia="Calibri" w:hAnsi="Arial" w:cs="Arial"/>
          <w:lang w:val="ru-RU"/>
        </w:rPr>
        <w:t>, определенным стратегией социально – экономического развития Боготольского района</w:t>
      </w:r>
      <w:r w:rsidRPr="008A2C82">
        <w:rPr>
          <w:rFonts w:ascii="Arial" w:eastAsia="Calibri" w:hAnsi="Arial" w:cs="Arial"/>
          <w:lang w:val="ru-RU"/>
        </w:rPr>
        <w:t>;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соответствие полномочиям органов местного самоуправления Боготольского района согласно действующему законодательству;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районная значимость проблемы, комплексный, в том числе межотраслевой характер;</w:t>
      </w:r>
    </w:p>
    <w:p w:rsidR="00A17CEB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lastRenderedPageBreak/>
        <w:t>направленность на реформирование соответствующей сферы, достижение качественно нового уровня развития.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 xml:space="preserve">2.4. </w:t>
      </w:r>
      <w:r w:rsidR="00D75AA5" w:rsidRPr="007F5998">
        <w:rPr>
          <w:sz w:val="24"/>
          <w:szCs w:val="24"/>
        </w:rPr>
        <w:t>Ответственный исполнитель</w:t>
      </w:r>
      <w:r w:rsidR="00E3290F" w:rsidRPr="007F5998">
        <w:rPr>
          <w:sz w:val="24"/>
          <w:szCs w:val="24"/>
        </w:rPr>
        <w:t xml:space="preserve"> программы</w:t>
      </w:r>
      <w:r w:rsidR="00D75AA5" w:rsidRPr="007F5998">
        <w:rPr>
          <w:sz w:val="24"/>
          <w:szCs w:val="24"/>
        </w:rPr>
        <w:t xml:space="preserve"> на основании отобранных </w:t>
      </w:r>
      <w:r w:rsidRPr="007F5998">
        <w:rPr>
          <w:sz w:val="24"/>
          <w:szCs w:val="24"/>
        </w:rPr>
        <w:t>предложений проводит р</w:t>
      </w:r>
      <w:r w:rsidR="002F6000" w:rsidRPr="007F5998">
        <w:rPr>
          <w:sz w:val="24"/>
          <w:szCs w:val="24"/>
        </w:rPr>
        <w:t xml:space="preserve">азработку, обоснование </w:t>
      </w:r>
      <w:r w:rsidR="002F6000" w:rsidRPr="00941B01">
        <w:rPr>
          <w:sz w:val="24"/>
          <w:szCs w:val="24"/>
        </w:rPr>
        <w:t>концепции</w:t>
      </w:r>
      <w:r w:rsidRPr="00941B01">
        <w:rPr>
          <w:sz w:val="24"/>
          <w:szCs w:val="24"/>
        </w:rPr>
        <w:t xml:space="preserve"> программ</w:t>
      </w:r>
      <w:r w:rsidR="002F6000" w:rsidRPr="00941B01">
        <w:rPr>
          <w:sz w:val="24"/>
          <w:szCs w:val="24"/>
        </w:rPr>
        <w:t>ы</w:t>
      </w:r>
      <w:r w:rsidRPr="00941B01">
        <w:rPr>
          <w:sz w:val="24"/>
          <w:szCs w:val="24"/>
        </w:rPr>
        <w:t xml:space="preserve"> и </w:t>
      </w:r>
      <w:r w:rsidR="006A10DA" w:rsidRPr="00941B01">
        <w:rPr>
          <w:color w:val="000000" w:themeColor="text1"/>
          <w:sz w:val="24"/>
          <w:szCs w:val="24"/>
        </w:rPr>
        <w:t>в срок до 5</w:t>
      </w:r>
      <w:r w:rsidR="0099180F" w:rsidRPr="00941B01">
        <w:rPr>
          <w:color w:val="000000" w:themeColor="text1"/>
          <w:sz w:val="24"/>
          <w:szCs w:val="24"/>
        </w:rPr>
        <w:t xml:space="preserve"> июля </w:t>
      </w:r>
      <w:r w:rsidR="004E0288" w:rsidRPr="00941B01">
        <w:rPr>
          <w:sz w:val="24"/>
          <w:szCs w:val="24"/>
        </w:rPr>
        <w:t xml:space="preserve"> текущего года направляет ее</w:t>
      </w:r>
      <w:r w:rsidRPr="00941B01">
        <w:rPr>
          <w:sz w:val="24"/>
          <w:szCs w:val="24"/>
        </w:rPr>
        <w:t xml:space="preserve"> отдел экономики</w:t>
      </w:r>
      <w:r w:rsidRPr="007F5998">
        <w:rPr>
          <w:sz w:val="24"/>
          <w:szCs w:val="24"/>
        </w:rPr>
        <w:t xml:space="preserve"> и планирования.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2.5. Концепция программы должна содержать:</w:t>
      </w:r>
    </w:p>
    <w:p w:rsidR="00220011" w:rsidRPr="007F5998" w:rsidRDefault="00220011" w:rsidP="00220011">
      <w:pPr>
        <w:pStyle w:val="ConsPlusNormal"/>
        <w:ind w:firstLine="709"/>
        <w:jc w:val="both"/>
        <w:rPr>
          <w:strike/>
          <w:sz w:val="24"/>
          <w:szCs w:val="24"/>
        </w:rPr>
      </w:pPr>
      <w:r w:rsidRPr="007F5998">
        <w:rPr>
          <w:sz w:val="24"/>
          <w:szCs w:val="24"/>
        </w:rPr>
        <w:t xml:space="preserve">определение приоритетов муниципальной политики, соответствующих </w:t>
      </w:r>
      <w:r w:rsidRPr="007F5998">
        <w:rPr>
          <w:rFonts w:eastAsia="Calibri"/>
          <w:sz w:val="24"/>
          <w:szCs w:val="24"/>
          <w:lang w:eastAsia="en-US"/>
        </w:rPr>
        <w:t xml:space="preserve">стратегии социально-экономического развития </w:t>
      </w:r>
      <w:r w:rsidR="00F87821" w:rsidRPr="007F5998">
        <w:rPr>
          <w:rFonts w:eastAsia="Calibri"/>
          <w:sz w:val="24"/>
          <w:szCs w:val="24"/>
          <w:lang w:eastAsia="en-US"/>
        </w:rPr>
        <w:t xml:space="preserve">Боготольского </w:t>
      </w:r>
      <w:r w:rsidRPr="007F5998">
        <w:rPr>
          <w:rFonts w:eastAsia="Calibri"/>
          <w:sz w:val="24"/>
          <w:szCs w:val="24"/>
          <w:lang w:eastAsia="en-US"/>
        </w:rPr>
        <w:t>района</w:t>
      </w:r>
      <w:r w:rsidRPr="007F5998">
        <w:rPr>
          <w:sz w:val="24"/>
          <w:szCs w:val="24"/>
        </w:rPr>
        <w:t>, в соответствующей сфере</w:t>
      </w:r>
      <w:r w:rsidR="00F87821" w:rsidRPr="007F5998">
        <w:rPr>
          <w:sz w:val="24"/>
          <w:szCs w:val="24"/>
        </w:rPr>
        <w:t xml:space="preserve"> (области)</w:t>
      </w:r>
      <w:r w:rsidRPr="007F5998">
        <w:rPr>
          <w:sz w:val="24"/>
          <w:szCs w:val="24"/>
        </w:rPr>
        <w:t xml:space="preserve"> муниципального управления, охватываемой программой;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 xml:space="preserve">определение основных проблем в соответствующей сфере </w:t>
      </w:r>
      <w:r w:rsidR="00F87821" w:rsidRPr="007F5998">
        <w:rPr>
          <w:sz w:val="24"/>
          <w:szCs w:val="24"/>
        </w:rPr>
        <w:t xml:space="preserve">(области) </w:t>
      </w:r>
      <w:r w:rsidRPr="007F5998">
        <w:rPr>
          <w:sz w:val="24"/>
          <w:szCs w:val="24"/>
        </w:rPr>
        <w:t>муниципального управления, охватываемой программой;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определение перечня основных направлений решения проблем, обозначенных в программе;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определение целей и задач программы и показателей, характеризующих достижение целей, выполнение задач, с указанием значений показателей, планируемых к достижению в рамках программы;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определение возможного перечня отдельных мероприятий программ</w:t>
      </w:r>
      <w:r w:rsidR="00F87821" w:rsidRPr="007F5998">
        <w:rPr>
          <w:sz w:val="24"/>
          <w:szCs w:val="24"/>
        </w:rPr>
        <w:t>ы</w:t>
      </w:r>
      <w:r w:rsidRPr="007F5998">
        <w:rPr>
          <w:sz w:val="24"/>
          <w:szCs w:val="24"/>
        </w:rPr>
        <w:t xml:space="preserve"> и подпрограмм, цели которых направлены на достижение задач программы;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определение возможного перечня мероприятий подпрограмм;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определение объемов бюджетных ассигнований программы, направленных на реализацию отдельных мер</w:t>
      </w:r>
      <w:r w:rsidR="00D862C2">
        <w:rPr>
          <w:sz w:val="24"/>
          <w:szCs w:val="24"/>
        </w:rPr>
        <w:t>оприятий программы, подпрограмм</w:t>
      </w:r>
      <w:r w:rsidRPr="007F5998">
        <w:rPr>
          <w:sz w:val="24"/>
          <w:szCs w:val="24"/>
        </w:rPr>
        <w:t>;</w:t>
      </w:r>
    </w:p>
    <w:p w:rsidR="00220011" w:rsidRPr="007F5998" w:rsidRDefault="00220011" w:rsidP="00D862C2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>определение возможных рисков реализации</w:t>
      </w:r>
      <w:r w:rsidR="0007132E">
        <w:rPr>
          <w:sz w:val="24"/>
          <w:szCs w:val="24"/>
        </w:rPr>
        <w:t xml:space="preserve"> программы</w:t>
      </w:r>
      <w:r w:rsidR="00D862C2">
        <w:rPr>
          <w:sz w:val="24"/>
          <w:szCs w:val="24"/>
        </w:rPr>
        <w:t>.</w:t>
      </w:r>
    </w:p>
    <w:p w:rsidR="00220011" w:rsidRPr="007F5998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7F5998">
        <w:rPr>
          <w:sz w:val="24"/>
          <w:szCs w:val="24"/>
        </w:rPr>
        <w:t xml:space="preserve">2.6. Отдел </w:t>
      </w:r>
      <w:r w:rsidR="000960F0" w:rsidRPr="007F5998">
        <w:rPr>
          <w:sz w:val="24"/>
          <w:szCs w:val="24"/>
        </w:rPr>
        <w:t xml:space="preserve">экономики и планирования </w:t>
      </w:r>
      <w:r w:rsidRPr="007F5998">
        <w:rPr>
          <w:sz w:val="24"/>
          <w:szCs w:val="24"/>
        </w:rPr>
        <w:t xml:space="preserve">рассматривает представленные концепции программ, готовит заключения к концепциям программ и </w:t>
      </w:r>
      <w:r w:rsidRPr="007F5998">
        <w:rPr>
          <w:color w:val="000000" w:themeColor="text1"/>
          <w:sz w:val="24"/>
          <w:szCs w:val="24"/>
        </w:rPr>
        <w:t xml:space="preserve">в </w:t>
      </w:r>
      <w:r w:rsidRPr="00941B01">
        <w:rPr>
          <w:color w:val="000000" w:themeColor="text1"/>
          <w:sz w:val="24"/>
          <w:szCs w:val="24"/>
        </w:rPr>
        <w:t xml:space="preserve">срок </w:t>
      </w:r>
      <w:r w:rsidR="009A6404" w:rsidRPr="00941B01">
        <w:rPr>
          <w:color w:val="000000" w:themeColor="text1"/>
          <w:sz w:val="24"/>
          <w:szCs w:val="24"/>
        </w:rPr>
        <w:t>до 15 июля</w:t>
      </w:r>
      <w:r w:rsidRPr="00941B01">
        <w:rPr>
          <w:sz w:val="24"/>
          <w:szCs w:val="24"/>
        </w:rPr>
        <w:t xml:space="preserve"> текущего года направляет их в комиссию по </w:t>
      </w:r>
      <w:r w:rsidR="000960F0" w:rsidRPr="00941B01">
        <w:rPr>
          <w:sz w:val="24"/>
          <w:szCs w:val="24"/>
        </w:rPr>
        <w:t>вопросам социально – экономического развития Боготольского района и по бюджетным проектировкам</w:t>
      </w:r>
      <w:r w:rsidR="000960F0" w:rsidRPr="007F5998">
        <w:rPr>
          <w:sz w:val="24"/>
          <w:szCs w:val="24"/>
        </w:rPr>
        <w:t xml:space="preserve"> на очередной финансовый год и плановый период</w:t>
      </w:r>
      <w:r w:rsidRPr="007F5998">
        <w:rPr>
          <w:sz w:val="24"/>
          <w:szCs w:val="24"/>
        </w:rPr>
        <w:t xml:space="preserve">, утвержденную постановлением администрации </w:t>
      </w:r>
      <w:r w:rsidR="0099223B" w:rsidRPr="007F5998">
        <w:rPr>
          <w:sz w:val="24"/>
          <w:szCs w:val="24"/>
        </w:rPr>
        <w:t>Боготольского района от 15.06.2009</w:t>
      </w:r>
      <w:r w:rsidRPr="007F5998">
        <w:rPr>
          <w:sz w:val="24"/>
          <w:szCs w:val="24"/>
        </w:rPr>
        <w:t xml:space="preserve"> № </w:t>
      </w:r>
      <w:r w:rsidR="0099223B" w:rsidRPr="007F5998">
        <w:rPr>
          <w:sz w:val="24"/>
          <w:szCs w:val="24"/>
        </w:rPr>
        <w:t>1</w:t>
      </w:r>
      <w:r w:rsidRPr="007F5998">
        <w:rPr>
          <w:sz w:val="24"/>
          <w:szCs w:val="24"/>
        </w:rPr>
        <w:t>8</w:t>
      </w:r>
      <w:r w:rsidR="0099223B" w:rsidRPr="007F5998">
        <w:rPr>
          <w:sz w:val="24"/>
          <w:szCs w:val="24"/>
        </w:rPr>
        <w:t>3-п «О</w:t>
      </w:r>
      <w:r w:rsidRPr="007F5998">
        <w:rPr>
          <w:sz w:val="24"/>
          <w:szCs w:val="24"/>
        </w:rPr>
        <w:t xml:space="preserve"> комиссии по </w:t>
      </w:r>
      <w:r w:rsidR="0099223B" w:rsidRPr="007F5998">
        <w:rPr>
          <w:sz w:val="24"/>
          <w:szCs w:val="24"/>
        </w:rPr>
        <w:t>вопросам социально – экономического развития Боготольского района и по бюджетным проектировкам на очередной финансовый год и плановый период</w:t>
      </w:r>
      <w:r w:rsidRPr="007F5998">
        <w:rPr>
          <w:sz w:val="24"/>
          <w:szCs w:val="24"/>
        </w:rPr>
        <w:t>а» (далее - комиссия), для рассмотрения.</w:t>
      </w:r>
    </w:p>
    <w:p w:rsidR="00220011" w:rsidRPr="00941B01" w:rsidRDefault="00220011" w:rsidP="00220011">
      <w:pPr>
        <w:pStyle w:val="ConsPlusNormal"/>
        <w:ind w:firstLine="709"/>
        <w:jc w:val="both"/>
        <w:rPr>
          <w:sz w:val="24"/>
          <w:szCs w:val="24"/>
        </w:rPr>
      </w:pPr>
      <w:r w:rsidRPr="00941B01">
        <w:rPr>
          <w:sz w:val="24"/>
          <w:szCs w:val="24"/>
        </w:rPr>
        <w:t xml:space="preserve">Концепции программ подлежат рассмотрению на заседании комиссии в </w:t>
      </w:r>
      <w:r w:rsidR="00491869" w:rsidRPr="00941B01">
        <w:rPr>
          <w:color w:val="000000" w:themeColor="text1"/>
          <w:sz w:val="24"/>
          <w:szCs w:val="24"/>
        </w:rPr>
        <w:t>срок до 20 июл</w:t>
      </w:r>
      <w:r w:rsidRPr="00941B01">
        <w:rPr>
          <w:color w:val="000000" w:themeColor="text1"/>
          <w:sz w:val="24"/>
          <w:szCs w:val="24"/>
        </w:rPr>
        <w:t>я</w:t>
      </w:r>
      <w:r w:rsidRPr="00941B01">
        <w:rPr>
          <w:sz w:val="24"/>
          <w:szCs w:val="24"/>
        </w:rPr>
        <w:t xml:space="preserve"> текущего года.</w:t>
      </w:r>
    </w:p>
    <w:p w:rsidR="000960F0" w:rsidRPr="00941B01" w:rsidRDefault="000960F0" w:rsidP="00220011">
      <w:pPr>
        <w:pStyle w:val="ConsPlusNormal"/>
        <w:ind w:firstLine="709"/>
        <w:jc w:val="both"/>
        <w:rPr>
          <w:sz w:val="24"/>
          <w:szCs w:val="24"/>
        </w:rPr>
      </w:pPr>
      <w:r w:rsidRPr="00941B01">
        <w:rPr>
          <w:sz w:val="24"/>
          <w:szCs w:val="24"/>
        </w:rPr>
        <w:t>По результатам рассмотрения концепции программы комиссия вправе рекомендовать</w:t>
      </w:r>
      <w:r w:rsidR="00283804" w:rsidRPr="00941B01">
        <w:rPr>
          <w:sz w:val="24"/>
          <w:szCs w:val="24"/>
        </w:rPr>
        <w:t xml:space="preserve"> администрации Боготольского района</w:t>
      </w:r>
      <w:r w:rsidRPr="00941B01">
        <w:rPr>
          <w:sz w:val="24"/>
          <w:szCs w:val="24"/>
        </w:rPr>
        <w:t>:</w:t>
      </w:r>
    </w:p>
    <w:p w:rsidR="000960F0" w:rsidRPr="00941B01" w:rsidRDefault="000960F0" w:rsidP="00220011">
      <w:pPr>
        <w:pStyle w:val="ConsPlusNormal"/>
        <w:ind w:firstLine="709"/>
        <w:jc w:val="both"/>
        <w:rPr>
          <w:sz w:val="24"/>
          <w:szCs w:val="24"/>
        </w:rPr>
      </w:pPr>
      <w:r w:rsidRPr="00941B01">
        <w:rPr>
          <w:sz w:val="24"/>
          <w:szCs w:val="24"/>
        </w:rPr>
        <w:t>включить программу в перечень программ, предлагаемых к реализации в очередном финансовом году;</w:t>
      </w:r>
    </w:p>
    <w:p w:rsidR="000960F0" w:rsidRPr="00941B01" w:rsidRDefault="00F21707" w:rsidP="00220011">
      <w:pPr>
        <w:pStyle w:val="ConsPlusNormal"/>
        <w:ind w:firstLine="709"/>
        <w:jc w:val="both"/>
        <w:rPr>
          <w:sz w:val="24"/>
          <w:szCs w:val="24"/>
        </w:rPr>
      </w:pPr>
      <w:r w:rsidRPr="00941B01">
        <w:rPr>
          <w:sz w:val="24"/>
          <w:szCs w:val="24"/>
        </w:rPr>
        <w:t>включить программу в перечень программ, предлагаемых к реализации в очередном финансовом году с учетом рекомендаций комиссии.</w:t>
      </w:r>
    </w:p>
    <w:p w:rsidR="00C52174" w:rsidRPr="008A2C82" w:rsidRDefault="00220011" w:rsidP="00C5217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941B01">
        <w:rPr>
          <w:rFonts w:ascii="Arial" w:hAnsi="Arial" w:cs="Arial"/>
          <w:lang w:val="ru-RU"/>
        </w:rPr>
        <w:t xml:space="preserve">2.7. На основе концепций программ, рассмотренных комиссией, </w:t>
      </w:r>
      <w:r w:rsidR="00C52174" w:rsidRPr="00941B01">
        <w:rPr>
          <w:rFonts w:ascii="Arial" w:hAnsi="Arial" w:cs="Arial"/>
          <w:lang w:val="ru-RU"/>
        </w:rPr>
        <w:t>о</w:t>
      </w:r>
      <w:r w:rsidR="00C52174" w:rsidRPr="00941B01">
        <w:rPr>
          <w:rFonts w:ascii="Arial" w:eastAsia="Calibri" w:hAnsi="Arial" w:cs="Arial"/>
          <w:lang w:val="ru-RU"/>
        </w:rPr>
        <w:t xml:space="preserve">тдел экономики и планирования формирует перечень муниципальных программ </w:t>
      </w:r>
      <w:r w:rsidR="0064015B" w:rsidRPr="00941B01">
        <w:rPr>
          <w:rFonts w:ascii="Arial" w:eastAsia="Calibri" w:hAnsi="Arial" w:cs="Arial"/>
          <w:lang w:val="ru-RU"/>
        </w:rPr>
        <w:t xml:space="preserve">Боготольского района Красноярского края </w:t>
      </w:r>
      <w:r w:rsidR="00C52174" w:rsidRPr="00941B01">
        <w:rPr>
          <w:rFonts w:ascii="Arial" w:eastAsia="Calibri" w:hAnsi="Arial" w:cs="Arial"/>
          <w:lang w:val="ru-RU"/>
        </w:rPr>
        <w:t>(далее - перечень программ), который в срок до 1 августа текущего года утвержда</w:t>
      </w:r>
      <w:r w:rsidR="00100295" w:rsidRPr="00941B01">
        <w:rPr>
          <w:rFonts w:ascii="Arial" w:eastAsia="Calibri" w:hAnsi="Arial" w:cs="Arial"/>
          <w:lang w:val="ru-RU"/>
        </w:rPr>
        <w:t>ется распоряжением главы</w:t>
      </w:r>
      <w:r w:rsidR="00C52174" w:rsidRPr="00941B01">
        <w:rPr>
          <w:rFonts w:ascii="Arial" w:eastAsia="Calibri" w:hAnsi="Arial" w:cs="Arial"/>
          <w:lang w:val="ru-RU"/>
        </w:rPr>
        <w:t xml:space="preserve"> района по форме согласно приложению № 1 к Порядку и (или), в случае </w:t>
      </w:r>
      <w:r w:rsidR="00E252AC" w:rsidRPr="00941B01">
        <w:rPr>
          <w:rFonts w:ascii="Arial" w:eastAsia="Calibri" w:hAnsi="Arial" w:cs="Arial"/>
          <w:lang w:val="ru-RU"/>
        </w:rPr>
        <w:t>необходимости</w:t>
      </w:r>
      <w:r w:rsidR="00C52174" w:rsidRPr="00941B01">
        <w:rPr>
          <w:rFonts w:ascii="Arial" w:eastAsia="Calibri" w:hAnsi="Arial" w:cs="Arial"/>
          <w:lang w:val="ru-RU"/>
        </w:rPr>
        <w:t xml:space="preserve"> вносит изменения</w:t>
      </w:r>
      <w:r w:rsidR="00C52174" w:rsidRPr="008A2C82">
        <w:rPr>
          <w:rFonts w:ascii="Arial" w:eastAsia="Calibri" w:hAnsi="Arial" w:cs="Arial"/>
          <w:lang w:val="ru-RU"/>
        </w:rPr>
        <w:t xml:space="preserve"> в действующий перечень программ.</w:t>
      </w:r>
    </w:p>
    <w:p w:rsidR="00CD22F0" w:rsidRPr="00CD22F0" w:rsidRDefault="00CD22F0" w:rsidP="00CD22F0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lang w:val="ru-RU" w:eastAsia="ru-RU"/>
        </w:rPr>
      </w:pPr>
      <w:r w:rsidRPr="00CD22F0">
        <w:rPr>
          <w:rFonts w:ascii="Arial" w:hAnsi="Arial" w:cs="Arial"/>
          <w:lang w:val="ru-RU" w:eastAsia="ru-RU"/>
        </w:rPr>
        <w:t xml:space="preserve">Подготовка проекта распоряжения </w:t>
      </w:r>
      <w:r>
        <w:rPr>
          <w:rFonts w:ascii="Arial" w:hAnsi="Arial" w:cs="Arial"/>
          <w:lang w:val="ru-RU" w:eastAsia="ru-RU"/>
        </w:rPr>
        <w:t>главы района</w:t>
      </w:r>
      <w:r w:rsidRPr="00CD22F0">
        <w:rPr>
          <w:rFonts w:ascii="Arial" w:hAnsi="Arial" w:cs="Arial"/>
          <w:lang w:val="ru-RU" w:eastAsia="ru-RU"/>
        </w:rPr>
        <w:t xml:space="preserve"> о внесении изменений в перечень программ, предлагаемых к реализации в очередном финансовом году, утвержденный распоряжением </w:t>
      </w:r>
      <w:r>
        <w:rPr>
          <w:rFonts w:ascii="Arial" w:hAnsi="Arial" w:cs="Arial"/>
          <w:lang w:val="ru-RU" w:eastAsia="ru-RU"/>
        </w:rPr>
        <w:t>главы района</w:t>
      </w:r>
      <w:r w:rsidRPr="00CD22F0">
        <w:rPr>
          <w:rFonts w:ascii="Arial" w:hAnsi="Arial" w:cs="Arial"/>
          <w:lang w:val="ru-RU" w:eastAsia="ru-RU"/>
        </w:rPr>
        <w:t>, осуществляется в случаях изменения наименования программы, ответственного исполнителя программы, состава соисполнителей программы, перечня подпрограмм и отдельных мероприятий программы.</w:t>
      </w:r>
    </w:p>
    <w:p w:rsidR="00A17CEB" w:rsidRPr="008A2C82" w:rsidRDefault="00A17CEB" w:rsidP="00FE15FB">
      <w:pPr>
        <w:autoSpaceDE w:val="0"/>
        <w:autoSpaceDN w:val="0"/>
        <w:adjustRightInd w:val="0"/>
        <w:ind w:left="720"/>
        <w:contextualSpacing/>
        <w:jc w:val="center"/>
        <w:outlineLvl w:val="0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lastRenderedPageBreak/>
        <w:t>3.Разработка программы</w:t>
      </w:r>
      <w:r w:rsidR="00950371" w:rsidRPr="008A2C82">
        <w:rPr>
          <w:rFonts w:ascii="Arial" w:eastAsia="Calibri" w:hAnsi="Arial" w:cs="Arial"/>
          <w:lang w:val="ru-RU"/>
        </w:rPr>
        <w:t>, внесение в нее изменений.</w:t>
      </w:r>
    </w:p>
    <w:p w:rsidR="00A17CEB" w:rsidRPr="00A17CEB" w:rsidRDefault="00A17CEB" w:rsidP="00FE15FB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sz w:val="28"/>
          <w:szCs w:val="28"/>
          <w:lang w:val="ru-RU"/>
        </w:rPr>
      </w:pPr>
    </w:p>
    <w:p w:rsidR="00533AAF" w:rsidRPr="008A2C82" w:rsidRDefault="00A17CEB" w:rsidP="00BD55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3.1</w:t>
      </w:r>
      <w:r w:rsidR="00533AAF" w:rsidRPr="008A2C82">
        <w:rPr>
          <w:rFonts w:ascii="Arial" w:eastAsia="Calibri" w:hAnsi="Arial" w:cs="Arial"/>
          <w:lang w:val="ru-RU"/>
        </w:rPr>
        <w:t xml:space="preserve">. Перечень программ, утвержденный </w:t>
      </w:r>
      <w:r w:rsidR="00F72D2D">
        <w:rPr>
          <w:rFonts w:ascii="Arial" w:eastAsia="Calibri" w:hAnsi="Arial" w:cs="Arial"/>
          <w:lang w:val="ru-RU"/>
        </w:rPr>
        <w:t>рас</w:t>
      </w:r>
      <w:r w:rsidR="0023362F">
        <w:rPr>
          <w:rFonts w:ascii="Arial" w:eastAsia="Calibri" w:hAnsi="Arial" w:cs="Arial"/>
          <w:lang w:val="ru-RU"/>
        </w:rPr>
        <w:t>поряжением главы</w:t>
      </w:r>
      <w:r w:rsidR="00533AAF" w:rsidRPr="008A2C82">
        <w:rPr>
          <w:rFonts w:ascii="Arial" w:eastAsia="Calibri" w:hAnsi="Arial" w:cs="Arial"/>
          <w:lang w:val="ru-RU"/>
        </w:rPr>
        <w:t xml:space="preserve"> района, является основанием для разработки проекта программы.</w:t>
      </w:r>
    </w:p>
    <w:p w:rsidR="00F72D2D" w:rsidRDefault="00533AAF" w:rsidP="00BD552A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 xml:space="preserve">3.2. </w:t>
      </w:r>
      <w:r w:rsidR="00F72D2D">
        <w:rPr>
          <w:rFonts w:ascii="Arial" w:eastAsia="Calibri" w:hAnsi="Arial" w:cs="Arial"/>
          <w:lang w:val="ru-RU"/>
        </w:rPr>
        <w:t>Проект программы должен быть разработан в соответствии с рассмотренной комиссией концепцией программ, а в случае наличия рекомендаций комиссии по результатам рас</w:t>
      </w:r>
      <w:r w:rsidR="00307B0C">
        <w:rPr>
          <w:rFonts w:ascii="Arial" w:eastAsia="Calibri" w:hAnsi="Arial" w:cs="Arial"/>
          <w:lang w:val="ru-RU"/>
        </w:rPr>
        <w:t>смотрения концепции программы</w:t>
      </w:r>
      <w:r w:rsidR="00F72D2D">
        <w:rPr>
          <w:rFonts w:ascii="Arial" w:eastAsia="Calibri" w:hAnsi="Arial" w:cs="Arial"/>
          <w:lang w:val="ru-RU"/>
        </w:rPr>
        <w:t xml:space="preserve"> с учетом таких рекомендаций.</w:t>
      </w:r>
    </w:p>
    <w:p w:rsidR="00533AAF" w:rsidRDefault="00533AAF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Проект программы и (или) изменений в действующую программу разрабатывается в рамках объемов бюджетных ассигнований, доведенных финансовым управлениемна реализацию программы.</w:t>
      </w:r>
    </w:p>
    <w:p w:rsidR="00721788" w:rsidRPr="008A2C82" w:rsidRDefault="00721788" w:rsidP="00721788">
      <w:pPr>
        <w:autoSpaceDE w:val="0"/>
        <w:autoSpaceDN w:val="0"/>
        <w:adjustRightInd w:val="0"/>
        <w:ind w:firstLine="708"/>
        <w:contextualSpacing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Подготовка изменений в действующие программы осуществляется по инициативе ответственного исполнителя</w:t>
      </w:r>
      <w:r>
        <w:rPr>
          <w:rFonts w:ascii="Arial" w:eastAsia="Calibri" w:hAnsi="Arial" w:cs="Arial"/>
          <w:lang w:val="ru-RU"/>
        </w:rPr>
        <w:t xml:space="preserve"> либо во исполнение поручений главы района</w:t>
      </w:r>
      <w:r w:rsidR="004D04C7">
        <w:rPr>
          <w:rFonts w:ascii="Arial" w:eastAsia="Calibri" w:hAnsi="Arial" w:cs="Arial"/>
          <w:lang w:val="ru-RU"/>
        </w:rPr>
        <w:t>,</w:t>
      </w:r>
      <w:r w:rsidRPr="008A2C82">
        <w:rPr>
          <w:rFonts w:ascii="Arial" w:eastAsia="Calibri" w:hAnsi="Arial" w:cs="Arial"/>
          <w:lang w:val="ru-RU"/>
        </w:rPr>
        <w:t xml:space="preserve"> по результат</w:t>
      </w:r>
      <w:r w:rsidR="004D04C7">
        <w:rPr>
          <w:rFonts w:ascii="Arial" w:eastAsia="Calibri" w:hAnsi="Arial" w:cs="Arial"/>
          <w:lang w:val="ru-RU"/>
        </w:rPr>
        <w:t>ам оценки</w:t>
      </w:r>
      <w:r w:rsidRPr="008A2C82">
        <w:rPr>
          <w:rFonts w:ascii="Arial" w:eastAsia="Calibri" w:hAnsi="Arial" w:cs="Arial"/>
          <w:lang w:val="ru-RU"/>
        </w:rPr>
        <w:t xml:space="preserve"> эффективности реализации программ, проведенной в соответствии с постановлением Администрации Боготольского района от 15.04.2015 № 199-п «Об утверждении Порядка оценки эффективности реализации муниципальных программ Боготольского района Красноярского края».</w:t>
      </w:r>
    </w:p>
    <w:p w:rsidR="00A17CEB" w:rsidRPr="008A2C82" w:rsidRDefault="008B5109" w:rsidP="00BD552A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3.3</w:t>
      </w:r>
      <w:r w:rsidR="00A17CEB" w:rsidRPr="008A2C82">
        <w:rPr>
          <w:rFonts w:ascii="Arial" w:eastAsia="Calibri" w:hAnsi="Arial" w:cs="Arial"/>
          <w:lang w:val="ru-RU"/>
        </w:rPr>
        <w:t>.Ответственный исполнитель несет ответственность за своевременную и качест</w:t>
      </w:r>
      <w:r w:rsidR="00BF4F2C">
        <w:rPr>
          <w:rFonts w:ascii="Arial" w:eastAsia="Calibri" w:hAnsi="Arial" w:cs="Arial"/>
          <w:lang w:val="ru-RU"/>
        </w:rPr>
        <w:t xml:space="preserve">венную подготовку </w:t>
      </w:r>
      <w:r w:rsidR="00A17CEB" w:rsidRPr="008A2C82">
        <w:rPr>
          <w:rFonts w:ascii="Arial" w:eastAsia="Calibri" w:hAnsi="Arial" w:cs="Arial"/>
          <w:lang w:val="ru-RU"/>
        </w:rPr>
        <w:t xml:space="preserve">проекта постановления администрации района об утверждении программы и (или) о внесении изменений в </w:t>
      </w:r>
      <w:r w:rsidR="009952AB">
        <w:rPr>
          <w:rFonts w:ascii="Arial" w:eastAsia="Calibri" w:hAnsi="Arial" w:cs="Arial"/>
          <w:lang w:val="ru-RU"/>
        </w:rPr>
        <w:t>действующую программу</w:t>
      </w:r>
      <w:r w:rsidR="009A776C">
        <w:rPr>
          <w:rFonts w:ascii="Arial" w:eastAsia="Calibri" w:hAnsi="Arial" w:cs="Arial"/>
          <w:lang w:val="ru-RU"/>
        </w:rPr>
        <w:t xml:space="preserve"> (далее - проект п</w:t>
      </w:r>
      <w:r w:rsidR="009A776C" w:rsidRPr="009A776C">
        <w:rPr>
          <w:rFonts w:ascii="Arial" w:eastAsia="Calibri" w:hAnsi="Arial" w:cs="Arial"/>
          <w:lang w:val="ru-RU"/>
        </w:rPr>
        <w:t>о</w:t>
      </w:r>
      <w:r w:rsidR="009A776C">
        <w:rPr>
          <w:rFonts w:ascii="Arial" w:eastAsia="Calibri" w:hAnsi="Arial" w:cs="Arial"/>
          <w:lang w:val="ru-RU"/>
        </w:rPr>
        <w:t>становления</w:t>
      </w:r>
      <w:r w:rsidR="009A776C" w:rsidRPr="009A776C">
        <w:rPr>
          <w:rFonts w:ascii="Arial" w:eastAsia="Calibri" w:hAnsi="Arial" w:cs="Arial"/>
          <w:lang w:val="ru-RU"/>
        </w:rPr>
        <w:t>)</w:t>
      </w:r>
      <w:r w:rsidR="00A17CEB" w:rsidRPr="009A776C">
        <w:rPr>
          <w:rFonts w:ascii="Arial" w:eastAsia="Calibri" w:hAnsi="Arial" w:cs="Arial"/>
          <w:lang w:val="ru-RU"/>
        </w:rPr>
        <w:t>.</w:t>
      </w:r>
    </w:p>
    <w:p w:rsidR="00A17CEB" w:rsidRPr="008A2C82" w:rsidRDefault="008B5109" w:rsidP="00BD552A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color w:val="000000"/>
          <w:lang w:val="ru-RU"/>
        </w:rPr>
      </w:pPr>
      <w:r w:rsidRPr="008A2C82">
        <w:rPr>
          <w:rFonts w:ascii="Arial" w:eastAsia="Calibri" w:hAnsi="Arial" w:cs="Arial"/>
          <w:lang w:val="ru-RU"/>
        </w:rPr>
        <w:t>3.4</w:t>
      </w:r>
      <w:r w:rsidR="00A17CEB" w:rsidRPr="008A2C82">
        <w:rPr>
          <w:rFonts w:ascii="Arial" w:eastAsia="Calibri" w:hAnsi="Arial" w:cs="Arial"/>
          <w:lang w:val="ru-RU"/>
        </w:rPr>
        <w:t>.Отве</w:t>
      </w:r>
      <w:r w:rsidR="00CB4FD0">
        <w:rPr>
          <w:rFonts w:ascii="Arial" w:eastAsia="Calibri" w:hAnsi="Arial" w:cs="Arial"/>
          <w:lang w:val="ru-RU"/>
        </w:rPr>
        <w:t>тственный исполнитель программы</w:t>
      </w:r>
      <w:r w:rsidR="00A17CEB" w:rsidRPr="008A2C82">
        <w:rPr>
          <w:rFonts w:ascii="Arial" w:eastAsia="Calibri" w:hAnsi="Arial" w:cs="Arial"/>
          <w:lang w:val="ru-RU"/>
        </w:rPr>
        <w:t xml:space="preserve"> осуществляет разработку проекта программы в </w:t>
      </w:r>
      <w:r w:rsidR="00A17CEB" w:rsidRPr="008A2C82">
        <w:rPr>
          <w:rFonts w:ascii="Arial" w:eastAsia="Calibri" w:hAnsi="Arial" w:cs="Arial"/>
          <w:color w:val="000000"/>
          <w:lang w:val="ru-RU"/>
        </w:rPr>
        <w:t xml:space="preserve">соответствии с требованиями </w:t>
      </w:r>
      <w:r w:rsidR="00A17CEB" w:rsidRPr="008A2C82">
        <w:rPr>
          <w:rFonts w:ascii="Arial" w:eastAsia="Calibri" w:hAnsi="Arial" w:cs="Arial"/>
          <w:lang w:val="ru-RU"/>
        </w:rPr>
        <w:t>к содержанию программы, установленными настоящим Порядком.</w:t>
      </w:r>
    </w:p>
    <w:p w:rsidR="00A17CEB" w:rsidRPr="008A2C82" w:rsidRDefault="00A17CEB" w:rsidP="00FE15FB">
      <w:pPr>
        <w:ind w:firstLine="539"/>
        <w:jc w:val="both"/>
        <w:rPr>
          <w:rFonts w:ascii="Arial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/>
        </w:rPr>
        <w:t>Ответственный исполнитель программы о</w:t>
      </w:r>
      <w:r w:rsidRPr="008A2C82">
        <w:rPr>
          <w:rFonts w:ascii="Arial" w:eastAsia="Calibri" w:hAnsi="Arial" w:cs="Arial"/>
          <w:color w:val="000000"/>
          <w:lang w:val="ru-RU"/>
        </w:rPr>
        <w:t>беспечивает проведени</w:t>
      </w:r>
      <w:r w:rsidR="00F96AB7">
        <w:rPr>
          <w:rFonts w:ascii="Arial" w:eastAsia="Calibri" w:hAnsi="Arial" w:cs="Arial"/>
          <w:color w:val="000000"/>
          <w:lang w:val="ru-RU"/>
        </w:rPr>
        <w:t>е процедуры согласования проекта</w:t>
      </w:r>
      <w:r w:rsidR="00BF4F2C">
        <w:rPr>
          <w:rFonts w:ascii="Arial" w:eastAsia="Calibri" w:hAnsi="Arial" w:cs="Arial"/>
          <w:color w:val="000000"/>
          <w:lang w:val="ru-RU"/>
        </w:rPr>
        <w:t xml:space="preserve"> постановления</w:t>
      </w:r>
      <w:r w:rsidRPr="008A2C82">
        <w:rPr>
          <w:rFonts w:ascii="Arial" w:eastAsia="Calibri" w:hAnsi="Arial" w:cs="Arial"/>
          <w:color w:val="000000"/>
          <w:lang w:val="ru-RU"/>
        </w:rPr>
        <w:t xml:space="preserve"> в порядке, установленном </w:t>
      </w:r>
      <w:r w:rsidRPr="008A2C82">
        <w:rPr>
          <w:rFonts w:ascii="Arial" w:hAnsi="Arial" w:cs="Arial"/>
          <w:lang w:val="ru-RU" w:eastAsia="ru-RU"/>
        </w:rPr>
        <w:t xml:space="preserve">Инструкцией по делопроизводству, утвержденной постановлением администрации района от </w:t>
      </w:r>
      <w:r w:rsidR="008B0E6F" w:rsidRPr="003D4B14">
        <w:rPr>
          <w:rFonts w:ascii="Arial" w:hAnsi="Arial" w:cs="Arial"/>
          <w:lang w:val="ru-RU" w:eastAsia="ru-RU"/>
        </w:rPr>
        <w:t>07.02.2012 №</w:t>
      </w:r>
      <w:r w:rsidRPr="003D4B14">
        <w:rPr>
          <w:rFonts w:ascii="Arial" w:hAnsi="Arial" w:cs="Arial"/>
          <w:lang w:val="ru-RU" w:eastAsia="ru-RU"/>
        </w:rPr>
        <w:t xml:space="preserve"> 53-п "Об утверждении инструкции по делопроизводству администрации Боготольского района».</w:t>
      </w:r>
    </w:p>
    <w:p w:rsidR="006A376A" w:rsidRPr="002D090F" w:rsidRDefault="006A376A" w:rsidP="006A376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D090F">
        <w:rPr>
          <w:color w:val="000000" w:themeColor="text1"/>
          <w:sz w:val="24"/>
          <w:szCs w:val="24"/>
        </w:rPr>
        <w:t>3.5. К проекту постановления прилагается пояснительная записка и финансово-экономическое обоснование.</w:t>
      </w:r>
    </w:p>
    <w:p w:rsidR="00CC6089" w:rsidRPr="008A2C82" w:rsidRDefault="002D090F" w:rsidP="00BD552A">
      <w:pPr>
        <w:ind w:firstLine="567"/>
        <w:jc w:val="both"/>
        <w:rPr>
          <w:rFonts w:ascii="Arial" w:hAnsi="Arial" w:cs="Arial"/>
          <w:lang w:val="ru-RU" w:eastAsia="ru-RU"/>
        </w:rPr>
      </w:pPr>
      <w:r w:rsidRPr="00E07796">
        <w:rPr>
          <w:rFonts w:ascii="Arial" w:hAnsi="Arial" w:cs="Arial"/>
          <w:color w:val="000000" w:themeColor="text1"/>
          <w:lang w:val="ru-RU" w:eastAsia="ru-RU"/>
        </w:rPr>
        <w:t>3.6</w:t>
      </w:r>
      <w:r w:rsidR="00CC6089" w:rsidRPr="00E07796">
        <w:rPr>
          <w:rFonts w:ascii="Arial" w:hAnsi="Arial" w:cs="Arial"/>
          <w:color w:val="000000" w:themeColor="text1"/>
          <w:lang w:val="ru-RU" w:eastAsia="ru-RU"/>
        </w:rPr>
        <w:t>. В случае разработки вновь предлагаемой программы</w:t>
      </w:r>
      <w:r w:rsidR="0054598E" w:rsidRPr="00E07796">
        <w:rPr>
          <w:rFonts w:ascii="Arial" w:hAnsi="Arial" w:cs="Arial"/>
          <w:color w:val="000000" w:themeColor="text1"/>
          <w:lang w:val="ru-RU" w:eastAsia="ru-RU"/>
        </w:rPr>
        <w:t>, а также в случае внесения изменений в действующую программу, предлагаемой к реализации в очередном финансовом году и плановом периоде</w:t>
      </w:r>
      <w:r w:rsidR="0054598E">
        <w:rPr>
          <w:rFonts w:ascii="Arial" w:hAnsi="Arial" w:cs="Arial"/>
          <w:lang w:val="ru-RU" w:eastAsia="ru-RU"/>
        </w:rPr>
        <w:t xml:space="preserve">, </w:t>
      </w:r>
      <w:r w:rsidR="00CC6089" w:rsidRPr="008A2C82">
        <w:rPr>
          <w:rFonts w:ascii="Arial" w:hAnsi="Arial" w:cs="Arial"/>
          <w:lang w:val="ru-RU" w:eastAsia="ru-RU"/>
        </w:rPr>
        <w:t>к проекту постановления прилагается пояснительная записка, которая должна содержать следующие обосновывающие материалы:</w:t>
      </w:r>
    </w:p>
    <w:p w:rsidR="00CC6089" w:rsidRPr="008A2C82" w:rsidRDefault="00CC6089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 w:rsidRPr="008A2C82">
        <w:rPr>
          <w:rFonts w:ascii="Arial" w:hAnsi="Arial" w:cs="Arial"/>
          <w:spacing w:val="-4"/>
          <w:lang w:val="ru-RU"/>
        </w:rPr>
        <w:t xml:space="preserve">тенденции социально-экономического развития </w:t>
      </w:r>
      <w:r w:rsidR="00AA7DA8" w:rsidRPr="008A2C82">
        <w:rPr>
          <w:rFonts w:ascii="Arial" w:hAnsi="Arial" w:cs="Arial"/>
          <w:spacing w:val="-4"/>
          <w:lang w:val="ru-RU"/>
        </w:rPr>
        <w:t>Боготольского района</w:t>
      </w:r>
      <w:r w:rsidRPr="008A2C82">
        <w:rPr>
          <w:rFonts w:ascii="Arial" w:hAnsi="Arial" w:cs="Arial"/>
          <w:spacing w:val="-4"/>
          <w:lang w:val="ru-RU"/>
        </w:rPr>
        <w:t xml:space="preserve"> в соответствующей сфере (области) </w:t>
      </w:r>
      <w:r w:rsidR="00AA7DA8" w:rsidRPr="008A2C82">
        <w:rPr>
          <w:rFonts w:ascii="Arial" w:hAnsi="Arial" w:cs="Arial"/>
          <w:spacing w:val="-4"/>
          <w:lang w:val="ru-RU"/>
        </w:rPr>
        <w:t>муниципального</w:t>
      </w:r>
      <w:r w:rsidRPr="008A2C82">
        <w:rPr>
          <w:rFonts w:ascii="Arial" w:hAnsi="Arial" w:cs="Arial"/>
          <w:spacing w:val="-4"/>
          <w:lang w:val="ru-RU"/>
        </w:rPr>
        <w:t xml:space="preserve"> управления с учетом характеристики текущего состояния;</w:t>
      </w:r>
    </w:p>
    <w:p w:rsidR="00CC6089" w:rsidRPr="008A2C82" w:rsidRDefault="00CC6089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i/>
          <w:spacing w:val="-4"/>
          <w:lang w:val="ru-RU"/>
        </w:rPr>
      </w:pPr>
      <w:r w:rsidRPr="008A2C82">
        <w:rPr>
          <w:rFonts w:ascii="Arial" w:hAnsi="Arial" w:cs="Arial"/>
          <w:spacing w:val="-4"/>
          <w:lang w:val="ru-RU"/>
        </w:rPr>
        <w:t>описание и анализ рисков невыполне</w:t>
      </w:r>
      <w:r w:rsidR="006445DF">
        <w:rPr>
          <w:rFonts w:ascii="Arial" w:hAnsi="Arial" w:cs="Arial"/>
          <w:spacing w:val="-4"/>
          <w:lang w:val="ru-RU"/>
        </w:rPr>
        <w:t>ния мероприятий программы</w:t>
      </w:r>
      <w:r w:rsidRPr="008A2C82">
        <w:rPr>
          <w:rFonts w:ascii="Arial" w:hAnsi="Arial" w:cs="Arial"/>
          <w:spacing w:val="-4"/>
          <w:lang w:val="ru-RU"/>
        </w:rPr>
        <w:t>;</w:t>
      </w:r>
    </w:p>
    <w:p w:rsidR="00CC6089" w:rsidRDefault="00CC6089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4"/>
          <w:lang w:val="ru-RU"/>
        </w:rPr>
      </w:pPr>
      <w:r w:rsidRPr="008A2C82">
        <w:rPr>
          <w:rFonts w:ascii="Arial" w:hAnsi="Arial" w:cs="Arial"/>
          <w:spacing w:val="-4"/>
          <w:lang w:val="ru-RU"/>
        </w:rPr>
        <w:t>обоснование набора подпрограмм и основных мероприятий программы;</w:t>
      </w:r>
    </w:p>
    <w:p w:rsidR="00CC6089" w:rsidRDefault="00CC6089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4"/>
          <w:lang w:val="ru-RU"/>
        </w:rPr>
      </w:pPr>
      <w:r w:rsidRPr="008A2C82">
        <w:rPr>
          <w:rFonts w:ascii="Arial" w:hAnsi="Arial" w:cs="Arial"/>
          <w:spacing w:val="-4"/>
          <w:lang w:val="ru-RU"/>
        </w:rPr>
        <w:t>обоснование необходимых финансовых ресурсов на реализацию программы;</w:t>
      </w:r>
    </w:p>
    <w:p w:rsidR="00D628BA" w:rsidRPr="00D628BA" w:rsidRDefault="009B5952" w:rsidP="00EA289E">
      <w:pPr>
        <w:pStyle w:val="af8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lang w:val="ru-RU"/>
        </w:rPr>
      </w:pPr>
      <w:r w:rsidRPr="00EB1692">
        <w:rPr>
          <w:rFonts w:ascii="Arial" w:eastAsia="Calibri" w:hAnsi="Arial" w:cs="Arial"/>
          <w:lang w:val="ru-RU"/>
        </w:rPr>
        <w:t xml:space="preserve">информацию о сводных показателях муниципальных заданий – в случае оказания бюджетными (казенными) муниципальными учреждениями муниципальных услуг юридическим и (или) физическим лицам, выполнения работ </w:t>
      </w:r>
      <w:r w:rsidR="00A86218" w:rsidRPr="00EB1692">
        <w:rPr>
          <w:rFonts w:ascii="Arial" w:eastAsia="Calibri" w:hAnsi="Arial" w:cs="Arial"/>
          <w:lang w:val="ru-RU"/>
        </w:rPr>
        <w:t>(</w:t>
      </w:r>
      <w:r w:rsidR="00A86218" w:rsidRPr="00EB1692">
        <w:rPr>
          <w:rFonts w:ascii="Arial" w:hAnsi="Arial" w:cs="Arial"/>
          <w:lang w:val="ru-RU"/>
        </w:rPr>
        <w:t>прогноз сводных муниципальных заданий представляется по бюджетным (казенным)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r w:rsidR="00A86218" w:rsidRPr="00E55293">
        <w:rPr>
          <w:rFonts w:ascii="Arial" w:hAnsi="Arial" w:cs="Arial"/>
          <w:lang w:val="ru-RU"/>
        </w:rPr>
        <w:t>) по форме со</w:t>
      </w:r>
      <w:r w:rsidR="00EA289E">
        <w:rPr>
          <w:rFonts w:ascii="Arial" w:hAnsi="Arial" w:cs="Arial"/>
          <w:lang w:val="ru-RU"/>
        </w:rPr>
        <w:t>гласно приложению № 2 к Порядку.</w:t>
      </w:r>
    </w:p>
    <w:p w:rsidR="001D5F92" w:rsidRPr="008A2C82" w:rsidRDefault="002D090F" w:rsidP="00BD552A">
      <w:pPr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3.7</w:t>
      </w:r>
      <w:r w:rsidR="00A17CEB" w:rsidRPr="008A2C82">
        <w:rPr>
          <w:rFonts w:ascii="Arial" w:eastAsia="Calibri" w:hAnsi="Arial" w:cs="Arial"/>
          <w:lang w:val="ru-RU"/>
        </w:rPr>
        <w:t>.Ответственный исполнитель представляет проект п</w:t>
      </w:r>
      <w:r w:rsidR="00DE1DC0">
        <w:rPr>
          <w:rFonts w:ascii="Arial" w:eastAsia="Calibri" w:hAnsi="Arial" w:cs="Arial"/>
          <w:lang w:val="ru-RU"/>
        </w:rPr>
        <w:t>остановления</w:t>
      </w:r>
      <w:r w:rsidR="00A17CEB" w:rsidRPr="008A2C82">
        <w:rPr>
          <w:rFonts w:ascii="Arial" w:eastAsia="Calibri" w:hAnsi="Arial" w:cs="Arial"/>
          <w:lang w:val="ru-RU"/>
        </w:rPr>
        <w:t xml:space="preserve"> одновременно на согласование в отдел экономики и планирования и финансовое управление</w:t>
      </w:r>
      <w:r w:rsidR="00A86218">
        <w:rPr>
          <w:rFonts w:ascii="Arial" w:eastAsia="Calibri" w:hAnsi="Arial" w:cs="Arial"/>
          <w:lang w:val="ru-RU"/>
        </w:rPr>
        <w:t>, предварительно согласовав его с соисполнителями программы,</w:t>
      </w:r>
    </w:p>
    <w:p w:rsidR="001D5F92" w:rsidRDefault="00A17CEB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val="ru-RU"/>
        </w:rPr>
      </w:pPr>
      <w:r w:rsidRPr="008A2C82">
        <w:rPr>
          <w:rFonts w:ascii="Arial" w:eastAsia="Calibri" w:hAnsi="Arial" w:cs="Arial"/>
          <w:lang w:val="ru-RU"/>
        </w:rPr>
        <w:lastRenderedPageBreak/>
        <w:t xml:space="preserve">Отдел экономики и планирования и </w:t>
      </w:r>
      <w:r w:rsidR="008F622C" w:rsidRPr="008A2C82">
        <w:rPr>
          <w:rFonts w:ascii="Arial" w:eastAsia="Calibri" w:hAnsi="Arial" w:cs="Arial"/>
          <w:lang w:val="ru-RU"/>
        </w:rPr>
        <w:t>финансовое управление в течение</w:t>
      </w:r>
      <w:r w:rsidRPr="008A2C82">
        <w:rPr>
          <w:rFonts w:ascii="Arial" w:eastAsia="Calibri" w:hAnsi="Arial" w:cs="Arial"/>
          <w:lang w:val="ru-RU"/>
        </w:rPr>
        <w:t>десяти рабочих дней с момента поступлени</w:t>
      </w:r>
      <w:r w:rsidR="00B93841">
        <w:rPr>
          <w:rFonts w:ascii="Arial" w:eastAsia="Calibri" w:hAnsi="Arial" w:cs="Arial"/>
          <w:lang w:val="ru-RU"/>
        </w:rPr>
        <w:t>я согласовывают проект постановления</w:t>
      </w:r>
      <w:r w:rsidRPr="008A2C82">
        <w:rPr>
          <w:rFonts w:ascii="Arial" w:eastAsia="Calibri" w:hAnsi="Arial" w:cs="Arial"/>
          <w:color w:val="000000"/>
          <w:lang w:val="ru-RU"/>
        </w:rPr>
        <w:t xml:space="preserve"> либо готовят </w:t>
      </w:r>
      <w:r w:rsidR="00B93841">
        <w:rPr>
          <w:rFonts w:ascii="Arial" w:eastAsia="Calibri" w:hAnsi="Arial" w:cs="Arial"/>
          <w:color w:val="000000"/>
          <w:lang w:val="ru-RU"/>
        </w:rPr>
        <w:t xml:space="preserve">к нему </w:t>
      </w:r>
      <w:r w:rsidRPr="008A2C82">
        <w:rPr>
          <w:rFonts w:ascii="Arial" w:eastAsia="Calibri" w:hAnsi="Arial" w:cs="Arial"/>
          <w:color w:val="000000"/>
          <w:lang w:val="ru-RU"/>
        </w:rPr>
        <w:t>замечания</w:t>
      </w:r>
      <w:r w:rsidR="007B704E" w:rsidRPr="008A2C82">
        <w:rPr>
          <w:rFonts w:ascii="Arial" w:eastAsia="Calibri" w:hAnsi="Arial" w:cs="Arial"/>
          <w:color w:val="000000"/>
          <w:lang w:val="ru-RU"/>
        </w:rPr>
        <w:t>.</w:t>
      </w:r>
    </w:p>
    <w:p w:rsidR="007A121D" w:rsidRDefault="007A121D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val="ru-RU"/>
        </w:rPr>
      </w:pPr>
      <w:r w:rsidRPr="00610DE9">
        <w:rPr>
          <w:rFonts w:ascii="Arial" w:eastAsia="Calibri" w:hAnsi="Arial" w:cs="Arial"/>
          <w:color w:val="000000"/>
          <w:lang w:val="ru-RU"/>
        </w:rPr>
        <w:t>После согласования проекта муниципальной программы</w:t>
      </w:r>
      <w:r w:rsidR="00195B88">
        <w:rPr>
          <w:rFonts w:ascii="Arial" w:eastAsia="Calibri" w:hAnsi="Arial" w:cs="Arial"/>
          <w:color w:val="000000"/>
          <w:lang w:val="ru-RU"/>
        </w:rPr>
        <w:t>в финансовом управлении и отделе экономики и планирования, ответственный исполнитель направляет проект муниц</w:t>
      </w:r>
      <w:r w:rsidR="00B84922">
        <w:rPr>
          <w:rFonts w:ascii="Arial" w:eastAsia="Calibri" w:hAnsi="Arial" w:cs="Arial"/>
          <w:color w:val="000000"/>
          <w:lang w:val="ru-RU"/>
        </w:rPr>
        <w:t>ипальной программы в правовой</w:t>
      </w:r>
      <w:r w:rsidR="00195B88">
        <w:rPr>
          <w:rFonts w:ascii="Arial" w:eastAsia="Calibri" w:hAnsi="Arial" w:cs="Arial"/>
          <w:color w:val="000000"/>
          <w:lang w:val="ru-RU"/>
        </w:rPr>
        <w:t xml:space="preserve"> отдел для проверки на соответствие действующему законодательству.</w:t>
      </w:r>
    </w:p>
    <w:p w:rsidR="00322960" w:rsidRPr="00941B01" w:rsidRDefault="00322960" w:rsidP="0032296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color w:val="000000"/>
          <w:lang w:val="ru-RU"/>
        </w:rPr>
        <w:t>Правовой отдел</w:t>
      </w:r>
      <w:r>
        <w:rPr>
          <w:rFonts w:ascii="Arial" w:eastAsia="Calibri" w:hAnsi="Arial" w:cs="Arial"/>
          <w:lang w:val="ru-RU"/>
        </w:rPr>
        <w:t xml:space="preserve">рассматривает проект постановления с момента поступления  в течении 5 рабочих дней. </w:t>
      </w:r>
    </w:p>
    <w:p w:rsidR="00CA1607" w:rsidRDefault="00A17CEB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 xml:space="preserve">Проект </w:t>
      </w:r>
      <w:r w:rsidR="001D5F92" w:rsidRPr="008A2C82">
        <w:rPr>
          <w:rFonts w:ascii="Arial" w:eastAsia="Calibri" w:hAnsi="Arial" w:cs="Arial"/>
          <w:lang w:val="ru-RU"/>
        </w:rPr>
        <w:t xml:space="preserve">постановления, предусматривающий утверждение </w:t>
      </w:r>
      <w:r w:rsidRPr="008A2C82">
        <w:rPr>
          <w:rFonts w:ascii="Arial" w:eastAsia="Calibri" w:hAnsi="Arial" w:cs="Arial"/>
          <w:lang w:val="ru-RU"/>
        </w:rPr>
        <w:t>программы</w:t>
      </w:r>
      <w:r w:rsidR="001D5F92" w:rsidRPr="008A2C82">
        <w:rPr>
          <w:rFonts w:ascii="Arial" w:eastAsia="Calibri" w:hAnsi="Arial" w:cs="Arial"/>
          <w:lang w:val="ru-RU"/>
        </w:rPr>
        <w:t xml:space="preserve">, предлагаемой к финансированию с очередного финансового года, или изменения в действующую программу в части изменения бюджетных ассигнований при планировании районного бюджета на очередной </w:t>
      </w:r>
      <w:r w:rsidR="00CA1607" w:rsidRPr="008A2C82">
        <w:rPr>
          <w:rFonts w:ascii="Arial" w:eastAsia="Calibri" w:hAnsi="Arial" w:cs="Arial"/>
          <w:lang w:val="ru-RU"/>
        </w:rPr>
        <w:t xml:space="preserve">финансовый год и плановый период, согласованный </w:t>
      </w:r>
      <w:r w:rsidR="00C46597">
        <w:rPr>
          <w:rFonts w:ascii="Arial" w:eastAsia="Calibri" w:hAnsi="Arial" w:cs="Arial"/>
          <w:lang w:val="ru-RU"/>
        </w:rPr>
        <w:t>в установленном порядке</w:t>
      </w:r>
      <w:r w:rsidR="00CA1607" w:rsidRPr="008A2C82">
        <w:rPr>
          <w:rFonts w:ascii="Arial" w:eastAsia="Calibri" w:hAnsi="Arial" w:cs="Arial"/>
          <w:lang w:val="ru-RU"/>
        </w:rPr>
        <w:t xml:space="preserve">, </w:t>
      </w:r>
      <w:r w:rsidR="00CA1607" w:rsidRPr="00B30E2C">
        <w:rPr>
          <w:rFonts w:ascii="Arial" w:eastAsia="Calibri" w:hAnsi="Arial" w:cs="Arial"/>
          <w:lang w:val="ru-RU"/>
        </w:rPr>
        <w:t xml:space="preserve">вносится ответственным исполнителем на </w:t>
      </w:r>
      <w:r w:rsidR="00C46597">
        <w:rPr>
          <w:rFonts w:ascii="Arial" w:eastAsia="Calibri" w:hAnsi="Arial" w:cs="Arial"/>
          <w:lang w:val="ru-RU"/>
        </w:rPr>
        <w:t xml:space="preserve">рассмотрение комиссии  </w:t>
      </w:r>
      <w:r w:rsidR="002D090F">
        <w:rPr>
          <w:rFonts w:ascii="Arial" w:eastAsia="Calibri" w:hAnsi="Arial" w:cs="Arial"/>
          <w:lang w:val="ru-RU"/>
        </w:rPr>
        <w:t xml:space="preserve">в </w:t>
      </w:r>
      <w:r w:rsidR="002D090F" w:rsidRPr="00941B01">
        <w:rPr>
          <w:rFonts w:ascii="Arial" w:eastAsia="Calibri" w:hAnsi="Arial" w:cs="Arial"/>
          <w:lang w:val="ru-RU"/>
        </w:rPr>
        <w:t>срок до 20 сентября</w:t>
      </w:r>
      <w:r w:rsidR="00CA1607" w:rsidRPr="00941B01">
        <w:rPr>
          <w:rFonts w:ascii="Arial" w:eastAsia="Calibri" w:hAnsi="Arial" w:cs="Arial"/>
          <w:lang w:val="ru-RU"/>
        </w:rPr>
        <w:t xml:space="preserve"> текущего года</w:t>
      </w:r>
      <w:r w:rsidR="00F84B5A" w:rsidRPr="00941B01">
        <w:rPr>
          <w:rFonts w:ascii="Arial" w:eastAsia="Calibri" w:hAnsi="Arial" w:cs="Arial"/>
          <w:lang w:val="ru-RU"/>
        </w:rPr>
        <w:t>.</w:t>
      </w:r>
    </w:p>
    <w:p w:rsidR="00322960" w:rsidRPr="00941B01" w:rsidRDefault="00322960" w:rsidP="00FE1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lang w:val="ru-RU"/>
        </w:rPr>
        <w:t xml:space="preserve">Комиссия рассматривает проект постановления с момента поступления  в течении 5 рабочих дней. </w:t>
      </w:r>
    </w:p>
    <w:p w:rsidR="00AB2BE6" w:rsidRPr="00941B01" w:rsidRDefault="00BE2B09" w:rsidP="00FE1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 w:rsidRPr="00941B01">
        <w:rPr>
          <w:rFonts w:ascii="Arial" w:eastAsia="Calibri" w:hAnsi="Arial" w:cs="Arial"/>
          <w:lang w:val="ru-RU"/>
        </w:rPr>
        <w:t>3.8</w:t>
      </w:r>
      <w:r w:rsidR="00A17CEB" w:rsidRPr="00941B01">
        <w:rPr>
          <w:rFonts w:ascii="Arial" w:eastAsia="Calibri" w:hAnsi="Arial" w:cs="Arial"/>
          <w:lang w:val="ru-RU"/>
        </w:rPr>
        <w:t>.</w:t>
      </w:r>
      <w:r w:rsidR="00513CB1" w:rsidRPr="00941B01">
        <w:rPr>
          <w:rFonts w:ascii="Arial" w:eastAsia="Calibri" w:hAnsi="Arial" w:cs="Arial"/>
          <w:lang w:val="ru-RU"/>
        </w:rPr>
        <w:t>Согласованный в установленном порядке</w:t>
      </w:r>
      <w:r w:rsidR="00CA1607" w:rsidRPr="00941B01">
        <w:rPr>
          <w:rFonts w:ascii="Arial" w:eastAsia="Calibri" w:hAnsi="Arial" w:cs="Arial"/>
          <w:lang w:val="ru-RU"/>
        </w:rPr>
        <w:t xml:space="preserve"> проект постановления </w:t>
      </w:r>
      <w:r w:rsidR="00AB2BE6" w:rsidRPr="00941B01">
        <w:rPr>
          <w:rFonts w:ascii="Arial" w:eastAsia="Calibri" w:hAnsi="Arial" w:cs="Arial"/>
          <w:lang w:val="ru-RU"/>
        </w:rPr>
        <w:t>направля</w:t>
      </w:r>
      <w:r w:rsidR="00CA1607" w:rsidRPr="00941B01">
        <w:rPr>
          <w:rFonts w:ascii="Arial" w:eastAsia="Calibri" w:hAnsi="Arial" w:cs="Arial"/>
          <w:lang w:val="ru-RU"/>
        </w:rPr>
        <w:t>ется ответственным ис</w:t>
      </w:r>
      <w:r w:rsidR="00AB2BE6" w:rsidRPr="00941B01">
        <w:rPr>
          <w:rFonts w:ascii="Arial" w:eastAsia="Calibri" w:hAnsi="Arial" w:cs="Arial"/>
          <w:lang w:val="ru-RU"/>
        </w:rPr>
        <w:t>полнителе</w:t>
      </w:r>
      <w:r w:rsidR="00CA1607" w:rsidRPr="00941B01">
        <w:rPr>
          <w:rFonts w:ascii="Arial" w:eastAsia="Calibri" w:hAnsi="Arial" w:cs="Arial"/>
          <w:lang w:val="ru-RU"/>
        </w:rPr>
        <w:t>м для проведения финансово – экономической экспертизы</w:t>
      </w:r>
      <w:r w:rsidR="00AB2BE6" w:rsidRPr="00941B01">
        <w:rPr>
          <w:rFonts w:ascii="Arial" w:eastAsia="Calibri" w:hAnsi="Arial" w:cs="Arial"/>
          <w:lang w:val="ru-RU"/>
        </w:rPr>
        <w:t xml:space="preserve"> и подготовки заключения в контрольно – счетный орган Боготольского района (далее контро</w:t>
      </w:r>
      <w:r w:rsidR="00842387">
        <w:rPr>
          <w:rFonts w:ascii="Arial" w:eastAsia="Calibri" w:hAnsi="Arial" w:cs="Arial"/>
          <w:lang w:val="ru-RU"/>
        </w:rPr>
        <w:t>льно - счетный орган) до 20</w:t>
      </w:r>
      <w:r w:rsidR="00AC6BCC" w:rsidRPr="00941B01">
        <w:rPr>
          <w:rFonts w:ascii="Arial" w:eastAsia="Calibri" w:hAnsi="Arial" w:cs="Arial"/>
          <w:lang w:val="ru-RU"/>
        </w:rPr>
        <w:t xml:space="preserve"> октября текущего года.</w:t>
      </w:r>
      <w:r w:rsidR="008B5109" w:rsidRPr="00941B01">
        <w:rPr>
          <w:rFonts w:ascii="Arial" w:eastAsia="Calibri" w:hAnsi="Arial" w:cs="Arial"/>
          <w:lang w:val="ru-RU"/>
        </w:rPr>
        <w:t xml:space="preserve"> В течение</w:t>
      </w:r>
      <w:r w:rsidR="00AB2BE6" w:rsidRPr="00941B01">
        <w:rPr>
          <w:rFonts w:ascii="Arial" w:eastAsia="Calibri" w:hAnsi="Arial" w:cs="Arial"/>
          <w:lang w:val="ru-RU"/>
        </w:rPr>
        <w:t xml:space="preserve"> десяти рабочих дней с момента поступления контрольно – счетным органом готовится заключение на про</w:t>
      </w:r>
      <w:r w:rsidR="00513CB1" w:rsidRPr="00941B01">
        <w:rPr>
          <w:rFonts w:ascii="Arial" w:eastAsia="Calibri" w:hAnsi="Arial" w:cs="Arial"/>
          <w:lang w:val="ru-RU"/>
        </w:rPr>
        <w:t>ект постановления</w:t>
      </w:r>
      <w:r w:rsidR="00F84B5A" w:rsidRPr="00941B01">
        <w:rPr>
          <w:rFonts w:ascii="Arial" w:eastAsia="Calibri" w:hAnsi="Arial" w:cs="Arial"/>
          <w:lang w:val="ru-RU"/>
        </w:rPr>
        <w:t>.</w:t>
      </w:r>
    </w:p>
    <w:p w:rsidR="008E3B9F" w:rsidRDefault="00BE2B09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941B01">
        <w:rPr>
          <w:rFonts w:ascii="Arial" w:eastAsia="Calibri" w:hAnsi="Arial" w:cs="Arial"/>
          <w:color w:val="000000" w:themeColor="text1"/>
          <w:lang w:val="ru-RU"/>
        </w:rPr>
        <w:t>3.9</w:t>
      </w:r>
      <w:r w:rsidR="00A17CEB" w:rsidRPr="00941B01">
        <w:rPr>
          <w:rFonts w:ascii="Arial" w:eastAsia="Calibri" w:hAnsi="Arial" w:cs="Arial"/>
          <w:color w:val="000000" w:themeColor="text1"/>
          <w:lang w:val="ru-RU"/>
        </w:rPr>
        <w:t>.</w:t>
      </w:r>
      <w:r w:rsidR="004F1C1F" w:rsidRPr="00941B01">
        <w:rPr>
          <w:rFonts w:ascii="Arial" w:eastAsia="Calibri" w:hAnsi="Arial" w:cs="Arial"/>
          <w:lang w:val="ru-RU"/>
        </w:rPr>
        <w:t>Проект постановления, предусматривающий</w:t>
      </w:r>
      <w:r w:rsidR="008E3B9F" w:rsidRPr="00941B01">
        <w:rPr>
          <w:rFonts w:ascii="Arial" w:eastAsia="Calibri" w:hAnsi="Arial" w:cs="Arial"/>
          <w:lang w:val="ru-RU"/>
        </w:rPr>
        <w:t xml:space="preserve"> утверждение программы, предлагаемой к</w:t>
      </w:r>
      <w:r w:rsidR="008C4401" w:rsidRPr="00941B01">
        <w:rPr>
          <w:rFonts w:ascii="Arial" w:eastAsia="Calibri" w:hAnsi="Arial" w:cs="Arial"/>
          <w:lang w:val="ru-RU"/>
        </w:rPr>
        <w:t xml:space="preserve"> финансированию с очередного финансового года</w:t>
      </w:r>
      <w:r w:rsidR="008E3B9F" w:rsidRPr="00941B01">
        <w:rPr>
          <w:rFonts w:ascii="Arial" w:eastAsia="Calibri" w:hAnsi="Arial" w:cs="Arial"/>
          <w:lang w:val="ru-RU"/>
        </w:rPr>
        <w:t>, или из</w:t>
      </w:r>
      <w:r w:rsidR="008C4401" w:rsidRPr="00941B01">
        <w:rPr>
          <w:rFonts w:ascii="Arial" w:eastAsia="Calibri" w:hAnsi="Arial" w:cs="Arial"/>
          <w:lang w:val="ru-RU"/>
        </w:rPr>
        <w:t>менения в действующую программу</w:t>
      </w:r>
      <w:r w:rsidR="008E3B9F" w:rsidRPr="00941B01">
        <w:rPr>
          <w:rFonts w:ascii="Arial" w:eastAsia="Calibri" w:hAnsi="Arial" w:cs="Arial"/>
          <w:lang w:val="ru-RU"/>
        </w:rPr>
        <w:t xml:space="preserve"> в части изменения бюджетных ассигнований при планировании районного бюджета на очередной финансовый год и план</w:t>
      </w:r>
      <w:r w:rsidR="00E83380" w:rsidRPr="00941B01">
        <w:rPr>
          <w:rFonts w:ascii="Arial" w:eastAsia="Calibri" w:hAnsi="Arial" w:cs="Arial"/>
          <w:lang w:val="ru-RU"/>
        </w:rPr>
        <w:t xml:space="preserve">овый период, подлежит утверждению </w:t>
      </w:r>
      <w:r w:rsidR="008E3B9F" w:rsidRPr="00941B01">
        <w:rPr>
          <w:rFonts w:ascii="Arial" w:eastAsia="Calibri" w:hAnsi="Arial" w:cs="Arial"/>
          <w:lang w:val="ru-RU"/>
        </w:rPr>
        <w:t xml:space="preserve"> Главой Боготоль</w:t>
      </w:r>
      <w:r w:rsidR="00E30E53" w:rsidRPr="00941B01">
        <w:rPr>
          <w:rFonts w:ascii="Arial" w:eastAsia="Calibri" w:hAnsi="Arial" w:cs="Arial"/>
          <w:lang w:val="ru-RU"/>
        </w:rPr>
        <w:t xml:space="preserve">ского района в срок не позднее 31 октября </w:t>
      </w:r>
      <w:r w:rsidR="008E3B9F" w:rsidRPr="00941B01">
        <w:rPr>
          <w:rFonts w:ascii="Arial" w:eastAsia="Calibri" w:hAnsi="Arial" w:cs="Arial"/>
          <w:lang w:val="ru-RU"/>
        </w:rPr>
        <w:t xml:space="preserve"> текущего года</w:t>
      </w:r>
      <w:r w:rsidR="00F84B5A" w:rsidRPr="00941B01">
        <w:rPr>
          <w:rFonts w:ascii="Arial" w:eastAsia="Calibri" w:hAnsi="Arial" w:cs="Arial"/>
          <w:lang w:val="ru-RU"/>
        </w:rPr>
        <w:t>.</w:t>
      </w:r>
    </w:p>
    <w:p w:rsidR="008C4401" w:rsidRPr="00E07796" w:rsidRDefault="00BE2B09" w:rsidP="008C440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E07796">
        <w:rPr>
          <w:rFonts w:eastAsia="Calibri"/>
          <w:color w:val="000000" w:themeColor="text1"/>
          <w:sz w:val="24"/>
          <w:szCs w:val="24"/>
        </w:rPr>
        <w:t>3.10</w:t>
      </w:r>
      <w:r w:rsidR="008E3B9F" w:rsidRPr="00E07796">
        <w:rPr>
          <w:rFonts w:eastAsia="Calibri"/>
          <w:color w:val="000000" w:themeColor="text1"/>
          <w:sz w:val="24"/>
          <w:szCs w:val="24"/>
        </w:rPr>
        <w:t>.</w:t>
      </w:r>
      <w:r w:rsidR="008C4401" w:rsidRPr="00E07796">
        <w:rPr>
          <w:color w:val="000000" w:themeColor="text1"/>
          <w:sz w:val="24"/>
          <w:szCs w:val="24"/>
        </w:rPr>
        <w:t xml:space="preserve">Внесение в действующую в текущем финансовом году программу изменений, не оказывающих влияния на основные параметры программы, и изменений, направленных на приведение ее в соответствие с </w:t>
      </w:r>
      <w:r w:rsidR="00BF498B" w:rsidRPr="00E07796">
        <w:rPr>
          <w:color w:val="000000" w:themeColor="text1"/>
          <w:sz w:val="24"/>
          <w:szCs w:val="24"/>
        </w:rPr>
        <w:t xml:space="preserve">решением Боготольского районного Совета депутатов о районном бюджете </w:t>
      </w:r>
      <w:r w:rsidR="008C4401" w:rsidRPr="00E07796">
        <w:rPr>
          <w:color w:val="000000" w:themeColor="text1"/>
          <w:sz w:val="24"/>
          <w:szCs w:val="24"/>
        </w:rPr>
        <w:t xml:space="preserve">на очередной финансовый год и плановый период, осуществляется в соответствии с </w:t>
      </w:r>
      <w:hyperlink w:anchor="P106" w:history="1">
        <w:r w:rsidR="008C4401" w:rsidRPr="00E07796">
          <w:rPr>
            <w:color w:val="000000" w:themeColor="text1"/>
            <w:sz w:val="24"/>
            <w:szCs w:val="24"/>
          </w:rPr>
          <w:t>пунктами 3.3</w:t>
        </w:r>
      </w:hyperlink>
      <w:r w:rsidR="008C4401" w:rsidRPr="00E07796">
        <w:rPr>
          <w:color w:val="000000" w:themeColor="text1"/>
          <w:sz w:val="24"/>
          <w:szCs w:val="24"/>
        </w:rPr>
        <w:t xml:space="preserve"> - </w:t>
      </w:r>
      <w:hyperlink w:anchor="P143" w:history="1">
        <w:r w:rsidR="008C4401" w:rsidRPr="00E07796">
          <w:rPr>
            <w:color w:val="000000" w:themeColor="text1"/>
            <w:sz w:val="24"/>
            <w:szCs w:val="24"/>
          </w:rPr>
          <w:t>3.8</w:t>
        </w:r>
      </w:hyperlink>
      <w:r w:rsidR="008C4401" w:rsidRPr="00E07796">
        <w:rPr>
          <w:color w:val="000000" w:themeColor="text1"/>
          <w:sz w:val="24"/>
          <w:szCs w:val="24"/>
        </w:rPr>
        <w:t xml:space="preserve"> Порядка, за исключением рассмотрения проекта пост</w:t>
      </w:r>
      <w:r w:rsidR="00BF498B" w:rsidRPr="00E07796">
        <w:rPr>
          <w:color w:val="000000" w:themeColor="text1"/>
          <w:sz w:val="24"/>
          <w:szCs w:val="24"/>
        </w:rPr>
        <w:t xml:space="preserve">ановления на заседании комиссии и  в </w:t>
      </w:r>
      <w:r w:rsidR="00BF498B" w:rsidRPr="00E07796">
        <w:rPr>
          <w:rFonts w:eastAsia="Calibri"/>
          <w:color w:val="000000" w:themeColor="text1"/>
          <w:sz w:val="24"/>
          <w:szCs w:val="24"/>
        </w:rPr>
        <w:t>контрольно – счетном органе</w:t>
      </w:r>
      <w:r w:rsidR="008C4401" w:rsidRPr="00E07796">
        <w:rPr>
          <w:color w:val="000000" w:themeColor="text1"/>
          <w:sz w:val="24"/>
          <w:szCs w:val="24"/>
        </w:rPr>
        <w:t>.</w:t>
      </w:r>
    </w:p>
    <w:p w:rsidR="00881C8D" w:rsidRPr="00881C8D" w:rsidRDefault="008C4401" w:rsidP="00881C8D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  <w:lang w:val="ru-RU"/>
        </w:rPr>
      </w:pPr>
      <w:r w:rsidRPr="00E07796">
        <w:rPr>
          <w:rFonts w:ascii="Arial" w:hAnsi="Arial" w:cs="Arial"/>
          <w:color w:val="000000" w:themeColor="text1"/>
          <w:lang w:val="ru-RU" w:eastAsia="ru-RU"/>
        </w:rPr>
        <w:t xml:space="preserve">Внесение в действующую в текущем финансовом году программу иных изменений осуществляется в соответствии с </w:t>
      </w:r>
      <w:hyperlink w:anchor="P106" w:history="1">
        <w:r w:rsidRPr="00E07796">
          <w:rPr>
            <w:rFonts w:ascii="Arial" w:hAnsi="Arial" w:cs="Arial"/>
            <w:color w:val="000000" w:themeColor="text1"/>
            <w:lang w:val="ru-RU" w:eastAsia="ru-RU"/>
          </w:rPr>
          <w:t>пунктами 3.3</w:t>
        </w:r>
      </w:hyperlink>
      <w:r w:rsidRPr="00E07796">
        <w:rPr>
          <w:rFonts w:ascii="Arial" w:hAnsi="Arial" w:cs="Arial"/>
          <w:color w:val="000000" w:themeColor="text1"/>
          <w:lang w:val="ru-RU" w:eastAsia="ru-RU"/>
        </w:rPr>
        <w:t xml:space="preserve"> - </w:t>
      </w:r>
      <w:hyperlink w:anchor="P143" w:history="1">
        <w:r w:rsidRPr="00E07796">
          <w:rPr>
            <w:rFonts w:ascii="Arial" w:hAnsi="Arial" w:cs="Arial"/>
            <w:color w:val="000000" w:themeColor="text1"/>
            <w:lang w:val="ru-RU" w:eastAsia="ru-RU"/>
          </w:rPr>
          <w:t>3.8</w:t>
        </w:r>
      </w:hyperlink>
      <w:r w:rsidRPr="00E07796">
        <w:rPr>
          <w:rFonts w:ascii="Arial" w:hAnsi="Arial" w:cs="Arial"/>
          <w:color w:val="000000" w:themeColor="text1"/>
          <w:lang w:val="ru-RU" w:eastAsia="ru-RU"/>
        </w:rPr>
        <w:t xml:space="preserve"> Порядка, за исключением рассмотрения проекта постановления на </w:t>
      </w:r>
      <w:r w:rsidRPr="00881C8D">
        <w:rPr>
          <w:rFonts w:ascii="Arial" w:hAnsi="Arial" w:cs="Arial"/>
          <w:color w:val="000000" w:themeColor="text1"/>
          <w:lang w:val="ru-RU" w:eastAsia="ru-RU"/>
        </w:rPr>
        <w:t>заседании комиссии</w:t>
      </w:r>
      <w:r w:rsidR="00881C8D" w:rsidRPr="00881C8D">
        <w:rPr>
          <w:rFonts w:ascii="Arial" w:hAnsi="Arial" w:cs="Arial"/>
          <w:color w:val="000000" w:themeColor="text1"/>
          <w:lang w:val="ru-RU"/>
        </w:rPr>
        <w:t xml:space="preserve">и  в </w:t>
      </w:r>
      <w:r w:rsidR="00881C8D" w:rsidRPr="00881C8D">
        <w:rPr>
          <w:rFonts w:ascii="Arial" w:eastAsia="Calibri" w:hAnsi="Arial" w:cs="Arial"/>
          <w:color w:val="000000" w:themeColor="text1"/>
          <w:lang w:val="ru-RU"/>
        </w:rPr>
        <w:t>контрольно – счетном органе</w:t>
      </w:r>
      <w:r w:rsidR="00881C8D" w:rsidRPr="00881C8D">
        <w:rPr>
          <w:rFonts w:ascii="Arial" w:hAnsi="Arial" w:cs="Arial"/>
          <w:color w:val="000000" w:themeColor="text1"/>
          <w:lang w:val="ru-RU"/>
        </w:rPr>
        <w:t>.</w:t>
      </w:r>
    </w:p>
    <w:p w:rsidR="008C4401" w:rsidRPr="008C4401" w:rsidRDefault="00E86DA7" w:rsidP="008C440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3.11</w:t>
      </w:r>
      <w:r w:rsidR="00475D2E">
        <w:rPr>
          <w:rFonts w:ascii="Arial" w:hAnsi="Arial" w:cs="Arial"/>
          <w:lang w:val="ru-RU" w:eastAsia="ru-RU"/>
        </w:rPr>
        <w:t>. В ходе исполнения районного</w:t>
      </w:r>
      <w:r w:rsidR="008C4401" w:rsidRPr="008C4401">
        <w:rPr>
          <w:rFonts w:ascii="Arial" w:hAnsi="Arial" w:cs="Arial"/>
          <w:lang w:val="ru-RU" w:eastAsia="ru-RU"/>
        </w:rPr>
        <w:t xml:space="preserve"> бюджета показатели финансового обеспечения реализации программы, в том числе ее подпрограмм и отдельных мероприятий, могут отличаться от показателей, утвержденных в составе программы, в пределах и по основаниям, которые предусмотрены бюджетным законодательством Российской Федерации для внесения изменений в св</w:t>
      </w:r>
      <w:r w:rsidR="00475D2E">
        <w:rPr>
          <w:rFonts w:ascii="Arial" w:hAnsi="Arial" w:cs="Arial"/>
          <w:lang w:val="ru-RU" w:eastAsia="ru-RU"/>
        </w:rPr>
        <w:t>одную бюджетную роспись районного</w:t>
      </w:r>
      <w:r w:rsidR="008C4401" w:rsidRPr="008C4401">
        <w:rPr>
          <w:rFonts w:ascii="Arial" w:hAnsi="Arial" w:cs="Arial"/>
          <w:lang w:val="ru-RU" w:eastAsia="ru-RU"/>
        </w:rPr>
        <w:t xml:space="preserve"> бюджета.</w:t>
      </w:r>
    </w:p>
    <w:p w:rsidR="00E008D4" w:rsidRPr="008A2C82" w:rsidRDefault="00E008D4" w:rsidP="00FE15F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</w:p>
    <w:p w:rsidR="00A17CEB" w:rsidRPr="008A2C82" w:rsidRDefault="0073612F" w:rsidP="00FE15F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4.</w:t>
      </w:r>
      <w:r w:rsidR="00A17CEB" w:rsidRPr="008A2C82">
        <w:rPr>
          <w:rFonts w:ascii="Arial" w:eastAsia="Calibri" w:hAnsi="Arial" w:cs="Arial"/>
          <w:lang w:val="ru-RU"/>
        </w:rPr>
        <w:t>Требования к содержанию программы</w:t>
      </w:r>
    </w:p>
    <w:p w:rsidR="00A17CEB" w:rsidRPr="00A17CEB" w:rsidRDefault="00A17CEB" w:rsidP="00FE15FB">
      <w:pPr>
        <w:autoSpaceDE w:val="0"/>
        <w:autoSpaceDN w:val="0"/>
        <w:adjustRightInd w:val="0"/>
        <w:ind w:firstLine="720"/>
        <w:rPr>
          <w:rFonts w:eastAsia="Calibri"/>
          <w:sz w:val="28"/>
          <w:szCs w:val="28"/>
          <w:lang w:val="ru-RU"/>
        </w:rPr>
      </w:pPr>
    </w:p>
    <w:p w:rsidR="00A17CEB" w:rsidRPr="00A04CCF" w:rsidRDefault="00A17CEB" w:rsidP="00A04CCF">
      <w:pPr>
        <w:tabs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A04CCF">
        <w:rPr>
          <w:rFonts w:ascii="Arial" w:eastAsia="Calibri" w:hAnsi="Arial" w:cs="Arial"/>
          <w:lang w:val="ru-RU" w:eastAsia="ru-RU"/>
        </w:rPr>
        <w:t xml:space="preserve">4.1.Программы разрабатываются исходя из основных </w:t>
      </w:r>
      <w:r w:rsidRPr="00A04CCF">
        <w:rPr>
          <w:rFonts w:ascii="Arial" w:eastAsia="Calibri" w:hAnsi="Arial" w:cs="Arial"/>
          <w:lang w:val="ru-RU"/>
        </w:rPr>
        <w:t>приоритетов со</w:t>
      </w:r>
      <w:r w:rsidR="00E3318D" w:rsidRPr="00A04CCF">
        <w:rPr>
          <w:rFonts w:ascii="Arial" w:eastAsia="Calibri" w:hAnsi="Arial" w:cs="Arial"/>
          <w:lang w:val="ru-RU"/>
        </w:rPr>
        <w:t>циально-экономического развития</w:t>
      </w:r>
      <w:r w:rsidRPr="00A04CCF">
        <w:rPr>
          <w:rFonts w:ascii="Arial" w:eastAsia="Calibri" w:hAnsi="Arial" w:cs="Arial"/>
          <w:lang w:val="ru-RU" w:eastAsia="ru-RU"/>
        </w:rPr>
        <w:t xml:space="preserve"> района</w:t>
      </w:r>
      <w:r w:rsidR="0033422E" w:rsidRPr="00A04CCF">
        <w:rPr>
          <w:rFonts w:ascii="Arial" w:eastAsia="Calibri" w:hAnsi="Arial" w:cs="Arial"/>
          <w:lang w:val="ru-RU" w:eastAsia="ru-RU"/>
        </w:rPr>
        <w:t>, определенными стратегией социально – экономического развития района,</w:t>
      </w:r>
      <w:r w:rsidR="00A04CCF" w:rsidRPr="00A04CCF">
        <w:rPr>
          <w:rFonts w:ascii="Arial" w:eastAsia="Calibri" w:hAnsi="Arial" w:cs="Arial"/>
          <w:lang w:val="ru-RU"/>
        </w:rPr>
        <w:t xml:space="preserve"> с федеральными законами, иными </w:t>
      </w:r>
      <w:r w:rsidR="00A04CCF" w:rsidRPr="00A04CCF">
        <w:rPr>
          <w:rFonts w:ascii="Arial" w:eastAsia="Calibri" w:hAnsi="Arial" w:cs="Arial"/>
          <w:lang w:val="ru-RU"/>
        </w:rPr>
        <w:lastRenderedPageBreak/>
        <w:t>нормативными правовыми актами Российской Федерации</w:t>
      </w:r>
      <w:r w:rsidR="00A04CCF" w:rsidRPr="00E55293">
        <w:rPr>
          <w:rFonts w:ascii="Arial" w:eastAsia="Calibri" w:hAnsi="Arial" w:cs="Arial"/>
          <w:lang w:val="ru-RU"/>
        </w:rPr>
        <w:t>, Уставом Боготольского</w:t>
      </w:r>
      <w:r w:rsidR="00A04CCF" w:rsidRPr="00A04CCF">
        <w:rPr>
          <w:rFonts w:ascii="Arial" w:eastAsia="Calibri" w:hAnsi="Arial" w:cs="Arial"/>
          <w:lang w:val="ru-RU"/>
        </w:rPr>
        <w:t xml:space="preserve"> района, законами Красноярского края, правовыми актами главы Боготольского района и администрации</w:t>
      </w:r>
      <w:r w:rsidR="00A04CCF">
        <w:rPr>
          <w:rFonts w:ascii="Arial" w:eastAsia="Calibri" w:hAnsi="Arial" w:cs="Arial"/>
          <w:lang w:val="ru-RU"/>
        </w:rPr>
        <w:t xml:space="preserve"> Боготольского района</w:t>
      </w:r>
      <w:r w:rsidR="00A04CCF" w:rsidRPr="00A04CCF">
        <w:rPr>
          <w:rFonts w:ascii="Arial" w:eastAsia="Calibri" w:hAnsi="Arial" w:cs="Arial"/>
          <w:lang w:val="ru-RU" w:eastAsia="ru-RU"/>
        </w:rPr>
        <w:t>.</w:t>
      </w:r>
    </w:p>
    <w:p w:rsidR="00A17CEB" w:rsidRPr="00A5286E" w:rsidRDefault="00A17CEB" w:rsidP="00652650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4.2.Программа разрабатывается </w:t>
      </w:r>
      <w:r w:rsidRPr="00A5286E">
        <w:rPr>
          <w:rFonts w:ascii="Arial" w:eastAsia="Calibri" w:hAnsi="Arial" w:cs="Arial"/>
          <w:lang w:val="ru-RU" w:eastAsia="ru-RU"/>
        </w:rPr>
        <w:t xml:space="preserve">ответственным исполнителем совместно ссоисполнителями </w:t>
      </w:r>
      <w:r w:rsidR="00CE699F" w:rsidRPr="00A5286E">
        <w:rPr>
          <w:rFonts w:ascii="Arial" w:eastAsia="Calibri" w:hAnsi="Arial" w:cs="Arial"/>
          <w:lang w:val="ru-RU" w:eastAsia="ru-RU"/>
        </w:rPr>
        <w:t>программы</w:t>
      </w:r>
      <w:r w:rsidRPr="00A5286E">
        <w:rPr>
          <w:rFonts w:ascii="Arial" w:eastAsia="Calibri" w:hAnsi="Arial" w:cs="Arial"/>
          <w:lang w:val="ru-RU" w:eastAsia="ru-RU"/>
        </w:rPr>
        <w:t xml:space="preserve">и </w:t>
      </w:r>
      <w:r w:rsidR="003A73B6" w:rsidRPr="00A5286E">
        <w:rPr>
          <w:rFonts w:ascii="Arial" w:eastAsia="Calibri" w:hAnsi="Arial" w:cs="Arial"/>
          <w:lang w:val="ru-RU" w:eastAsia="ru-RU"/>
        </w:rPr>
        <w:t xml:space="preserve">должна </w:t>
      </w:r>
      <w:r w:rsidRPr="00A5286E">
        <w:rPr>
          <w:rFonts w:ascii="Arial" w:eastAsia="Calibri" w:hAnsi="Arial" w:cs="Arial"/>
          <w:lang w:val="ru-RU" w:eastAsia="ru-RU"/>
        </w:rPr>
        <w:t>содерж</w:t>
      </w:r>
      <w:r w:rsidR="003A73B6" w:rsidRPr="00A5286E">
        <w:rPr>
          <w:rFonts w:ascii="Arial" w:eastAsia="Calibri" w:hAnsi="Arial" w:cs="Arial"/>
          <w:lang w:val="ru-RU" w:eastAsia="ru-RU"/>
        </w:rPr>
        <w:t>ать</w:t>
      </w:r>
      <w:r w:rsidRPr="00A5286E">
        <w:rPr>
          <w:rFonts w:ascii="Arial" w:eastAsia="Calibri" w:hAnsi="Arial" w:cs="Arial"/>
          <w:lang w:val="ru-RU" w:eastAsia="ru-RU"/>
        </w:rPr>
        <w:t>:</w:t>
      </w:r>
    </w:p>
    <w:p w:rsidR="00A17CEB" w:rsidRPr="008A2C82" w:rsidRDefault="00A17CEB" w:rsidP="00764BCB">
      <w:pPr>
        <w:tabs>
          <w:tab w:val="left" w:pos="567"/>
          <w:tab w:val="left" w:pos="1418"/>
        </w:tabs>
        <w:autoSpaceDE w:val="0"/>
        <w:autoSpaceDN w:val="0"/>
        <w:adjustRightInd w:val="0"/>
        <w:ind w:left="567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а) паспорт программы </w:t>
      </w:r>
      <w:r w:rsidR="00283E6B" w:rsidRPr="008A2C82">
        <w:rPr>
          <w:rFonts w:ascii="Arial" w:eastAsia="Calibri" w:hAnsi="Arial" w:cs="Arial"/>
          <w:color w:val="000000"/>
          <w:lang w:val="ru-RU" w:eastAsia="ru-RU"/>
        </w:rPr>
        <w:t xml:space="preserve">по форме согласно </w:t>
      </w:r>
      <w:r w:rsidR="00283E6B" w:rsidRPr="00E55293">
        <w:rPr>
          <w:rFonts w:ascii="Arial" w:eastAsia="Calibri" w:hAnsi="Arial" w:cs="Arial"/>
          <w:lang w:val="ru-RU"/>
        </w:rPr>
        <w:t xml:space="preserve">приложению </w:t>
      </w:r>
      <w:r w:rsidR="00CE699F" w:rsidRPr="00E55293">
        <w:rPr>
          <w:rFonts w:ascii="Arial" w:eastAsia="Calibri" w:hAnsi="Arial" w:cs="Arial"/>
          <w:lang w:val="ru-RU"/>
        </w:rPr>
        <w:t xml:space="preserve">№ </w:t>
      </w:r>
      <w:r w:rsidR="00B87FC9" w:rsidRPr="00E55293">
        <w:rPr>
          <w:rFonts w:ascii="Arial" w:eastAsia="Calibri" w:hAnsi="Arial" w:cs="Arial"/>
          <w:lang w:val="ru-RU"/>
        </w:rPr>
        <w:t>3</w:t>
      </w:r>
      <w:r w:rsidR="00283E6B" w:rsidRPr="00E55293">
        <w:rPr>
          <w:rFonts w:ascii="Arial" w:eastAsia="Calibri" w:hAnsi="Arial" w:cs="Arial"/>
          <w:lang w:val="ru-RU"/>
        </w:rPr>
        <w:t xml:space="preserve"> к </w:t>
      </w:r>
      <w:r w:rsidRPr="00E55293">
        <w:rPr>
          <w:rFonts w:ascii="Arial" w:eastAsia="Calibri" w:hAnsi="Arial" w:cs="Arial"/>
          <w:lang w:val="ru-RU"/>
        </w:rPr>
        <w:t>Порядку</w:t>
      </w:r>
      <w:r w:rsidR="00283E6B" w:rsidRPr="00E55293">
        <w:rPr>
          <w:rFonts w:ascii="Arial" w:eastAsia="Calibri" w:hAnsi="Arial" w:cs="Arial"/>
          <w:color w:val="000000"/>
          <w:lang w:val="ru-RU" w:eastAsia="ru-RU"/>
        </w:rPr>
        <w:t>;</w:t>
      </w:r>
    </w:p>
    <w:p w:rsidR="00A17CEB" w:rsidRPr="008A2C82" w:rsidRDefault="0073612F" w:rsidP="00FE15FB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б) </w:t>
      </w:r>
      <w:r w:rsidR="00A17CEB" w:rsidRPr="008A2C82">
        <w:rPr>
          <w:rFonts w:ascii="Arial" w:eastAsia="Calibri" w:hAnsi="Arial" w:cs="Arial"/>
          <w:lang w:val="ru-RU" w:eastAsia="ru-RU"/>
        </w:rPr>
        <w:t>характеристику текущего состояния</w:t>
      </w:r>
      <w:r w:rsidR="00283E6B" w:rsidRPr="008A2C82">
        <w:rPr>
          <w:rFonts w:ascii="Arial" w:eastAsia="Calibri" w:hAnsi="Arial" w:cs="Arial"/>
          <w:lang w:val="ru-RU" w:eastAsia="ru-RU"/>
        </w:rPr>
        <w:t xml:space="preserve"> социально – экономического развития </w:t>
      </w:r>
      <w:r w:rsidR="00A17CEB" w:rsidRPr="008A2C82">
        <w:rPr>
          <w:rFonts w:ascii="Arial" w:eastAsia="Calibri" w:hAnsi="Arial" w:cs="Arial"/>
          <w:lang w:val="ru-RU" w:eastAsia="ru-RU"/>
        </w:rPr>
        <w:t>соответствующей сферы</w:t>
      </w:r>
      <w:r w:rsidR="00283E6B" w:rsidRPr="008A2C82">
        <w:rPr>
          <w:rFonts w:ascii="Arial" w:eastAsia="Calibri" w:hAnsi="Arial" w:cs="Arial"/>
          <w:lang w:val="ru-RU" w:eastAsia="ru-RU"/>
        </w:rPr>
        <w:t xml:space="preserve"> (области) муниципального управления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 с указанием основных показателей социально-экономического развития Боготольского района;</w:t>
      </w:r>
    </w:p>
    <w:p w:rsidR="00A17CEB" w:rsidRPr="008A2C82" w:rsidRDefault="0073612F" w:rsidP="00764BCB">
      <w:pPr>
        <w:tabs>
          <w:tab w:val="left" w:pos="0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в) </w:t>
      </w:r>
      <w:r w:rsidR="00A17CEB" w:rsidRPr="008A2C82">
        <w:rPr>
          <w:rFonts w:ascii="Arial" w:eastAsia="Calibri" w:hAnsi="Arial" w:cs="Arial"/>
          <w:lang w:val="ru-RU" w:eastAsia="ru-RU"/>
        </w:rPr>
        <w:t>приоритеты и цели социально-экономического развития соо</w:t>
      </w:r>
      <w:r w:rsidR="00283E6B" w:rsidRPr="008A2C82">
        <w:rPr>
          <w:rFonts w:ascii="Arial" w:eastAsia="Calibri" w:hAnsi="Arial" w:cs="Arial"/>
          <w:lang w:val="ru-RU" w:eastAsia="ru-RU"/>
        </w:rPr>
        <w:t>тветствующей сферы (области) муниципального управления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, описание основных целей и задач программы, </w:t>
      </w:r>
      <w:r w:rsidR="00283E6B" w:rsidRPr="008A2C82">
        <w:rPr>
          <w:rFonts w:ascii="Arial" w:eastAsia="Calibri" w:hAnsi="Arial" w:cs="Arial"/>
          <w:lang w:val="ru-RU" w:eastAsia="ru-RU"/>
        </w:rPr>
        <w:t>тенденции социально – экономического развития соответствующей сферы (области) мун</w:t>
      </w:r>
      <w:r w:rsidR="00F60DF4" w:rsidRPr="008A2C82">
        <w:rPr>
          <w:rFonts w:ascii="Arial" w:eastAsia="Calibri" w:hAnsi="Arial" w:cs="Arial"/>
          <w:lang w:val="ru-RU" w:eastAsia="ru-RU"/>
        </w:rPr>
        <w:t>иципального управления</w:t>
      </w:r>
      <w:r w:rsidR="00283E6B" w:rsidRPr="008A2C82">
        <w:rPr>
          <w:rFonts w:ascii="Arial" w:eastAsia="Calibri" w:hAnsi="Arial" w:cs="Arial"/>
          <w:lang w:val="ru-RU" w:eastAsia="ru-RU"/>
        </w:rPr>
        <w:t>;</w:t>
      </w:r>
    </w:p>
    <w:p w:rsidR="00A17CEB" w:rsidRPr="008A2C82" w:rsidRDefault="00247114" w:rsidP="00764BCB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>г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) прогноз конечных результатов программы, характеризующих целевое состояние (изменение состояния) уровня и качества жизни населения, </w:t>
      </w:r>
      <w:r w:rsidR="00C15B85" w:rsidRPr="008A2C82">
        <w:rPr>
          <w:rFonts w:ascii="Arial" w:eastAsia="Calibri" w:hAnsi="Arial" w:cs="Arial"/>
          <w:lang w:val="ru-RU" w:eastAsia="ru-RU"/>
        </w:rPr>
        <w:t xml:space="preserve">социально – экономическое развитие соответствующей сферы (области) муниципального управления, </w:t>
      </w:r>
      <w:r w:rsidR="00A17CEB" w:rsidRPr="008A2C82">
        <w:rPr>
          <w:rFonts w:ascii="Arial" w:eastAsia="Calibri" w:hAnsi="Arial" w:cs="Arial"/>
          <w:lang w:val="ru-RU" w:eastAsia="ru-RU"/>
        </w:rPr>
        <w:t>экономики, степени реализации других общественно значимых интересов;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pacing w:val="-4"/>
          <w:lang w:val="ru-RU"/>
        </w:rPr>
      </w:pPr>
      <w:r w:rsidRPr="008A2C82">
        <w:rPr>
          <w:rFonts w:ascii="Arial" w:eastAsia="Calibri" w:hAnsi="Arial" w:cs="Arial"/>
          <w:spacing w:val="-4"/>
          <w:lang w:val="ru-RU"/>
        </w:rPr>
        <w:t>д) информацию по подпрограммам, отдельным мероприятиям программы, содержащую: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iCs/>
          <w:spacing w:val="-4"/>
          <w:lang w:val="ru-RU"/>
        </w:rPr>
      </w:pPr>
      <w:r w:rsidRPr="008A2C82">
        <w:rPr>
          <w:rFonts w:ascii="Arial" w:eastAsia="Calibri" w:hAnsi="Arial" w:cs="Arial"/>
          <w:bCs/>
          <w:iCs/>
          <w:spacing w:val="-4"/>
          <w:lang w:val="ru-RU"/>
        </w:rPr>
        <w:t>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соответствующей сферы (области) муниципального управлен</w:t>
      </w:r>
      <w:r w:rsidR="009C7920">
        <w:rPr>
          <w:rFonts w:ascii="Arial" w:eastAsia="Calibri" w:hAnsi="Arial" w:cs="Arial"/>
          <w:bCs/>
          <w:iCs/>
          <w:spacing w:val="-4"/>
          <w:lang w:val="ru-RU"/>
        </w:rPr>
        <w:t>ия</w:t>
      </w:r>
      <w:r w:rsidRPr="008A2C82">
        <w:rPr>
          <w:rFonts w:ascii="Arial" w:eastAsia="Calibri" w:hAnsi="Arial" w:cs="Arial"/>
          <w:bCs/>
          <w:iCs/>
          <w:spacing w:val="-4"/>
          <w:lang w:val="ru-RU"/>
        </w:rPr>
        <w:t>;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iCs/>
          <w:spacing w:val="-4"/>
          <w:lang w:val="ru-RU"/>
        </w:rPr>
      </w:pPr>
      <w:r w:rsidRPr="008A2C82">
        <w:rPr>
          <w:rFonts w:ascii="Arial" w:eastAsia="Calibri" w:hAnsi="Arial" w:cs="Arial"/>
          <w:bCs/>
          <w:iCs/>
          <w:spacing w:val="-4"/>
          <w:lang w:val="ru-RU"/>
        </w:rPr>
        <w:t>анализ причин возникновения пробле</w:t>
      </w:r>
      <w:r w:rsidR="009C7920">
        <w:rPr>
          <w:rFonts w:ascii="Arial" w:eastAsia="Calibri" w:hAnsi="Arial" w:cs="Arial"/>
          <w:bCs/>
          <w:iCs/>
          <w:spacing w:val="-4"/>
          <w:lang w:val="ru-RU"/>
        </w:rPr>
        <w:t>мы</w:t>
      </w:r>
      <w:r w:rsidRPr="008A2C82">
        <w:rPr>
          <w:rFonts w:ascii="Arial" w:eastAsia="Calibri" w:hAnsi="Arial" w:cs="Arial"/>
          <w:bCs/>
          <w:iCs/>
          <w:spacing w:val="-4"/>
          <w:lang w:val="ru-RU"/>
        </w:rPr>
        <w:t>;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iCs/>
          <w:spacing w:val="-4"/>
          <w:lang w:val="ru-RU"/>
        </w:rPr>
      </w:pPr>
      <w:r w:rsidRPr="008A2C82">
        <w:rPr>
          <w:rFonts w:ascii="Arial" w:eastAsia="Calibri" w:hAnsi="Arial" w:cs="Arial"/>
          <w:bCs/>
          <w:iCs/>
          <w:spacing w:val="-4"/>
          <w:lang w:val="ru-RU"/>
        </w:rPr>
        <w:t>описание цели и задач подпрограммы, отдельного мероприятия программы;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pacing w:val="-4"/>
          <w:lang w:val="ru-RU"/>
        </w:rPr>
      </w:pPr>
      <w:r w:rsidRPr="008A2C82">
        <w:rPr>
          <w:rFonts w:ascii="Arial" w:eastAsia="Calibri" w:hAnsi="Arial" w:cs="Arial"/>
          <w:spacing w:val="-4"/>
          <w:lang w:val="ru-RU"/>
        </w:rPr>
        <w:t>сроки реализации</w:t>
      </w:r>
      <w:r w:rsidRPr="008A2C82">
        <w:rPr>
          <w:rFonts w:ascii="Arial" w:eastAsia="Calibri" w:hAnsi="Arial" w:cs="Arial"/>
          <w:bCs/>
          <w:iCs/>
          <w:spacing w:val="-4"/>
          <w:lang w:val="ru-RU"/>
        </w:rPr>
        <w:t xml:space="preserve"> подпрограммы, отдельного мероприятия программы</w:t>
      </w:r>
      <w:r w:rsidRPr="008A2C82">
        <w:rPr>
          <w:rFonts w:ascii="Arial" w:eastAsia="Calibri" w:hAnsi="Arial" w:cs="Arial"/>
          <w:spacing w:val="-4"/>
          <w:lang w:val="ru-RU"/>
        </w:rPr>
        <w:t>;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iCs/>
          <w:spacing w:val="-4"/>
          <w:lang w:val="ru-RU"/>
        </w:rPr>
      </w:pPr>
      <w:r w:rsidRPr="008A2C82">
        <w:rPr>
          <w:rFonts w:ascii="Arial" w:eastAsia="Calibri" w:hAnsi="Arial" w:cs="Arial"/>
          <w:bCs/>
          <w:iCs/>
          <w:spacing w:val="-4"/>
          <w:lang w:val="ru-RU"/>
        </w:rPr>
        <w:t>планируемое изменение объективных показателей, характеризующих уровень социально-экономического развития соответствующей сферы (области) муниципального управления, качество жизни населения</w:t>
      </w:r>
      <w:r w:rsidRPr="008A2C82">
        <w:rPr>
          <w:rFonts w:ascii="Arial" w:eastAsia="Calibri" w:hAnsi="Arial" w:cs="Arial"/>
          <w:spacing w:val="-4"/>
          <w:lang w:val="ru-RU"/>
        </w:rPr>
        <w:t xml:space="preserve"> и их влияние на достижение задач программы;</w:t>
      </w:r>
    </w:p>
    <w:p w:rsidR="000921B8" w:rsidRPr="008A2C82" w:rsidRDefault="000921B8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iCs/>
          <w:spacing w:val="-4"/>
          <w:lang w:val="ru-RU"/>
        </w:rPr>
      </w:pPr>
      <w:r w:rsidRPr="008A2C82">
        <w:rPr>
          <w:rFonts w:ascii="Arial" w:eastAsia="Calibri" w:hAnsi="Arial" w:cs="Arial"/>
          <w:bCs/>
          <w:iCs/>
          <w:spacing w:val="-4"/>
          <w:lang w:val="ru-RU"/>
        </w:rPr>
        <w:t>в случае если отдельное мероприятие программы и (или) мероприятия подпрограммы направлены на изменение окружающей среды – характеристикуизменения состояния окружающей среды;</w:t>
      </w:r>
    </w:p>
    <w:p w:rsidR="00A17CEB" w:rsidRDefault="00C06C18" w:rsidP="00906ABA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24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ab/>
      </w:r>
      <w:r w:rsidR="00186CB2">
        <w:rPr>
          <w:rFonts w:ascii="Arial" w:eastAsia="Calibri" w:hAnsi="Arial" w:cs="Arial"/>
          <w:lang w:val="ru-RU" w:eastAsia="ru-RU"/>
        </w:rPr>
        <w:t>е</w:t>
      </w:r>
      <w:r w:rsidR="00A17CEB" w:rsidRPr="008A2C82">
        <w:rPr>
          <w:rFonts w:ascii="Arial" w:eastAsia="Calibri" w:hAnsi="Arial" w:cs="Arial"/>
          <w:lang w:val="ru-RU" w:eastAsia="ru-RU"/>
        </w:rPr>
        <w:t>)</w:t>
      </w:r>
      <w:r w:rsidR="000921B8" w:rsidRPr="008A2C82">
        <w:rPr>
          <w:rFonts w:ascii="Arial" w:eastAsia="Calibri" w:hAnsi="Arial" w:cs="Arial"/>
          <w:lang w:val="ru-RU" w:eastAsia="ru-RU"/>
        </w:rPr>
        <w:t>информацию об основных мерах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 правового регулирования в соответствующей сфере</w:t>
      </w:r>
      <w:r w:rsidR="000921B8" w:rsidRPr="008A2C82">
        <w:rPr>
          <w:rFonts w:ascii="Arial" w:eastAsia="Calibri" w:hAnsi="Arial" w:cs="Arial"/>
          <w:lang w:val="ru-RU" w:eastAsia="ru-RU"/>
        </w:rPr>
        <w:t xml:space="preserve"> (области) муниципального управления</w:t>
      </w:r>
      <w:r w:rsidR="00906ABA">
        <w:rPr>
          <w:rFonts w:ascii="Arial" w:eastAsia="Calibri" w:hAnsi="Arial" w:cs="Arial"/>
          <w:lang w:val="ru-RU" w:eastAsia="ru-RU"/>
        </w:rPr>
        <w:t>, направленных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 на достижение цели и (или) </w:t>
      </w:r>
      <w:r w:rsidR="00B87FC9">
        <w:rPr>
          <w:rFonts w:ascii="Arial" w:eastAsia="Calibri" w:hAnsi="Arial" w:cs="Arial"/>
          <w:lang w:val="ru-RU" w:eastAsia="ru-RU"/>
        </w:rPr>
        <w:t xml:space="preserve">задач муниципальной </w:t>
      </w:r>
      <w:r w:rsidR="00A17CEB" w:rsidRPr="008A2C82">
        <w:rPr>
          <w:rFonts w:ascii="Arial" w:eastAsia="Calibri" w:hAnsi="Arial" w:cs="Arial"/>
          <w:lang w:val="ru-RU" w:eastAsia="ru-RU"/>
        </w:rPr>
        <w:t>программы</w:t>
      </w:r>
      <w:r w:rsidR="00B87FC9">
        <w:rPr>
          <w:rFonts w:ascii="Arial" w:eastAsia="Calibri" w:hAnsi="Arial" w:cs="Arial"/>
          <w:lang w:val="ru-RU" w:eastAsia="ru-RU"/>
        </w:rPr>
        <w:t xml:space="preserve">Боготольского района </w:t>
      </w:r>
      <w:r w:rsidR="000921B8" w:rsidRPr="008A2C82">
        <w:rPr>
          <w:rFonts w:ascii="Arial" w:eastAsia="Calibri" w:hAnsi="Arial" w:cs="Arial"/>
          <w:lang w:val="ru-RU" w:eastAsia="ru-RU"/>
        </w:rPr>
        <w:t xml:space="preserve">по форме </w:t>
      </w:r>
      <w:r w:rsidR="000921B8" w:rsidRPr="00906ABA">
        <w:rPr>
          <w:rFonts w:ascii="Arial" w:eastAsia="Calibri" w:hAnsi="Arial" w:cs="Arial"/>
          <w:lang w:val="ru-RU" w:eastAsia="ru-RU"/>
        </w:rPr>
        <w:t xml:space="preserve">согласно </w:t>
      </w:r>
      <w:r w:rsidR="000921B8" w:rsidRPr="00906ABA">
        <w:rPr>
          <w:rFonts w:ascii="Arial" w:eastAsia="Calibri" w:hAnsi="Arial" w:cs="Arial"/>
          <w:lang w:val="ru-RU"/>
        </w:rPr>
        <w:t>приложению</w:t>
      </w:r>
      <w:r w:rsidR="00F94A00" w:rsidRPr="00906ABA">
        <w:rPr>
          <w:rFonts w:ascii="Arial" w:eastAsia="Calibri" w:hAnsi="Arial" w:cs="Arial"/>
          <w:lang w:val="ru-RU"/>
        </w:rPr>
        <w:t xml:space="preserve">№ </w:t>
      </w:r>
      <w:r w:rsidR="00B87FC9" w:rsidRPr="00906ABA">
        <w:rPr>
          <w:rFonts w:ascii="Arial" w:eastAsia="Calibri" w:hAnsi="Arial" w:cs="Arial"/>
          <w:lang w:val="ru-RU"/>
        </w:rPr>
        <w:t>4</w:t>
      </w:r>
      <w:r w:rsidR="00A17CEB" w:rsidRPr="00906ABA">
        <w:rPr>
          <w:rFonts w:ascii="Arial" w:eastAsia="Calibri" w:hAnsi="Arial" w:cs="Arial"/>
          <w:lang w:val="ru-RU"/>
        </w:rPr>
        <w:t xml:space="preserve"> к Порядку</w:t>
      </w:r>
      <w:r w:rsidR="00A17CEB" w:rsidRPr="00906ABA">
        <w:rPr>
          <w:rFonts w:ascii="Arial" w:eastAsia="Calibri" w:hAnsi="Arial" w:cs="Arial"/>
          <w:lang w:val="ru-RU" w:eastAsia="ru-RU"/>
        </w:rPr>
        <w:t>;</w:t>
      </w:r>
    </w:p>
    <w:p w:rsidR="007A0FAF" w:rsidRPr="008A2C82" w:rsidRDefault="008A0D29" w:rsidP="00FE15FB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ab/>
      </w:r>
      <w:r w:rsidR="009C7920">
        <w:rPr>
          <w:rFonts w:ascii="Arial" w:eastAsia="Calibri" w:hAnsi="Arial" w:cs="Arial"/>
          <w:lang w:val="ru-RU" w:eastAsia="ru-RU"/>
        </w:rPr>
        <w:t>ж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)информацию о </w:t>
      </w:r>
      <w:r w:rsidR="007A0FAF" w:rsidRPr="008A2C82">
        <w:rPr>
          <w:rFonts w:ascii="Arial" w:eastAsia="Calibri" w:hAnsi="Arial" w:cs="Arial"/>
          <w:lang w:val="ru-RU" w:eastAsia="ru-RU"/>
        </w:rPr>
        <w:t>ресурсном обеспечении программы, в том числе содержащую:</w:t>
      </w:r>
    </w:p>
    <w:p w:rsidR="00A17CEB" w:rsidRPr="008A2C82" w:rsidRDefault="007A0FAF" w:rsidP="00FE15FB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ab/>
        <w:t xml:space="preserve">информацию о ресурсном обеспечении программы за счет </w:t>
      </w:r>
      <w:r w:rsidR="000D4CC9">
        <w:rPr>
          <w:rFonts w:ascii="Arial" w:eastAsia="Calibri" w:hAnsi="Arial" w:cs="Arial"/>
          <w:lang w:val="ru-RU" w:eastAsia="ru-RU"/>
        </w:rPr>
        <w:t>средств районного</w:t>
      </w:r>
      <w:r w:rsidRPr="008A2C82">
        <w:rPr>
          <w:rFonts w:ascii="Arial" w:eastAsia="Calibri" w:hAnsi="Arial" w:cs="Arial"/>
          <w:lang w:val="ru-RU" w:eastAsia="ru-RU"/>
        </w:rPr>
        <w:t xml:space="preserve"> бюджета, в том числе средств, поступивших из бюджетов других уровней бюджетной системы (с расшифровкой по главным распорядителям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 средств районного бюджета,</w:t>
      </w:r>
      <w:r w:rsidRPr="008A2C82">
        <w:rPr>
          <w:rFonts w:ascii="Arial" w:eastAsia="Calibri" w:hAnsi="Arial" w:cs="Arial"/>
          <w:lang w:val="ru-RU" w:eastAsia="ru-RU"/>
        </w:rPr>
        <w:t xml:space="preserve"> в разрезе подпрограмм, отдельных мероприятий программы)по форме </w:t>
      </w:r>
      <w:r w:rsidRPr="005D3B34">
        <w:rPr>
          <w:rFonts w:ascii="Arial" w:eastAsia="Calibri" w:hAnsi="Arial" w:cs="Arial"/>
          <w:lang w:val="ru-RU" w:eastAsia="ru-RU"/>
        </w:rPr>
        <w:t>согласно приложению</w:t>
      </w:r>
      <w:r w:rsidR="00F94A00" w:rsidRPr="005D3B34">
        <w:rPr>
          <w:rFonts w:ascii="Arial" w:eastAsia="Calibri" w:hAnsi="Arial" w:cs="Arial"/>
          <w:lang w:val="ru-RU" w:eastAsia="ru-RU"/>
        </w:rPr>
        <w:t xml:space="preserve">№ </w:t>
      </w:r>
      <w:r w:rsidR="007D7D1A">
        <w:rPr>
          <w:rFonts w:ascii="Arial" w:eastAsia="Calibri" w:hAnsi="Arial" w:cs="Arial"/>
          <w:lang w:val="ru-RU" w:eastAsia="ru-RU"/>
        </w:rPr>
        <w:t>5</w:t>
      </w:r>
      <w:r w:rsidR="00A17CEB" w:rsidRPr="005D3B34">
        <w:rPr>
          <w:rFonts w:ascii="Arial" w:eastAsia="Calibri" w:hAnsi="Arial" w:cs="Arial"/>
          <w:lang w:val="ru-RU" w:eastAsia="ru-RU"/>
        </w:rPr>
        <w:t xml:space="preserve"> к </w:t>
      </w:r>
      <w:r w:rsidRPr="005D3B34">
        <w:rPr>
          <w:rFonts w:ascii="Arial" w:eastAsia="Calibri" w:hAnsi="Arial" w:cs="Arial"/>
          <w:lang w:val="ru-RU" w:eastAsia="ru-RU"/>
        </w:rPr>
        <w:t>Порядку</w:t>
      </w:r>
      <w:r w:rsidR="00A17CEB" w:rsidRPr="005D3B34">
        <w:rPr>
          <w:rFonts w:ascii="Arial" w:eastAsia="Calibri" w:hAnsi="Arial" w:cs="Arial"/>
          <w:lang w:val="ru-RU" w:eastAsia="ru-RU"/>
        </w:rPr>
        <w:t>;</w:t>
      </w:r>
    </w:p>
    <w:p w:rsidR="007A0FAF" w:rsidRDefault="007A0FAF" w:rsidP="005D3B34">
      <w:pPr>
        <w:tabs>
          <w:tab w:val="left" w:pos="567"/>
          <w:tab w:val="left" w:pos="1418"/>
        </w:tabs>
        <w:autoSpaceDE w:val="0"/>
        <w:autoSpaceDN w:val="0"/>
        <w:adjustRightInd w:val="0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ab/>
        <w:t>информацию об источниках финансирования подпрограмм, отдельных мероприя</w:t>
      </w:r>
      <w:r w:rsidR="000673F0">
        <w:rPr>
          <w:rFonts w:ascii="Arial" w:eastAsia="Calibri" w:hAnsi="Arial" w:cs="Arial"/>
          <w:lang w:val="ru-RU" w:eastAsia="ru-RU"/>
        </w:rPr>
        <w:t>тий программы (средства районного</w:t>
      </w:r>
      <w:r w:rsidRPr="008A2C82">
        <w:rPr>
          <w:rFonts w:ascii="Arial" w:eastAsia="Calibri" w:hAnsi="Arial" w:cs="Arial"/>
          <w:lang w:val="ru-RU" w:eastAsia="ru-RU"/>
        </w:rPr>
        <w:t xml:space="preserve"> бюджета, в том числе средства, поступившие из бюджетов других уровней бюджетной системы) по форме </w:t>
      </w:r>
      <w:r w:rsidRPr="005D3B34">
        <w:rPr>
          <w:rFonts w:ascii="Arial" w:eastAsia="Calibri" w:hAnsi="Arial" w:cs="Arial"/>
          <w:lang w:val="ru-RU" w:eastAsia="ru-RU"/>
        </w:rPr>
        <w:t>согласно приложению</w:t>
      </w:r>
      <w:r w:rsidR="00F94A00" w:rsidRPr="005D3B34">
        <w:rPr>
          <w:rFonts w:ascii="Arial" w:eastAsia="Calibri" w:hAnsi="Arial" w:cs="Arial"/>
          <w:lang w:val="ru-RU" w:eastAsia="ru-RU"/>
        </w:rPr>
        <w:t xml:space="preserve">№ </w:t>
      </w:r>
      <w:r w:rsidR="00EB1FF2">
        <w:rPr>
          <w:rFonts w:ascii="Arial" w:eastAsia="Calibri" w:hAnsi="Arial" w:cs="Arial"/>
          <w:lang w:val="ru-RU" w:eastAsia="ru-RU"/>
        </w:rPr>
        <w:t>6</w:t>
      </w:r>
      <w:r w:rsidRPr="005D3B34">
        <w:rPr>
          <w:rFonts w:ascii="Arial" w:eastAsia="Calibri" w:hAnsi="Arial" w:cs="Arial"/>
          <w:lang w:val="ru-RU" w:eastAsia="ru-RU"/>
        </w:rPr>
        <w:t xml:space="preserve"> к Порядку</w:t>
      </w:r>
      <w:r w:rsidR="003D2D05" w:rsidRPr="005D3B34">
        <w:rPr>
          <w:rFonts w:ascii="Arial" w:eastAsia="Calibri" w:hAnsi="Arial" w:cs="Arial"/>
          <w:lang w:val="ru-RU" w:eastAsia="ru-RU"/>
        </w:rPr>
        <w:t>;</w:t>
      </w:r>
    </w:p>
    <w:p w:rsidR="003D2D05" w:rsidRDefault="009C7920" w:rsidP="005D3B34">
      <w:pPr>
        <w:pStyle w:val="ConsPlusNormal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з</w:t>
      </w:r>
      <w:r w:rsidR="003D2D05" w:rsidRPr="003D2D05">
        <w:rPr>
          <w:sz w:val="24"/>
          <w:szCs w:val="24"/>
        </w:rPr>
        <w:t xml:space="preserve">) </w:t>
      </w:r>
      <w:r w:rsidR="003D2D05" w:rsidRPr="003D2D05">
        <w:rPr>
          <w:rFonts w:eastAsia="Calibri"/>
          <w:sz w:val="24"/>
          <w:szCs w:val="24"/>
          <w:lang w:eastAsia="en-US"/>
        </w:rPr>
        <w:t>в случае наличия в программе мероприятий, реа</w:t>
      </w:r>
      <w:r w:rsidR="00C83F38">
        <w:rPr>
          <w:rFonts w:eastAsia="Calibri"/>
          <w:sz w:val="24"/>
          <w:szCs w:val="24"/>
          <w:lang w:eastAsia="en-US"/>
        </w:rPr>
        <w:t xml:space="preserve">лизуемых в рамках муниципально - </w:t>
      </w:r>
      <w:r w:rsidR="003D2D05" w:rsidRPr="003D2D05">
        <w:rPr>
          <w:rFonts w:eastAsia="Calibri"/>
          <w:sz w:val="24"/>
          <w:szCs w:val="24"/>
          <w:lang w:eastAsia="en-US"/>
        </w:rPr>
        <w:t>частного партнерства, направленных на достижение целей и задач программы, - информацию о соответствующих мероприятиях;</w:t>
      </w:r>
    </w:p>
    <w:p w:rsidR="001A7D64" w:rsidRPr="001A7D64" w:rsidRDefault="00D1627F" w:rsidP="009C7920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и</w:t>
      </w:r>
      <w:r w:rsidR="00947510" w:rsidRPr="00947510">
        <w:rPr>
          <w:rFonts w:ascii="Arial" w:hAnsi="Arial" w:cs="Arial"/>
          <w:lang w:val="ru-RU" w:eastAsia="ru-RU"/>
        </w:rPr>
        <w:t>) в случае наличия в программе мероприятий, направленных на развитие сельских территорий, - информацию о наличии таких мероприятий с указанием объемов бюджетны</w:t>
      </w:r>
      <w:r w:rsidR="009C7920">
        <w:rPr>
          <w:rFonts w:ascii="Arial" w:hAnsi="Arial" w:cs="Arial"/>
          <w:lang w:val="ru-RU" w:eastAsia="ru-RU"/>
        </w:rPr>
        <w:t>х ассигнований на их реализацию.</w:t>
      </w:r>
    </w:p>
    <w:p w:rsidR="001A7D64" w:rsidRPr="001A7D64" w:rsidRDefault="001A7D64" w:rsidP="005D3B34">
      <w:pPr>
        <w:widowControl w:val="0"/>
        <w:autoSpaceDE w:val="0"/>
        <w:autoSpaceDN w:val="0"/>
        <w:ind w:firstLine="567"/>
        <w:jc w:val="both"/>
        <w:rPr>
          <w:rFonts w:ascii="Calibri" w:hAnsi="Calibri" w:cs="Calibri"/>
          <w:sz w:val="22"/>
          <w:szCs w:val="20"/>
          <w:lang w:val="ru-RU" w:eastAsia="ru-RU"/>
        </w:rPr>
      </w:pPr>
      <w:r w:rsidRPr="001A7D64">
        <w:rPr>
          <w:rFonts w:ascii="Arial" w:hAnsi="Arial" w:cs="Arial"/>
          <w:lang w:val="ru-RU" w:eastAsia="ru-RU"/>
        </w:rPr>
        <w:t>4.3. Ответственный исполнитель программы может дополнить программу иной информацией (в том числе в форме приложений), необходимой для реализации программы</w:t>
      </w:r>
      <w:r w:rsidRPr="001A7D64">
        <w:rPr>
          <w:rFonts w:ascii="Calibri" w:hAnsi="Calibri" w:cs="Calibri"/>
          <w:sz w:val="22"/>
          <w:szCs w:val="20"/>
          <w:lang w:val="ru-RU" w:eastAsia="ru-RU"/>
        </w:rPr>
        <w:t>.</w:t>
      </w:r>
    </w:p>
    <w:p w:rsidR="00C94C76" w:rsidRPr="008A2C82" w:rsidRDefault="00976795" w:rsidP="005D3B34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>4.4</w:t>
      </w:r>
      <w:r w:rsidR="00C06C18" w:rsidRPr="008A2C82">
        <w:rPr>
          <w:rFonts w:ascii="Arial" w:eastAsia="Calibri" w:hAnsi="Arial" w:cs="Arial"/>
          <w:lang w:val="ru-RU" w:eastAsia="ru-RU"/>
        </w:rPr>
        <w:t>.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Целевые показатели программы должны </w:t>
      </w:r>
      <w:r w:rsidR="00341AED" w:rsidRPr="008A2C82">
        <w:rPr>
          <w:rFonts w:ascii="Arial" w:eastAsia="Calibri" w:hAnsi="Arial" w:cs="Arial"/>
          <w:lang w:val="ru-RU" w:eastAsia="ru-RU"/>
        </w:rPr>
        <w:t>отражать специфику социально – экономического развития соответствующей сферы (области) муниципального управления, специфику проблем и основных задач, на решение которых направлена реализация программы.</w:t>
      </w:r>
      <w:r w:rsidR="00C94C76" w:rsidRPr="008A2C82">
        <w:rPr>
          <w:rFonts w:ascii="Arial" w:eastAsia="Calibri" w:hAnsi="Arial" w:cs="Arial"/>
          <w:lang w:val="ru-RU" w:eastAsia="ru-RU"/>
        </w:rPr>
        <w:t xml:space="preserve"> Показатели результативности подпрограммы должны отражать специфику</w:t>
      </w:r>
      <w:r w:rsidR="00DB0D8D" w:rsidRPr="008A2C82">
        <w:rPr>
          <w:rFonts w:ascii="Arial" w:eastAsia="Calibri" w:hAnsi="Arial" w:cs="Arial"/>
          <w:lang w:val="ru-RU" w:eastAsia="ru-RU"/>
        </w:rPr>
        <w:t xml:space="preserve"> решения конкретной задачи программы.</w:t>
      </w:r>
    </w:p>
    <w:p w:rsidR="00C94C76" w:rsidRDefault="00C94C76" w:rsidP="00FE15F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Целевые показатели программы и показатели результативности подпрограммы должны </w:t>
      </w:r>
      <w:r w:rsidR="00A17CEB" w:rsidRPr="008A2C82">
        <w:rPr>
          <w:rFonts w:ascii="Arial" w:eastAsia="Calibri" w:hAnsi="Arial" w:cs="Arial"/>
          <w:lang w:val="ru-RU" w:eastAsia="ru-RU"/>
        </w:rPr>
        <w:t>иметь количественное значение, измеряемое или рассчитываемое</w:t>
      </w:r>
      <w:r w:rsidR="00F57D48">
        <w:rPr>
          <w:rFonts w:ascii="Arial" w:eastAsia="Calibri" w:hAnsi="Arial" w:cs="Arial"/>
          <w:lang w:val="ru-RU" w:eastAsia="ru-RU"/>
        </w:rPr>
        <w:t>, в том числе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 по официально утвержденным методикам и (или)</w:t>
      </w:r>
      <w:r w:rsidR="00A17CEB" w:rsidRPr="008A2C82">
        <w:rPr>
          <w:rFonts w:ascii="Arial" w:eastAsia="Calibri" w:hAnsi="Arial" w:cs="Arial"/>
          <w:lang w:val="ru-RU"/>
        </w:rPr>
        <w:t xml:space="preserve"> определяемое на основе данных государственного статистического наблюдения</w:t>
      </w:r>
      <w:r w:rsidRPr="008A2C82">
        <w:rPr>
          <w:rFonts w:ascii="Arial" w:eastAsia="Calibri" w:hAnsi="Arial" w:cs="Arial"/>
          <w:lang w:val="ru-RU"/>
        </w:rPr>
        <w:t>.</w:t>
      </w:r>
    </w:p>
    <w:p w:rsidR="006606BA" w:rsidRPr="00583742" w:rsidRDefault="006606BA" w:rsidP="00FE15F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/>
        </w:rPr>
      </w:pPr>
      <w:r w:rsidRPr="00583742">
        <w:rPr>
          <w:rFonts w:ascii="Arial" w:eastAsia="Calibri" w:hAnsi="Arial" w:cs="Arial"/>
          <w:lang w:val="ru-RU"/>
        </w:rPr>
        <w:t>Подпрограммы и (или) отдельные мероприятия программы могут содержать показатели (индикаторы)</w:t>
      </w:r>
      <w:r w:rsidR="00583742">
        <w:rPr>
          <w:rFonts w:ascii="Arial" w:eastAsia="Calibri" w:hAnsi="Arial" w:cs="Arial"/>
          <w:lang w:val="ru-RU"/>
        </w:rPr>
        <w:t>.</w:t>
      </w:r>
    </w:p>
    <w:p w:rsidR="00A17CEB" w:rsidRPr="008A2C82" w:rsidRDefault="009B7FA1" w:rsidP="005D3B34">
      <w:pPr>
        <w:tabs>
          <w:tab w:val="left" w:pos="709"/>
          <w:tab w:val="left" w:pos="1418"/>
        </w:tabs>
        <w:autoSpaceDE w:val="0"/>
        <w:autoSpaceDN w:val="0"/>
        <w:adjustRightInd w:val="0"/>
        <w:ind w:firstLine="567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4.5</w:t>
      </w:r>
      <w:r w:rsidR="00C95638" w:rsidRPr="008A2C82">
        <w:rPr>
          <w:rFonts w:ascii="Arial" w:eastAsia="Calibri" w:hAnsi="Arial" w:cs="Arial"/>
          <w:lang w:val="ru-RU"/>
        </w:rPr>
        <w:t>.</w:t>
      </w:r>
      <w:r w:rsidR="005573A7">
        <w:rPr>
          <w:rFonts w:ascii="Arial" w:eastAsia="Calibri" w:hAnsi="Arial" w:cs="Arial"/>
          <w:lang w:val="ru-RU"/>
        </w:rPr>
        <w:t>Подпрограмма оформляе</w:t>
      </w:r>
      <w:r w:rsidR="00A17CEB" w:rsidRPr="008A2C82">
        <w:rPr>
          <w:rFonts w:ascii="Arial" w:eastAsia="Calibri" w:hAnsi="Arial" w:cs="Arial"/>
          <w:lang w:val="ru-RU"/>
        </w:rPr>
        <w:t xml:space="preserve">тся в соответствии с рекомендованным </w:t>
      </w:r>
      <w:r w:rsidR="006606BA">
        <w:rPr>
          <w:rFonts w:ascii="Arial" w:eastAsia="Calibri" w:hAnsi="Arial" w:cs="Arial"/>
          <w:lang w:val="ru-RU"/>
        </w:rPr>
        <w:t>макетом подпрограмм</w:t>
      </w:r>
      <w:r w:rsidR="005573A7">
        <w:rPr>
          <w:rFonts w:ascii="Arial" w:eastAsia="Calibri" w:hAnsi="Arial" w:cs="Arial"/>
          <w:lang w:val="ru-RU"/>
        </w:rPr>
        <w:t>ы</w:t>
      </w:r>
      <w:r w:rsidR="006606BA">
        <w:rPr>
          <w:rFonts w:ascii="Arial" w:eastAsia="Calibri" w:hAnsi="Arial" w:cs="Arial"/>
          <w:lang w:val="ru-RU"/>
        </w:rPr>
        <w:t xml:space="preserve">, реализуемой </w:t>
      </w:r>
      <w:r w:rsidR="00A17CEB" w:rsidRPr="008A2C82">
        <w:rPr>
          <w:rFonts w:ascii="Arial" w:eastAsia="Calibri" w:hAnsi="Arial" w:cs="Arial"/>
          <w:lang w:val="ru-RU"/>
        </w:rPr>
        <w:t>в рамках программ</w:t>
      </w:r>
      <w:r w:rsidR="006606BA">
        <w:rPr>
          <w:rFonts w:ascii="Arial" w:eastAsia="Calibri" w:hAnsi="Arial" w:cs="Arial"/>
          <w:lang w:val="ru-RU"/>
        </w:rPr>
        <w:t>ыпо форме</w:t>
      </w:r>
      <w:r w:rsidRPr="008A2C82">
        <w:rPr>
          <w:rFonts w:ascii="Arial" w:eastAsia="Calibri" w:hAnsi="Arial" w:cs="Arial"/>
          <w:lang w:val="ru-RU"/>
        </w:rPr>
        <w:t xml:space="preserve"> согласно приложению</w:t>
      </w:r>
      <w:r w:rsidR="006606BA" w:rsidRPr="005D3B34">
        <w:rPr>
          <w:rFonts w:ascii="Arial" w:eastAsia="Calibri" w:hAnsi="Arial" w:cs="Arial"/>
          <w:lang w:val="ru-RU"/>
        </w:rPr>
        <w:t xml:space="preserve">№ </w:t>
      </w:r>
      <w:r w:rsidR="00D243CA">
        <w:rPr>
          <w:rFonts w:ascii="Arial" w:eastAsia="Calibri" w:hAnsi="Arial" w:cs="Arial"/>
          <w:lang w:val="ru-RU"/>
        </w:rPr>
        <w:t>7</w:t>
      </w:r>
      <w:r w:rsidR="00A17CEB" w:rsidRPr="005D3B34">
        <w:rPr>
          <w:rFonts w:ascii="Arial" w:eastAsia="Calibri" w:hAnsi="Arial" w:cs="Arial"/>
          <w:lang w:val="ru-RU"/>
        </w:rPr>
        <w:t xml:space="preserve"> к Порядку</w:t>
      </w:r>
      <w:r w:rsidR="005573A7">
        <w:rPr>
          <w:rFonts w:ascii="Arial" w:eastAsia="Calibri" w:hAnsi="Arial" w:cs="Arial"/>
          <w:lang w:val="ru-RU"/>
        </w:rPr>
        <w:t>, и утверждае</w:t>
      </w:r>
      <w:r w:rsidR="00A17CEB" w:rsidRPr="008A2C82">
        <w:rPr>
          <w:rFonts w:ascii="Arial" w:eastAsia="Calibri" w:hAnsi="Arial" w:cs="Arial"/>
          <w:lang w:val="ru-RU"/>
        </w:rPr>
        <w:t>тся в виде отдельных приложений к программе.</w:t>
      </w:r>
    </w:p>
    <w:p w:rsidR="00C94C76" w:rsidRPr="008A2C82" w:rsidRDefault="009B7FA1" w:rsidP="005D3B34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4.6</w:t>
      </w:r>
      <w:r w:rsidR="00C94C76" w:rsidRPr="008A2C82">
        <w:rPr>
          <w:rFonts w:ascii="Arial" w:eastAsia="Calibri" w:hAnsi="Arial" w:cs="Arial"/>
          <w:lang w:val="ru-RU"/>
        </w:rPr>
        <w:t xml:space="preserve">. Информация об отдельном мероприятии программы оформляется в соответствии с требованиями к информации об отдельном мероприятии программы по форме </w:t>
      </w:r>
      <w:r w:rsidR="00C94C76" w:rsidRPr="005D3B34">
        <w:rPr>
          <w:rFonts w:ascii="Arial" w:eastAsia="Calibri" w:hAnsi="Arial" w:cs="Arial"/>
          <w:lang w:val="ru-RU"/>
        </w:rPr>
        <w:t>согласно приложению</w:t>
      </w:r>
      <w:r w:rsidR="006606BA" w:rsidRPr="005D3B34">
        <w:rPr>
          <w:rFonts w:ascii="Arial" w:eastAsia="Calibri" w:hAnsi="Arial" w:cs="Arial"/>
          <w:lang w:val="ru-RU"/>
        </w:rPr>
        <w:t xml:space="preserve">№ </w:t>
      </w:r>
      <w:r w:rsidR="00D243CA">
        <w:rPr>
          <w:rFonts w:ascii="Arial" w:eastAsia="Calibri" w:hAnsi="Arial" w:cs="Arial"/>
          <w:lang w:val="ru-RU"/>
        </w:rPr>
        <w:t>7</w:t>
      </w:r>
      <w:r w:rsidR="005D3B34" w:rsidRPr="005D3B34">
        <w:rPr>
          <w:rFonts w:ascii="Arial" w:eastAsia="Calibri" w:hAnsi="Arial" w:cs="Arial"/>
          <w:lang w:val="ru-RU"/>
        </w:rPr>
        <w:t>.1.</w:t>
      </w:r>
      <w:r w:rsidR="00C94C76" w:rsidRPr="005D3B34">
        <w:rPr>
          <w:rFonts w:ascii="Arial" w:eastAsia="Calibri" w:hAnsi="Arial" w:cs="Arial"/>
          <w:lang w:val="ru-RU"/>
        </w:rPr>
        <w:t xml:space="preserve"> к Порядку и утверждается</w:t>
      </w:r>
      <w:r w:rsidR="00C94C76" w:rsidRPr="008A2C82">
        <w:rPr>
          <w:rFonts w:ascii="Arial" w:eastAsia="Calibri" w:hAnsi="Arial" w:cs="Arial"/>
          <w:lang w:val="ru-RU"/>
        </w:rPr>
        <w:t xml:space="preserve"> в виде отдельного приложения к программе</w:t>
      </w:r>
      <w:r w:rsidR="007C1BAC" w:rsidRPr="008A2C82">
        <w:rPr>
          <w:rFonts w:ascii="Arial" w:eastAsia="Calibri" w:hAnsi="Arial" w:cs="Arial"/>
          <w:lang w:val="ru-RU"/>
        </w:rPr>
        <w:t>.</w:t>
      </w:r>
    </w:p>
    <w:p w:rsidR="00A17CEB" w:rsidRPr="008A2C82" w:rsidRDefault="00A17CEB" w:rsidP="00FE15FB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/>
        </w:rPr>
      </w:pPr>
    </w:p>
    <w:p w:rsidR="00A17CEB" w:rsidRPr="008A2C82" w:rsidRDefault="00545EEB" w:rsidP="00FE15F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5</w:t>
      </w:r>
      <w:r w:rsidR="007729BD" w:rsidRPr="008A2C82">
        <w:rPr>
          <w:rFonts w:ascii="Arial" w:eastAsia="Calibri" w:hAnsi="Arial" w:cs="Arial"/>
          <w:lang w:val="ru-RU"/>
        </w:rPr>
        <w:t>.</w:t>
      </w:r>
      <w:r w:rsidR="00A17CEB" w:rsidRPr="008A2C82">
        <w:rPr>
          <w:rFonts w:ascii="Arial" w:eastAsia="Calibri" w:hAnsi="Arial" w:cs="Arial"/>
          <w:lang w:val="ru-RU"/>
        </w:rPr>
        <w:t>Реализация и контроль за ходом выполнения программы</w:t>
      </w:r>
    </w:p>
    <w:p w:rsidR="00A17CEB" w:rsidRPr="008A2C82" w:rsidRDefault="00A17CEB" w:rsidP="00FE15F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A17CEB" w:rsidRPr="008A2C82" w:rsidRDefault="00545E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5</w:t>
      </w:r>
      <w:r w:rsidR="00C95638" w:rsidRPr="008A2C82">
        <w:rPr>
          <w:rFonts w:ascii="Arial" w:eastAsia="Calibri" w:hAnsi="Arial" w:cs="Arial"/>
          <w:lang w:val="ru-RU"/>
        </w:rPr>
        <w:t>.1.</w:t>
      </w:r>
      <w:r w:rsidR="00A17CEB" w:rsidRPr="008A2C82">
        <w:rPr>
          <w:rFonts w:ascii="Arial" w:eastAsia="Calibri" w:hAnsi="Arial" w:cs="Arial"/>
          <w:lang w:val="ru-RU"/>
        </w:rPr>
        <w:t>Текущее управление реализацией программы осуществляется ответственным исполнителем программы.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A17CEB" w:rsidRPr="008A2C82" w:rsidRDefault="00545E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5</w:t>
      </w:r>
      <w:r w:rsidR="00C95638" w:rsidRPr="008A2C82">
        <w:rPr>
          <w:rFonts w:ascii="Arial" w:eastAsia="Calibri" w:hAnsi="Arial" w:cs="Arial"/>
          <w:lang w:val="ru-RU"/>
        </w:rPr>
        <w:t>.2.</w:t>
      </w:r>
      <w:r w:rsidR="00A17CEB" w:rsidRPr="00D500F9">
        <w:rPr>
          <w:rFonts w:ascii="Arial" w:eastAsia="Calibri" w:hAnsi="Arial" w:cs="Arial"/>
          <w:lang w:val="ru-RU"/>
        </w:rPr>
        <w:t>Ответственным</w:t>
      </w:r>
      <w:r w:rsidR="00A17CEB" w:rsidRPr="008A2C82">
        <w:rPr>
          <w:rFonts w:ascii="Arial" w:eastAsia="Calibri" w:hAnsi="Arial" w:cs="Arial"/>
          <w:lang w:val="ru-RU"/>
        </w:rPr>
        <w:t xml:space="preserve"> исполнителем программы осуществляется: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 xml:space="preserve">отбор исполнителей отдельных мероприятий программы и мероприятий подпрограмм, </w:t>
      </w:r>
      <w:r w:rsidR="0087248C" w:rsidRPr="008A2C82">
        <w:rPr>
          <w:rFonts w:ascii="Arial" w:eastAsia="Calibri" w:hAnsi="Arial" w:cs="Arial"/>
          <w:lang w:val="ru-RU"/>
        </w:rPr>
        <w:t>реализуемых</w:t>
      </w:r>
      <w:r w:rsidRPr="008A2C82">
        <w:rPr>
          <w:rFonts w:ascii="Arial" w:eastAsia="Calibri" w:hAnsi="Arial" w:cs="Arial"/>
          <w:lang w:val="ru-RU"/>
        </w:rPr>
        <w:t xml:space="preserve"> ответственным исполнителем</w:t>
      </w:r>
      <w:r w:rsidR="0087248C" w:rsidRPr="008A2C82">
        <w:rPr>
          <w:rFonts w:ascii="Arial" w:eastAsia="Calibri" w:hAnsi="Arial" w:cs="Arial"/>
          <w:lang w:val="ru-RU"/>
        </w:rPr>
        <w:t xml:space="preserve"> программы</w:t>
      </w:r>
      <w:r w:rsidRPr="008A2C82">
        <w:rPr>
          <w:rFonts w:ascii="Arial" w:eastAsia="Calibri" w:hAnsi="Arial" w:cs="Arial"/>
          <w:lang w:val="ru-RU"/>
        </w:rPr>
        <w:t>;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 xml:space="preserve">координация </w:t>
      </w:r>
      <w:r w:rsidR="0087248C" w:rsidRPr="008A2C82">
        <w:rPr>
          <w:rFonts w:ascii="Arial" w:eastAsia="Calibri" w:hAnsi="Arial" w:cs="Arial"/>
          <w:lang w:val="ru-RU"/>
        </w:rPr>
        <w:t>деятельности соисполнителей программы в ходе реализации отдельных мероприятий программы и мероприятий подпрограмм</w:t>
      </w:r>
      <w:r w:rsidRPr="008A2C82">
        <w:rPr>
          <w:rFonts w:ascii="Arial" w:eastAsia="Calibri" w:hAnsi="Arial" w:cs="Arial"/>
          <w:lang w:val="ru-RU"/>
        </w:rPr>
        <w:t>;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контроль за ходом реализации</w:t>
      </w:r>
      <w:r w:rsidR="0087248C" w:rsidRPr="008A2C82">
        <w:rPr>
          <w:rFonts w:ascii="Arial" w:eastAsia="Calibri" w:hAnsi="Arial" w:cs="Arial"/>
          <w:lang w:val="ru-RU"/>
        </w:rPr>
        <w:t xml:space="preserve"> отдельных мероприятий программы и </w:t>
      </w:r>
      <w:r w:rsidRPr="008A2C82">
        <w:rPr>
          <w:rFonts w:ascii="Arial" w:eastAsia="Calibri" w:hAnsi="Arial" w:cs="Arial"/>
          <w:lang w:val="ru-RU"/>
        </w:rPr>
        <w:t xml:space="preserve">мероприятий </w:t>
      </w:r>
      <w:r w:rsidR="0087248C" w:rsidRPr="008A2C82">
        <w:rPr>
          <w:rFonts w:ascii="Arial" w:eastAsia="Calibri" w:hAnsi="Arial" w:cs="Arial"/>
          <w:lang w:val="ru-RU"/>
        </w:rPr>
        <w:t>подпрограмм, реализуемых ответственным исполнителем программы</w:t>
      </w:r>
      <w:r w:rsidRPr="008A2C82">
        <w:rPr>
          <w:rFonts w:ascii="Arial" w:eastAsia="Calibri" w:hAnsi="Arial" w:cs="Arial"/>
          <w:lang w:val="ru-RU"/>
        </w:rPr>
        <w:t>;</w:t>
      </w:r>
    </w:p>
    <w:p w:rsidR="00A17CEB" w:rsidRPr="008A2C82" w:rsidRDefault="00A17C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подготовка отчетов о реализации программы.</w:t>
      </w:r>
    </w:p>
    <w:p w:rsidR="0098649E" w:rsidRPr="008A2C82" w:rsidRDefault="00545EEB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5.3</w:t>
      </w:r>
      <w:r w:rsidR="0098649E" w:rsidRPr="008A2C82">
        <w:rPr>
          <w:rFonts w:ascii="Arial" w:eastAsia="Calibri" w:hAnsi="Arial" w:cs="Arial"/>
          <w:lang w:val="ru-RU"/>
        </w:rPr>
        <w:t>. Соисполнителем программы осуществляется:</w:t>
      </w:r>
    </w:p>
    <w:p w:rsidR="0098649E" w:rsidRPr="008A2C82" w:rsidRDefault="0098649E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отбор исполнителей отдельных мероприятий программы и мероприятий подпрограмм, реализуемых соисполнителем программы;</w:t>
      </w:r>
    </w:p>
    <w:p w:rsidR="0098649E" w:rsidRPr="008A2C82" w:rsidRDefault="0098649E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координация исполнения отдельных мероприятий программы и мероприятий подпрограмм, мониторинг их реализации;</w:t>
      </w:r>
    </w:p>
    <w:p w:rsidR="0098649E" w:rsidRDefault="0098649E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8A2C82">
        <w:rPr>
          <w:rFonts w:ascii="Arial" w:eastAsia="Calibri" w:hAnsi="Arial" w:cs="Arial"/>
          <w:lang w:val="ru-RU"/>
        </w:rPr>
        <w:t>непосредственный контроль за ходом реализации отдельных мероприятий программы и мероприятий подпрограмм;</w:t>
      </w:r>
    </w:p>
    <w:p w:rsidR="002D031E" w:rsidRPr="00D500F9" w:rsidRDefault="002D031E" w:rsidP="00C1595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D500F9">
        <w:rPr>
          <w:rFonts w:ascii="Arial" w:eastAsia="Calibri" w:hAnsi="Arial" w:cs="Arial"/>
          <w:lang w:val="ru-RU"/>
        </w:rPr>
        <w:t>подготовка отчетов о реализации отдельных мероприятий программы и мероприятий подпрограмм и направление их ответственному исполнителю программы.</w:t>
      </w:r>
    </w:p>
    <w:p w:rsidR="00F7058C" w:rsidRPr="00F7058C" w:rsidRDefault="00545EEB" w:rsidP="00C15957">
      <w:pPr>
        <w:pStyle w:val="ConsPlusNormal"/>
        <w:ind w:firstLine="709"/>
        <w:jc w:val="both"/>
        <w:rPr>
          <w:sz w:val="24"/>
          <w:szCs w:val="24"/>
        </w:rPr>
      </w:pPr>
      <w:r w:rsidRPr="00F7058C">
        <w:rPr>
          <w:rFonts w:eastAsia="Calibri"/>
          <w:sz w:val="24"/>
          <w:szCs w:val="24"/>
        </w:rPr>
        <w:lastRenderedPageBreak/>
        <w:t>5</w:t>
      </w:r>
      <w:r w:rsidR="00C95638" w:rsidRPr="00F7058C">
        <w:rPr>
          <w:rFonts w:eastAsia="Calibri"/>
          <w:sz w:val="24"/>
          <w:szCs w:val="24"/>
        </w:rPr>
        <w:t>.4.</w:t>
      </w:r>
      <w:r w:rsidR="00F7058C" w:rsidRPr="00F7058C">
        <w:rPr>
          <w:sz w:val="24"/>
          <w:szCs w:val="24"/>
        </w:rPr>
        <w:t>Реализация отдельных мероприятий программы и мероприятий подпрограмм осуществляется посредс</w:t>
      </w:r>
      <w:r w:rsidR="00F7058C">
        <w:rPr>
          <w:sz w:val="24"/>
          <w:szCs w:val="24"/>
        </w:rPr>
        <w:t>твом размещения муниципального</w:t>
      </w:r>
      <w:r w:rsidR="00F7058C" w:rsidRPr="00F7058C">
        <w:rPr>
          <w:sz w:val="24"/>
          <w:szCs w:val="24"/>
        </w:rPr>
        <w:t xml:space="preserve"> заказа на поставки товаров, выполнение работ, ок</w:t>
      </w:r>
      <w:r w:rsidR="00B22F1D">
        <w:rPr>
          <w:sz w:val="24"/>
          <w:szCs w:val="24"/>
        </w:rPr>
        <w:t>азание услуг для муниципальных нужд Боготольского района</w:t>
      </w:r>
      <w:r w:rsidR="00F7058C" w:rsidRPr="00F7058C">
        <w:rPr>
          <w:sz w:val="24"/>
          <w:szCs w:val="24"/>
        </w:rPr>
        <w:t xml:space="preserve">, предоставления </w:t>
      </w:r>
      <w:r w:rsidR="001C732A">
        <w:rPr>
          <w:sz w:val="24"/>
          <w:szCs w:val="24"/>
        </w:rPr>
        <w:t>иных межбюджетных трансфертов</w:t>
      </w:r>
      <w:r w:rsidR="00F7058C" w:rsidRPr="00F7058C">
        <w:rPr>
          <w:sz w:val="24"/>
          <w:szCs w:val="24"/>
        </w:rPr>
        <w:t xml:space="preserve"> муниципальным образован</w:t>
      </w:r>
      <w:r w:rsidR="00C649DA">
        <w:rPr>
          <w:sz w:val="24"/>
          <w:szCs w:val="24"/>
        </w:rPr>
        <w:t>иям Боготольского района</w:t>
      </w:r>
      <w:r w:rsidR="00B22F1D">
        <w:rPr>
          <w:sz w:val="24"/>
          <w:szCs w:val="24"/>
        </w:rPr>
        <w:t xml:space="preserve">, субсидий районным муниципальным </w:t>
      </w:r>
      <w:r w:rsidR="00F7058C" w:rsidRPr="00F7058C">
        <w:rPr>
          <w:sz w:val="24"/>
          <w:szCs w:val="24"/>
        </w:rPr>
        <w:t>автономным или бюджетным учреждениям, субсидий иным юридическим лицам, бюджетных ассигнований на капитальные вложения</w:t>
      </w:r>
      <w:r w:rsidR="00B22F1D">
        <w:rPr>
          <w:sz w:val="24"/>
          <w:szCs w:val="24"/>
        </w:rPr>
        <w:t>, реализации мер муниципальной</w:t>
      </w:r>
      <w:r w:rsidR="00F7058C" w:rsidRPr="00F7058C">
        <w:rPr>
          <w:sz w:val="24"/>
          <w:szCs w:val="24"/>
        </w:rPr>
        <w:t xml:space="preserve"> поддержки и в иных формах в соответствии с законодательством Российской Федерации.</w:t>
      </w:r>
    </w:p>
    <w:p w:rsidR="00F314A6" w:rsidRPr="008A2C82" w:rsidRDefault="00545EEB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>5.5</w:t>
      </w:r>
      <w:r w:rsidR="00A17CEB" w:rsidRPr="008A2C82">
        <w:rPr>
          <w:rFonts w:ascii="Arial" w:eastAsia="Calibri" w:hAnsi="Arial" w:cs="Arial"/>
          <w:lang w:val="ru-RU" w:eastAsia="ru-RU"/>
        </w:rPr>
        <w:t>.</w:t>
      </w:r>
      <w:r w:rsidR="00A17CEB" w:rsidRPr="008A2C82">
        <w:rPr>
          <w:rFonts w:ascii="Arial" w:eastAsia="Calibri" w:hAnsi="Arial" w:cs="Arial"/>
          <w:lang w:val="ru-RU"/>
        </w:rPr>
        <w:t xml:space="preserve">Ответственный исполнитель </w:t>
      </w:r>
      <w:r w:rsidR="00E95839" w:rsidRPr="008A2C82">
        <w:rPr>
          <w:rFonts w:ascii="Arial" w:eastAsia="Calibri" w:hAnsi="Arial" w:cs="Arial"/>
          <w:lang w:val="ru-RU"/>
        </w:rPr>
        <w:t xml:space="preserve">программы 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для обеспечения мониторинга реализации программы организует представление </w:t>
      </w:r>
      <w:r w:rsidR="00E95839" w:rsidRPr="008A2C82">
        <w:rPr>
          <w:rFonts w:ascii="Arial" w:eastAsia="Calibri" w:hAnsi="Arial" w:cs="Arial"/>
          <w:lang w:val="ru-RU" w:eastAsia="ru-RU"/>
        </w:rPr>
        <w:t xml:space="preserve">полугодовой </w:t>
      </w:r>
      <w:r w:rsidR="00A17CEB" w:rsidRPr="008A2C82">
        <w:rPr>
          <w:rFonts w:ascii="Arial" w:eastAsia="Calibri" w:hAnsi="Arial" w:cs="Arial"/>
          <w:lang w:val="ru-RU" w:eastAsia="ru-RU"/>
        </w:rPr>
        <w:t>отчетности</w:t>
      </w:r>
      <w:r w:rsidR="00E95839" w:rsidRPr="008A2C82">
        <w:rPr>
          <w:rFonts w:ascii="Arial" w:eastAsia="Calibri" w:hAnsi="Arial" w:cs="Arial"/>
          <w:lang w:val="ru-RU" w:eastAsia="ru-RU"/>
        </w:rPr>
        <w:t>.</w:t>
      </w:r>
    </w:p>
    <w:p w:rsidR="00E95839" w:rsidRPr="008A2C82" w:rsidRDefault="00E95839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>Соисполнители программы по запросу ответственного исполнителя программы представляют информацию о реализации подпрограмм и отдельных мероприятий программы, реализуемых соисполнителем программы, в сроки и по форме, установленные ответственным исполнителем программы в запросе.</w:t>
      </w:r>
    </w:p>
    <w:p w:rsidR="00E95839" w:rsidRPr="008A2C82" w:rsidRDefault="00545EEB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>5.6</w:t>
      </w:r>
      <w:r w:rsidR="00E95839" w:rsidRPr="008A2C82">
        <w:rPr>
          <w:rFonts w:ascii="Arial" w:eastAsia="Calibri" w:hAnsi="Arial" w:cs="Arial"/>
          <w:lang w:val="ru-RU" w:eastAsia="ru-RU"/>
        </w:rPr>
        <w:t>. Отчеты о реализации программы формируются ответственным исполнителем программы с учетом информации, полученной от соисполнителя программы.</w:t>
      </w:r>
    </w:p>
    <w:p w:rsidR="00E95839" w:rsidRPr="008A2C82" w:rsidRDefault="00A17CEB" w:rsidP="00FE15F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8A2C82">
        <w:rPr>
          <w:rFonts w:ascii="Arial" w:eastAsia="Calibri" w:hAnsi="Arial" w:cs="Arial"/>
          <w:color w:val="000000"/>
          <w:lang w:val="ru-RU" w:eastAsia="ru-RU"/>
        </w:rPr>
        <w:t xml:space="preserve">Отчеты о реализации программы, представляются </w:t>
      </w:r>
      <w:r w:rsidRPr="008A2C82">
        <w:rPr>
          <w:rFonts w:ascii="Arial" w:eastAsia="Calibri" w:hAnsi="Arial" w:cs="Arial"/>
          <w:lang w:val="ru-RU"/>
        </w:rPr>
        <w:t>ответственным исполнителем</w:t>
      </w:r>
      <w:r w:rsidRPr="008A2C82">
        <w:rPr>
          <w:rFonts w:ascii="Arial" w:eastAsia="Calibri" w:hAnsi="Arial" w:cs="Arial"/>
          <w:color w:val="000000"/>
          <w:lang w:val="ru-RU"/>
        </w:rPr>
        <w:t xml:space="preserve"> программы</w:t>
      </w:r>
      <w:r w:rsidRPr="008A2C82">
        <w:rPr>
          <w:rFonts w:ascii="Arial" w:eastAsia="Calibri" w:hAnsi="Arial" w:cs="Arial"/>
          <w:color w:val="000000"/>
          <w:lang w:val="ru-RU" w:eastAsia="ru-RU"/>
        </w:rPr>
        <w:t xml:space="preserve"> одновременно в отдел экономики и</w:t>
      </w:r>
      <w:r w:rsidR="00C95638" w:rsidRPr="008A2C82">
        <w:rPr>
          <w:rFonts w:ascii="Arial" w:eastAsia="Calibri" w:hAnsi="Arial" w:cs="Arial"/>
          <w:color w:val="000000"/>
          <w:lang w:val="ru-RU" w:eastAsia="ru-RU"/>
        </w:rPr>
        <w:t xml:space="preserve"> планирования </w:t>
      </w:r>
      <w:r w:rsidRPr="008A2C82">
        <w:rPr>
          <w:rFonts w:ascii="Arial" w:eastAsia="Calibri" w:hAnsi="Arial" w:cs="Arial"/>
          <w:color w:val="000000"/>
          <w:lang w:val="ru-RU" w:eastAsia="ru-RU"/>
        </w:rPr>
        <w:t>и финансовое управление</w:t>
      </w:r>
      <w:r w:rsidR="00E95839" w:rsidRPr="008A2C82">
        <w:rPr>
          <w:rFonts w:ascii="Arial" w:eastAsia="Calibri" w:hAnsi="Arial" w:cs="Arial"/>
          <w:color w:val="000000"/>
          <w:lang w:val="ru-RU" w:eastAsia="ru-RU"/>
        </w:rPr>
        <w:t>.</w:t>
      </w:r>
    </w:p>
    <w:p w:rsidR="00A17CEB" w:rsidRPr="008A2C82" w:rsidRDefault="00E95839" w:rsidP="00FE15F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941B01">
        <w:rPr>
          <w:rFonts w:ascii="Arial" w:eastAsia="Calibri" w:hAnsi="Arial" w:cs="Arial"/>
          <w:color w:val="000000"/>
          <w:lang w:val="ru-RU" w:eastAsia="ru-RU"/>
        </w:rPr>
        <w:t>Отчет о реализации программы за первое полугодие отчетного года пр</w:t>
      </w:r>
      <w:r w:rsidR="005C5AA4" w:rsidRPr="00941B01">
        <w:rPr>
          <w:rFonts w:ascii="Arial" w:eastAsia="Calibri" w:hAnsi="Arial" w:cs="Arial"/>
          <w:color w:val="000000"/>
          <w:lang w:val="ru-RU" w:eastAsia="ru-RU"/>
        </w:rPr>
        <w:t xml:space="preserve">едставляется в срок не позднее </w:t>
      </w:r>
      <w:r w:rsidR="00A17CEB" w:rsidRPr="00941B01">
        <w:rPr>
          <w:rFonts w:ascii="Arial" w:eastAsia="Calibri" w:hAnsi="Arial" w:cs="Arial"/>
          <w:color w:val="000000"/>
          <w:lang w:val="ru-RU" w:eastAsia="ru-RU"/>
        </w:rPr>
        <w:t>10</w:t>
      </w:r>
      <w:r w:rsidR="005C5AA4" w:rsidRPr="00941B01">
        <w:rPr>
          <w:rFonts w:ascii="Arial" w:eastAsia="Calibri" w:hAnsi="Arial" w:cs="Arial"/>
          <w:color w:val="000000"/>
          <w:lang w:val="ru-RU" w:eastAsia="ru-RU"/>
        </w:rPr>
        <w:t>-гоавгустаотчетного</w:t>
      </w:r>
      <w:r w:rsidR="005C5AA4" w:rsidRPr="008A2C82">
        <w:rPr>
          <w:rFonts w:ascii="Arial" w:eastAsia="Calibri" w:hAnsi="Arial" w:cs="Arial"/>
          <w:color w:val="000000"/>
          <w:lang w:val="ru-RU" w:eastAsia="ru-RU"/>
        </w:rPr>
        <w:t xml:space="preserve"> года по формам</w:t>
      </w:r>
      <w:r w:rsidR="00A17CEB" w:rsidRPr="00C15957">
        <w:rPr>
          <w:rFonts w:ascii="Arial" w:eastAsia="Calibri" w:hAnsi="Arial" w:cs="Arial"/>
          <w:color w:val="000000"/>
          <w:lang w:val="ru-RU" w:eastAsia="ru-RU"/>
        </w:rPr>
        <w:t xml:space="preserve">согласно </w:t>
      </w:r>
      <w:r w:rsidR="00367695" w:rsidRPr="00C15957">
        <w:rPr>
          <w:rFonts w:ascii="Arial" w:eastAsia="Calibri" w:hAnsi="Arial" w:cs="Arial"/>
          <w:lang w:val="ru-RU"/>
        </w:rPr>
        <w:t xml:space="preserve">приложениям </w:t>
      </w:r>
      <w:r w:rsidR="00970A12" w:rsidRPr="00C15957">
        <w:rPr>
          <w:rFonts w:ascii="Arial" w:eastAsia="Calibri" w:hAnsi="Arial" w:cs="Arial"/>
          <w:lang w:val="ru-RU"/>
        </w:rPr>
        <w:t xml:space="preserve">№ </w:t>
      </w:r>
      <w:r w:rsidR="003B1302">
        <w:rPr>
          <w:rFonts w:ascii="Arial" w:eastAsia="Calibri" w:hAnsi="Arial" w:cs="Arial"/>
          <w:lang w:val="ru-RU"/>
        </w:rPr>
        <w:t>8</w:t>
      </w:r>
      <w:r w:rsidR="00C15957" w:rsidRPr="00C15957">
        <w:rPr>
          <w:rFonts w:ascii="Arial" w:eastAsia="Calibri" w:hAnsi="Arial" w:cs="Arial"/>
          <w:lang w:val="ru-RU"/>
        </w:rPr>
        <w:t xml:space="preserve"> - 1</w:t>
      </w:r>
      <w:r w:rsidR="003B1302">
        <w:rPr>
          <w:rFonts w:ascii="Arial" w:eastAsia="Calibri" w:hAnsi="Arial" w:cs="Arial"/>
          <w:lang w:val="ru-RU"/>
        </w:rPr>
        <w:t>1</w:t>
      </w:r>
      <w:r w:rsidR="00A17CEB" w:rsidRPr="00C15957">
        <w:rPr>
          <w:rFonts w:ascii="Arial" w:eastAsia="Calibri" w:hAnsi="Arial" w:cs="Arial"/>
          <w:lang w:val="ru-RU"/>
        </w:rPr>
        <w:t xml:space="preserve"> к Порядку</w:t>
      </w:r>
      <w:r w:rsidR="00A17CEB" w:rsidRPr="00C15957">
        <w:rPr>
          <w:rFonts w:ascii="Arial" w:eastAsia="Calibri" w:hAnsi="Arial" w:cs="Arial"/>
          <w:color w:val="000000"/>
          <w:lang w:val="ru-RU" w:eastAsia="ru-RU"/>
        </w:rPr>
        <w:t>.</w:t>
      </w:r>
    </w:p>
    <w:p w:rsidR="00B34884" w:rsidRPr="008A2C82" w:rsidRDefault="00D51F61" w:rsidP="00FE15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lang w:val="ru-RU"/>
        </w:rPr>
      </w:pPr>
      <w:r>
        <w:rPr>
          <w:rFonts w:ascii="Arial" w:eastAsia="Calibri" w:hAnsi="Arial" w:cs="Arial"/>
          <w:color w:val="000000"/>
          <w:lang w:val="ru-RU" w:eastAsia="ru-RU"/>
        </w:rPr>
        <w:t>Годовой отчет представляется в срок не позднее</w:t>
      </w:r>
      <w:r w:rsidR="00A17CEB" w:rsidRPr="008A2C82">
        <w:rPr>
          <w:rFonts w:ascii="Arial" w:eastAsia="Calibri" w:hAnsi="Arial" w:cs="Arial"/>
          <w:color w:val="000000"/>
          <w:lang w:val="ru-RU" w:eastAsia="ru-RU"/>
        </w:rPr>
        <w:t xml:space="preserve"> 1 марта года, следующего за отчетным</w:t>
      </w:r>
      <w:r w:rsidR="005C5AA4" w:rsidRPr="008A2C82">
        <w:rPr>
          <w:rFonts w:ascii="Arial" w:eastAsia="Calibri" w:hAnsi="Arial" w:cs="Arial"/>
          <w:color w:val="000000"/>
          <w:lang w:val="ru-RU" w:eastAsia="ru-RU"/>
        </w:rPr>
        <w:t>.</w:t>
      </w:r>
    </w:p>
    <w:p w:rsidR="00A17CEB" w:rsidRPr="008A2C82" w:rsidRDefault="004B24F4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>
        <w:rPr>
          <w:rFonts w:ascii="Arial" w:eastAsia="Calibri" w:hAnsi="Arial" w:cs="Arial"/>
          <w:lang w:val="ru-RU" w:eastAsia="ru-RU"/>
        </w:rPr>
        <w:t>5.7</w:t>
      </w:r>
      <w:r w:rsidR="00C95638" w:rsidRPr="008A2C82">
        <w:rPr>
          <w:rFonts w:ascii="Arial" w:eastAsia="Calibri" w:hAnsi="Arial" w:cs="Arial"/>
          <w:lang w:val="ru-RU" w:eastAsia="ru-RU"/>
        </w:rPr>
        <w:t>.</w:t>
      </w:r>
      <w:r w:rsidR="00A17CEB" w:rsidRPr="008A2C82">
        <w:rPr>
          <w:rFonts w:ascii="Arial" w:eastAsia="Calibri" w:hAnsi="Arial" w:cs="Arial"/>
          <w:lang w:val="ru-RU" w:eastAsia="ru-RU"/>
        </w:rPr>
        <w:t>Годовой отчет содержит:</w:t>
      </w:r>
    </w:p>
    <w:p w:rsidR="003F0CD1" w:rsidRPr="008A2C82" w:rsidRDefault="003F0CD1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социально – экономического развития соответствующей сферы (области) муниципального управления, которые планировалось достигнуть в ходе реализации программы и фактически достигнутое состояние;</w:t>
      </w:r>
    </w:p>
    <w:p w:rsidR="00A17CEB" w:rsidRPr="008A2C82" w:rsidRDefault="00A17CEB" w:rsidP="00FE15FB">
      <w:pPr>
        <w:tabs>
          <w:tab w:val="left" w:pos="4536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сведения о достижении значений </w:t>
      </w:r>
      <w:r w:rsidR="005C5AA4" w:rsidRPr="008A2C82">
        <w:rPr>
          <w:rFonts w:ascii="Arial" w:eastAsia="Calibri" w:hAnsi="Arial" w:cs="Arial"/>
          <w:lang w:val="ru-RU" w:eastAsia="ru-RU"/>
        </w:rPr>
        <w:t xml:space="preserve">целевых </w:t>
      </w:r>
      <w:r w:rsidRPr="008A2C82">
        <w:rPr>
          <w:rFonts w:ascii="Arial" w:eastAsia="Calibri" w:hAnsi="Arial" w:cs="Arial"/>
          <w:lang w:val="ru-RU" w:eastAsia="ru-RU"/>
        </w:rPr>
        <w:t>показателей программы</w:t>
      </w:r>
      <w:r w:rsidR="005C5AA4" w:rsidRPr="008A2C82">
        <w:rPr>
          <w:rFonts w:ascii="Arial" w:eastAsia="Calibri" w:hAnsi="Arial" w:cs="Arial"/>
          <w:lang w:val="ru-RU" w:eastAsia="ru-RU"/>
        </w:rPr>
        <w:t xml:space="preserve"> и показателей результативности в разрезе подпрограмм и отдельных мероприятий программы </w:t>
      </w:r>
      <w:r w:rsidRPr="008A2C82">
        <w:rPr>
          <w:rFonts w:ascii="Arial" w:eastAsia="Calibri" w:hAnsi="Arial" w:cs="Arial"/>
          <w:lang w:val="ru-RU" w:eastAsia="ru-RU"/>
        </w:rPr>
        <w:t>с обоснованием отклонений по показателям, плановые значения по которым не достигнуты;</w:t>
      </w:r>
    </w:p>
    <w:p w:rsidR="00A17CEB" w:rsidRPr="008A2C82" w:rsidRDefault="00A17CEB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/>
        </w:rPr>
        <w:t>информацию о целевых показателях</w:t>
      </w:r>
      <w:r w:rsidR="003E498A">
        <w:rPr>
          <w:rFonts w:ascii="Arial" w:eastAsia="Calibri" w:hAnsi="Arial" w:cs="Arial"/>
          <w:lang w:val="ru-RU"/>
        </w:rPr>
        <w:t xml:space="preserve"> программы </w:t>
      </w:r>
      <w:r w:rsidRPr="008A2C82">
        <w:rPr>
          <w:rFonts w:ascii="Arial" w:eastAsia="Calibri" w:hAnsi="Arial" w:cs="Arial"/>
          <w:lang w:val="ru-RU"/>
        </w:rPr>
        <w:t xml:space="preserve">и показателях результативности </w:t>
      </w:r>
      <w:r w:rsidR="003E498A">
        <w:rPr>
          <w:rFonts w:ascii="Arial" w:eastAsia="Calibri" w:hAnsi="Arial" w:cs="Arial"/>
          <w:lang w:val="ru-RU"/>
        </w:rPr>
        <w:t xml:space="preserve">подпрограмм и отдельных мероприятия программы </w:t>
      </w:r>
      <w:r w:rsidR="003F0CD1" w:rsidRPr="008A2C82">
        <w:rPr>
          <w:rFonts w:ascii="Arial" w:eastAsia="Calibri" w:hAnsi="Arial" w:cs="Arial"/>
          <w:color w:val="000000"/>
          <w:lang w:val="ru-RU" w:eastAsia="ru-RU"/>
        </w:rPr>
        <w:t xml:space="preserve">по форме </w:t>
      </w:r>
      <w:r w:rsidR="003F0CD1" w:rsidRPr="005F64FA">
        <w:rPr>
          <w:rFonts w:ascii="Arial" w:eastAsia="Calibri" w:hAnsi="Arial" w:cs="Arial"/>
          <w:color w:val="000000"/>
          <w:lang w:val="ru-RU" w:eastAsia="ru-RU"/>
        </w:rPr>
        <w:t xml:space="preserve">согласно </w:t>
      </w:r>
      <w:r w:rsidRPr="005F64FA">
        <w:rPr>
          <w:rFonts w:ascii="Arial" w:eastAsia="Calibri" w:hAnsi="Arial" w:cs="Arial"/>
          <w:color w:val="000000"/>
          <w:lang w:val="ru-RU"/>
        </w:rPr>
        <w:t>приложени</w:t>
      </w:r>
      <w:r w:rsidR="003F0CD1" w:rsidRPr="005F64FA">
        <w:rPr>
          <w:rFonts w:ascii="Arial" w:eastAsia="Calibri" w:hAnsi="Arial" w:cs="Arial"/>
          <w:color w:val="000000"/>
          <w:lang w:val="ru-RU"/>
        </w:rPr>
        <w:t xml:space="preserve">ю </w:t>
      </w:r>
      <w:r w:rsidR="006003A1" w:rsidRPr="005F64FA">
        <w:rPr>
          <w:rFonts w:ascii="Arial" w:eastAsia="Calibri" w:hAnsi="Arial" w:cs="Arial"/>
          <w:color w:val="000000"/>
          <w:lang w:val="ru-RU"/>
        </w:rPr>
        <w:t xml:space="preserve">№ </w:t>
      </w:r>
      <w:r w:rsidR="003E498A">
        <w:rPr>
          <w:rFonts w:ascii="Arial" w:eastAsia="Calibri" w:hAnsi="Arial" w:cs="Arial"/>
          <w:color w:val="000000"/>
          <w:lang w:val="ru-RU"/>
        </w:rPr>
        <w:t>8</w:t>
      </w:r>
      <w:r w:rsidR="003F0CD1" w:rsidRPr="005F64FA">
        <w:rPr>
          <w:rFonts w:ascii="Arial" w:eastAsia="Calibri" w:hAnsi="Arial" w:cs="Arial"/>
          <w:color w:val="000000"/>
          <w:lang w:val="ru-RU"/>
        </w:rPr>
        <w:t xml:space="preserve"> к</w:t>
      </w:r>
      <w:r w:rsidRPr="005F64FA">
        <w:rPr>
          <w:rFonts w:ascii="Arial" w:eastAsia="Calibri" w:hAnsi="Arial" w:cs="Arial"/>
          <w:color w:val="000000"/>
          <w:lang w:val="ru-RU"/>
        </w:rPr>
        <w:t xml:space="preserve"> Порядку</w:t>
      </w:r>
      <w:r w:rsidRPr="005F64FA">
        <w:rPr>
          <w:rFonts w:ascii="Arial" w:eastAsia="Calibri" w:hAnsi="Arial" w:cs="Arial"/>
          <w:lang w:val="ru-RU" w:eastAsia="ru-RU"/>
        </w:rPr>
        <w:t>;</w:t>
      </w:r>
    </w:p>
    <w:p w:rsidR="00A17CEB" w:rsidRPr="008A2C82" w:rsidRDefault="003F0CD1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описание результатов реализации отдельных мероприятий программы и подпрограмм в отчетном году с указанием </w:t>
      </w:r>
      <w:r w:rsidR="00A17CEB" w:rsidRPr="008A2C82">
        <w:rPr>
          <w:rFonts w:ascii="Arial" w:eastAsia="Calibri" w:hAnsi="Arial" w:cs="Arial"/>
          <w:lang w:val="ru-RU" w:eastAsia="ru-RU"/>
        </w:rPr>
        <w:t xml:space="preserve">запланированных, но не достигнутых </w:t>
      </w:r>
      <w:r w:rsidRPr="008A2C82">
        <w:rPr>
          <w:rFonts w:ascii="Arial" w:eastAsia="Calibri" w:hAnsi="Arial" w:cs="Arial"/>
          <w:lang w:val="ru-RU" w:eastAsia="ru-RU"/>
        </w:rPr>
        <w:t xml:space="preserve">ожидаемых </w:t>
      </w:r>
      <w:r w:rsidR="00A17CEB" w:rsidRPr="008A2C82">
        <w:rPr>
          <w:rFonts w:ascii="Arial" w:eastAsia="Calibri" w:hAnsi="Arial" w:cs="Arial"/>
          <w:lang w:val="ru-RU" w:eastAsia="ru-RU"/>
        </w:rPr>
        <w:t>результатах с указанием нереализованных или реализованных не в полной мере мероприятий (с указанием причин);</w:t>
      </w:r>
    </w:p>
    <w:p w:rsidR="00A17CEB" w:rsidRPr="008A2C82" w:rsidRDefault="00A17CEB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информацию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</w:t>
      </w:r>
      <w:r w:rsidRPr="008A2C82">
        <w:rPr>
          <w:rFonts w:ascii="Arial" w:eastAsia="Calibri" w:hAnsi="Arial" w:cs="Arial"/>
          <w:color w:val="000000"/>
          <w:lang w:val="ru-RU" w:eastAsia="ru-RU"/>
        </w:rPr>
        <w:t xml:space="preserve">значений </w:t>
      </w:r>
      <w:r w:rsidRPr="008A2C82">
        <w:rPr>
          <w:rFonts w:ascii="Arial" w:eastAsia="Calibri" w:hAnsi="Arial" w:cs="Arial"/>
          <w:lang w:val="ru-RU"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</w:t>
      </w:r>
      <w:r w:rsidR="00531C21">
        <w:rPr>
          <w:rFonts w:ascii="Arial" w:eastAsia="Calibri" w:hAnsi="Arial" w:cs="Arial"/>
          <w:lang w:val="ru-RU" w:eastAsia="ru-RU"/>
        </w:rPr>
        <w:t>)</w:t>
      </w:r>
      <w:r w:rsidR="00086C82" w:rsidRPr="008A2C82">
        <w:rPr>
          <w:rFonts w:ascii="Arial" w:eastAsia="Calibri" w:hAnsi="Arial" w:cs="Arial"/>
          <w:color w:val="000000"/>
          <w:lang w:val="ru-RU" w:eastAsia="ru-RU"/>
        </w:rPr>
        <w:t xml:space="preserve">по </w:t>
      </w:r>
      <w:r w:rsidR="00086C82" w:rsidRPr="005F64FA">
        <w:rPr>
          <w:rFonts w:ascii="Arial" w:eastAsia="Calibri" w:hAnsi="Arial" w:cs="Arial"/>
          <w:color w:val="000000"/>
          <w:lang w:val="ru-RU" w:eastAsia="ru-RU"/>
        </w:rPr>
        <w:t xml:space="preserve">форме согласно </w:t>
      </w:r>
      <w:r w:rsidR="00086C82" w:rsidRPr="005F64FA">
        <w:rPr>
          <w:rFonts w:ascii="Arial" w:eastAsia="Calibri" w:hAnsi="Arial" w:cs="Arial"/>
          <w:color w:val="000000"/>
          <w:lang w:val="ru-RU"/>
        </w:rPr>
        <w:t>приложению</w:t>
      </w:r>
      <w:r w:rsidR="00531C21" w:rsidRPr="005F64FA">
        <w:rPr>
          <w:rFonts w:ascii="Arial" w:eastAsia="Calibri" w:hAnsi="Arial" w:cs="Arial"/>
          <w:color w:val="000000"/>
          <w:lang w:val="ru-RU"/>
        </w:rPr>
        <w:t xml:space="preserve">№ </w:t>
      </w:r>
      <w:r w:rsidR="003E498A">
        <w:rPr>
          <w:rFonts w:ascii="Arial" w:eastAsia="Calibri" w:hAnsi="Arial" w:cs="Arial"/>
          <w:color w:val="000000"/>
          <w:lang w:val="ru-RU"/>
        </w:rPr>
        <w:t>9</w:t>
      </w:r>
      <w:r w:rsidRPr="005F64FA">
        <w:rPr>
          <w:rFonts w:ascii="Arial" w:eastAsia="Calibri" w:hAnsi="Arial" w:cs="Arial"/>
          <w:color w:val="000000"/>
          <w:lang w:val="ru-RU"/>
        </w:rPr>
        <w:t xml:space="preserve"> к Порядку</w:t>
      </w:r>
      <w:r w:rsidRPr="005F64FA">
        <w:rPr>
          <w:rFonts w:ascii="Arial" w:eastAsia="Calibri" w:hAnsi="Arial" w:cs="Arial"/>
          <w:color w:val="000000"/>
          <w:lang w:val="ru-RU" w:eastAsia="ru-RU"/>
        </w:rPr>
        <w:t>;</w:t>
      </w:r>
    </w:p>
    <w:p w:rsidR="00A17CEB" w:rsidRDefault="00A17CEB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color w:val="000000"/>
          <w:lang w:val="ru-RU"/>
        </w:rPr>
      </w:pPr>
      <w:r w:rsidRPr="008A2C82">
        <w:rPr>
          <w:rFonts w:ascii="Arial" w:eastAsia="Calibri" w:hAnsi="Arial" w:cs="Arial"/>
          <w:lang w:val="ru-RU"/>
        </w:rPr>
        <w:t>информацию об использовании бюджетных ассигнований ра</w:t>
      </w:r>
      <w:r w:rsidR="00086C82" w:rsidRPr="008A2C82">
        <w:rPr>
          <w:rFonts w:ascii="Arial" w:eastAsia="Calibri" w:hAnsi="Arial" w:cs="Arial"/>
          <w:lang w:val="ru-RU"/>
        </w:rPr>
        <w:t>йонного бюджета</w:t>
      </w:r>
      <w:r w:rsidRPr="008A2C82">
        <w:rPr>
          <w:rFonts w:ascii="Arial" w:eastAsia="Calibri" w:hAnsi="Arial" w:cs="Arial"/>
          <w:lang w:val="ru-RU"/>
        </w:rPr>
        <w:t xml:space="preserve"> и иных средств на реализацию программы </w:t>
      </w:r>
      <w:r w:rsidRPr="008A2C82">
        <w:rPr>
          <w:rFonts w:ascii="Arial" w:eastAsia="Calibri" w:hAnsi="Arial" w:cs="Arial"/>
          <w:lang w:val="ru-RU" w:eastAsia="ru-RU"/>
        </w:rPr>
        <w:t xml:space="preserve">с указанием плановых и фактических </w:t>
      </w:r>
      <w:r w:rsidRPr="008A2C82">
        <w:rPr>
          <w:rFonts w:ascii="Arial" w:eastAsia="Calibri" w:hAnsi="Arial" w:cs="Arial"/>
          <w:color w:val="000000"/>
          <w:lang w:val="ru-RU" w:eastAsia="ru-RU"/>
        </w:rPr>
        <w:t xml:space="preserve">значений </w:t>
      </w:r>
      <w:r w:rsidR="00086C82" w:rsidRPr="008A2C82">
        <w:rPr>
          <w:rFonts w:ascii="Arial" w:eastAsia="Calibri" w:hAnsi="Arial" w:cs="Arial"/>
          <w:color w:val="000000"/>
          <w:lang w:val="ru-RU" w:eastAsia="ru-RU"/>
        </w:rPr>
        <w:t xml:space="preserve">по форме </w:t>
      </w:r>
      <w:r w:rsidR="00086C82" w:rsidRPr="005F64FA">
        <w:rPr>
          <w:rFonts w:ascii="Arial" w:eastAsia="Calibri" w:hAnsi="Arial" w:cs="Arial"/>
          <w:color w:val="000000"/>
          <w:lang w:val="ru-RU" w:eastAsia="ru-RU"/>
        </w:rPr>
        <w:t xml:space="preserve">согласно </w:t>
      </w:r>
      <w:r w:rsidR="00086C82" w:rsidRPr="005F64FA">
        <w:rPr>
          <w:rFonts w:ascii="Arial" w:eastAsia="Calibri" w:hAnsi="Arial" w:cs="Arial"/>
          <w:color w:val="000000"/>
          <w:lang w:val="ru-RU"/>
        </w:rPr>
        <w:t>приложению</w:t>
      </w:r>
      <w:r w:rsidR="00A83CDC" w:rsidRPr="005F64FA">
        <w:rPr>
          <w:rFonts w:ascii="Arial" w:eastAsia="Calibri" w:hAnsi="Arial" w:cs="Arial"/>
          <w:color w:val="000000"/>
          <w:lang w:val="ru-RU"/>
        </w:rPr>
        <w:t xml:space="preserve">№ </w:t>
      </w:r>
      <w:r w:rsidR="005F64FA" w:rsidRPr="005F64FA">
        <w:rPr>
          <w:rFonts w:ascii="Arial" w:eastAsia="Calibri" w:hAnsi="Arial" w:cs="Arial"/>
          <w:color w:val="000000"/>
          <w:lang w:val="ru-RU"/>
        </w:rPr>
        <w:t>1</w:t>
      </w:r>
      <w:r w:rsidR="003E498A">
        <w:rPr>
          <w:rFonts w:ascii="Arial" w:eastAsia="Calibri" w:hAnsi="Arial" w:cs="Arial"/>
          <w:color w:val="000000"/>
          <w:lang w:val="ru-RU"/>
        </w:rPr>
        <w:t>0</w:t>
      </w:r>
      <w:r w:rsidRPr="005F64FA">
        <w:rPr>
          <w:rFonts w:ascii="Arial" w:eastAsia="Calibri" w:hAnsi="Arial" w:cs="Arial"/>
          <w:color w:val="000000"/>
          <w:lang w:val="ru-RU"/>
        </w:rPr>
        <w:t xml:space="preserve"> к Порядку;</w:t>
      </w:r>
    </w:p>
    <w:p w:rsidR="00A83CDC" w:rsidRDefault="00A83CDC" w:rsidP="00A83CD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>
        <w:rPr>
          <w:rFonts w:ascii="Arial" w:eastAsia="Calibri" w:hAnsi="Arial" w:cs="Arial"/>
          <w:color w:val="000000"/>
          <w:lang w:val="ru-RU" w:eastAsia="ru-RU"/>
        </w:rPr>
        <w:lastRenderedPageBreak/>
        <w:t xml:space="preserve">информацию об объемах бюджетных ассигнований, фактически </w:t>
      </w:r>
      <w:r w:rsidR="0007735F">
        <w:rPr>
          <w:rFonts w:ascii="Arial" w:eastAsia="Calibri" w:hAnsi="Arial" w:cs="Arial"/>
          <w:color w:val="000000"/>
          <w:lang w:val="ru-RU" w:eastAsia="ru-RU"/>
        </w:rPr>
        <w:t>направленных на мероприятия, реа</w:t>
      </w:r>
      <w:r w:rsidR="009C06A3">
        <w:rPr>
          <w:rFonts w:ascii="Arial" w:eastAsia="Calibri" w:hAnsi="Arial" w:cs="Arial"/>
          <w:color w:val="000000"/>
          <w:lang w:val="ru-RU" w:eastAsia="ru-RU"/>
        </w:rPr>
        <w:t>лизуемые в рамках муниципально</w:t>
      </w:r>
      <w:r w:rsidR="005F64FA">
        <w:rPr>
          <w:rFonts w:ascii="Arial" w:eastAsia="Calibri" w:hAnsi="Arial" w:cs="Arial"/>
          <w:color w:val="000000"/>
          <w:lang w:val="ru-RU" w:eastAsia="ru-RU"/>
        </w:rPr>
        <w:t xml:space="preserve"> – </w:t>
      </w:r>
      <w:r w:rsidR="0007735F">
        <w:rPr>
          <w:rFonts w:ascii="Arial" w:eastAsia="Calibri" w:hAnsi="Arial" w:cs="Arial"/>
          <w:color w:val="000000"/>
          <w:lang w:val="ru-RU" w:eastAsia="ru-RU"/>
        </w:rPr>
        <w:t>частного партнерства, направленные на достижение целей и задач программы;</w:t>
      </w:r>
    </w:p>
    <w:p w:rsidR="00FA3F3F" w:rsidRPr="005F64FA" w:rsidRDefault="00FA3F3F" w:rsidP="00A83CD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5F64FA">
        <w:rPr>
          <w:rFonts w:ascii="Arial" w:eastAsia="Calibri" w:hAnsi="Arial" w:cs="Arial"/>
          <w:color w:val="000000"/>
          <w:lang w:val="ru-RU" w:eastAsia="ru-RU"/>
        </w:rPr>
        <w:t>информацию об объемах бюджетных ассигнований, фактически направленных на мероприятия, направленные на развитие сельских территорий;</w:t>
      </w:r>
    </w:p>
    <w:p w:rsidR="00086C82" w:rsidRPr="008A2C82" w:rsidRDefault="00086C82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4"/>
          <w:lang w:val="ru-RU"/>
        </w:rPr>
      </w:pPr>
      <w:r w:rsidRPr="008A2C82">
        <w:rPr>
          <w:rFonts w:ascii="Arial" w:hAnsi="Arial" w:cs="Arial"/>
          <w:spacing w:val="-4"/>
          <w:lang w:val="ru-RU"/>
        </w:rPr>
        <w:t xml:space="preserve">информацию о планируемых значениях и фактически достигнутых значениях сводных показателей </w:t>
      </w:r>
      <w:r w:rsidR="00865ABB" w:rsidRPr="008A2C82">
        <w:rPr>
          <w:rFonts w:ascii="Arial" w:hAnsi="Arial" w:cs="Arial"/>
          <w:spacing w:val="-4"/>
          <w:lang w:val="ru-RU"/>
        </w:rPr>
        <w:t>муниципальных</w:t>
      </w:r>
      <w:r w:rsidRPr="008A2C82">
        <w:rPr>
          <w:rFonts w:ascii="Arial" w:hAnsi="Arial" w:cs="Arial"/>
          <w:spacing w:val="-4"/>
          <w:lang w:val="ru-RU"/>
        </w:rPr>
        <w:t xml:space="preserve"> заданий по форме </w:t>
      </w:r>
      <w:r w:rsidRPr="005F64FA">
        <w:rPr>
          <w:rFonts w:ascii="Arial" w:hAnsi="Arial" w:cs="Arial"/>
          <w:spacing w:val="-4"/>
          <w:lang w:val="ru-RU"/>
        </w:rPr>
        <w:t xml:space="preserve">согласно </w:t>
      </w:r>
      <w:r w:rsidR="001B4005" w:rsidRPr="005F64FA">
        <w:rPr>
          <w:rFonts w:ascii="Arial" w:hAnsi="Arial" w:cs="Arial"/>
          <w:spacing w:val="-4"/>
          <w:lang w:val="ru-RU"/>
        </w:rPr>
        <w:t>приложению</w:t>
      </w:r>
      <w:r w:rsidR="002266B3" w:rsidRPr="005F64FA">
        <w:rPr>
          <w:rFonts w:ascii="Arial" w:hAnsi="Arial" w:cs="Arial"/>
          <w:spacing w:val="-4"/>
          <w:lang w:val="ru-RU"/>
        </w:rPr>
        <w:t xml:space="preserve">№ </w:t>
      </w:r>
      <w:r w:rsidRPr="005F64FA">
        <w:rPr>
          <w:rFonts w:ascii="Arial" w:hAnsi="Arial" w:cs="Arial"/>
          <w:spacing w:val="-4"/>
          <w:lang w:val="ru-RU"/>
        </w:rPr>
        <w:t>1</w:t>
      </w:r>
      <w:r w:rsidR="003E498A">
        <w:rPr>
          <w:rFonts w:ascii="Arial" w:hAnsi="Arial" w:cs="Arial"/>
          <w:spacing w:val="-4"/>
          <w:lang w:val="ru-RU"/>
        </w:rPr>
        <w:t>1</w:t>
      </w:r>
      <w:r w:rsidR="008E5684">
        <w:rPr>
          <w:rFonts w:ascii="Arial" w:hAnsi="Arial" w:cs="Arial"/>
          <w:spacing w:val="-4"/>
          <w:lang w:val="ru-RU"/>
        </w:rPr>
        <w:t xml:space="preserve"> к Порядку.</w:t>
      </w:r>
    </w:p>
    <w:p w:rsidR="00256849" w:rsidRPr="008A2C82" w:rsidRDefault="00086C82" w:rsidP="00521CA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eastAsia="Calibri" w:hAnsi="Arial" w:cs="Arial"/>
          <w:lang w:val="ru-RU"/>
        </w:rPr>
      </w:pPr>
      <w:r w:rsidRPr="008A2C82">
        <w:rPr>
          <w:rFonts w:ascii="Arial" w:hAnsi="Arial" w:cs="Arial"/>
          <w:spacing w:val="-4"/>
          <w:lang w:val="ru-RU"/>
        </w:rPr>
        <w:t xml:space="preserve">При подготовке информации о целевых показателях программы и показателях результативности подпрограмм, о значениях данных показателей, которые планировалось достигнуть в ходе реализации программы, и фактически </w:t>
      </w:r>
      <w:r w:rsidR="00256849" w:rsidRPr="008A2C82">
        <w:rPr>
          <w:rFonts w:ascii="Arial" w:hAnsi="Arial" w:cs="Arial"/>
          <w:spacing w:val="-4"/>
          <w:lang w:val="ru-RU"/>
        </w:rPr>
        <w:t>достигнутых значениях показателей</w:t>
      </w:r>
      <w:r w:rsidR="00521CAD">
        <w:rPr>
          <w:rFonts w:ascii="Arial" w:hAnsi="Arial" w:cs="Arial"/>
          <w:spacing w:val="-4"/>
          <w:lang w:val="ru-RU"/>
        </w:rPr>
        <w:t>,</w:t>
      </w:r>
      <w:r w:rsidR="00256849" w:rsidRPr="008A2C82">
        <w:rPr>
          <w:rFonts w:ascii="Arial" w:eastAsia="Calibri" w:hAnsi="Arial" w:cs="Arial"/>
          <w:lang w:val="ru-RU"/>
        </w:rPr>
        <w:t>п</w:t>
      </w:r>
      <w:r w:rsidRPr="008A2C82">
        <w:rPr>
          <w:rFonts w:ascii="Arial" w:eastAsia="Calibri" w:hAnsi="Arial" w:cs="Arial"/>
          <w:lang w:val="ru-RU"/>
        </w:rPr>
        <w:t xml:space="preserve">о каждому показателю результативности, имеющему цифровое значение, </w:t>
      </w:r>
      <w:r w:rsidRPr="00437950">
        <w:rPr>
          <w:rFonts w:ascii="Arial" w:eastAsia="Calibri" w:hAnsi="Arial" w:cs="Arial"/>
          <w:lang w:val="ru-RU"/>
        </w:rPr>
        <w:t>приводится весовой критерий, характеризующий</w:t>
      </w:r>
      <w:r w:rsidRPr="008A2C82">
        <w:rPr>
          <w:rFonts w:ascii="Arial" w:eastAsia="Calibri" w:hAnsi="Arial" w:cs="Arial"/>
          <w:lang w:val="ru-RU"/>
        </w:rPr>
        <w:t xml:space="preserve"> приоритетность данного показателя в соответствии с приоритетами муниципальной политики, суммарное значение весовых критериев должно равняться единице.</w:t>
      </w:r>
    </w:p>
    <w:p w:rsidR="00A17CEB" w:rsidRPr="008A2C82" w:rsidRDefault="00A17CEB" w:rsidP="00FE15FB">
      <w:pPr>
        <w:autoSpaceDE w:val="0"/>
        <w:autoSpaceDN w:val="0"/>
        <w:adjustRightInd w:val="0"/>
        <w:ind w:firstLine="720"/>
        <w:jc w:val="both"/>
        <w:outlineLvl w:val="1"/>
        <w:rPr>
          <w:rFonts w:ascii="Arial" w:eastAsia="Calibri" w:hAnsi="Arial" w:cs="Arial"/>
          <w:lang w:val="ru-RU" w:eastAsia="ru-RU"/>
        </w:rPr>
      </w:pPr>
      <w:r w:rsidRPr="008A2C82">
        <w:rPr>
          <w:rFonts w:ascii="Arial" w:eastAsia="Calibri" w:hAnsi="Arial" w:cs="Arial"/>
          <w:lang w:val="ru-RU" w:eastAsia="ru-RU"/>
        </w:rPr>
        <w:t xml:space="preserve">По отдельным запросам </w:t>
      </w:r>
      <w:r w:rsidRPr="008A2C82">
        <w:rPr>
          <w:rFonts w:ascii="Arial" w:eastAsia="Calibri" w:hAnsi="Arial" w:cs="Arial"/>
          <w:color w:val="000000"/>
          <w:lang w:val="ru-RU" w:eastAsia="ru-RU"/>
        </w:rPr>
        <w:t>отдела экономики и планирования и финансового управления</w:t>
      </w:r>
      <w:r w:rsidRPr="008A2C82">
        <w:rPr>
          <w:rFonts w:ascii="Arial" w:eastAsia="Calibri" w:hAnsi="Arial" w:cs="Arial"/>
          <w:lang w:val="ru-RU" w:eastAsia="ru-RU"/>
        </w:rPr>
        <w:t xml:space="preserve">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8D186A" w:rsidRPr="00437950" w:rsidRDefault="00545EEB" w:rsidP="00FE15FB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lang w:val="ru-RU" w:eastAsia="ru-RU"/>
        </w:rPr>
      </w:pPr>
      <w:r w:rsidRPr="008A2C82">
        <w:rPr>
          <w:rFonts w:ascii="Arial" w:eastAsia="Calibri" w:hAnsi="Arial" w:cs="Arial"/>
          <w:color w:val="000000"/>
          <w:lang w:val="ru-RU" w:eastAsia="ru-RU"/>
        </w:rPr>
        <w:t>5.10</w:t>
      </w:r>
      <w:r w:rsidR="00C95638" w:rsidRPr="008A2C82">
        <w:rPr>
          <w:rFonts w:ascii="Arial" w:eastAsia="Calibri" w:hAnsi="Arial" w:cs="Arial"/>
          <w:color w:val="000000"/>
          <w:lang w:val="ru-RU" w:eastAsia="ru-RU"/>
        </w:rPr>
        <w:t>.</w:t>
      </w:r>
      <w:r w:rsidR="00A17CEB" w:rsidRPr="008A2C82">
        <w:rPr>
          <w:rFonts w:ascii="Arial" w:eastAsia="Calibri" w:hAnsi="Arial" w:cs="Arial"/>
          <w:color w:val="000000"/>
          <w:lang w:val="ru-RU" w:eastAsia="ru-RU"/>
        </w:rPr>
        <w:t xml:space="preserve">Финансовое управление </w:t>
      </w:r>
      <w:r w:rsidR="00A17CEB" w:rsidRPr="00437950">
        <w:rPr>
          <w:rFonts w:ascii="Arial" w:eastAsia="Calibri" w:hAnsi="Arial" w:cs="Arial"/>
          <w:color w:val="000000"/>
          <w:lang w:val="ru-RU" w:eastAsia="ru-RU"/>
        </w:rPr>
        <w:t xml:space="preserve">ежегодно до 1 </w:t>
      </w:r>
      <w:r w:rsidR="00E8189A" w:rsidRPr="00437950">
        <w:rPr>
          <w:rFonts w:ascii="Arial" w:eastAsia="Calibri" w:hAnsi="Arial" w:cs="Arial"/>
          <w:color w:val="000000"/>
          <w:lang w:val="ru-RU" w:eastAsia="ru-RU"/>
        </w:rPr>
        <w:t>февраля</w:t>
      </w:r>
      <w:r w:rsidR="00A17CEB" w:rsidRPr="00437950">
        <w:rPr>
          <w:rFonts w:ascii="Arial" w:eastAsia="Calibri" w:hAnsi="Arial" w:cs="Arial"/>
          <w:color w:val="000000"/>
          <w:lang w:val="ru-RU" w:eastAsia="ru-RU"/>
        </w:rPr>
        <w:t xml:space="preserve"> года, следующего за отчетным, представляет в отдел экономики и планирования сводный отчет о реализации программ за отчетный год в части финансирования программ</w:t>
      </w:r>
      <w:r w:rsidR="00D255FF" w:rsidRPr="00437950">
        <w:rPr>
          <w:rFonts w:ascii="Arial" w:eastAsia="Calibri" w:hAnsi="Arial" w:cs="Arial"/>
          <w:color w:val="000000"/>
          <w:lang w:val="ru-RU" w:eastAsia="ru-RU"/>
        </w:rPr>
        <w:t>.</w:t>
      </w:r>
    </w:p>
    <w:p w:rsidR="00A17CEB" w:rsidRPr="00437950" w:rsidRDefault="00A17CEB" w:rsidP="00FE15FB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437950">
        <w:rPr>
          <w:rFonts w:ascii="Arial" w:eastAsia="Calibri" w:hAnsi="Arial" w:cs="Arial"/>
          <w:color w:val="000000"/>
          <w:lang w:val="ru-RU" w:eastAsia="ru-RU"/>
        </w:rPr>
        <w:t>Отдел экономики и планирования ежегодно до 1 мая года, следующего за отчетным, представляет в финансовое управление сводный отчет о ходе реализации программ за отчетный год.</w:t>
      </w:r>
    </w:p>
    <w:p w:rsidR="00FD4BAC" w:rsidRPr="00FD4BAC" w:rsidRDefault="0023672C" w:rsidP="00FD4BA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437950">
        <w:rPr>
          <w:rFonts w:ascii="Arial" w:hAnsi="Arial" w:cs="Arial"/>
          <w:lang w:val="ru-RU" w:eastAsia="ru-RU"/>
        </w:rPr>
        <w:t>5.11</w:t>
      </w:r>
      <w:r w:rsidR="00FD4BAC" w:rsidRPr="00437950">
        <w:rPr>
          <w:rFonts w:ascii="Arial" w:hAnsi="Arial" w:cs="Arial"/>
          <w:lang w:val="ru-RU" w:eastAsia="ru-RU"/>
        </w:rPr>
        <w:t>. Годовой отчет в срок до 1 июня года, следующего за отчетным, подлежит размещению на официальном сайте ответственного исполнителя программы в сети Интернет.</w:t>
      </w:r>
    </w:p>
    <w:p w:rsidR="0023672C" w:rsidRPr="0023672C" w:rsidRDefault="00FD4BAC" w:rsidP="0023672C">
      <w:pPr>
        <w:ind w:firstLine="708"/>
        <w:jc w:val="both"/>
        <w:rPr>
          <w:rFonts w:ascii="Arial" w:hAnsi="Arial" w:cs="Arial"/>
          <w:lang w:val="ru-RU"/>
        </w:rPr>
      </w:pPr>
      <w:r w:rsidRPr="00FD4BAC">
        <w:rPr>
          <w:rFonts w:ascii="Arial" w:hAnsi="Arial" w:cs="Arial"/>
          <w:lang w:val="ru-RU" w:eastAsia="ru-RU"/>
        </w:rPr>
        <w:t>Сводный годовой отчет подлежит размещению на официальном сайте</w:t>
      </w:r>
      <w:r w:rsidR="0023672C" w:rsidRPr="0023672C">
        <w:rPr>
          <w:rFonts w:ascii="Arial" w:eastAsia="Calibri" w:hAnsi="Arial" w:cs="Arial"/>
          <w:lang w:val="ru-RU"/>
        </w:rPr>
        <w:t xml:space="preserve">Боготольского района с </w:t>
      </w:r>
      <w:r w:rsidR="0023672C" w:rsidRPr="00FD4BAC">
        <w:rPr>
          <w:rFonts w:ascii="Arial" w:hAnsi="Arial" w:cs="Arial"/>
          <w:lang w:val="ru-RU" w:eastAsia="ru-RU"/>
        </w:rPr>
        <w:t xml:space="preserve">адресом в информационно-телекоммуникационной </w:t>
      </w:r>
      <w:r w:rsidR="0023672C" w:rsidRPr="0023672C">
        <w:rPr>
          <w:rFonts w:ascii="Arial" w:eastAsia="Calibri" w:hAnsi="Arial" w:cs="Arial"/>
          <w:lang w:val="ru-RU"/>
        </w:rPr>
        <w:t xml:space="preserve">в сети Интернет </w:t>
      </w:r>
      <w:hyperlink r:id="rId9" w:history="1">
        <w:r w:rsidR="0023672C" w:rsidRPr="0023672C">
          <w:rPr>
            <w:rFonts w:ascii="Arial" w:eastAsia="Calibri" w:hAnsi="Arial" w:cs="Arial"/>
            <w:lang w:val="ru-RU"/>
          </w:rPr>
          <w:t>www.bogotol-r.ru</w:t>
        </w:r>
      </w:hyperlink>
      <w:r w:rsidR="0023672C" w:rsidRPr="0023672C">
        <w:rPr>
          <w:rFonts w:ascii="Arial" w:eastAsia="Calibri" w:hAnsi="Arial" w:cs="Arial"/>
          <w:lang w:val="ru-RU"/>
        </w:rPr>
        <w:t>.</w:t>
      </w:r>
    </w:p>
    <w:p w:rsidR="00276D16" w:rsidRPr="0023672C" w:rsidRDefault="00276D16" w:rsidP="0023672C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lang w:val="ru-RU" w:eastAsia="ru-RU"/>
        </w:rPr>
        <w:sectPr w:rsidR="00276D16" w:rsidRPr="0023672C" w:rsidSect="00C52174">
          <w:headerReference w:type="even" r:id="rId10"/>
          <w:footerReference w:type="even" r:id="rId11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docGrid w:linePitch="360"/>
        </w:sectPr>
      </w:pPr>
    </w:p>
    <w:p w:rsidR="00276D16" w:rsidRPr="008A2C82" w:rsidRDefault="00276D16" w:rsidP="00276D16">
      <w:pPr>
        <w:ind w:left="9356"/>
        <w:rPr>
          <w:rFonts w:ascii="Arial" w:hAnsi="Arial" w:cs="Arial"/>
          <w:sz w:val="18"/>
          <w:szCs w:val="18"/>
          <w:lang w:val="ru-RU" w:eastAsia="ru-RU"/>
        </w:rPr>
      </w:pPr>
      <w:r w:rsidRPr="008A2C82">
        <w:rPr>
          <w:rFonts w:ascii="Arial" w:hAnsi="Arial" w:cs="Arial"/>
          <w:sz w:val="18"/>
          <w:szCs w:val="18"/>
          <w:lang w:val="ru-RU" w:eastAsia="ru-RU"/>
        </w:rPr>
        <w:lastRenderedPageBreak/>
        <w:t xml:space="preserve">Приложение № 1 </w:t>
      </w:r>
    </w:p>
    <w:p w:rsidR="00276D16" w:rsidRPr="008A2C82" w:rsidRDefault="00276D16" w:rsidP="00276D16">
      <w:pPr>
        <w:widowControl w:val="0"/>
        <w:autoSpaceDE w:val="0"/>
        <w:autoSpaceDN w:val="0"/>
        <w:adjustRightInd w:val="0"/>
        <w:ind w:left="9356"/>
        <w:rPr>
          <w:rFonts w:ascii="Arial" w:hAnsi="Arial" w:cs="Arial"/>
          <w:sz w:val="18"/>
          <w:szCs w:val="18"/>
          <w:lang w:val="ru-RU" w:eastAsia="ru-RU"/>
        </w:rPr>
      </w:pPr>
      <w:r w:rsidRPr="008A2C82">
        <w:rPr>
          <w:rFonts w:ascii="Arial" w:hAnsi="Arial" w:cs="Arial"/>
          <w:sz w:val="18"/>
          <w:szCs w:val="18"/>
          <w:lang w:val="ru-RU" w:eastAsia="ru-RU"/>
        </w:rPr>
        <w:t>к Порядку принятия решений о разработке муниципальных программ Боготольского район</w:t>
      </w:r>
      <w:r w:rsidR="001C6EB5" w:rsidRPr="008A2C82">
        <w:rPr>
          <w:rFonts w:ascii="Arial" w:hAnsi="Arial" w:cs="Arial"/>
          <w:sz w:val="18"/>
          <w:szCs w:val="18"/>
          <w:lang w:val="ru-RU" w:eastAsia="ru-RU"/>
        </w:rPr>
        <w:t>а Красноярского, их формирования</w:t>
      </w:r>
      <w:r w:rsidRPr="008A2C82">
        <w:rPr>
          <w:rFonts w:ascii="Arial" w:hAnsi="Arial" w:cs="Arial"/>
          <w:sz w:val="18"/>
          <w:szCs w:val="18"/>
          <w:lang w:val="ru-RU" w:eastAsia="ru-RU"/>
        </w:rPr>
        <w:t xml:space="preserve"> и реализации</w:t>
      </w:r>
    </w:p>
    <w:p w:rsidR="00276D16" w:rsidRPr="008A2C82" w:rsidRDefault="00276D16" w:rsidP="00276D16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lang w:val="ru-RU" w:eastAsia="ru-RU"/>
        </w:rPr>
      </w:pPr>
      <w:r w:rsidRPr="008A2C82">
        <w:rPr>
          <w:rFonts w:ascii="Arial" w:hAnsi="Arial" w:cs="Arial"/>
          <w:bCs/>
          <w:lang w:val="ru-RU" w:eastAsia="ru-RU"/>
        </w:rPr>
        <w:t>Перечень</w:t>
      </w:r>
    </w:p>
    <w:p w:rsidR="00276D16" w:rsidRPr="008A2C82" w:rsidRDefault="00276D16" w:rsidP="00276D1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rFonts w:ascii="Arial" w:hAnsi="Arial" w:cs="Arial"/>
          <w:bCs/>
          <w:lang w:val="ru-RU" w:eastAsia="ru-RU"/>
        </w:rPr>
      </w:pPr>
      <w:r w:rsidRPr="008A2C82">
        <w:rPr>
          <w:rFonts w:ascii="Arial" w:hAnsi="Arial" w:cs="Arial"/>
          <w:bCs/>
          <w:lang w:val="ru-RU" w:eastAsia="ru-RU"/>
        </w:rPr>
        <w:t>муниципальных программ Боготольского района Красноярского края</w:t>
      </w:r>
    </w:p>
    <w:p w:rsidR="00276D16" w:rsidRPr="008A2C82" w:rsidRDefault="00276D16" w:rsidP="00276D16">
      <w:pPr>
        <w:jc w:val="both"/>
        <w:rPr>
          <w:rFonts w:ascii="Arial" w:hAnsi="Arial" w:cs="Arial"/>
          <w:lang w:val="ru-RU"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095"/>
        <w:gridCol w:w="1981"/>
        <w:gridCol w:w="1908"/>
        <w:gridCol w:w="2975"/>
        <w:gridCol w:w="4348"/>
      </w:tblGrid>
      <w:tr w:rsidR="006E145F" w:rsidRPr="001662D7" w:rsidTr="002B2B46">
        <w:trPr>
          <w:trHeight w:val="1549"/>
        </w:trPr>
        <w:tc>
          <w:tcPr>
            <w:tcW w:w="543" w:type="dxa"/>
            <w:vAlign w:val="center"/>
          </w:tcPr>
          <w:p w:rsidR="006E145F" w:rsidRPr="008A2C82" w:rsidRDefault="006E145F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A2C82"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3095" w:type="dxa"/>
            <w:vAlign w:val="center"/>
          </w:tcPr>
          <w:p w:rsidR="006E145F" w:rsidRPr="008A2C82" w:rsidRDefault="006E145F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A2C82">
              <w:rPr>
                <w:rFonts w:ascii="Arial" w:hAnsi="Arial" w:cs="Arial"/>
                <w:lang w:val="ru-RU" w:eastAsia="ru-RU"/>
              </w:rPr>
              <w:t xml:space="preserve">Наименование муниципальной программы </w:t>
            </w:r>
            <w:r>
              <w:rPr>
                <w:rFonts w:ascii="Arial" w:hAnsi="Arial" w:cs="Arial"/>
                <w:lang w:val="ru-RU" w:eastAsia="ru-RU"/>
              </w:rPr>
              <w:t>Боготольского района</w:t>
            </w:r>
          </w:p>
        </w:tc>
        <w:tc>
          <w:tcPr>
            <w:tcW w:w="1981" w:type="dxa"/>
            <w:vAlign w:val="center"/>
          </w:tcPr>
          <w:p w:rsidR="006E145F" w:rsidRPr="008A2C82" w:rsidRDefault="006E145F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A2C82">
              <w:rPr>
                <w:rFonts w:ascii="Arial" w:hAnsi="Arial" w:cs="Arial"/>
                <w:lang w:val="ru-RU" w:eastAsia="ru-RU"/>
              </w:rPr>
              <w:t>Ответственный исполнитель муниципальной программы</w:t>
            </w:r>
            <w:r>
              <w:rPr>
                <w:rFonts w:ascii="Arial" w:hAnsi="Arial" w:cs="Arial"/>
                <w:lang w:val="ru-RU" w:eastAsia="ru-RU"/>
              </w:rPr>
              <w:t xml:space="preserve"> Боготольского района</w:t>
            </w:r>
          </w:p>
        </w:tc>
        <w:tc>
          <w:tcPr>
            <w:tcW w:w="1908" w:type="dxa"/>
            <w:vAlign w:val="center"/>
          </w:tcPr>
          <w:p w:rsidR="006E145F" w:rsidRPr="000362AC" w:rsidRDefault="006E145F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0362AC">
              <w:rPr>
                <w:rFonts w:ascii="Arial" w:hAnsi="Arial" w:cs="Arial"/>
                <w:lang w:val="ru-RU" w:eastAsia="ru-RU"/>
              </w:rPr>
              <w:t>ФИО ответственного исполнителя программы</w:t>
            </w:r>
          </w:p>
        </w:tc>
        <w:tc>
          <w:tcPr>
            <w:tcW w:w="2975" w:type="dxa"/>
            <w:vAlign w:val="center"/>
          </w:tcPr>
          <w:p w:rsidR="006E145F" w:rsidRPr="00444B74" w:rsidRDefault="006E145F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8A2C82">
              <w:rPr>
                <w:rFonts w:ascii="Arial" w:hAnsi="Arial" w:cs="Arial"/>
                <w:lang w:val="ru-RU" w:eastAsia="ru-RU"/>
              </w:rPr>
              <w:t xml:space="preserve">Соисполнители муниципальной программы </w:t>
            </w:r>
            <w:r w:rsidR="00444B74" w:rsidRPr="00A837B8">
              <w:rPr>
                <w:rFonts w:ascii="Arial" w:hAnsi="Arial" w:cs="Arial"/>
              </w:rPr>
              <w:t>&lt;1&gt;</w:t>
            </w:r>
          </w:p>
        </w:tc>
        <w:tc>
          <w:tcPr>
            <w:tcW w:w="4348" w:type="dxa"/>
            <w:vAlign w:val="center"/>
          </w:tcPr>
          <w:p w:rsidR="006E145F" w:rsidRPr="00444B74" w:rsidRDefault="006E145F" w:rsidP="006E145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Перечень п</w:t>
            </w:r>
            <w:r w:rsidRPr="008A2C82">
              <w:rPr>
                <w:rFonts w:ascii="Arial" w:hAnsi="Arial" w:cs="Arial"/>
                <w:lang w:val="ru-RU" w:eastAsia="ru-RU"/>
              </w:rPr>
              <w:t>одпрограмм</w:t>
            </w:r>
            <w:r>
              <w:rPr>
                <w:rFonts w:ascii="Arial" w:hAnsi="Arial" w:cs="Arial"/>
                <w:lang w:val="ru-RU" w:eastAsia="ru-RU"/>
              </w:rPr>
              <w:t xml:space="preserve"> и отдельных</w:t>
            </w:r>
            <w:r w:rsidRPr="008A2C82">
              <w:rPr>
                <w:rFonts w:ascii="Arial" w:hAnsi="Arial" w:cs="Arial"/>
                <w:lang w:val="ru-RU" w:eastAsia="ru-RU"/>
              </w:rPr>
              <w:t xml:space="preserve"> мероприятия муниципальной программы</w:t>
            </w:r>
            <w:r>
              <w:rPr>
                <w:rFonts w:ascii="Arial" w:hAnsi="Arial" w:cs="Arial"/>
                <w:lang w:val="ru-RU" w:eastAsia="ru-RU"/>
              </w:rPr>
              <w:t xml:space="preserve"> Боготольского района</w:t>
            </w:r>
            <w:r w:rsidR="00444B74" w:rsidRPr="00A837B8">
              <w:rPr>
                <w:rFonts w:ascii="Arial" w:hAnsi="Arial" w:cs="Arial"/>
                <w:lang w:val="ru-RU"/>
              </w:rPr>
              <w:t>&lt;2&gt;</w:t>
            </w:r>
          </w:p>
        </w:tc>
      </w:tr>
      <w:tr w:rsidR="00947A87" w:rsidRPr="001662D7" w:rsidTr="006E145F">
        <w:tc>
          <w:tcPr>
            <w:tcW w:w="543" w:type="dxa"/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95" w:type="dxa"/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1" w:type="dxa"/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08" w:type="dxa"/>
            <w:vAlign w:val="center"/>
          </w:tcPr>
          <w:p w:rsidR="00947A87" w:rsidRPr="000362AC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975" w:type="dxa"/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48" w:type="dxa"/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947A87" w:rsidRPr="001662D7" w:rsidTr="006E145F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947A87" w:rsidRPr="006E145F" w:rsidRDefault="00947A87" w:rsidP="00276D16">
            <w:pPr>
              <w:jc w:val="center"/>
              <w:rPr>
                <w:rFonts w:ascii="Arial" w:hAnsi="Arial" w:cs="Arial"/>
                <w:highlight w:val="yellow"/>
                <w:lang w:val="ru-RU" w:eastAsia="ru-RU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947A87" w:rsidRPr="001662D7" w:rsidTr="006E145F">
        <w:tc>
          <w:tcPr>
            <w:tcW w:w="543" w:type="dxa"/>
            <w:tcBorders>
              <w:bottom w:val="nil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95" w:type="dxa"/>
            <w:tcBorders>
              <w:bottom w:val="nil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08" w:type="dxa"/>
            <w:tcBorders>
              <w:bottom w:val="nil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975" w:type="dxa"/>
            <w:tcBorders>
              <w:bottom w:val="nil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48" w:type="dxa"/>
            <w:tcBorders>
              <w:bottom w:val="nil"/>
            </w:tcBorders>
            <w:vAlign w:val="center"/>
          </w:tcPr>
          <w:p w:rsidR="00947A87" w:rsidRPr="008A2C82" w:rsidRDefault="00947A87" w:rsidP="00276D16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276D16" w:rsidRPr="008A2C82" w:rsidRDefault="00276D16" w:rsidP="00276D16">
      <w:pPr>
        <w:jc w:val="both"/>
        <w:rPr>
          <w:rFonts w:ascii="Arial" w:hAnsi="Arial" w:cs="Arial"/>
          <w:lang w:val="ru-RU" w:eastAsia="ru-RU"/>
        </w:rPr>
      </w:pPr>
    </w:p>
    <w:p w:rsidR="00276D16" w:rsidRPr="008A2C82" w:rsidRDefault="00276D16" w:rsidP="00276D16">
      <w:pPr>
        <w:jc w:val="both"/>
        <w:rPr>
          <w:rFonts w:ascii="Arial" w:hAnsi="Arial" w:cs="Arial"/>
          <w:lang w:val="ru-RU" w:eastAsia="ru-RU"/>
        </w:rPr>
      </w:pPr>
    </w:p>
    <w:p w:rsidR="00276D16" w:rsidRPr="008A2C82" w:rsidRDefault="00276D16" w:rsidP="00276D16">
      <w:pPr>
        <w:jc w:val="both"/>
        <w:rPr>
          <w:rFonts w:ascii="Arial" w:hAnsi="Arial" w:cs="Arial"/>
          <w:lang w:val="ru-RU" w:eastAsia="ru-RU"/>
        </w:rPr>
      </w:pPr>
    </w:p>
    <w:p w:rsidR="00276D16" w:rsidRDefault="00444B74" w:rsidP="00276D16">
      <w:pPr>
        <w:ind w:firstLine="720"/>
        <w:jc w:val="both"/>
        <w:rPr>
          <w:rFonts w:ascii="Arial" w:hAnsi="Arial" w:cs="Arial"/>
          <w:lang w:val="ru-RU" w:eastAsia="ru-RU"/>
        </w:rPr>
      </w:pPr>
      <w:r w:rsidRPr="00A837B8">
        <w:rPr>
          <w:rFonts w:ascii="Arial" w:hAnsi="Arial" w:cs="Arial"/>
          <w:lang w:val="ru-RU"/>
        </w:rPr>
        <w:t>&lt;1&gt;</w:t>
      </w:r>
      <w:r w:rsidR="00B7260D">
        <w:rPr>
          <w:rFonts w:ascii="Arial" w:hAnsi="Arial" w:cs="Arial"/>
          <w:lang w:val="ru-RU" w:eastAsia="ru-RU"/>
        </w:rPr>
        <w:t xml:space="preserve"> С</w:t>
      </w:r>
      <w:r w:rsidR="00276D16" w:rsidRPr="008A2C82">
        <w:rPr>
          <w:rFonts w:ascii="Arial" w:hAnsi="Arial" w:cs="Arial"/>
          <w:lang w:val="ru-RU" w:eastAsia="ru-RU"/>
        </w:rPr>
        <w:t xml:space="preserve">остав соисполнителей муниципальной программы </w:t>
      </w:r>
      <w:r w:rsidR="006E145F">
        <w:rPr>
          <w:rFonts w:ascii="Arial" w:hAnsi="Arial" w:cs="Arial"/>
          <w:lang w:val="ru-RU" w:eastAsia="ru-RU"/>
        </w:rPr>
        <w:t xml:space="preserve">Боготольского района </w:t>
      </w:r>
      <w:r w:rsidR="00276D16" w:rsidRPr="008A2C82">
        <w:rPr>
          <w:rFonts w:ascii="Arial" w:hAnsi="Arial" w:cs="Arial"/>
          <w:lang w:val="ru-RU" w:eastAsia="ru-RU"/>
        </w:rPr>
        <w:t xml:space="preserve">может быть уточнён </w:t>
      </w:r>
      <w:r w:rsidR="006E145F">
        <w:rPr>
          <w:rFonts w:ascii="Arial" w:hAnsi="Arial" w:cs="Arial"/>
          <w:lang w:val="ru-RU" w:eastAsia="ru-RU"/>
        </w:rPr>
        <w:t>при подготовке</w:t>
      </w:r>
      <w:r w:rsidR="00276D16" w:rsidRPr="008A2C82">
        <w:rPr>
          <w:rFonts w:ascii="Arial" w:hAnsi="Arial" w:cs="Arial"/>
          <w:lang w:val="ru-RU" w:eastAsia="ru-RU"/>
        </w:rPr>
        <w:t xml:space="preserve"> проекта </w:t>
      </w:r>
      <w:r w:rsidR="006E145F">
        <w:rPr>
          <w:rFonts w:ascii="Arial" w:hAnsi="Arial" w:cs="Arial"/>
          <w:lang w:val="ru-RU" w:eastAsia="ru-RU"/>
        </w:rPr>
        <w:t xml:space="preserve">соответствующей </w:t>
      </w:r>
      <w:r w:rsidR="00276D16" w:rsidRPr="008A2C82">
        <w:rPr>
          <w:rFonts w:ascii="Arial" w:hAnsi="Arial" w:cs="Arial"/>
          <w:lang w:val="ru-RU" w:eastAsia="ru-RU"/>
        </w:rPr>
        <w:t>муниципальной программы</w:t>
      </w:r>
      <w:r w:rsidR="006E145F">
        <w:rPr>
          <w:rFonts w:ascii="Arial" w:hAnsi="Arial" w:cs="Arial"/>
          <w:lang w:val="ru-RU" w:eastAsia="ru-RU"/>
        </w:rPr>
        <w:t xml:space="preserve"> Боготольского района</w:t>
      </w:r>
    </w:p>
    <w:p w:rsidR="0054129F" w:rsidRPr="008A2C82" w:rsidRDefault="0054129F" w:rsidP="00276D16">
      <w:pPr>
        <w:ind w:firstLine="720"/>
        <w:jc w:val="both"/>
        <w:rPr>
          <w:rFonts w:ascii="Arial" w:hAnsi="Arial" w:cs="Arial"/>
          <w:lang w:val="ru-RU" w:eastAsia="ru-RU"/>
        </w:rPr>
      </w:pPr>
    </w:p>
    <w:p w:rsidR="00276D16" w:rsidRDefault="00444B74" w:rsidP="00276D16">
      <w:pPr>
        <w:ind w:firstLine="708"/>
        <w:jc w:val="both"/>
        <w:rPr>
          <w:rFonts w:ascii="Arial" w:hAnsi="Arial" w:cs="Arial"/>
          <w:lang w:val="ru-RU" w:eastAsia="ru-RU"/>
        </w:rPr>
      </w:pPr>
      <w:r w:rsidRPr="00A837B8">
        <w:rPr>
          <w:rFonts w:ascii="Arial" w:hAnsi="Arial" w:cs="Arial"/>
          <w:lang w:val="ru-RU"/>
        </w:rPr>
        <w:t>&lt;2&gt;</w:t>
      </w:r>
      <w:r w:rsidR="00B7260D">
        <w:rPr>
          <w:rFonts w:ascii="Arial" w:hAnsi="Arial" w:cs="Arial"/>
          <w:lang w:val="ru-RU" w:eastAsia="ru-RU"/>
        </w:rPr>
        <w:t xml:space="preserve"> П</w:t>
      </w:r>
      <w:r w:rsidR="007644BC">
        <w:rPr>
          <w:rFonts w:ascii="Arial" w:hAnsi="Arial" w:cs="Arial"/>
          <w:lang w:val="ru-RU" w:eastAsia="ru-RU"/>
        </w:rPr>
        <w:t>еречень</w:t>
      </w:r>
      <w:r w:rsidR="00276D16" w:rsidRPr="008A2C82">
        <w:rPr>
          <w:rFonts w:ascii="Arial" w:hAnsi="Arial" w:cs="Arial"/>
          <w:lang w:val="ru-RU" w:eastAsia="ru-RU"/>
        </w:rPr>
        <w:t xml:space="preserve"> подпрограмм и отдельных мероприятий муниципальной программы</w:t>
      </w:r>
      <w:r w:rsidR="007644BC">
        <w:rPr>
          <w:rFonts w:ascii="Arial" w:hAnsi="Arial" w:cs="Arial"/>
          <w:lang w:val="ru-RU" w:eastAsia="ru-RU"/>
        </w:rPr>
        <w:t xml:space="preserve"> Боготольского района </w:t>
      </w:r>
      <w:r w:rsidR="00276D16" w:rsidRPr="008A2C82">
        <w:rPr>
          <w:rFonts w:ascii="Arial" w:hAnsi="Arial" w:cs="Arial"/>
          <w:lang w:val="ru-RU" w:eastAsia="ru-RU"/>
        </w:rPr>
        <w:t>мо</w:t>
      </w:r>
      <w:r w:rsidR="007644BC">
        <w:rPr>
          <w:rFonts w:ascii="Arial" w:hAnsi="Arial" w:cs="Arial"/>
          <w:lang w:val="ru-RU" w:eastAsia="ru-RU"/>
        </w:rPr>
        <w:t>же</w:t>
      </w:r>
      <w:r w:rsidR="00276D16" w:rsidRPr="008A2C82">
        <w:rPr>
          <w:rFonts w:ascii="Arial" w:hAnsi="Arial" w:cs="Arial"/>
          <w:lang w:val="ru-RU" w:eastAsia="ru-RU"/>
        </w:rPr>
        <w:t xml:space="preserve">т быть дополнен </w:t>
      </w:r>
      <w:r w:rsidR="007644BC">
        <w:rPr>
          <w:rFonts w:ascii="Arial" w:hAnsi="Arial" w:cs="Arial"/>
          <w:lang w:val="ru-RU" w:eastAsia="ru-RU"/>
        </w:rPr>
        <w:t>при подготовке</w:t>
      </w:r>
      <w:r w:rsidR="00276D16" w:rsidRPr="008A2C82">
        <w:rPr>
          <w:rFonts w:ascii="Arial" w:hAnsi="Arial" w:cs="Arial"/>
          <w:lang w:val="ru-RU" w:eastAsia="ru-RU"/>
        </w:rPr>
        <w:t xml:space="preserve"> проекта </w:t>
      </w:r>
      <w:r w:rsidR="007644BC">
        <w:rPr>
          <w:rFonts w:ascii="Arial" w:hAnsi="Arial" w:cs="Arial"/>
          <w:lang w:val="ru-RU" w:eastAsia="ru-RU"/>
        </w:rPr>
        <w:t xml:space="preserve">соответствующей </w:t>
      </w:r>
      <w:r w:rsidR="00276D16" w:rsidRPr="008A2C82">
        <w:rPr>
          <w:rFonts w:ascii="Arial" w:hAnsi="Arial" w:cs="Arial"/>
          <w:lang w:val="ru-RU" w:eastAsia="ru-RU"/>
        </w:rPr>
        <w:t>муниципальной программы</w:t>
      </w:r>
      <w:r w:rsidR="007644BC">
        <w:rPr>
          <w:rFonts w:ascii="Arial" w:hAnsi="Arial" w:cs="Arial"/>
          <w:lang w:val="ru-RU" w:eastAsia="ru-RU"/>
        </w:rPr>
        <w:t xml:space="preserve"> Боготольского района.</w:t>
      </w: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Pr="008A2C82" w:rsidRDefault="000D745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276D16" w:rsidRPr="008A2C82" w:rsidRDefault="00276D16" w:rsidP="00276D16">
      <w:pPr>
        <w:ind w:firstLine="708"/>
        <w:jc w:val="both"/>
        <w:rPr>
          <w:rFonts w:ascii="Arial" w:hAnsi="Arial" w:cs="Arial"/>
          <w:lang w:val="ru-RU" w:eastAsia="ru-RU"/>
        </w:rPr>
      </w:pPr>
    </w:p>
    <w:p w:rsidR="000D7456" w:rsidRDefault="000D7456" w:rsidP="000D7456">
      <w:pPr>
        <w:autoSpaceDE w:val="0"/>
        <w:autoSpaceDN w:val="0"/>
        <w:adjustRightInd w:val="0"/>
        <w:ind w:left="7752" w:firstLine="708"/>
        <w:outlineLvl w:val="2"/>
        <w:rPr>
          <w:rFonts w:ascii="Arial" w:hAnsi="Arial" w:cs="Arial"/>
          <w:sz w:val="18"/>
          <w:szCs w:val="18"/>
          <w:lang w:val="ru-RU" w:eastAsia="ru-RU"/>
        </w:rPr>
      </w:pPr>
    </w:p>
    <w:p w:rsidR="000D7456" w:rsidRPr="000D7456" w:rsidRDefault="000D7456" w:rsidP="000D7456">
      <w:pPr>
        <w:autoSpaceDE w:val="0"/>
        <w:autoSpaceDN w:val="0"/>
        <w:adjustRightInd w:val="0"/>
        <w:ind w:left="7752" w:firstLine="708"/>
        <w:outlineLvl w:val="2"/>
        <w:rPr>
          <w:rFonts w:ascii="Arial" w:hAnsi="Arial" w:cs="Arial"/>
          <w:sz w:val="18"/>
          <w:szCs w:val="18"/>
          <w:lang w:val="ru-RU" w:eastAsia="ru-RU"/>
        </w:rPr>
      </w:pPr>
      <w:r w:rsidRPr="000D7456">
        <w:rPr>
          <w:rFonts w:ascii="Arial" w:hAnsi="Arial" w:cs="Arial"/>
          <w:sz w:val="18"/>
          <w:szCs w:val="18"/>
          <w:lang w:val="ru-RU" w:eastAsia="ru-RU"/>
        </w:rPr>
        <w:t>Приложение № 2</w:t>
      </w:r>
    </w:p>
    <w:p w:rsidR="000D7456" w:rsidRPr="000D7456" w:rsidRDefault="000D7456" w:rsidP="000D7456">
      <w:pPr>
        <w:autoSpaceDE w:val="0"/>
        <w:autoSpaceDN w:val="0"/>
        <w:adjustRightInd w:val="0"/>
        <w:ind w:left="8460"/>
        <w:rPr>
          <w:rFonts w:ascii="Arial" w:eastAsia="Calibri" w:hAnsi="Arial" w:cs="Arial"/>
          <w:sz w:val="18"/>
          <w:szCs w:val="18"/>
          <w:lang w:val="ru-RU"/>
        </w:rPr>
      </w:pPr>
      <w:r w:rsidRPr="000D7456">
        <w:rPr>
          <w:rFonts w:ascii="Arial" w:eastAsia="Calibri" w:hAnsi="Arial" w:cs="Arial"/>
          <w:sz w:val="18"/>
          <w:szCs w:val="18"/>
          <w:lang w:val="ru-RU"/>
        </w:rPr>
        <w:t>к Порядку принятия решений о разработке муниципальных программ Боготольского района Красноярского края, их формирования и реализации</w:t>
      </w:r>
    </w:p>
    <w:p w:rsidR="000D7456" w:rsidRPr="000D7456" w:rsidRDefault="000D7456" w:rsidP="000D7456">
      <w:pPr>
        <w:autoSpaceDE w:val="0"/>
        <w:autoSpaceDN w:val="0"/>
        <w:adjustRightInd w:val="0"/>
        <w:ind w:left="8460"/>
        <w:rPr>
          <w:rFonts w:ascii="Calibri" w:eastAsia="Calibri" w:hAnsi="Calibri"/>
          <w:lang w:val="ru-RU"/>
        </w:rPr>
      </w:pPr>
    </w:p>
    <w:p w:rsidR="000D7456" w:rsidRPr="000D7456" w:rsidRDefault="000D7456" w:rsidP="000D7456">
      <w:pPr>
        <w:jc w:val="center"/>
        <w:rPr>
          <w:rFonts w:ascii="Arial" w:hAnsi="Arial" w:cs="Arial"/>
          <w:lang w:val="ru-RU"/>
        </w:rPr>
      </w:pPr>
      <w:r w:rsidRPr="000D7456">
        <w:rPr>
          <w:rFonts w:ascii="Arial" w:hAnsi="Arial" w:cs="Arial"/>
          <w:lang w:val="ru-RU"/>
        </w:rPr>
        <w:t>Информация о сводных показателях муниципальных заданий</w:t>
      </w:r>
    </w:p>
    <w:p w:rsidR="000D7456" w:rsidRPr="000D7456" w:rsidRDefault="000D7456" w:rsidP="000D7456">
      <w:pPr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W w:w="1502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20"/>
        <w:gridCol w:w="1984"/>
        <w:gridCol w:w="3686"/>
        <w:gridCol w:w="1418"/>
        <w:gridCol w:w="1276"/>
        <w:gridCol w:w="1276"/>
      </w:tblGrid>
      <w:tr w:rsidR="000D7456" w:rsidRPr="001662D7" w:rsidTr="0065438C">
        <w:tc>
          <w:tcPr>
            <w:tcW w:w="567" w:type="dxa"/>
            <w:vMerge w:val="restart"/>
            <w:vAlign w:val="center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0D7456" w:rsidRPr="00695439" w:rsidRDefault="000362AC" w:rsidP="0065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  <w:lang w:val="ru-RU"/>
              </w:rPr>
              <w:t>и</w:t>
            </w:r>
            <w:r w:rsidR="000D7456" w:rsidRPr="00695439">
              <w:rPr>
                <w:rFonts w:ascii="Arial" w:hAnsi="Arial" w:cs="Arial"/>
              </w:rPr>
              <w:t>менование муниципальной услуги</w:t>
            </w:r>
            <w:r w:rsidR="000D7456" w:rsidRPr="00695439">
              <w:rPr>
                <w:rFonts w:ascii="Arial" w:hAnsi="Arial" w:cs="Arial"/>
                <w:lang w:val="ru-RU"/>
              </w:rPr>
              <w:t xml:space="preserve"> (работы)</w:t>
            </w:r>
          </w:p>
        </w:tc>
        <w:tc>
          <w:tcPr>
            <w:tcW w:w="1984" w:type="dxa"/>
            <w:vMerge w:val="restart"/>
            <w:vAlign w:val="center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</w:rPr>
              <w:t>Содержание муниципальной услуги</w:t>
            </w:r>
            <w:r w:rsidR="00444B74">
              <w:rPr>
                <w:rFonts w:ascii="Arial" w:hAnsi="Arial" w:cs="Arial"/>
                <w:lang w:val="ru-RU"/>
              </w:rPr>
              <w:t xml:space="preserve"> (работы)</w:t>
            </w:r>
            <w:r w:rsidR="00444B74" w:rsidRPr="00A837B8">
              <w:rPr>
                <w:rFonts w:ascii="Arial" w:hAnsi="Arial" w:cs="Arial"/>
              </w:rPr>
              <w:t>&lt;1&gt;</w:t>
            </w:r>
          </w:p>
        </w:tc>
        <w:tc>
          <w:tcPr>
            <w:tcW w:w="3686" w:type="dxa"/>
            <w:vMerge w:val="restart"/>
            <w:vAlign w:val="center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70" w:type="dxa"/>
            <w:gridSpan w:val="3"/>
          </w:tcPr>
          <w:p w:rsidR="000D7456" w:rsidRPr="00695439" w:rsidRDefault="000D7456" w:rsidP="00654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0D7456" w:rsidRPr="00AD2C2E" w:rsidTr="0065438C">
        <w:trPr>
          <w:trHeight w:val="243"/>
        </w:trPr>
        <w:tc>
          <w:tcPr>
            <w:tcW w:w="567" w:type="dxa"/>
            <w:vMerge/>
            <w:vAlign w:val="center"/>
          </w:tcPr>
          <w:p w:rsidR="000D7456" w:rsidRPr="00695439" w:rsidRDefault="000D7456" w:rsidP="006543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4820" w:type="dxa"/>
            <w:vMerge/>
            <w:vAlign w:val="center"/>
          </w:tcPr>
          <w:p w:rsidR="000D7456" w:rsidRPr="00695439" w:rsidRDefault="000D7456" w:rsidP="0065438C">
            <w:pPr>
              <w:spacing w:after="200" w:line="276" w:lineRule="auto"/>
              <w:jc w:val="center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3686" w:type="dxa"/>
            <w:vMerge/>
            <w:vAlign w:val="center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</w:tcPr>
          <w:p w:rsidR="000D7456" w:rsidRPr="00695439" w:rsidRDefault="000D7456" w:rsidP="00654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очередной финансовый год</w:t>
            </w:r>
          </w:p>
        </w:tc>
        <w:tc>
          <w:tcPr>
            <w:tcW w:w="1276" w:type="dxa"/>
          </w:tcPr>
          <w:p w:rsidR="000D7456" w:rsidRPr="00695439" w:rsidRDefault="000D7456" w:rsidP="00654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  <w:lang w:val="ru-RU"/>
              </w:rPr>
              <w:t xml:space="preserve">1-й </w:t>
            </w:r>
            <w:r w:rsidRPr="00695439">
              <w:rPr>
                <w:rFonts w:ascii="Arial" w:hAnsi="Arial" w:cs="Arial"/>
              </w:rPr>
              <w:t>год</w:t>
            </w:r>
            <w:r w:rsidRPr="00695439">
              <w:rPr>
                <w:rFonts w:ascii="Arial" w:hAnsi="Arial" w:cs="Arial"/>
                <w:lang w:val="ru-RU"/>
              </w:rPr>
              <w:t xml:space="preserve"> планового периода</w:t>
            </w:r>
          </w:p>
        </w:tc>
        <w:tc>
          <w:tcPr>
            <w:tcW w:w="1276" w:type="dxa"/>
          </w:tcPr>
          <w:p w:rsidR="000D7456" w:rsidRPr="00695439" w:rsidRDefault="000D7456" w:rsidP="006543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 xml:space="preserve">2-й </w:t>
            </w:r>
            <w:r w:rsidRPr="00695439">
              <w:rPr>
                <w:rFonts w:ascii="Arial" w:hAnsi="Arial" w:cs="Arial"/>
              </w:rPr>
              <w:t xml:space="preserve">год </w:t>
            </w:r>
            <w:r w:rsidRPr="00695439">
              <w:rPr>
                <w:rFonts w:ascii="Arial" w:hAnsi="Arial" w:cs="Arial"/>
                <w:lang w:val="ru-RU"/>
              </w:rPr>
              <w:t>планового периода</w:t>
            </w:r>
          </w:p>
        </w:tc>
      </w:tr>
      <w:tr w:rsidR="000D7456" w:rsidRPr="00695439" w:rsidTr="00A26E62">
        <w:trPr>
          <w:trHeight w:val="190"/>
        </w:trPr>
        <w:tc>
          <w:tcPr>
            <w:tcW w:w="567" w:type="dxa"/>
          </w:tcPr>
          <w:p w:rsidR="000D7456" w:rsidRPr="00695439" w:rsidRDefault="000D7456" w:rsidP="00A2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820" w:type="dxa"/>
          </w:tcPr>
          <w:p w:rsidR="000D7456" w:rsidRPr="00695439" w:rsidRDefault="000D7456" w:rsidP="00A2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984" w:type="dxa"/>
          </w:tcPr>
          <w:p w:rsidR="000D7456" w:rsidRPr="00695439" w:rsidRDefault="000D7456" w:rsidP="00A2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3686" w:type="dxa"/>
          </w:tcPr>
          <w:p w:rsidR="000D7456" w:rsidRPr="00695439" w:rsidRDefault="000D7456" w:rsidP="00A2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7456" w:rsidRPr="00695439" w:rsidRDefault="000D7456" w:rsidP="00A26E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456" w:rsidRPr="00695439" w:rsidRDefault="000D7456" w:rsidP="00A26E62">
            <w:pPr>
              <w:jc w:val="center"/>
              <w:rPr>
                <w:rFonts w:ascii="Arial" w:eastAsia="Calibri" w:hAnsi="Arial" w:cs="Arial"/>
                <w:lang w:val="ru-RU"/>
              </w:rPr>
            </w:pPr>
            <w:r w:rsidRPr="00695439">
              <w:rPr>
                <w:rFonts w:ascii="Arial" w:eastAsia="Calibri" w:hAnsi="Arial" w:cs="Arial"/>
                <w:lang w:val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456" w:rsidRPr="00695439" w:rsidRDefault="000D7456" w:rsidP="00A26E62">
            <w:pPr>
              <w:jc w:val="center"/>
              <w:rPr>
                <w:rFonts w:ascii="Arial" w:eastAsia="Calibri" w:hAnsi="Arial" w:cs="Arial"/>
                <w:lang w:val="ru-RU"/>
              </w:rPr>
            </w:pPr>
            <w:r w:rsidRPr="00695439">
              <w:rPr>
                <w:rFonts w:ascii="Arial" w:eastAsia="Calibri" w:hAnsi="Arial" w:cs="Arial"/>
                <w:lang w:val="ru-RU"/>
              </w:rPr>
              <w:t>7</w:t>
            </w:r>
          </w:p>
        </w:tc>
      </w:tr>
      <w:tr w:rsidR="000D7456" w:rsidRPr="00695439" w:rsidTr="00A26E62">
        <w:trPr>
          <w:trHeight w:val="410"/>
        </w:trPr>
        <w:tc>
          <w:tcPr>
            <w:tcW w:w="567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Муниципальная у</w:t>
            </w:r>
            <w:r w:rsidRPr="00695439">
              <w:rPr>
                <w:rFonts w:ascii="Arial" w:hAnsi="Arial" w:cs="Arial"/>
              </w:rPr>
              <w:t>слуга</w:t>
            </w:r>
            <w:r w:rsidRPr="00695439">
              <w:rPr>
                <w:rFonts w:ascii="Arial" w:hAnsi="Arial" w:cs="Arial"/>
                <w:lang w:val="ru-RU"/>
              </w:rPr>
              <w:t xml:space="preserve"> (работа)1</w:t>
            </w:r>
          </w:p>
        </w:tc>
        <w:tc>
          <w:tcPr>
            <w:tcW w:w="1984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с</w:t>
            </w:r>
            <w:r w:rsidRPr="00695439">
              <w:rPr>
                <w:rFonts w:ascii="Arial" w:hAnsi="Arial" w:cs="Arial"/>
              </w:rPr>
              <w:t xml:space="preserve">одержание </w:t>
            </w:r>
            <w:r w:rsidRPr="00695439">
              <w:rPr>
                <w:rFonts w:ascii="Arial" w:hAnsi="Arial" w:cs="Arial"/>
                <w:lang w:val="ru-RU"/>
              </w:rPr>
              <w:t xml:space="preserve">муниципальной </w:t>
            </w:r>
            <w:r w:rsidRPr="00695439">
              <w:rPr>
                <w:rFonts w:ascii="Arial" w:hAnsi="Arial" w:cs="Arial"/>
              </w:rPr>
              <w:t xml:space="preserve">услуги </w:t>
            </w:r>
            <w:r w:rsidRPr="00695439">
              <w:rPr>
                <w:rFonts w:ascii="Arial" w:hAnsi="Arial" w:cs="Arial"/>
                <w:lang w:val="ru-RU"/>
              </w:rPr>
              <w:t>(работы)</w:t>
            </w: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  <w:lang w:val="ru-RU"/>
              </w:rPr>
              <w:t>н</w:t>
            </w:r>
            <w:r w:rsidRPr="00695439">
              <w:rPr>
                <w:rFonts w:ascii="Arial" w:hAnsi="Arial" w:cs="Arial"/>
              </w:rPr>
              <w:t>аименование и значение показателя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</w:tr>
      <w:tr w:rsidR="000D7456" w:rsidRPr="00695439" w:rsidTr="00A26E62">
        <w:trPr>
          <w:trHeight w:val="209"/>
        </w:trPr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1891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</w:tr>
      <w:tr w:rsidR="000D7456" w:rsidRPr="001662D7" w:rsidTr="00A26E62">
        <w:trPr>
          <w:trHeight w:val="443"/>
        </w:trPr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362AC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r w:rsidR="000D7456" w:rsidRPr="00695439">
              <w:rPr>
                <w:rFonts w:ascii="Arial" w:hAnsi="Arial" w:cs="Arial"/>
                <w:lang w:val="ru-RU"/>
              </w:rPr>
              <w:t xml:space="preserve">аименование и значение показателя </w:t>
            </w:r>
            <w:r w:rsidR="000D7456" w:rsidRPr="00695439">
              <w:rPr>
                <w:rFonts w:ascii="Arial" w:hAnsi="Arial" w:cs="Arial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  <w:lang w:val="ru-RU"/>
              </w:rPr>
            </w:pPr>
          </w:p>
        </w:tc>
      </w:tr>
      <w:tr w:rsidR="000D7456" w:rsidRPr="00695439" w:rsidTr="0065438C"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  <w:lang w:val="ru-RU"/>
              </w:rPr>
              <w:t>с</w:t>
            </w:r>
            <w:r w:rsidRPr="00695439">
              <w:rPr>
                <w:rFonts w:ascii="Arial" w:hAnsi="Arial" w:cs="Arial"/>
              </w:rPr>
              <w:t xml:space="preserve">одержание </w:t>
            </w:r>
            <w:r w:rsidRPr="00695439">
              <w:rPr>
                <w:rFonts w:ascii="Arial" w:hAnsi="Arial" w:cs="Arial"/>
                <w:lang w:val="ru-RU"/>
              </w:rPr>
              <w:t>муниципальной</w:t>
            </w:r>
            <w:r w:rsidRPr="00695439">
              <w:rPr>
                <w:rFonts w:ascii="Arial" w:hAnsi="Arial" w:cs="Arial"/>
              </w:rPr>
              <w:t>услуги</w:t>
            </w:r>
            <w:r w:rsidRPr="00695439">
              <w:rPr>
                <w:rFonts w:ascii="Arial" w:hAnsi="Arial" w:cs="Arial"/>
                <w:lang w:val="ru-RU"/>
              </w:rPr>
              <w:t xml:space="preserve"> (работы)</w:t>
            </w: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  <w:lang w:val="ru-RU"/>
              </w:rPr>
              <w:t>н</w:t>
            </w:r>
            <w:r w:rsidRPr="00695439">
              <w:rPr>
                <w:rFonts w:ascii="Arial" w:hAnsi="Arial" w:cs="Arial"/>
              </w:rPr>
              <w:t>аименование и значение показателя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</w:tr>
      <w:tr w:rsidR="000D7456" w:rsidRPr="00695439" w:rsidTr="0065438C">
        <w:trPr>
          <w:trHeight w:val="392"/>
        </w:trPr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ind w:right="48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</w:rPr>
            </w:pPr>
          </w:p>
        </w:tc>
      </w:tr>
      <w:tr w:rsidR="000D7456" w:rsidRPr="001662D7" w:rsidTr="0065438C">
        <w:trPr>
          <w:trHeight w:val="343"/>
        </w:trPr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 xml:space="preserve">наименование и значение показателя </w:t>
            </w:r>
            <w:r w:rsidRPr="00695439">
              <w:rPr>
                <w:rFonts w:ascii="Arial" w:hAnsi="Arial" w:cs="Arial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rPr>
                <w:rFonts w:ascii="Arial" w:eastAsia="Calibri" w:hAnsi="Arial" w:cs="Arial"/>
                <w:lang w:val="ru-RU"/>
              </w:rPr>
            </w:pPr>
          </w:p>
        </w:tc>
      </w:tr>
      <w:tr w:rsidR="000D7456" w:rsidRPr="001662D7" w:rsidTr="0065438C">
        <w:tc>
          <w:tcPr>
            <w:tcW w:w="567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Расходы районного бюджета на оказание    (выполнение) муниципальной услуги (работы), тыс. руб.</w:t>
            </w:r>
          </w:p>
        </w:tc>
        <w:tc>
          <w:tcPr>
            <w:tcW w:w="1984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0D7456" w:rsidRPr="00695439" w:rsidTr="0065438C">
        <w:tc>
          <w:tcPr>
            <w:tcW w:w="567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Муниципальная у</w:t>
            </w:r>
            <w:r w:rsidRPr="00695439">
              <w:rPr>
                <w:rFonts w:ascii="Arial" w:hAnsi="Arial" w:cs="Arial"/>
              </w:rPr>
              <w:t>слуга</w:t>
            </w:r>
            <w:r w:rsidRPr="00695439">
              <w:rPr>
                <w:rFonts w:ascii="Arial" w:hAnsi="Arial" w:cs="Arial"/>
                <w:lang w:val="ru-RU"/>
              </w:rPr>
              <w:t xml:space="preserve"> (работа)2</w:t>
            </w:r>
          </w:p>
        </w:tc>
        <w:tc>
          <w:tcPr>
            <w:tcW w:w="1984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с</w:t>
            </w:r>
            <w:r w:rsidRPr="00695439">
              <w:rPr>
                <w:rFonts w:ascii="Arial" w:hAnsi="Arial" w:cs="Arial"/>
              </w:rPr>
              <w:t xml:space="preserve">одержание </w:t>
            </w:r>
            <w:r w:rsidRPr="00695439">
              <w:rPr>
                <w:rFonts w:ascii="Arial" w:hAnsi="Arial" w:cs="Arial"/>
                <w:lang w:val="ru-RU"/>
              </w:rPr>
              <w:t>муниципальной</w:t>
            </w:r>
            <w:r w:rsidRPr="00695439">
              <w:rPr>
                <w:rFonts w:ascii="Arial" w:hAnsi="Arial" w:cs="Arial"/>
              </w:rPr>
              <w:t>услуги</w:t>
            </w:r>
            <w:r w:rsidRPr="00695439">
              <w:rPr>
                <w:rFonts w:ascii="Arial" w:hAnsi="Arial" w:cs="Arial"/>
                <w:lang w:val="ru-RU"/>
              </w:rPr>
              <w:t xml:space="preserve"> (работы)</w:t>
            </w: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  <w:lang w:val="ru-RU"/>
              </w:rPr>
              <w:t>н</w:t>
            </w:r>
            <w:r w:rsidRPr="00695439">
              <w:rPr>
                <w:rFonts w:ascii="Arial" w:hAnsi="Arial" w:cs="Arial"/>
              </w:rPr>
              <w:t>аименование и значение показателя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7456" w:rsidRPr="00695439" w:rsidTr="0065438C"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7456" w:rsidRPr="001662D7" w:rsidTr="0065438C"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 xml:space="preserve">наименование и значение показателя </w:t>
            </w:r>
            <w:r w:rsidRPr="00695439">
              <w:rPr>
                <w:rFonts w:ascii="Arial" w:hAnsi="Arial" w:cs="Arial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0D7456" w:rsidRPr="00695439" w:rsidTr="0065438C"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 w:val="restart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с</w:t>
            </w:r>
            <w:r w:rsidRPr="00695439">
              <w:rPr>
                <w:rFonts w:ascii="Arial" w:hAnsi="Arial" w:cs="Arial"/>
              </w:rPr>
              <w:t xml:space="preserve">одержание </w:t>
            </w:r>
            <w:r w:rsidRPr="00695439">
              <w:rPr>
                <w:rFonts w:ascii="Arial" w:hAnsi="Arial" w:cs="Arial"/>
                <w:lang w:val="ru-RU"/>
              </w:rPr>
              <w:t xml:space="preserve"> муниципальной</w:t>
            </w:r>
            <w:r w:rsidRPr="00695439">
              <w:rPr>
                <w:rFonts w:ascii="Arial" w:hAnsi="Arial" w:cs="Arial"/>
              </w:rPr>
              <w:t>услуги</w:t>
            </w:r>
            <w:r w:rsidRPr="00695439">
              <w:rPr>
                <w:rFonts w:ascii="Arial" w:hAnsi="Arial" w:cs="Arial"/>
                <w:lang w:val="ru-RU"/>
              </w:rPr>
              <w:t xml:space="preserve"> (работы)</w:t>
            </w: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  <w:lang w:val="ru-RU"/>
              </w:rPr>
              <w:t>н</w:t>
            </w:r>
            <w:r w:rsidRPr="00695439">
              <w:rPr>
                <w:rFonts w:ascii="Arial" w:hAnsi="Arial" w:cs="Arial"/>
              </w:rPr>
              <w:t>аименование и значение показателя 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7456" w:rsidRPr="00695439" w:rsidTr="0065438C"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95439">
              <w:rPr>
                <w:rFonts w:ascii="Arial" w:hAnsi="Arial" w:cs="Arial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7456" w:rsidRPr="001662D7" w:rsidTr="00A26E62">
        <w:trPr>
          <w:trHeight w:val="562"/>
        </w:trPr>
        <w:tc>
          <w:tcPr>
            <w:tcW w:w="567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 xml:space="preserve">наименование и значение показателя </w:t>
            </w:r>
            <w:r w:rsidRPr="00695439">
              <w:rPr>
                <w:rFonts w:ascii="Arial" w:hAnsi="Arial" w:cs="Arial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0D7456" w:rsidRPr="001662D7" w:rsidTr="0065438C">
        <w:tc>
          <w:tcPr>
            <w:tcW w:w="567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1984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0D7456" w:rsidRPr="001662D7" w:rsidTr="0065438C">
        <w:tc>
          <w:tcPr>
            <w:tcW w:w="567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и т.д. по муниципальным услугам (работам)</w:t>
            </w:r>
          </w:p>
        </w:tc>
        <w:tc>
          <w:tcPr>
            <w:tcW w:w="1984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  <w:tr w:rsidR="000D7456" w:rsidRPr="001662D7" w:rsidTr="0065438C">
        <w:tc>
          <w:tcPr>
            <w:tcW w:w="567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4820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  <w:r w:rsidRPr="00695439">
              <w:rPr>
                <w:rFonts w:ascii="Arial" w:hAnsi="Arial" w:cs="Arial"/>
                <w:lang w:val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  <w:tc>
          <w:tcPr>
            <w:tcW w:w="1984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686" w:type="dxa"/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7456" w:rsidRPr="00695439" w:rsidRDefault="000D7456" w:rsidP="0065438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ru-RU"/>
              </w:rPr>
            </w:pPr>
          </w:p>
        </w:tc>
      </w:tr>
    </w:tbl>
    <w:p w:rsidR="000D7456" w:rsidRPr="00695439" w:rsidRDefault="000D7456" w:rsidP="000D7456">
      <w:pPr>
        <w:pStyle w:val="af8"/>
        <w:jc w:val="center"/>
        <w:rPr>
          <w:rFonts w:ascii="Arial" w:hAnsi="Arial" w:cs="Arial"/>
          <w:lang w:val="ru-RU"/>
        </w:rPr>
      </w:pPr>
    </w:p>
    <w:p w:rsidR="000D7456" w:rsidRPr="00216C34" w:rsidRDefault="00444B74" w:rsidP="000D7456">
      <w:pPr>
        <w:pStyle w:val="af8"/>
        <w:rPr>
          <w:rFonts w:ascii="Arial" w:hAnsi="Arial" w:cs="Arial"/>
          <w:lang w:val="ru-RU"/>
        </w:rPr>
      </w:pPr>
      <w:r w:rsidRPr="00A837B8">
        <w:rPr>
          <w:rFonts w:ascii="Arial" w:hAnsi="Arial" w:cs="Arial"/>
          <w:lang w:val="ru-RU"/>
        </w:rPr>
        <w:t>&lt;1&gt;</w:t>
      </w:r>
      <w:r w:rsidR="000D7456" w:rsidRPr="00216C34">
        <w:rPr>
          <w:rFonts w:ascii="Arial" w:hAnsi="Arial" w:cs="Arial"/>
          <w:lang w:val="ru-RU"/>
        </w:rPr>
        <w:t>Содержание муниципальной услуги (работы) указывается по каждой реестровой записи</w:t>
      </w:r>
    </w:p>
    <w:p w:rsidR="000D7456" w:rsidRPr="00695439" w:rsidRDefault="000D7456" w:rsidP="000D7456">
      <w:pPr>
        <w:pStyle w:val="af8"/>
        <w:rPr>
          <w:rFonts w:ascii="Arial" w:hAnsi="Arial" w:cs="Arial"/>
          <w:lang w:val="ru-RU"/>
        </w:rPr>
      </w:pPr>
    </w:p>
    <w:p w:rsidR="000D7456" w:rsidRPr="00695439" w:rsidRDefault="000D7456" w:rsidP="000D7456">
      <w:pPr>
        <w:pStyle w:val="af8"/>
        <w:rPr>
          <w:rFonts w:ascii="Arial" w:hAnsi="Arial" w:cs="Arial"/>
          <w:lang w:val="ru-RU"/>
        </w:rPr>
      </w:pPr>
    </w:p>
    <w:p w:rsidR="000D7456" w:rsidRPr="00695439" w:rsidRDefault="000D7456" w:rsidP="000D7456">
      <w:pPr>
        <w:pStyle w:val="af8"/>
        <w:rPr>
          <w:rFonts w:ascii="Arial" w:hAnsi="Arial" w:cs="Arial"/>
          <w:lang w:val="ru-RU"/>
        </w:rPr>
      </w:pPr>
    </w:p>
    <w:p w:rsidR="00710EF8" w:rsidRDefault="000D7456" w:rsidP="000D745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24CE7">
        <w:rPr>
          <w:rFonts w:ascii="Arial" w:hAnsi="Arial" w:cs="Arial"/>
          <w:lang w:val="ru-RU"/>
        </w:rPr>
        <w:t>Руководитель</w:t>
      </w:r>
    </w:p>
    <w:p w:rsidR="00624CE7" w:rsidRDefault="00EF6AF5" w:rsidP="000D745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ответственного исполнителя</w:t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  <w:t>___________</w:t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  <w:t>______________</w:t>
      </w:r>
    </w:p>
    <w:p w:rsidR="00710EF8" w:rsidRPr="00624CE7" w:rsidRDefault="00624CE7" w:rsidP="00710EF8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624CE7">
        <w:rPr>
          <w:rFonts w:ascii="Arial" w:hAnsi="Arial" w:cs="Arial"/>
          <w:lang w:val="ru-RU"/>
        </w:rPr>
        <w:t>муниципальной программы</w:t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  <w:t>(</w:t>
      </w:r>
      <w:r w:rsidR="00710EF8" w:rsidRPr="00624CE7">
        <w:rPr>
          <w:rFonts w:ascii="Arial" w:hAnsi="Arial" w:cs="Arial"/>
          <w:lang w:val="ru-RU"/>
        </w:rPr>
        <w:t>подпись</w:t>
      </w:r>
      <w:r w:rsidR="00710EF8">
        <w:rPr>
          <w:rFonts w:ascii="Arial" w:hAnsi="Arial" w:cs="Arial"/>
          <w:lang w:val="ru-RU"/>
        </w:rPr>
        <w:t>)</w:t>
      </w:r>
      <w:r w:rsidR="00710EF8" w:rsidRPr="00624CE7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</w:r>
      <w:r w:rsidR="00710EF8">
        <w:rPr>
          <w:rFonts w:ascii="Arial" w:hAnsi="Arial" w:cs="Arial"/>
          <w:lang w:val="ru-RU"/>
        </w:rPr>
        <w:tab/>
        <w:t>(</w:t>
      </w:r>
      <w:r w:rsidR="00710EF8" w:rsidRPr="00624CE7">
        <w:rPr>
          <w:rFonts w:ascii="Arial" w:hAnsi="Arial" w:cs="Arial"/>
          <w:lang w:val="ru-RU"/>
        </w:rPr>
        <w:t>Ф.И.О</w:t>
      </w:r>
      <w:r w:rsidR="00710EF8">
        <w:rPr>
          <w:rFonts w:ascii="Arial" w:hAnsi="Arial" w:cs="Arial"/>
          <w:lang w:val="ru-RU"/>
        </w:rPr>
        <w:t>)</w:t>
      </w:r>
    </w:p>
    <w:p w:rsidR="000D7456" w:rsidRPr="00624CE7" w:rsidRDefault="000D7456" w:rsidP="000D7456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0D7456" w:rsidRPr="00624CE7" w:rsidRDefault="000D7456" w:rsidP="000D745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0D7456" w:rsidRPr="00E57D07" w:rsidRDefault="000D7456" w:rsidP="000D7456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0D7456" w:rsidRPr="00E57D07" w:rsidRDefault="000D7456" w:rsidP="000D7456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0D7456" w:rsidRPr="009F7D34" w:rsidRDefault="000D7456" w:rsidP="000D7456">
      <w:pPr>
        <w:autoSpaceDE w:val="0"/>
        <w:autoSpaceDN w:val="0"/>
        <w:adjustRightInd w:val="0"/>
        <w:ind w:left="8460"/>
        <w:rPr>
          <w:rFonts w:ascii="Calibri" w:eastAsia="Calibri" w:hAnsi="Calibri"/>
          <w:sz w:val="22"/>
          <w:szCs w:val="22"/>
          <w:lang w:val="ru-RU"/>
        </w:rPr>
      </w:pPr>
    </w:p>
    <w:p w:rsidR="000D7456" w:rsidRDefault="000D7456" w:rsidP="000D745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0D7456" w:rsidRDefault="000D7456" w:rsidP="000D745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0D7456" w:rsidRDefault="000D7456" w:rsidP="000D745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0D7456" w:rsidSect="00EC6695">
          <w:pgSz w:w="16838" w:h="11905" w:orient="landscape"/>
          <w:pgMar w:top="426" w:right="1134" w:bottom="284" w:left="1134" w:header="720" w:footer="720" w:gutter="0"/>
          <w:cols w:space="720"/>
          <w:noEndnote/>
        </w:sectPr>
      </w:pPr>
    </w:p>
    <w:p w:rsidR="00276D16" w:rsidRPr="008C5ECA" w:rsidRDefault="008C5ECA" w:rsidP="00276D16">
      <w:pPr>
        <w:autoSpaceDE w:val="0"/>
        <w:autoSpaceDN w:val="0"/>
        <w:adjustRightInd w:val="0"/>
        <w:ind w:left="5760"/>
        <w:outlineLvl w:val="1"/>
        <w:rPr>
          <w:rFonts w:ascii="Arial" w:eastAsia="Calibri" w:hAnsi="Arial" w:cs="Arial"/>
          <w:sz w:val="18"/>
          <w:szCs w:val="18"/>
          <w:lang w:val="ru-RU"/>
        </w:rPr>
      </w:pPr>
      <w:r w:rsidRPr="008C5ECA">
        <w:rPr>
          <w:rFonts w:ascii="Arial" w:eastAsia="Calibri" w:hAnsi="Arial" w:cs="Arial"/>
          <w:sz w:val="18"/>
          <w:szCs w:val="18"/>
          <w:lang w:val="ru-RU"/>
        </w:rPr>
        <w:lastRenderedPageBreak/>
        <w:t>Приложение № 3</w:t>
      </w:r>
    </w:p>
    <w:p w:rsidR="00276D16" w:rsidRPr="008C5ECA" w:rsidRDefault="00276D16" w:rsidP="00276D16">
      <w:pPr>
        <w:autoSpaceDE w:val="0"/>
        <w:autoSpaceDN w:val="0"/>
        <w:adjustRightInd w:val="0"/>
        <w:ind w:left="5760"/>
        <w:rPr>
          <w:rFonts w:ascii="Arial" w:eastAsia="Calibri" w:hAnsi="Arial" w:cs="Arial"/>
          <w:sz w:val="18"/>
          <w:szCs w:val="18"/>
          <w:lang w:val="ru-RU"/>
        </w:rPr>
      </w:pPr>
      <w:r w:rsidRPr="008C5ECA">
        <w:rPr>
          <w:rFonts w:ascii="Arial" w:eastAsia="Calibri" w:hAnsi="Arial" w:cs="Arial"/>
          <w:sz w:val="18"/>
          <w:szCs w:val="18"/>
          <w:lang w:val="ru-RU"/>
        </w:rPr>
        <w:t>к Порядку принятия решений о разработке муниципальных программ Боготольского района Кра</w:t>
      </w:r>
      <w:r w:rsidR="001C6EB5" w:rsidRPr="008C5ECA">
        <w:rPr>
          <w:rFonts w:ascii="Arial" w:eastAsia="Calibri" w:hAnsi="Arial" w:cs="Arial"/>
          <w:sz w:val="18"/>
          <w:szCs w:val="18"/>
          <w:lang w:val="ru-RU"/>
        </w:rPr>
        <w:t>сноярского края, их формирования</w:t>
      </w:r>
      <w:r w:rsidRPr="008C5ECA">
        <w:rPr>
          <w:rFonts w:ascii="Arial" w:eastAsia="Calibri" w:hAnsi="Arial" w:cs="Arial"/>
          <w:sz w:val="18"/>
          <w:szCs w:val="18"/>
          <w:lang w:val="ru-RU"/>
        </w:rPr>
        <w:t xml:space="preserve"> и реализации</w:t>
      </w:r>
    </w:p>
    <w:p w:rsidR="00276D16" w:rsidRPr="008C5ECA" w:rsidRDefault="00276D16" w:rsidP="00276D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8"/>
          <w:szCs w:val="28"/>
          <w:lang w:val="ru-RU"/>
        </w:rPr>
      </w:pPr>
    </w:p>
    <w:p w:rsidR="00276D16" w:rsidRPr="008C5ECA" w:rsidRDefault="00276D16" w:rsidP="00276D16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Паспорт</w:t>
      </w:r>
    </w:p>
    <w:p w:rsidR="00276D16" w:rsidRPr="008C5ECA" w:rsidRDefault="00276D16" w:rsidP="00276D16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муниципальной программы Боготольского района Красноярского края</w:t>
      </w:r>
    </w:p>
    <w:p w:rsidR="00276D16" w:rsidRPr="008C5ECA" w:rsidRDefault="00276D16" w:rsidP="00276D16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</w:p>
    <w:p w:rsidR="00276D16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Наименование муниципальной программы</w:t>
      </w:r>
      <w:r w:rsidR="00D64EAE"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Основания для разработки муниципальной программы</w:t>
      </w:r>
      <w:r w:rsidR="00D64EAE"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Pr="008C5ECA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Ответственный исполнитель муниципальной программы</w:t>
      </w:r>
      <w:r w:rsidR="00D64EAE"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Соисполнители муниципальной программы</w:t>
      </w:r>
      <w:r w:rsidR="00D64EAE"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Default="00D64EAE" w:rsidP="001D759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ab/>
      </w:r>
      <w:r w:rsidR="00276D16" w:rsidRPr="008C5ECA">
        <w:rPr>
          <w:rFonts w:ascii="Arial" w:eastAsia="Calibri" w:hAnsi="Arial" w:cs="Arial"/>
          <w:lang w:val="ru-RU"/>
        </w:rPr>
        <w:t>Перечень подпрограмм и отдельных мероприятий муниципальной программы</w:t>
      </w:r>
      <w:r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 xml:space="preserve">Цели муниципальной программы </w:t>
      </w:r>
      <w:r w:rsidR="00D64EAE" w:rsidRPr="008C5ECA">
        <w:rPr>
          <w:rFonts w:ascii="Arial" w:eastAsia="Calibri" w:hAnsi="Arial" w:cs="Arial"/>
          <w:lang w:val="ru-RU"/>
        </w:rPr>
        <w:t>Боготольского района.</w:t>
      </w:r>
    </w:p>
    <w:p w:rsidR="00276D16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Задачи муниципальной программы</w:t>
      </w:r>
      <w:r w:rsidR="00D64EAE"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Default="00276D16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/>
        </w:rPr>
      </w:pPr>
      <w:r w:rsidRPr="008C5ECA">
        <w:rPr>
          <w:rFonts w:ascii="Arial" w:eastAsia="Calibri" w:hAnsi="Arial" w:cs="Arial"/>
          <w:lang w:val="ru-RU"/>
        </w:rPr>
        <w:t>Этапы и сроки реализации муниципальной программы</w:t>
      </w:r>
      <w:r w:rsidR="00FC1BE7" w:rsidRPr="008C5ECA">
        <w:rPr>
          <w:rFonts w:ascii="Arial" w:eastAsia="Calibri" w:hAnsi="Arial" w:cs="Arial"/>
          <w:lang w:val="ru-RU"/>
        </w:rPr>
        <w:t xml:space="preserve"> Боготольского района.</w:t>
      </w:r>
    </w:p>
    <w:p w:rsidR="00276D16" w:rsidRDefault="00FC1BE7" w:rsidP="001D759C">
      <w:pPr>
        <w:tabs>
          <w:tab w:val="left" w:pos="709"/>
        </w:tabs>
        <w:autoSpaceDE w:val="0"/>
        <w:autoSpaceDN w:val="0"/>
        <w:adjustRightInd w:val="0"/>
        <w:jc w:val="both"/>
        <w:outlineLvl w:val="1"/>
        <w:rPr>
          <w:rFonts w:ascii="Arial" w:eastAsia="Calibri" w:hAnsi="Arial" w:cs="Arial"/>
          <w:color w:val="000000"/>
          <w:lang w:val="ru-RU" w:eastAsia="ru-RU"/>
        </w:rPr>
      </w:pPr>
      <w:r w:rsidRPr="008C5ECA">
        <w:rPr>
          <w:rFonts w:ascii="Arial" w:eastAsia="Calibri" w:hAnsi="Arial" w:cs="Arial"/>
          <w:lang w:val="ru-RU" w:eastAsia="ru-RU"/>
        </w:rPr>
        <w:tab/>
      </w:r>
      <w:r w:rsidR="00276D16" w:rsidRPr="008C5ECA">
        <w:rPr>
          <w:rFonts w:ascii="Arial" w:eastAsia="Calibri" w:hAnsi="Arial" w:cs="Arial"/>
          <w:lang w:val="ru-RU" w:eastAsia="ru-RU"/>
        </w:rPr>
        <w:t xml:space="preserve">Перечень целевых показателей </w:t>
      </w:r>
      <w:r w:rsidRPr="008C5ECA">
        <w:rPr>
          <w:rFonts w:ascii="Arial" w:eastAsia="Calibri" w:hAnsi="Arial" w:cs="Arial"/>
          <w:lang w:val="ru-RU" w:eastAsia="ru-RU"/>
        </w:rPr>
        <w:t>муниципальной</w:t>
      </w:r>
      <w:r w:rsidR="00276D16" w:rsidRPr="008C5ECA">
        <w:rPr>
          <w:rFonts w:ascii="Arial" w:eastAsia="Calibri" w:hAnsi="Arial" w:cs="Arial"/>
          <w:lang w:val="ru-RU" w:eastAsia="ru-RU"/>
        </w:rPr>
        <w:t xml:space="preserve"> программы</w:t>
      </w:r>
      <w:r w:rsidRPr="008C5ECA">
        <w:rPr>
          <w:rFonts w:ascii="Arial" w:eastAsia="Calibri" w:hAnsi="Arial" w:cs="Arial"/>
          <w:lang w:val="ru-RU" w:eastAsia="ru-RU"/>
        </w:rPr>
        <w:t xml:space="preserve"> Боготольского района</w:t>
      </w:r>
      <w:r w:rsidR="00276D16" w:rsidRPr="008C5ECA">
        <w:rPr>
          <w:rFonts w:ascii="Arial" w:eastAsia="Calibri" w:hAnsi="Arial" w:cs="Arial"/>
          <w:lang w:val="ru-RU" w:eastAsia="ru-RU"/>
        </w:rPr>
        <w:t xml:space="preserve"> с </w:t>
      </w:r>
      <w:r w:rsidRPr="008C5ECA">
        <w:rPr>
          <w:rFonts w:ascii="Arial" w:eastAsia="Calibri" w:hAnsi="Arial" w:cs="Arial"/>
          <w:lang w:val="ru-RU" w:eastAsia="ru-RU"/>
        </w:rPr>
        <w:t>указанием планируемых к достижению значений в результате реализации муниципальной программы Боготольского района (</w:t>
      </w:r>
      <w:r w:rsidR="00276D16" w:rsidRPr="008C5ECA">
        <w:rPr>
          <w:rFonts w:ascii="Arial" w:eastAsia="Calibri" w:hAnsi="Arial" w:cs="Arial"/>
          <w:lang w:val="ru-RU"/>
        </w:rPr>
        <w:t>приложение к паспорту</w:t>
      </w:r>
      <w:r w:rsidRPr="008C5ECA">
        <w:rPr>
          <w:rFonts w:ascii="Arial" w:eastAsia="Calibri" w:hAnsi="Arial" w:cs="Arial"/>
          <w:lang w:val="ru-RU"/>
        </w:rPr>
        <w:t xml:space="preserve"> муниципальной программы Боготольского района</w:t>
      </w:r>
      <w:r w:rsidR="00276D16" w:rsidRPr="008C5ECA">
        <w:rPr>
          <w:rFonts w:ascii="Arial" w:eastAsia="Calibri" w:hAnsi="Arial" w:cs="Arial"/>
          <w:color w:val="000000"/>
          <w:lang w:val="ru-RU" w:eastAsia="ru-RU"/>
        </w:rPr>
        <w:t>)</w:t>
      </w:r>
      <w:r w:rsidR="00C7594B">
        <w:rPr>
          <w:rFonts w:ascii="Arial" w:eastAsia="Calibri" w:hAnsi="Arial" w:cs="Arial"/>
          <w:color w:val="000000"/>
          <w:lang w:val="ru-RU" w:eastAsia="ru-RU"/>
        </w:rPr>
        <w:t>.</w:t>
      </w:r>
    </w:p>
    <w:p w:rsidR="003551E7" w:rsidRDefault="00FC1BE7" w:rsidP="001D759C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  <w:r w:rsidRPr="008C5ECA">
        <w:rPr>
          <w:rFonts w:ascii="Arial" w:eastAsia="Calibri" w:hAnsi="Arial" w:cs="Arial"/>
          <w:lang w:val="ru-RU" w:eastAsia="ru-RU"/>
        </w:rPr>
        <w:t>Информация</w:t>
      </w:r>
      <w:r w:rsidR="00276D16" w:rsidRPr="008C5ECA">
        <w:rPr>
          <w:rFonts w:ascii="Arial" w:eastAsia="Calibri" w:hAnsi="Arial" w:cs="Arial"/>
          <w:lang w:val="ru-RU" w:eastAsia="ru-RU"/>
        </w:rPr>
        <w:t xml:space="preserve"> по ресурсному обеспечению </w:t>
      </w:r>
      <w:r w:rsidR="0025081C" w:rsidRPr="008C5ECA">
        <w:rPr>
          <w:rFonts w:ascii="Arial" w:eastAsia="Calibri" w:hAnsi="Arial" w:cs="Arial"/>
          <w:lang w:val="ru-RU" w:eastAsia="ru-RU"/>
        </w:rPr>
        <w:t>муниципальной программы</w:t>
      </w:r>
      <w:r w:rsidRPr="008C5ECA">
        <w:rPr>
          <w:rFonts w:ascii="Arial" w:eastAsia="Calibri" w:hAnsi="Arial" w:cs="Arial"/>
          <w:lang w:val="ru-RU" w:eastAsia="ru-RU"/>
        </w:rPr>
        <w:t xml:space="preserve"> Боготольского района</w:t>
      </w:r>
      <w:r w:rsidR="0025081C" w:rsidRPr="008C5ECA">
        <w:rPr>
          <w:rFonts w:ascii="Arial" w:eastAsia="Calibri" w:hAnsi="Arial" w:cs="Arial"/>
          <w:lang w:val="ru-RU" w:eastAsia="ru-RU"/>
        </w:rPr>
        <w:t xml:space="preserve">, в том числе </w:t>
      </w:r>
      <w:r w:rsidR="00276D16" w:rsidRPr="008C5ECA">
        <w:rPr>
          <w:rFonts w:ascii="Arial" w:eastAsia="Calibri" w:hAnsi="Arial" w:cs="Arial"/>
          <w:lang w:val="ru-RU" w:eastAsia="ru-RU"/>
        </w:rPr>
        <w:t>по годам реализации программы</w:t>
      </w:r>
      <w:r w:rsidR="00A837B8" w:rsidRPr="00A837B8">
        <w:rPr>
          <w:rFonts w:ascii="Arial" w:hAnsi="Arial" w:cs="Arial"/>
          <w:lang w:val="ru-RU"/>
        </w:rPr>
        <w:t>&lt;1&gt;</w:t>
      </w:r>
    </w:p>
    <w:p w:rsidR="003551E7" w:rsidRDefault="00C7594B" w:rsidP="001D759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____________________</w:t>
      </w:r>
    </w:p>
    <w:p w:rsidR="003551E7" w:rsidRPr="000B64DD" w:rsidRDefault="00A837B8" w:rsidP="003551E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  <w:r w:rsidRPr="00A837B8">
        <w:rPr>
          <w:rFonts w:ascii="Arial" w:hAnsi="Arial" w:cs="Arial"/>
          <w:lang w:val="ru-RU"/>
        </w:rPr>
        <w:t>&lt;1&gt;</w:t>
      </w:r>
      <w:r w:rsidR="0025081C" w:rsidRPr="000B64DD">
        <w:rPr>
          <w:rFonts w:ascii="Arial" w:eastAsia="Calibri" w:hAnsi="Arial" w:cs="Arial"/>
          <w:lang w:val="ru-RU" w:eastAsia="ru-RU"/>
        </w:rPr>
        <w:t xml:space="preserve">информация по ресурсному обеспечению муниципальной программы </w:t>
      </w:r>
      <w:r w:rsidR="00C7594B">
        <w:rPr>
          <w:rFonts w:ascii="Arial" w:eastAsia="Calibri" w:hAnsi="Arial" w:cs="Arial"/>
          <w:lang w:val="ru-RU" w:eastAsia="ru-RU"/>
        </w:rPr>
        <w:t xml:space="preserve">Боготольского района </w:t>
      </w:r>
      <w:r w:rsidR="0025081C" w:rsidRPr="000B64DD">
        <w:rPr>
          <w:rFonts w:ascii="Arial" w:eastAsia="Calibri" w:hAnsi="Arial" w:cs="Arial"/>
          <w:lang w:val="ru-RU" w:eastAsia="ru-RU"/>
        </w:rPr>
        <w:t xml:space="preserve">указывается ежегодно на период с первого года реализации </w:t>
      </w:r>
      <w:r w:rsidR="00C7594B">
        <w:rPr>
          <w:rFonts w:ascii="Arial" w:eastAsia="Calibri" w:hAnsi="Arial" w:cs="Arial"/>
          <w:lang w:val="ru-RU" w:eastAsia="ru-RU"/>
        </w:rPr>
        <w:t xml:space="preserve">муниципальной </w:t>
      </w:r>
      <w:r w:rsidR="0025081C" w:rsidRPr="000B64DD">
        <w:rPr>
          <w:rFonts w:ascii="Arial" w:eastAsia="Calibri" w:hAnsi="Arial" w:cs="Arial"/>
          <w:lang w:val="ru-RU" w:eastAsia="ru-RU"/>
        </w:rPr>
        <w:t>программы</w:t>
      </w:r>
      <w:r w:rsidR="00C7594B">
        <w:rPr>
          <w:rFonts w:ascii="Arial" w:eastAsia="Calibri" w:hAnsi="Arial" w:cs="Arial"/>
          <w:lang w:val="ru-RU" w:eastAsia="ru-RU"/>
        </w:rPr>
        <w:t xml:space="preserve"> Боготольского района </w:t>
      </w:r>
      <w:r w:rsidR="0025081C" w:rsidRPr="000B64DD">
        <w:rPr>
          <w:rFonts w:ascii="Arial" w:eastAsia="Calibri" w:hAnsi="Arial" w:cs="Arial"/>
          <w:lang w:val="ru-RU" w:eastAsia="ru-RU"/>
        </w:rPr>
        <w:t>по второй год планового периода включительно, в том числе в разбивке по источникам финансирования</w:t>
      </w:r>
      <w:r w:rsidR="003551E7" w:rsidRPr="000B64DD">
        <w:rPr>
          <w:rFonts w:ascii="Arial" w:eastAsia="Calibri" w:hAnsi="Arial" w:cs="Arial"/>
          <w:lang w:val="ru-RU" w:eastAsia="ru-RU"/>
        </w:rPr>
        <w:t>.</w:t>
      </w:r>
    </w:p>
    <w:p w:rsidR="00FC1BE7" w:rsidRPr="000B64DD" w:rsidRDefault="00FC1BE7" w:rsidP="003551E7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val="ru-RU" w:eastAsia="ru-RU"/>
        </w:rPr>
      </w:pPr>
    </w:p>
    <w:p w:rsidR="003551E7" w:rsidRDefault="003551E7" w:rsidP="003551E7">
      <w:pPr>
        <w:ind w:firstLine="709"/>
        <w:jc w:val="both"/>
        <w:rPr>
          <w:rFonts w:ascii="Arial" w:hAnsi="Arial" w:cs="Arial"/>
          <w:lang w:val="ru-RU"/>
        </w:rPr>
      </w:pPr>
      <w:r w:rsidRPr="000B64DD">
        <w:rPr>
          <w:rFonts w:ascii="Arial" w:eastAsia="Calibri" w:hAnsi="Arial" w:cs="Arial"/>
          <w:lang w:val="ru-RU"/>
        </w:rPr>
        <w:t>При разработке проекта постановления</w:t>
      </w:r>
      <w:r w:rsidR="00824117">
        <w:rPr>
          <w:rFonts w:ascii="Arial" w:eastAsia="Calibri" w:hAnsi="Arial" w:cs="Arial"/>
          <w:lang w:val="ru-RU"/>
        </w:rPr>
        <w:t xml:space="preserve"> администрации Боготольского района</w:t>
      </w:r>
      <w:r w:rsidRPr="000B64DD">
        <w:rPr>
          <w:rFonts w:ascii="Arial" w:eastAsia="Calibri" w:hAnsi="Arial" w:cs="Arial"/>
          <w:lang w:val="ru-RU"/>
        </w:rPr>
        <w:t xml:space="preserve">, </w:t>
      </w:r>
      <w:r w:rsidRPr="000B64DD">
        <w:rPr>
          <w:rFonts w:ascii="Arial" w:hAnsi="Arial" w:cs="Arial"/>
          <w:lang w:val="ru-RU"/>
        </w:rPr>
        <w:t>предусматривающего утверждение муниципальной программы</w:t>
      </w:r>
      <w:r w:rsidR="00080B95">
        <w:rPr>
          <w:rFonts w:ascii="Arial" w:hAnsi="Arial" w:cs="Arial"/>
          <w:lang w:val="ru-RU"/>
        </w:rPr>
        <w:t xml:space="preserve"> Боготольского района</w:t>
      </w:r>
      <w:r w:rsidRPr="000B64DD">
        <w:rPr>
          <w:rFonts w:ascii="Arial" w:hAnsi="Arial" w:cs="Arial"/>
          <w:lang w:val="ru-RU"/>
        </w:rPr>
        <w:t xml:space="preserve">, предлагаемой к финансированию с очередного финансового года, при отражении информации по ресурсному обеспечению </w:t>
      </w:r>
      <w:r w:rsidR="00BD50F9" w:rsidRPr="000B64DD">
        <w:rPr>
          <w:rFonts w:ascii="Arial" w:hAnsi="Arial" w:cs="Arial"/>
          <w:lang w:val="ru-RU"/>
        </w:rPr>
        <w:t>муниципальной</w:t>
      </w:r>
      <w:r w:rsidRPr="000B64DD">
        <w:rPr>
          <w:rFonts w:ascii="Arial" w:hAnsi="Arial" w:cs="Arial"/>
          <w:lang w:val="ru-RU"/>
        </w:rPr>
        <w:t xml:space="preserve"> программы </w:t>
      </w:r>
      <w:r w:rsidR="00BD50F9" w:rsidRPr="000B64DD">
        <w:rPr>
          <w:rFonts w:ascii="Arial" w:hAnsi="Arial" w:cs="Arial"/>
          <w:lang w:val="ru-RU"/>
        </w:rPr>
        <w:t>Боготольского района</w:t>
      </w:r>
      <w:r w:rsidRPr="000B64DD">
        <w:rPr>
          <w:rFonts w:ascii="Arial" w:hAnsi="Arial" w:cs="Arial"/>
          <w:lang w:val="ru-RU"/>
        </w:rPr>
        <w:t xml:space="preserve"> указываются плановые значения. </w:t>
      </w:r>
    </w:p>
    <w:p w:rsidR="00216C34" w:rsidRPr="000B64DD" w:rsidRDefault="00216C34" w:rsidP="003551E7">
      <w:pPr>
        <w:ind w:firstLine="709"/>
        <w:jc w:val="both"/>
        <w:rPr>
          <w:rFonts w:ascii="Arial" w:hAnsi="Arial" w:cs="Arial"/>
          <w:lang w:val="ru-RU"/>
        </w:rPr>
      </w:pPr>
    </w:p>
    <w:p w:rsidR="003551E7" w:rsidRPr="000B64DD" w:rsidRDefault="003551E7" w:rsidP="003551E7">
      <w:pPr>
        <w:ind w:firstLine="709"/>
        <w:jc w:val="both"/>
        <w:rPr>
          <w:rFonts w:ascii="Arial" w:hAnsi="Arial" w:cs="Arial"/>
          <w:lang w:val="ru-RU"/>
        </w:rPr>
      </w:pPr>
      <w:r w:rsidRPr="000B64DD">
        <w:rPr>
          <w:rFonts w:ascii="Arial" w:eastAsia="Calibri" w:hAnsi="Arial" w:cs="Arial"/>
          <w:lang w:val="ru-RU"/>
        </w:rPr>
        <w:t>При разработке проекта постановления</w:t>
      </w:r>
      <w:r w:rsidR="00824117">
        <w:rPr>
          <w:rFonts w:ascii="Arial" w:eastAsia="Calibri" w:hAnsi="Arial" w:cs="Arial"/>
          <w:lang w:val="ru-RU"/>
        </w:rPr>
        <w:t xml:space="preserve"> администрации Боготольского района</w:t>
      </w:r>
      <w:r w:rsidRPr="000B64DD">
        <w:rPr>
          <w:rFonts w:ascii="Arial" w:eastAsia="Calibri" w:hAnsi="Arial" w:cs="Arial"/>
          <w:lang w:val="ru-RU"/>
        </w:rPr>
        <w:t xml:space="preserve">, </w:t>
      </w:r>
      <w:r w:rsidRPr="000B64DD">
        <w:rPr>
          <w:rFonts w:ascii="Arial" w:hAnsi="Arial" w:cs="Arial"/>
          <w:lang w:val="ru-RU"/>
        </w:rPr>
        <w:t>предусматривающего внесение изменений в действующую муниципальную программу</w:t>
      </w:r>
      <w:r w:rsidR="00824117">
        <w:rPr>
          <w:rFonts w:ascii="Arial" w:hAnsi="Arial" w:cs="Arial"/>
          <w:lang w:val="ru-RU"/>
        </w:rPr>
        <w:t xml:space="preserve"> Боготольского района</w:t>
      </w:r>
      <w:r w:rsidRPr="000B64DD">
        <w:rPr>
          <w:rFonts w:ascii="Arial" w:hAnsi="Arial" w:cs="Arial"/>
          <w:lang w:val="ru-RU"/>
        </w:rPr>
        <w:t>, в части изменения бюджетных ассигнований при планировании районного бюджета на очередной ф</w:t>
      </w:r>
      <w:r w:rsidR="0065438C">
        <w:rPr>
          <w:rFonts w:ascii="Arial" w:hAnsi="Arial" w:cs="Arial"/>
          <w:lang w:val="ru-RU"/>
        </w:rPr>
        <w:t>инансовый год и плановый период,</w:t>
      </w:r>
      <w:r w:rsidRPr="000B64DD">
        <w:rPr>
          <w:rFonts w:ascii="Arial" w:hAnsi="Arial" w:cs="Arial"/>
          <w:lang w:val="ru-RU"/>
        </w:rPr>
        <w:t xml:space="preserve"> при отражении информации за период, предшествующий году разработки такого проекта постановления, указываются фактические значения, при отражении информации начиная с года разработки проекта постановления на очередной финансовый год и плановый период указываются плановые значения, при этом плановое значение информации по ресурсному обеспечению </w:t>
      </w:r>
      <w:r w:rsidR="0065438C">
        <w:rPr>
          <w:rFonts w:ascii="Arial" w:hAnsi="Arial" w:cs="Arial"/>
          <w:lang w:val="ru-RU"/>
        </w:rPr>
        <w:t xml:space="preserve">муниципальной </w:t>
      </w:r>
      <w:r w:rsidRPr="000B64DD">
        <w:rPr>
          <w:rFonts w:ascii="Arial" w:hAnsi="Arial" w:cs="Arial"/>
          <w:lang w:val="ru-RU"/>
        </w:rPr>
        <w:t>программы</w:t>
      </w:r>
      <w:r w:rsidR="0065438C">
        <w:rPr>
          <w:rFonts w:ascii="Arial" w:hAnsi="Arial" w:cs="Arial"/>
          <w:lang w:val="ru-RU"/>
        </w:rPr>
        <w:t xml:space="preserve"> Боготольского района</w:t>
      </w:r>
      <w:r w:rsidRPr="000B64DD">
        <w:rPr>
          <w:rFonts w:ascii="Arial" w:hAnsi="Arial" w:cs="Arial"/>
          <w:lang w:val="ru-RU"/>
        </w:rPr>
        <w:t xml:space="preserve">, указанное на год разработки такого проекта постановления, заменяется фактическим значением не позднее срока внесения проекта об исполнении </w:t>
      </w:r>
      <w:r w:rsidR="007D061C" w:rsidRPr="000B64DD">
        <w:rPr>
          <w:rFonts w:ascii="Arial" w:hAnsi="Arial" w:cs="Arial"/>
          <w:lang w:val="ru-RU"/>
        </w:rPr>
        <w:t>районного</w:t>
      </w:r>
      <w:r w:rsidRPr="000B64DD">
        <w:rPr>
          <w:rFonts w:ascii="Arial" w:hAnsi="Arial" w:cs="Arial"/>
          <w:lang w:val="ru-RU"/>
        </w:rPr>
        <w:t xml:space="preserve"> бюджета за соответствующий год</w:t>
      </w:r>
      <w:r w:rsidR="00437950">
        <w:rPr>
          <w:rFonts w:ascii="Arial" w:hAnsi="Arial" w:cs="Arial"/>
          <w:lang w:val="ru-RU"/>
        </w:rPr>
        <w:t xml:space="preserve"> в Боготольский районный Совет депутатов.</w:t>
      </w:r>
    </w:p>
    <w:p w:rsidR="00187197" w:rsidRDefault="00187197" w:rsidP="00276D1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187197" w:rsidSect="00423A4C">
          <w:pgSz w:w="11905" w:h="16838"/>
          <w:pgMar w:top="1134" w:right="850" w:bottom="1134" w:left="1418" w:header="720" w:footer="720" w:gutter="0"/>
          <w:cols w:space="720"/>
          <w:noEndnote/>
        </w:sectPr>
      </w:pPr>
    </w:p>
    <w:tbl>
      <w:tblPr>
        <w:tblW w:w="14757" w:type="dxa"/>
        <w:tblInd w:w="93" w:type="dxa"/>
        <w:tblLayout w:type="fixed"/>
        <w:tblLook w:val="04A0"/>
      </w:tblPr>
      <w:tblGrid>
        <w:gridCol w:w="1008"/>
        <w:gridCol w:w="1984"/>
        <w:gridCol w:w="1134"/>
        <w:gridCol w:w="2410"/>
        <w:gridCol w:w="850"/>
        <w:gridCol w:w="567"/>
        <w:gridCol w:w="1134"/>
        <w:gridCol w:w="993"/>
        <w:gridCol w:w="1134"/>
        <w:gridCol w:w="1010"/>
        <w:gridCol w:w="1089"/>
        <w:gridCol w:w="1444"/>
      </w:tblGrid>
      <w:tr w:rsidR="005607F0" w:rsidRPr="001662D7" w:rsidTr="0065438C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EEA" w:rsidRDefault="00102EEA" w:rsidP="00102E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</w:t>
            </w:r>
            <w:r w:rsidR="00216C34" w:rsidRPr="00216C34">
              <w:rPr>
                <w:rFonts w:ascii="Arial" w:hAnsi="Arial" w:cs="Arial"/>
                <w:sz w:val="18"/>
                <w:szCs w:val="18"/>
                <w:lang w:val="ru-RU"/>
              </w:rPr>
              <w:t>Приложение</w:t>
            </w:r>
          </w:p>
          <w:p w:rsidR="00216C34" w:rsidRPr="00216C34" w:rsidRDefault="00102EEA" w:rsidP="00102EEA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5607F0" w:rsidRPr="00216C34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="00216C34" w:rsidRPr="00216C34">
              <w:rPr>
                <w:rFonts w:ascii="Arial" w:hAnsi="Arial" w:cs="Arial"/>
                <w:sz w:val="18"/>
                <w:szCs w:val="18"/>
                <w:lang w:val="ru-RU"/>
              </w:rPr>
              <w:t xml:space="preserve">паспорту </w:t>
            </w:r>
            <w:r w:rsidR="005607F0" w:rsidRPr="00216C34">
              <w:rPr>
                <w:rFonts w:ascii="Arial" w:hAnsi="Arial" w:cs="Arial"/>
                <w:sz w:val="18"/>
                <w:szCs w:val="18"/>
                <w:lang w:val="ru-RU"/>
              </w:rPr>
              <w:t>муниципальн</w:t>
            </w:r>
            <w:r w:rsidR="00216C34" w:rsidRPr="00216C34">
              <w:rPr>
                <w:rFonts w:ascii="Arial" w:hAnsi="Arial" w:cs="Arial"/>
                <w:sz w:val="18"/>
                <w:szCs w:val="18"/>
                <w:lang w:val="ru-RU"/>
              </w:rPr>
              <w:t xml:space="preserve">ой </w:t>
            </w:r>
            <w:r w:rsidR="005607F0" w:rsidRPr="00216C34">
              <w:rPr>
                <w:rFonts w:ascii="Arial" w:hAnsi="Arial" w:cs="Arial"/>
                <w:sz w:val="18"/>
                <w:szCs w:val="18"/>
                <w:lang w:val="ru-RU"/>
              </w:rPr>
              <w:t>программ</w:t>
            </w:r>
            <w:r w:rsidR="00216C34" w:rsidRPr="00216C34">
              <w:rPr>
                <w:rFonts w:ascii="Arial" w:hAnsi="Arial" w:cs="Arial"/>
                <w:sz w:val="18"/>
                <w:szCs w:val="18"/>
                <w:lang w:val="ru-RU"/>
              </w:rPr>
              <w:t>ы</w:t>
            </w:r>
          </w:p>
          <w:p w:rsidR="005607F0" w:rsidRPr="00216C34" w:rsidRDefault="005607F0" w:rsidP="00102EEA">
            <w:pPr>
              <w:jc w:val="right"/>
              <w:rPr>
                <w:sz w:val="18"/>
                <w:szCs w:val="18"/>
                <w:lang w:val="ru-RU"/>
              </w:rPr>
            </w:pPr>
            <w:r w:rsidRPr="00216C34">
              <w:rPr>
                <w:rFonts w:ascii="Arial" w:hAnsi="Arial" w:cs="Arial"/>
                <w:sz w:val="18"/>
                <w:szCs w:val="18"/>
                <w:lang w:val="ru-RU"/>
              </w:rPr>
              <w:t>Боготольского района</w:t>
            </w:r>
            <w:r w:rsidR="00102EEA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16C34">
              <w:rPr>
                <w:rFonts w:ascii="Arial" w:hAnsi="Arial" w:cs="Arial"/>
                <w:sz w:val="18"/>
                <w:szCs w:val="18"/>
                <w:lang w:val="ru-RU"/>
              </w:rPr>
              <w:t>Красноярского края</w:t>
            </w:r>
          </w:p>
          <w:p w:rsidR="005607F0" w:rsidRPr="00216C34" w:rsidRDefault="005607F0" w:rsidP="0065438C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607F0" w:rsidRDefault="0065438C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216C34">
              <w:rPr>
                <w:rFonts w:ascii="Arial" w:hAnsi="Arial" w:cs="Arial"/>
                <w:lang w:val="ru-RU"/>
              </w:rPr>
              <w:t xml:space="preserve">Перечень </w:t>
            </w:r>
            <w:r w:rsidR="005607F0" w:rsidRPr="00216C34">
              <w:rPr>
                <w:rFonts w:ascii="Arial" w:hAnsi="Arial" w:cs="Arial"/>
                <w:lang w:val="ru-RU"/>
              </w:rPr>
              <w:t>целевых показател</w:t>
            </w:r>
            <w:r w:rsidRPr="00216C34">
              <w:rPr>
                <w:rFonts w:ascii="Arial" w:hAnsi="Arial" w:cs="Arial"/>
                <w:lang w:val="ru-RU"/>
              </w:rPr>
              <w:t>еймуниципальной программы Боготольского района с указанием планируемых к достижению значений в результате реализации муниципальной программы Боготольского района</w:t>
            </w:r>
          </w:p>
          <w:p w:rsidR="00216C34" w:rsidRPr="00216C34" w:rsidRDefault="00216C34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C15A9" w:rsidRPr="001662D7" w:rsidTr="00FE4522">
        <w:trPr>
          <w:trHeight w:val="30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1D759C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1D759C">
              <w:rPr>
                <w:rFonts w:ascii="Arial" w:hAnsi="Arial" w:cs="Arial"/>
                <w:lang w:val="ru-RU"/>
              </w:rPr>
              <w:t>Цели, целевые показатели,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</w:rPr>
            </w:pPr>
            <w:r w:rsidRPr="001D759C">
              <w:rPr>
                <w:rFonts w:ascii="Arial" w:hAnsi="Arial" w:cs="Arial"/>
              </w:rPr>
              <w:t>Ед. измерения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1D759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1D759C">
              <w:rPr>
                <w:rFonts w:ascii="Arial" w:hAnsi="Arial" w:cs="Arial"/>
                <w:lang w:val="ru-RU"/>
              </w:rPr>
              <w:t>Год, предшествующий  реализации муниципальной программы Боготольского района</w:t>
            </w:r>
          </w:p>
        </w:tc>
        <w:tc>
          <w:tcPr>
            <w:tcW w:w="822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F1008C">
              <w:rPr>
                <w:rFonts w:ascii="Arial" w:hAnsi="Arial" w:cs="Arial"/>
                <w:lang w:val="ru-RU"/>
              </w:rPr>
              <w:t>Годы реализации муниципальной программы Боготольского района</w:t>
            </w:r>
          </w:p>
        </w:tc>
      </w:tr>
      <w:tr w:rsidR="009C15A9" w:rsidRPr="001662D7" w:rsidTr="00FE4522">
        <w:trPr>
          <w:trHeight w:val="233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F1008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1D759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F1008C">
              <w:rPr>
                <w:rFonts w:ascii="Arial" w:hAnsi="Arial" w:cs="Arial"/>
                <w:lang w:val="ru-RU"/>
              </w:rPr>
              <w:t>1-й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1D759C" w:rsidRDefault="00FE4522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1D759C" w:rsidRDefault="009C15A9" w:rsidP="00541974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F1008C">
              <w:rPr>
                <w:rFonts w:ascii="Arial" w:hAnsi="Arial" w:cs="Arial"/>
                <w:lang w:val="ru-RU"/>
              </w:rPr>
              <w:t>Текущий финансовый год</w:t>
            </w:r>
            <w:r w:rsidR="00541974" w:rsidRPr="00541974">
              <w:rPr>
                <w:rFonts w:ascii="Arial" w:hAnsi="Arial" w:cs="Arial"/>
              </w:rPr>
              <w:t>&lt;1&gt;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F1008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Очередной финансовый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Первый год планового периода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Второй год планового периода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Годы до конца реализации муниципальной программы Боготольского района в пятилетнем инте</w:t>
            </w:r>
            <w:r w:rsidR="00FE4522">
              <w:rPr>
                <w:rFonts w:ascii="Arial" w:hAnsi="Arial" w:cs="Arial"/>
                <w:lang w:val="ru-RU"/>
              </w:rPr>
              <w:t>р</w:t>
            </w:r>
            <w:r w:rsidRPr="009C15A9">
              <w:rPr>
                <w:rFonts w:ascii="Arial" w:hAnsi="Arial" w:cs="Arial"/>
                <w:lang w:val="ru-RU"/>
              </w:rPr>
              <w:t>вале</w:t>
            </w:r>
          </w:p>
        </w:tc>
      </w:tr>
      <w:tr w:rsidR="009C15A9" w:rsidRPr="00F1008C" w:rsidTr="00FE4522">
        <w:trPr>
          <w:trHeight w:val="463"/>
        </w:trPr>
        <w:tc>
          <w:tcPr>
            <w:tcW w:w="10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F1008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1D759C" w:rsidRDefault="009C15A9" w:rsidP="001D759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F1008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F1008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F1008C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…..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C15A9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……</w:t>
            </w:r>
          </w:p>
        </w:tc>
      </w:tr>
      <w:tr w:rsidR="00F1008C" w:rsidRPr="001D759C" w:rsidTr="00FE452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9C15A9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9C15A9" w:rsidRDefault="009C15A9" w:rsidP="009C15A9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9C15A9" w:rsidRDefault="009C15A9" w:rsidP="0065438C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008C" w:rsidRPr="009C15A9" w:rsidRDefault="009C15A9" w:rsidP="009C15A9">
            <w:pPr>
              <w:jc w:val="center"/>
              <w:rPr>
                <w:rFonts w:ascii="Arial" w:hAnsi="Arial" w:cs="Arial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12</w:t>
            </w:r>
          </w:p>
        </w:tc>
      </w:tr>
      <w:tr w:rsidR="009C15A9" w:rsidRPr="001662D7" w:rsidTr="009F396E">
        <w:trPr>
          <w:trHeight w:val="25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9C15A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15A9" w:rsidRPr="001D759C" w:rsidRDefault="009C15A9" w:rsidP="009C15A9">
            <w:pPr>
              <w:rPr>
                <w:rFonts w:ascii="Arial" w:hAnsi="Arial" w:cs="Arial"/>
                <w:highlight w:val="yellow"/>
                <w:lang w:val="ru-RU"/>
              </w:rPr>
            </w:pPr>
            <w:r w:rsidRPr="009C15A9">
              <w:rPr>
                <w:rFonts w:ascii="Arial" w:hAnsi="Arial" w:cs="Arial"/>
                <w:lang w:val="ru-RU"/>
              </w:rPr>
              <w:t>Цель муниципальной программы Боготольского района</w:t>
            </w:r>
          </w:p>
        </w:tc>
      </w:tr>
      <w:tr w:rsidR="009C15A9" w:rsidRPr="001D759C" w:rsidTr="00FE4522">
        <w:trPr>
          <w:trHeight w:val="5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FE4522" w:rsidRDefault="00FE4522" w:rsidP="0065438C">
            <w:pPr>
              <w:rPr>
                <w:rFonts w:ascii="Arial" w:hAnsi="Arial" w:cs="Arial"/>
                <w:lang w:val="ru-RU"/>
              </w:rPr>
            </w:pPr>
            <w:r w:rsidRPr="00FE4522">
              <w:rPr>
                <w:rFonts w:ascii="Arial" w:hAnsi="Arial" w:cs="Arial"/>
                <w:lang w:val="ru-RU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5A9" w:rsidRPr="00FE4522" w:rsidRDefault="009C15A9" w:rsidP="00F76E17">
            <w:pPr>
              <w:rPr>
                <w:rFonts w:ascii="Arial" w:hAnsi="Arial" w:cs="Arial"/>
                <w:highlight w:val="yellow"/>
                <w:lang w:val="ru-RU"/>
              </w:rPr>
            </w:pPr>
            <w:r w:rsidRPr="00F76E17">
              <w:rPr>
                <w:rFonts w:ascii="Arial" w:hAnsi="Arial" w:cs="Arial"/>
                <w:lang w:val="ru-RU"/>
              </w:rPr>
              <w:t xml:space="preserve">Целевой </w:t>
            </w:r>
            <w:r w:rsidRPr="00F76E17">
              <w:rPr>
                <w:rFonts w:ascii="Arial" w:hAnsi="Arial" w:cs="Arial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15A9" w:rsidRPr="001D759C" w:rsidRDefault="009C15A9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  <w:tr w:rsidR="00F1008C" w:rsidRPr="001D759C" w:rsidTr="00FE452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rPr>
                <w:rFonts w:ascii="Arial" w:hAnsi="Arial" w:cs="Arial"/>
                <w:highlight w:val="yellow"/>
              </w:rPr>
            </w:pPr>
            <w:r w:rsidRPr="00FE4522">
              <w:rPr>
                <w:rFonts w:ascii="Arial" w:hAnsi="Arial" w:cs="Arial"/>
              </w:rPr>
              <w:t>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1008C" w:rsidRPr="001D759C" w:rsidTr="00FE452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E4522" w:rsidP="0065438C">
            <w:pPr>
              <w:rPr>
                <w:rFonts w:ascii="Arial" w:hAnsi="Arial" w:cs="Arial"/>
                <w:highlight w:val="yellow"/>
              </w:rPr>
            </w:pPr>
            <w:r w:rsidRPr="00FE4522">
              <w:rPr>
                <w:rFonts w:ascii="Arial" w:hAnsi="Arial" w:cs="Arial"/>
                <w:lang w:val="ru-RU"/>
              </w:rPr>
              <w:t>1.</w:t>
            </w:r>
            <w:r w:rsidRPr="00FE4522">
              <w:rPr>
                <w:rFonts w:ascii="Arial" w:hAnsi="Arial" w:cs="Arial"/>
              </w:rPr>
              <w:t>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008C" w:rsidRPr="001D759C" w:rsidRDefault="00F1008C" w:rsidP="0065438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1008C" w:rsidRPr="001662D7" w:rsidTr="00FE4522">
        <w:trPr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1D759C" w:rsidRDefault="00F1008C" w:rsidP="0065438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FE4522" w:rsidRDefault="00FE4522" w:rsidP="0065438C">
            <w:pPr>
              <w:rPr>
                <w:rFonts w:ascii="Arial" w:hAnsi="Arial" w:cs="Arial"/>
                <w:highlight w:val="yellow"/>
                <w:lang w:val="ru-RU"/>
              </w:rPr>
            </w:pPr>
            <w:r w:rsidRPr="00FE4522">
              <w:rPr>
                <w:rFonts w:ascii="Arial" w:hAnsi="Arial" w:cs="Arial"/>
                <w:lang w:val="ru-RU"/>
              </w:rPr>
              <w:t>и т.д. по целям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008C" w:rsidRPr="00FE4522" w:rsidRDefault="00F1008C" w:rsidP="0065438C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</w:p>
        </w:tc>
      </w:tr>
    </w:tbl>
    <w:p w:rsidR="005607F0" w:rsidRPr="00216C34" w:rsidRDefault="005607F0" w:rsidP="005607F0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5607F0" w:rsidRPr="00216C34" w:rsidRDefault="00541974" w:rsidP="00541974">
      <w:pPr>
        <w:pStyle w:val="af8"/>
        <w:autoSpaceDE w:val="0"/>
        <w:autoSpaceDN w:val="0"/>
        <w:adjustRightInd w:val="0"/>
        <w:ind w:left="1080"/>
        <w:jc w:val="both"/>
        <w:rPr>
          <w:rFonts w:ascii="Arial" w:eastAsia="Calibri" w:hAnsi="Arial" w:cs="Arial"/>
          <w:lang w:val="ru-RU"/>
        </w:rPr>
      </w:pPr>
      <w:r w:rsidRPr="00541974">
        <w:rPr>
          <w:rFonts w:ascii="Arial" w:hAnsi="Arial" w:cs="Arial"/>
          <w:lang w:val="ru-RU"/>
        </w:rPr>
        <w:t>&lt;1&gt;</w:t>
      </w:r>
      <w:r w:rsidR="00FE4522" w:rsidRPr="00216C34">
        <w:rPr>
          <w:rFonts w:ascii="Arial" w:eastAsia="Calibri" w:hAnsi="Arial" w:cs="Arial"/>
          <w:lang w:val="ru-RU"/>
        </w:rPr>
        <w:t>При разработке проекта постановления администрации Боготольского района предусматривающего утверждение муниципальной программы Боготольского района, предлагаемой к финансированию с очередного финансового года, или внесение изменений в действующую муниципальную программу Боготольского района в части изменения бюджетных ассигнований при планировании районного бюджета</w:t>
      </w:r>
      <w:r w:rsidR="00D057F1" w:rsidRPr="00216C34">
        <w:rPr>
          <w:rFonts w:ascii="Arial" w:eastAsia="Calibri" w:hAnsi="Arial" w:cs="Arial"/>
          <w:lang w:val="ru-RU"/>
        </w:rPr>
        <w:t xml:space="preserve"> на очереднй финансовый год и плановый период, в графе «Текущий финансовый год», указывается плановое значение целевого показателя, которое заменяется фактическимцелевым значением показателя не позднее срок внесения проекта </w:t>
      </w:r>
      <w:r w:rsidR="0091243A" w:rsidRPr="00216C34">
        <w:rPr>
          <w:rFonts w:ascii="Arial" w:eastAsia="Calibri" w:hAnsi="Arial" w:cs="Arial"/>
          <w:lang w:val="ru-RU"/>
        </w:rPr>
        <w:t xml:space="preserve">решения </w:t>
      </w:r>
      <w:r w:rsidR="0062423B" w:rsidRPr="00216C34">
        <w:rPr>
          <w:rFonts w:ascii="Arial" w:eastAsia="Calibri" w:hAnsi="Arial" w:cs="Arial"/>
          <w:lang w:val="ru-RU"/>
        </w:rPr>
        <w:t xml:space="preserve">об исполнении </w:t>
      </w:r>
      <w:r w:rsidR="0091243A" w:rsidRPr="00216C34">
        <w:rPr>
          <w:rFonts w:ascii="Arial" w:eastAsia="Calibri" w:hAnsi="Arial" w:cs="Arial"/>
          <w:lang w:val="ru-RU"/>
        </w:rPr>
        <w:t>районного</w:t>
      </w:r>
      <w:r w:rsidR="00216C34">
        <w:rPr>
          <w:rFonts w:ascii="Arial" w:eastAsia="Calibri" w:hAnsi="Arial" w:cs="Arial"/>
          <w:lang w:val="ru-RU"/>
        </w:rPr>
        <w:t>бюджета за соответствующий год</w:t>
      </w:r>
      <w:r w:rsidR="00437950">
        <w:rPr>
          <w:rFonts w:ascii="Arial" w:eastAsia="Calibri" w:hAnsi="Arial" w:cs="Arial"/>
          <w:lang w:val="ru-RU"/>
        </w:rPr>
        <w:t xml:space="preserve"> в Боготольский районный Совет депутатов.</w:t>
      </w:r>
    </w:p>
    <w:p w:rsidR="0062423B" w:rsidRDefault="0062423B" w:rsidP="005607F0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val="ru-RU"/>
        </w:rPr>
        <w:sectPr w:rsidR="0062423B" w:rsidSect="00D057F1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5607F0" w:rsidRPr="008A2C82" w:rsidRDefault="00E25FFE" w:rsidP="00E25FFE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sz w:val="18"/>
          <w:szCs w:val="18"/>
          <w:lang w:val="ru-RU"/>
        </w:rPr>
        <w:lastRenderedPageBreak/>
        <w:t xml:space="preserve">                                                                              </w:t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  <w:t xml:space="preserve"> </w:t>
      </w:r>
      <w:r w:rsidR="00216C34">
        <w:rPr>
          <w:rFonts w:ascii="Arial" w:eastAsia="Calibri" w:hAnsi="Arial" w:cs="Arial"/>
          <w:sz w:val="18"/>
          <w:szCs w:val="18"/>
          <w:lang w:val="ru-RU"/>
        </w:rPr>
        <w:t>Приложение № 4</w:t>
      </w:r>
    </w:p>
    <w:p w:rsidR="005607F0" w:rsidRPr="008A2C82" w:rsidRDefault="00E25FFE" w:rsidP="00E25FFE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 w:rsidR="005607F0" w:rsidRPr="008A2C82">
        <w:rPr>
          <w:rFonts w:ascii="Arial" w:eastAsia="Calibri" w:hAnsi="Arial" w:cs="Arial"/>
          <w:sz w:val="18"/>
          <w:szCs w:val="18"/>
          <w:lang w:val="ru-RU"/>
        </w:rPr>
        <w:t>к Порядку принятия решений о</w:t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 w:rsidR="005607F0" w:rsidRPr="008A2C82">
        <w:rPr>
          <w:rFonts w:ascii="Arial" w:eastAsia="Calibri" w:hAnsi="Arial" w:cs="Arial"/>
          <w:sz w:val="18"/>
          <w:szCs w:val="18"/>
          <w:lang w:val="ru-RU"/>
        </w:rPr>
        <w:t xml:space="preserve">разработке муниципальных программ </w:t>
      </w:r>
    </w:p>
    <w:p w:rsidR="00E25FFE" w:rsidRDefault="00E25FFE" w:rsidP="00E25FFE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 w:rsidR="005607F0" w:rsidRPr="008A2C82">
        <w:rPr>
          <w:rFonts w:ascii="Arial" w:eastAsia="Calibri" w:hAnsi="Arial" w:cs="Arial"/>
          <w:sz w:val="18"/>
          <w:szCs w:val="18"/>
          <w:lang w:val="ru-RU"/>
        </w:rPr>
        <w:t>Бог</w:t>
      </w:r>
      <w:r>
        <w:rPr>
          <w:rFonts w:ascii="Arial" w:eastAsia="Calibri" w:hAnsi="Arial" w:cs="Arial"/>
          <w:sz w:val="18"/>
          <w:szCs w:val="18"/>
          <w:lang w:val="ru-RU"/>
        </w:rPr>
        <w:t xml:space="preserve">отольского района </w:t>
      </w:r>
    </w:p>
    <w:p w:rsidR="00E25FFE" w:rsidRDefault="00E25FFE" w:rsidP="00E25FFE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  <w:t xml:space="preserve">Красноярского </w:t>
      </w:r>
      <w:r w:rsidR="005607F0" w:rsidRPr="008A2C82">
        <w:rPr>
          <w:rFonts w:ascii="Arial" w:eastAsia="Calibri" w:hAnsi="Arial" w:cs="Arial"/>
          <w:sz w:val="18"/>
          <w:szCs w:val="18"/>
          <w:lang w:val="ru-RU"/>
        </w:rPr>
        <w:t>края,</w:t>
      </w:r>
    </w:p>
    <w:p w:rsidR="005607F0" w:rsidRDefault="00E25FFE" w:rsidP="00E25FFE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>
        <w:rPr>
          <w:rFonts w:ascii="Arial" w:eastAsia="Calibri" w:hAnsi="Arial" w:cs="Arial"/>
          <w:sz w:val="18"/>
          <w:szCs w:val="18"/>
          <w:lang w:val="ru-RU"/>
        </w:rPr>
        <w:tab/>
      </w:r>
      <w:r w:rsidR="005607F0" w:rsidRPr="008A2C82">
        <w:rPr>
          <w:rFonts w:ascii="Arial" w:eastAsia="Calibri" w:hAnsi="Arial" w:cs="Arial"/>
          <w:sz w:val="18"/>
          <w:szCs w:val="18"/>
          <w:lang w:val="ru-RU"/>
        </w:rPr>
        <w:t>их формирования и реализации</w:t>
      </w:r>
    </w:p>
    <w:p w:rsidR="005607F0" w:rsidRPr="008A2C82" w:rsidRDefault="005607F0" w:rsidP="005607F0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8"/>
          <w:szCs w:val="18"/>
          <w:lang w:val="ru-RU"/>
        </w:rPr>
      </w:pPr>
    </w:p>
    <w:p w:rsidR="005607F0" w:rsidRPr="008A2C82" w:rsidRDefault="005607F0" w:rsidP="005607F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val="ru-RU"/>
        </w:rPr>
      </w:pPr>
    </w:p>
    <w:p w:rsidR="005607F0" w:rsidRPr="00A26E62" w:rsidRDefault="005607F0" w:rsidP="005607F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A26E62">
        <w:rPr>
          <w:rFonts w:ascii="Arial" w:eastAsia="Calibri" w:hAnsi="Arial" w:cs="Arial"/>
          <w:lang w:val="ru-RU"/>
        </w:rPr>
        <w:t>Информация</w:t>
      </w:r>
    </w:p>
    <w:p w:rsidR="005607F0" w:rsidRPr="008A2C82" w:rsidRDefault="005607F0" w:rsidP="005607F0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A26E62">
        <w:rPr>
          <w:rFonts w:ascii="Arial" w:eastAsia="Calibri" w:hAnsi="Arial" w:cs="Arial"/>
          <w:lang w:val="ru-RU"/>
        </w:rPr>
        <w:t>об основных мерах правового регулирования в соответствующей сфере (области) муниципального управления, направленных на достижение цели и (или) задач муниципальной программы</w:t>
      </w:r>
      <w:r w:rsidR="0062423B" w:rsidRPr="00A26E62">
        <w:rPr>
          <w:rFonts w:ascii="Arial" w:eastAsia="Calibri" w:hAnsi="Arial" w:cs="Arial"/>
          <w:lang w:val="ru-RU"/>
        </w:rPr>
        <w:t xml:space="preserve"> Боготольского района</w:t>
      </w:r>
    </w:p>
    <w:p w:rsidR="005607F0" w:rsidRDefault="005607F0" w:rsidP="005607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</w:p>
    <w:tbl>
      <w:tblPr>
        <w:tblStyle w:val="ae"/>
        <w:tblW w:w="0" w:type="auto"/>
        <w:tblLook w:val="04A0"/>
      </w:tblPr>
      <w:tblGrid>
        <w:gridCol w:w="663"/>
        <w:gridCol w:w="3272"/>
        <w:gridCol w:w="2481"/>
        <w:gridCol w:w="1947"/>
        <w:gridCol w:w="1773"/>
      </w:tblGrid>
      <w:tr w:rsidR="005607F0" w:rsidRPr="001662D7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№ п/п</w:t>
            </w: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Форма нормативного правового акта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Ответственный исполнитель</w:t>
            </w: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Ожидаемый срок принятия нормативного правового акта</w:t>
            </w: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1</w:t>
            </w: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2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3</w:t>
            </w: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4</w:t>
            </w: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5</w:t>
            </w: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Цель муниципальной программы</w:t>
            </w: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9178" w:type="dxa"/>
            <w:gridSpan w:val="4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Задача муниципальной программы</w:t>
            </w: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 xml:space="preserve">Подпрограмма 1 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…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 xml:space="preserve">Подпрограмма </w:t>
            </w:r>
            <w:r w:rsidRPr="008A2C82">
              <w:rPr>
                <w:rFonts w:ascii="Arial" w:eastAsia="Calibri" w:hAnsi="Arial" w:cs="Arial"/>
              </w:rPr>
              <w:t>n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5607F0" w:rsidRPr="0087376C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Отдельное мероприятие муниципальной программы 1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5607F0" w:rsidRPr="008A2C82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>…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5607F0" w:rsidRPr="001662D7" w:rsidTr="0065438C"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 w:rsidRPr="008A2C82">
              <w:rPr>
                <w:rFonts w:ascii="Arial" w:eastAsia="Calibri" w:hAnsi="Arial" w:cs="Arial"/>
                <w:lang w:val="ru-RU"/>
              </w:rPr>
              <w:t xml:space="preserve">отдельное мероприятие муниципальной программы </w:t>
            </w:r>
            <w:r w:rsidRPr="008A2C82">
              <w:rPr>
                <w:rFonts w:ascii="Arial" w:eastAsia="Calibri" w:hAnsi="Arial" w:cs="Arial"/>
              </w:rPr>
              <w:t>n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  <w:tr w:rsidR="005607F0" w:rsidRPr="001662D7" w:rsidTr="0065438C">
        <w:trPr>
          <w:trHeight w:val="759"/>
        </w:trPr>
        <w:tc>
          <w:tcPr>
            <w:tcW w:w="675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340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ru-RU"/>
              </w:rPr>
              <w:t>и</w:t>
            </w:r>
            <w:r w:rsidRPr="008A2C82">
              <w:rPr>
                <w:rFonts w:ascii="Arial" w:eastAsia="Calibri" w:hAnsi="Arial" w:cs="Arial"/>
                <w:lang w:val="ru-RU"/>
              </w:rPr>
              <w:t xml:space="preserve">.т.д. по целям и задачам муниципальной программы </w:t>
            </w:r>
          </w:p>
        </w:tc>
        <w:tc>
          <w:tcPr>
            <w:tcW w:w="2552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701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  <w:tc>
          <w:tcPr>
            <w:tcW w:w="1523" w:type="dxa"/>
          </w:tcPr>
          <w:p w:rsidR="005607F0" w:rsidRPr="008A2C82" w:rsidRDefault="005607F0" w:rsidP="0065438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/>
              </w:rPr>
            </w:pPr>
          </w:p>
        </w:tc>
      </w:tr>
    </w:tbl>
    <w:p w:rsidR="0062423B" w:rsidRDefault="0062423B" w:rsidP="005607F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  <w:sectPr w:rsidR="0062423B" w:rsidSect="0062423B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A26E62" w:rsidRPr="00AC14E3" w:rsidRDefault="008F679A" w:rsidP="00102EEA">
      <w:pPr>
        <w:pStyle w:val="ConsPlusNormal"/>
        <w:widowControl/>
        <w:ind w:left="9214" w:firstLine="0"/>
        <w:jc w:val="both"/>
        <w:outlineLvl w:val="2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5</w:t>
      </w:r>
    </w:p>
    <w:p w:rsidR="00C374A0" w:rsidRPr="000A246D" w:rsidRDefault="00A26E62" w:rsidP="000A246D">
      <w:pPr>
        <w:autoSpaceDE w:val="0"/>
        <w:autoSpaceDN w:val="0"/>
        <w:adjustRightInd w:val="0"/>
        <w:ind w:left="9214"/>
        <w:rPr>
          <w:rFonts w:ascii="Arial" w:eastAsia="Calibri" w:hAnsi="Arial" w:cs="Arial"/>
          <w:sz w:val="18"/>
          <w:szCs w:val="18"/>
          <w:lang w:val="ru-RU"/>
        </w:rPr>
      </w:pPr>
      <w:r w:rsidRPr="00AC14E3">
        <w:rPr>
          <w:rFonts w:ascii="Arial" w:eastAsia="Calibri" w:hAnsi="Arial" w:cs="Arial"/>
          <w:sz w:val="18"/>
          <w:szCs w:val="18"/>
          <w:lang w:val="ru-RU"/>
        </w:rPr>
        <w:t>к Порядку принятия решений о разработке муниципальных программ Боготольского района Красноярского края, их формирования и реализации</w:t>
      </w:r>
    </w:p>
    <w:p w:rsidR="00C374A0" w:rsidRDefault="00C374A0" w:rsidP="002B362B">
      <w:pPr>
        <w:autoSpaceDE w:val="0"/>
        <w:autoSpaceDN w:val="0"/>
        <w:adjustRightInd w:val="0"/>
        <w:ind w:left="8460"/>
        <w:rPr>
          <w:lang w:val="ru-RU"/>
        </w:rPr>
      </w:pPr>
    </w:p>
    <w:p w:rsidR="00F8175C" w:rsidRPr="00A26E62" w:rsidRDefault="00652400" w:rsidP="00652400">
      <w:pPr>
        <w:jc w:val="center"/>
        <w:rPr>
          <w:rFonts w:ascii="Arial" w:eastAsia="Calibri" w:hAnsi="Arial" w:cs="Arial"/>
          <w:lang w:val="ru-RU"/>
        </w:rPr>
      </w:pPr>
      <w:r w:rsidRPr="00A26E62">
        <w:rPr>
          <w:rFonts w:ascii="Arial" w:eastAsia="Calibri" w:hAnsi="Arial" w:cs="Arial"/>
          <w:lang w:val="ru-RU"/>
        </w:rPr>
        <w:t>Информация</w:t>
      </w:r>
    </w:p>
    <w:p w:rsidR="00EC6695" w:rsidRDefault="00652400" w:rsidP="00BA6FFC">
      <w:pPr>
        <w:jc w:val="center"/>
        <w:rPr>
          <w:rFonts w:ascii="Arial" w:eastAsia="Calibri" w:hAnsi="Arial" w:cs="Arial"/>
          <w:lang w:val="ru-RU"/>
        </w:rPr>
      </w:pPr>
      <w:r w:rsidRPr="00A26E62">
        <w:rPr>
          <w:rFonts w:ascii="Arial" w:eastAsia="Calibri" w:hAnsi="Arial" w:cs="Arial"/>
          <w:lang w:val="ru-RU"/>
        </w:rPr>
        <w:t xml:space="preserve">о ресурсном обеспечении </w:t>
      </w:r>
      <w:r w:rsidR="00F8175C" w:rsidRPr="00A26E62">
        <w:rPr>
          <w:rFonts w:ascii="Arial" w:eastAsia="Calibri" w:hAnsi="Arial" w:cs="Arial"/>
          <w:lang w:val="ru-RU"/>
        </w:rPr>
        <w:t>муниципальной</w:t>
      </w:r>
      <w:r w:rsidRPr="00A26E62">
        <w:rPr>
          <w:rFonts w:ascii="Arial" w:eastAsia="Calibri" w:hAnsi="Arial" w:cs="Arial"/>
          <w:lang w:val="ru-RU"/>
        </w:rPr>
        <w:t xml:space="preserve"> программы </w:t>
      </w:r>
      <w:r w:rsidR="00F8175C" w:rsidRPr="00A26E62">
        <w:rPr>
          <w:rFonts w:ascii="Arial" w:eastAsia="Calibri" w:hAnsi="Arial" w:cs="Arial"/>
          <w:lang w:val="ru-RU"/>
        </w:rPr>
        <w:t>Боготольского района</w:t>
      </w:r>
      <w:r w:rsidRPr="00A26E62">
        <w:rPr>
          <w:rFonts w:ascii="Arial" w:eastAsia="Calibri" w:hAnsi="Arial" w:cs="Arial"/>
          <w:lang w:val="ru-RU"/>
        </w:rPr>
        <w:t xml:space="preserve"> за счет средств </w:t>
      </w:r>
      <w:r w:rsidR="001E607A" w:rsidRPr="00A26E62">
        <w:rPr>
          <w:rFonts w:ascii="Arial" w:eastAsia="Calibri" w:hAnsi="Arial" w:cs="Arial"/>
          <w:lang w:val="ru-RU"/>
        </w:rPr>
        <w:t>районного</w:t>
      </w:r>
      <w:r w:rsidRPr="00A26E62">
        <w:rPr>
          <w:rFonts w:ascii="Arial" w:eastAsia="Calibri" w:hAnsi="Arial" w:cs="Arial"/>
          <w:lang w:val="ru-RU"/>
        </w:rPr>
        <w:t xml:space="preserve"> бюджета, в том числе средств, поступивших из бюджетов других уровней бюджетной системы</w:t>
      </w:r>
      <w:r w:rsidR="000A246D" w:rsidRPr="008A2C82">
        <w:rPr>
          <w:rFonts w:ascii="Arial" w:eastAsia="Calibri" w:hAnsi="Arial" w:cs="Arial"/>
          <w:lang w:val="ru-RU" w:eastAsia="ru-RU"/>
        </w:rPr>
        <w:t>(с расшифровкой по главным распорядителям средств районного бюджета, в разрезе подпрограмм, отдельных мероприятий программы)</w:t>
      </w:r>
    </w:p>
    <w:p w:rsidR="00B163AD" w:rsidRPr="00704DC9" w:rsidRDefault="00EC6695" w:rsidP="00EC6695">
      <w:pPr>
        <w:jc w:val="right"/>
        <w:rPr>
          <w:rFonts w:ascii="Arial" w:eastAsia="Calibri" w:hAnsi="Arial" w:cs="Arial"/>
          <w:lang w:val="ru-RU" w:eastAsia="ru-RU"/>
        </w:rPr>
      </w:pPr>
      <w:r w:rsidRPr="00704DC9">
        <w:rPr>
          <w:rFonts w:ascii="Arial" w:eastAsia="Calibri" w:hAnsi="Arial" w:cs="Arial"/>
          <w:lang w:val="ru-RU"/>
        </w:rPr>
        <w:t>(тыс.рублей)</w:t>
      </w:r>
    </w:p>
    <w:tbl>
      <w:tblPr>
        <w:tblW w:w="15324" w:type="dxa"/>
        <w:tblInd w:w="93" w:type="dxa"/>
        <w:tblLayout w:type="fixed"/>
        <w:tblLook w:val="04A0"/>
      </w:tblPr>
      <w:tblGrid>
        <w:gridCol w:w="576"/>
        <w:gridCol w:w="6"/>
        <w:gridCol w:w="1701"/>
        <w:gridCol w:w="1985"/>
        <w:gridCol w:w="2732"/>
        <w:gridCol w:w="942"/>
        <w:gridCol w:w="851"/>
        <w:gridCol w:w="850"/>
        <w:gridCol w:w="709"/>
        <w:gridCol w:w="1287"/>
        <w:gridCol w:w="1134"/>
        <w:gridCol w:w="1276"/>
        <w:gridCol w:w="1275"/>
      </w:tblGrid>
      <w:tr w:rsidR="007F3146" w:rsidRPr="001662D7" w:rsidTr="007F3146">
        <w:trPr>
          <w:trHeight w:val="675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Наименование </w:t>
            </w:r>
            <w:r>
              <w:rPr>
                <w:rFonts w:ascii="Arial" w:hAnsi="Arial" w:cs="Arial"/>
                <w:lang w:val="ru-RU" w:eastAsia="ru-RU"/>
              </w:rPr>
              <w:t xml:space="preserve">муниципальной </w:t>
            </w:r>
            <w:r w:rsidRPr="005220B8">
              <w:rPr>
                <w:rFonts w:ascii="Arial" w:hAnsi="Arial" w:cs="Arial"/>
                <w:lang w:val="ru-RU" w:eastAsia="ru-RU"/>
              </w:rPr>
              <w:t>программы, подпрограммы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Наименование ГРБС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Код бюджетной классификации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Второй год планового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3146" w:rsidRPr="005220B8" w:rsidRDefault="007F3146" w:rsidP="00CD317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Итого на очередной финансовый год и плановый период</w:t>
            </w:r>
          </w:p>
        </w:tc>
      </w:tr>
      <w:tr w:rsidR="007F3146" w:rsidRPr="005220B8" w:rsidTr="007F3146">
        <w:trPr>
          <w:trHeight w:val="212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B42DD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CD3175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план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38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146" w:rsidRPr="005220B8" w:rsidRDefault="000140C6" w:rsidP="007F3146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0140C6" w:rsidP="00B42DD0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0140C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1</w:t>
            </w:r>
            <w:r w:rsidR="000140C6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1</w:t>
            </w:r>
            <w:r w:rsidR="000140C6">
              <w:rPr>
                <w:rFonts w:ascii="Arial" w:hAnsi="Arial" w:cs="Arial"/>
                <w:lang w:val="ru-RU" w:eastAsia="ru-RU"/>
              </w:rPr>
              <w:t>2</w:t>
            </w:r>
          </w:p>
        </w:tc>
      </w:tr>
      <w:tr w:rsidR="007F3146" w:rsidRPr="005220B8" w:rsidTr="007F3146">
        <w:trPr>
          <w:trHeight w:val="36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всего расходные обязательства по </w:t>
            </w:r>
            <w:r>
              <w:rPr>
                <w:rFonts w:ascii="Arial" w:hAnsi="Arial" w:cs="Arial"/>
                <w:lang w:val="ru-RU" w:eastAsia="ru-RU"/>
              </w:rPr>
              <w:t xml:space="preserve">муниципальной </w:t>
            </w:r>
            <w:r w:rsidRPr="005220B8">
              <w:rPr>
                <w:rFonts w:ascii="Arial" w:hAnsi="Arial" w:cs="Arial"/>
                <w:lang w:val="ru-RU" w:eastAsia="ru-RU"/>
              </w:rPr>
              <w:t>программе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6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425751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59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38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всего расходные обязательства по подпрограмме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00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99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41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B119C3" w:rsidP="00B119C3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Подпрограмма 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00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00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00"/>
        </w:trPr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5220B8" w:rsidTr="007F3146">
        <w:trPr>
          <w:trHeight w:val="300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CD317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B119C3" w:rsidP="00CD3175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Отдельное мероприятие муниципальной программы 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00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00"/>
        </w:trPr>
        <w:tc>
          <w:tcPr>
            <w:tcW w:w="5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7F3146" w:rsidRPr="001662D7" w:rsidTr="007F3146">
        <w:trPr>
          <w:trHeight w:val="300"/>
        </w:trPr>
        <w:tc>
          <w:tcPr>
            <w:tcW w:w="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146" w:rsidRPr="005220B8" w:rsidRDefault="007F3146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146" w:rsidRPr="005220B8" w:rsidRDefault="007F3146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119C3" w:rsidRPr="005220B8" w:rsidTr="00B119C3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CD317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9C3" w:rsidRPr="005220B8" w:rsidRDefault="00B119C3" w:rsidP="00CD3175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Отдельное мероприятие муниципальной программы </w:t>
            </w:r>
            <w:r w:rsidRPr="005220B8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 xml:space="preserve">всего расходные обязательства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119C3" w:rsidRPr="001662D7" w:rsidTr="00B119C3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  <w:r w:rsidRPr="005220B8">
              <w:rPr>
                <w:rFonts w:ascii="Arial" w:hAnsi="Arial" w:cs="Arial"/>
                <w:lang w:val="ru-RU" w:eastAsia="ru-RU"/>
              </w:rPr>
              <w:t>в том числе по ГРБС: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119C3" w:rsidRPr="001662D7" w:rsidTr="00B119C3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119C3" w:rsidRPr="001662D7" w:rsidTr="00B119C3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19C3" w:rsidRPr="005220B8" w:rsidRDefault="00B119C3" w:rsidP="00187197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9C3" w:rsidRPr="005220B8" w:rsidRDefault="00B119C3" w:rsidP="0018719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187197" w:rsidRPr="00187197" w:rsidRDefault="00187197" w:rsidP="00187197">
      <w:pPr>
        <w:rPr>
          <w:rFonts w:ascii="Calibri" w:eastAsia="Calibri" w:hAnsi="Calibri"/>
          <w:sz w:val="22"/>
          <w:szCs w:val="22"/>
          <w:lang w:val="ru-RU"/>
        </w:rPr>
      </w:pPr>
    </w:p>
    <w:p w:rsidR="002179CE" w:rsidRPr="00187197" w:rsidRDefault="002179CE" w:rsidP="00187197">
      <w:pPr>
        <w:rPr>
          <w:rFonts w:ascii="Calibri" w:eastAsia="Calibri" w:hAnsi="Calibri"/>
          <w:sz w:val="22"/>
          <w:szCs w:val="22"/>
          <w:lang w:val="ru-RU"/>
        </w:rPr>
      </w:pPr>
    </w:p>
    <w:p w:rsidR="00710EF8" w:rsidRDefault="00710EF8" w:rsidP="00710EF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  <w:r w:rsidRPr="005203B0">
        <w:rPr>
          <w:rFonts w:ascii="Arial" w:eastAsia="Calibri" w:hAnsi="Arial" w:cs="Arial"/>
          <w:lang w:val="ru-RU"/>
        </w:rPr>
        <w:tab/>
      </w:r>
    </w:p>
    <w:p w:rsidR="00710EF8" w:rsidRDefault="00710EF8" w:rsidP="00710EF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710EF8" w:rsidRPr="005203B0" w:rsidRDefault="00710EF8" w:rsidP="00710EF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муниципальной программы </w:t>
      </w:r>
      <w:r w:rsidR="005D4E93">
        <w:rPr>
          <w:rFonts w:ascii="Arial" w:eastAsia="Calibri" w:hAnsi="Arial" w:cs="Arial"/>
          <w:lang w:val="ru-RU"/>
        </w:rPr>
        <w:tab/>
      </w:r>
      <w:r w:rsidR="005D4E93">
        <w:rPr>
          <w:rFonts w:ascii="Arial" w:eastAsia="Calibri" w:hAnsi="Arial" w:cs="Arial"/>
          <w:lang w:val="ru-RU"/>
        </w:rPr>
        <w:tab/>
      </w:r>
      <w:r w:rsidR="005D4E93">
        <w:rPr>
          <w:rFonts w:ascii="Arial" w:eastAsia="Calibri" w:hAnsi="Arial" w:cs="Arial"/>
          <w:lang w:val="ru-RU"/>
        </w:rPr>
        <w:tab/>
      </w:r>
      <w:r w:rsidR="005D4E93"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710EF8" w:rsidRPr="00270540" w:rsidRDefault="00710EF8" w:rsidP="00710EF8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(подпись)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(ФИО)</w:t>
      </w:r>
    </w:p>
    <w:p w:rsidR="00710EF8" w:rsidRDefault="00710EF8" w:rsidP="00710E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4553B9" w:rsidRDefault="004553B9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782C11" w:rsidRDefault="00782C11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A26E62" w:rsidRDefault="00A26E62" w:rsidP="00601875">
      <w:pPr>
        <w:jc w:val="right"/>
        <w:rPr>
          <w:rFonts w:ascii="Calibri" w:eastAsia="Calibri" w:hAnsi="Calibri"/>
          <w:sz w:val="22"/>
          <w:szCs w:val="22"/>
          <w:lang w:val="ru-RU"/>
        </w:rPr>
      </w:pPr>
    </w:p>
    <w:p w:rsidR="00E25FFE" w:rsidRDefault="00E25FFE" w:rsidP="009F7D34">
      <w:pPr>
        <w:autoSpaceDE w:val="0"/>
        <w:autoSpaceDN w:val="0"/>
        <w:adjustRightInd w:val="0"/>
        <w:ind w:left="8460"/>
        <w:jc w:val="center"/>
        <w:outlineLvl w:val="2"/>
        <w:rPr>
          <w:rFonts w:ascii="Calibri" w:eastAsia="Calibri" w:hAnsi="Calibri"/>
          <w:sz w:val="22"/>
          <w:szCs w:val="22"/>
          <w:lang w:val="ru-RU"/>
        </w:rPr>
      </w:pPr>
    </w:p>
    <w:p w:rsidR="004553B9" w:rsidRPr="00601875" w:rsidRDefault="008F679A" w:rsidP="00E25FFE">
      <w:pPr>
        <w:autoSpaceDE w:val="0"/>
        <w:autoSpaceDN w:val="0"/>
        <w:adjustRightInd w:val="0"/>
        <w:ind w:left="8460"/>
        <w:outlineLvl w:val="2"/>
        <w:rPr>
          <w:rFonts w:ascii="Arial" w:hAnsi="Arial" w:cs="Arial"/>
          <w:sz w:val="18"/>
          <w:szCs w:val="18"/>
          <w:lang w:val="ru-RU" w:eastAsia="ru-RU"/>
        </w:rPr>
      </w:pPr>
      <w:r>
        <w:rPr>
          <w:rFonts w:ascii="Arial" w:hAnsi="Arial" w:cs="Arial"/>
          <w:sz w:val="18"/>
          <w:szCs w:val="18"/>
          <w:lang w:val="ru-RU" w:eastAsia="ru-RU"/>
        </w:rPr>
        <w:lastRenderedPageBreak/>
        <w:t>Приложение № 6</w:t>
      </w:r>
    </w:p>
    <w:p w:rsidR="004553B9" w:rsidRPr="00601875" w:rsidRDefault="004553B9" w:rsidP="004553B9">
      <w:pPr>
        <w:autoSpaceDE w:val="0"/>
        <w:autoSpaceDN w:val="0"/>
        <w:adjustRightInd w:val="0"/>
        <w:ind w:left="8460"/>
        <w:rPr>
          <w:rFonts w:ascii="Arial" w:eastAsia="Calibri" w:hAnsi="Arial" w:cs="Arial"/>
          <w:sz w:val="18"/>
          <w:szCs w:val="18"/>
          <w:lang w:val="ru-RU"/>
        </w:rPr>
      </w:pPr>
      <w:r w:rsidRPr="00601875">
        <w:rPr>
          <w:rFonts w:ascii="Arial" w:eastAsia="Calibri" w:hAnsi="Arial" w:cs="Arial"/>
          <w:sz w:val="18"/>
          <w:szCs w:val="18"/>
          <w:lang w:val="ru-RU"/>
        </w:rPr>
        <w:t>к Порядку принятия реше</w:t>
      </w:r>
      <w:r w:rsidR="001C6EB5" w:rsidRPr="00601875">
        <w:rPr>
          <w:rFonts w:ascii="Arial" w:eastAsia="Calibri" w:hAnsi="Arial" w:cs="Arial"/>
          <w:sz w:val="18"/>
          <w:szCs w:val="18"/>
          <w:lang w:val="ru-RU"/>
        </w:rPr>
        <w:t xml:space="preserve">ний о разработке муниципальных </w:t>
      </w:r>
      <w:r w:rsidRPr="00601875">
        <w:rPr>
          <w:rFonts w:ascii="Arial" w:eastAsia="Calibri" w:hAnsi="Arial" w:cs="Arial"/>
          <w:sz w:val="18"/>
          <w:szCs w:val="18"/>
          <w:lang w:val="ru-RU"/>
        </w:rPr>
        <w:t>программ Боготольского района Кра</w:t>
      </w:r>
      <w:r w:rsidR="001C6EB5" w:rsidRPr="00601875">
        <w:rPr>
          <w:rFonts w:ascii="Arial" w:eastAsia="Calibri" w:hAnsi="Arial" w:cs="Arial"/>
          <w:sz w:val="18"/>
          <w:szCs w:val="18"/>
          <w:lang w:val="ru-RU"/>
        </w:rPr>
        <w:t>сноярского края, их формирования</w:t>
      </w:r>
      <w:r w:rsidRPr="00601875">
        <w:rPr>
          <w:rFonts w:ascii="Arial" w:eastAsia="Calibri" w:hAnsi="Arial" w:cs="Arial"/>
          <w:sz w:val="18"/>
          <w:szCs w:val="18"/>
          <w:lang w:val="ru-RU"/>
        </w:rPr>
        <w:t xml:space="preserve"> и реализации</w:t>
      </w:r>
    </w:p>
    <w:p w:rsidR="004553B9" w:rsidRDefault="004553B9" w:rsidP="004553B9">
      <w:pPr>
        <w:autoSpaceDE w:val="0"/>
        <w:autoSpaceDN w:val="0"/>
        <w:adjustRightInd w:val="0"/>
        <w:ind w:left="8460"/>
        <w:rPr>
          <w:rFonts w:ascii="Calibri" w:eastAsia="Calibri" w:hAnsi="Calibri"/>
          <w:sz w:val="22"/>
          <w:szCs w:val="22"/>
          <w:lang w:val="ru-RU"/>
        </w:rPr>
      </w:pPr>
    </w:p>
    <w:p w:rsidR="00652400" w:rsidRDefault="00652400" w:rsidP="00652400">
      <w:pPr>
        <w:jc w:val="center"/>
        <w:rPr>
          <w:rFonts w:ascii="Arial" w:eastAsia="Calibri" w:hAnsi="Arial" w:cs="Arial"/>
          <w:lang w:val="ru-RU"/>
        </w:rPr>
      </w:pPr>
      <w:r w:rsidRPr="00F567B9">
        <w:rPr>
          <w:rFonts w:ascii="Arial" w:eastAsia="Calibri" w:hAnsi="Arial" w:cs="Arial"/>
          <w:lang w:val="ru-RU"/>
        </w:rPr>
        <w:t xml:space="preserve">Информация об источниках финансирования подпрограмм, отдельных мероприятий </w:t>
      </w:r>
      <w:r w:rsidR="00F8175C" w:rsidRPr="00F567B9">
        <w:rPr>
          <w:rFonts w:ascii="Arial" w:eastAsia="Calibri" w:hAnsi="Arial" w:cs="Arial"/>
          <w:lang w:val="ru-RU"/>
        </w:rPr>
        <w:t>муниципальной</w:t>
      </w:r>
      <w:r w:rsidRPr="00F567B9">
        <w:rPr>
          <w:rFonts w:ascii="Arial" w:eastAsia="Calibri" w:hAnsi="Arial" w:cs="Arial"/>
          <w:lang w:val="ru-RU"/>
        </w:rPr>
        <w:t xml:space="preserve">программы </w:t>
      </w:r>
      <w:r w:rsidR="00F8175C" w:rsidRPr="00F567B9">
        <w:rPr>
          <w:rFonts w:ascii="Arial" w:eastAsia="Calibri" w:hAnsi="Arial" w:cs="Arial"/>
          <w:lang w:val="ru-RU"/>
        </w:rPr>
        <w:t>Боготольского района</w:t>
      </w:r>
      <w:r w:rsidRPr="00F567B9">
        <w:rPr>
          <w:rFonts w:ascii="Arial" w:eastAsia="Calibri" w:hAnsi="Arial" w:cs="Arial"/>
          <w:lang w:val="ru-RU"/>
        </w:rPr>
        <w:t xml:space="preserve"> (средства </w:t>
      </w:r>
      <w:r w:rsidR="001E607A" w:rsidRPr="00F567B9">
        <w:rPr>
          <w:rFonts w:ascii="Arial" w:eastAsia="Calibri" w:hAnsi="Arial" w:cs="Arial"/>
          <w:lang w:val="ru-RU"/>
        </w:rPr>
        <w:t>районного</w:t>
      </w:r>
      <w:r w:rsidRPr="00F567B9">
        <w:rPr>
          <w:rFonts w:ascii="Arial" w:eastAsia="Calibri" w:hAnsi="Arial" w:cs="Arial"/>
          <w:lang w:val="ru-RU"/>
        </w:rPr>
        <w:t xml:space="preserve"> бюджета, в том числе средства, поступившие из бюджетов других уровней бюджетной </w:t>
      </w:r>
      <w:r w:rsidRPr="00BD552A">
        <w:rPr>
          <w:rFonts w:ascii="Arial" w:eastAsia="Calibri" w:hAnsi="Arial" w:cs="Arial"/>
          <w:lang w:val="ru-RU"/>
        </w:rPr>
        <w:t>системы)</w:t>
      </w:r>
    </w:p>
    <w:p w:rsidR="00552EA9" w:rsidRDefault="00552EA9" w:rsidP="00652400">
      <w:pPr>
        <w:jc w:val="center"/>
        <w:rPr>
          <w:rFonts w:ascii="Arial" w:eastAsia="Calibri" w:hAnsi="Arial" w:cs="Arial"/>
          <w:lang w:val="ru-RU"/>
        </w:rPr>
      </w:pPr>
    </w:p>
    <w:p w:rsidR="00552EA9" w:rsidRPr="00704DC9" w:rsidRDefault="00552EA9" w:rsidP="00552EA9">
      <w:pPr>
        <w:jc w:val="right"/>
        <w:rPr>
          <w:rFonts w:ascii="Arial" w:eastAsia="Calibri" w:hAnsi="Arial" w:cs="Arial"/>
          <w:lang w:val="ru-RU"/>
        </w:rPr>
      </w:pPr>
      <w:r w:rsidRPr="00704DC9">
        <w:rPr>
          <w:rFonts w:ascii="Arial" w:hAnsi="Arial" w:cs="Arial"/>
          <w:lang w:val="ru-RU" w:eastAsia="ru-RU"/>
        </w:rPr>
        <w:t>(тыс. руб</w:t>
      </w:r>
      <w:r w:rsidR="00704DC9" w:rsidRPr="00704DC9">
        <w:rPr>
          <w:rFonts w:ascii="Arial" w:hAnsi="Arial" w:cs="Arial"/>
          <w:lang w:val="ru-RU" w:eastAsia="ru-RU"/>
        </w:rPr>
        <w:t>лей</w:t>
      </w:r>
      <w:r w:rsidRPr="00704DC9">
        <w:rPr>
          <w:rFonts w:ascii="Arial" w:hAnsi="Arial" w:cs="Arial"/>
          <w:lang w:val="ru-RU" w:eastAsia="ru-RU"/>
        </w:rPr>
        <w:t>)</w:t>
      </w:r>
    </w:p>
    <w:tbl>
      <w:tblPr>
        <w:tblW w:w="15004" w:type="dxa"/>
        <w:tblInd w:w="93" w:type="dxa"/>
        <w:tblLook w:val="04A0"/>
      </w:tblPr>
      <w:tblGrid>
        <w:gridCol w:w="698"/>
        <w:gridCol w:w="2922"/>
        <w:gridCol w:w="2468"/>
        <w:gridCol w:w="2912"/>
        <w:gridCol w:w="1634"/>
        <w:gridCol w:w="1368"/>
        <w:gridCol w:w="1368"/>
        <w:gridCol w:w="1634"/>
      </w:tblGrid>
      <w:tr w:rsidR="00FF2890" w:rsidRPr="001662D7" w:rsidTr="00FF2890">
        <w:trPr>
          <w:trHeight w:val="5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56553C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Статус</w:t>
            </w:r>
            <w:r>
              <w:rPr>
                <w:rFonts w:ascii="Arial" w:hAnsi="Arial" w:cs="Arial"/>
                <w:lang w:val="ru-RU" w:eastAsia="ru-RU"/>
              </w:rPr>
              <w:t xml:space="preserve"> (муниципальная программа, подпрограмма)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FF289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Наименование муниципальной программы, подпрограммы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Уровень бюджетной системы/источники финансирования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552EA9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Очередной финансовый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90" w:rsidRPr="00601875" w:rsidRDefault="00FF2890" w:rsidP="00552EA9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Первый год планового периода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890" w:rsidRPr="00601875" w:rsidRDefault="00FF2890" w:rsidP="00552EA9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Второй год планового периода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2890" w:rsidRPr="00601875" w:rsidRDefault="00FF2890" w:rsidP="00FF2890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 xml:space="preserve">Итого на </w:t>
            </w:r>
            <w:r>
              <w:rPr>
                <w:rFonts w:ascii="Arial" w:hAnsi="Arial" w:cs="Arial"/>
                <w:lang w:val="ru-RU" w:eastAsia="ru-RU"/>
              </w:rPr>
              <w:t>очередной финансовый год и плановый период</w:t>
            </w:r>
          </w:p>
        </w:tc>
      </w:tr>
      <w:tr w:rsidR="00FF2890" w:rsidRPr="00601875" w:rsidTr="00FF2890">
        <w:trPr>
          <w:trHeight w:val="35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план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план</w:t>
            </w:r>
          </w:p>
        </w:tc>
        <w:tc>
          <w:tcPr>
            <w:tcW w:w="1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216C34">
        <w:trPr>
          <w:trHeight w:val="21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34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216C34" w:rsidP="00216C34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8</w:t>
            </w:r>
          </w:p>
        </w:tc>
      </w:tr>
      <w:tr w:rsidR="00216C34" w:rsidRPr="00601875" w:rsidTr="00216C34">
        <w:trPr>
          <w:trHeight w:val="32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34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34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Муниципальная программа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34" w:rsidRPr="00601875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C34" w:rsidRDefault="00216C34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C34" w:rsidRPr="00601875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C34" w:rsidRPr="00601875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C34" w:rsidRPr="00601875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C34" w:rsidRPr="00601875" w:rsidRDefault="00216C34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704DC9" w:rsidRDefault="00FF2890" w:rsidP="00704DC9">
            <w:pPr>
              <w:rPr>
                <w:rFonts w:ascii="Arial" w:hAnsi="Arial" w:cs="Arial"/>
                <w:lang w:val="ru-RU" w:eastAsia="ru-RU"/>
              </w:rPr>
            </w:pPr>
            <w:r w:rsidRPr="00704DC9">
              <w:rPr>
                <w:rFonts w:ascii="Arial" w:hAnsi="Arial" w:cs="Arial"/>
                <w:lang w:val="ru-RU" w:eastAsia="ru-RU"/>
              </w:rPr>
              <w:t>федеральный бюджет</w:t>
            </w:r>
            <w:r w:rsidR="00704DC9" w:rsidRPr="00704DC9">
              <w:rPr>
                <w:rFonts w:ascii="Arial" w:hAnsi="Arial" w:cs="Arial"/>
              </w:rPr>
              <w:t>&lt;1&gt;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7D50A6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 xml:space="preserve">бюджеты муниципальных </w:t>
            </w:r>
            <w:r w:rsidRPr="00704DC9">
              <w:rPr>
                <w:rFonts w:ascii="Arial" w:hAnsi="Arial" w:cs="Arial"/>
                <w:lang w:val="ru-RU" w:eastAsia="ru-RU"/>
              </w:rPr>
              <w:t>образований</w:t>
            </w:r>
            <w:r w:rsidR="00704DC9" w:rsidRPr="00704DC9">
              <w:rPr>
                <w:rFonts w:ascii="Arial" w:hAnsi="Arial" w:cs="Arial"/>
              </w:rPr>
              <w:t>&lt;</w:t>
            </w:r>
            <w:r w:rsidR="00704DC9" w:rsidRPr="00704DC9">
              <w:rPr>
                <w:rFonts w:ascii="Arial" w:hAnsi="Arial" w:cs="Arial"/>
                <w:lang w:val="ru-RU"/>
              </w:rPr>
              <w:t>2</w:t>
            </w:r>
            <w:r w:rsidR="00704DC9" w:rsidRPr="00704DC9">
              <w:rPr>
                <w:rFonts w:ascii="Arial" w:hAnsi="Arial" w:cs="Arial"/>
              </w:rPr>
              <w:t>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7D50A6">
        <w:trPr>
          <w:trHeight w:val="299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56553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Подпрограмма 1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704DC9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704DC9">
              <w:rPr>
                <w:rFonts w:ascii="Arial" w:hAnsi="Arial" w:cs="Arial"/>
                <w:lang w:val="ru-RU" w:eastAsia="ru-RU"/>
              </w:rPr>
              <w:t>федеральный бюджет</w:t>
            </w:r>
            <w:r w:rsidR="00704DC9" w:rsidRPr="00704DC9">
              <w:rPr>
                <w:rFonts w:ascii="Arial" w:hAnsi="Arial" w:cs="Arial"/>
              </w:rPr>
              <w:t>&lt;1&gt;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041218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 xml:space="preserve">бюджеты муниципальных </w:t>
            </w:r>
            <w:r w:rsidRPr="00704DC9">
              <w:rPr>
                <w:rFonts w:ascii="Arial" w:hAnsi="Arial" w:cs="Arial"/>
                <w:lang w:val="ru-RU" w:eastAsia="ru-RU"/>
              </w:rPr>
              <w:t>образований</w:t>
            </w:r>
            <w:r w:rsidR="00704DC9" w:rsidRPr="00704DC9">
              <w:rPr>
                <w:rFonts w:ascii="Arial" w:hAnsi="Arial" w:cs="Arial"/>
              </w:rPr>
              <w:t>&lt;</w:t>
            </w:r>
            <w:r w:rsidR="00704DC9" w:rsidRPr="00704DC9">
              <w:rPr>
                <w:rFonts w:ascii="Arial" w:hAnsi="Arial" w:cs="Arial"/>
                <w:lang w:val="ru-RU"/>
              </w:rPr>
              <w:t>2</w:t>
            </w:r>
            <w:r w:rsidR="00704DC9" w:rsidRPr="00704DC9">
              <w:rPr>
                <w:rFonts w:ascii="Arial" w:hAnsi="Arial" w:cs="Arial"/>
              </w:rPr>
              <w:t>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BA2853">
        <w:trPr>
          <w:trHeight w:val="20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56553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2C0943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652400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652400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 xml:space="preserve">Отдельное </w:t>
            </w:r>
            <w:r w:rsidRPr="00601875">
              <w:rPr>
                <w:rFonts w:ascii="Arial" w:hAnsi="Arial" w:cs="Arial"/>
                <w:lang w:val="ru-RU" w:eastAsia="ru-RU"/>
              </w:rPr>
              <w:lastRenderedPageBreak/>
              <w:t>мероприятие муниципальной программы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2C0943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2C0943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704DC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федеральный бюджет</w:t>
            </w:r>
            <w:r w:rsidR="00704DC9" w:rsidRPr="00704DC9">
              <w:rPr>
                <w:rFonts w:ascii="Arial" w:hAnsi="Arial" w:cs="Arial"/>
              </w:rPr>
              <w:t>&lt;1&gt;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2C0943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FF2890">
        <w:trPr>
          <w:trHeight w:val="29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2C0943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FF2890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890" w:rsidRPr="00601875" w:rsidRDefault="00FF2890" w:rsidP="004553B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890" w:rsidRPr="00601875" w:rsidRDefault="00FF2890" w:rsidP="00041218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бюджеты муниципальных образований</w:t>
            </w:r>
            <w:r w:rsidR="00704DC9">
              <w:rPr>
                <w:rFonts w:ascii="Arial" w:hAnsi="Arial" w:cs="Arial"/>
              </w:rPr>
              <w:t>&lt;</w:t>
            </w:r>
            <w:r w:rsidR="00704DC9">
              <w:rPr>
                <w:rFonts w:ascii="Arial" w:hAnsi="Arial" w:cs="Arial"/>
                <w:lang w:val="ru-RU"/>
              </w:rPr>
              <w:t>2</w:t>
            </w:r>
            <w:r w:rsidR="00704DC9" w:rsidRPr="00704DC9">
              <w:rPr>
                <w:rFonts w:ascii="Arial" w:hAnsi="Arial" w:cs="Arial"/>
              </w:rPr>
              <w:t>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2890" w:rsidRPr="00601875" w:rsidRDefault="00FF2890" w:rsidP="004553B9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ECE" w:rsidRPr="00CB4ECE" w:rsidRDefault="00CB4ECE" w:rsidP="00CB4ECE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 xml:space="preserve">Отдельноемероприятие муниципальной программы </w:t>
            </w:r>
            <w:r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Всего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 том числе: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704DC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федеральный бюджет</w:t>
            </w:r>
            <w:r w:rsidR="00704DC9" w:rsidRPr="00704DC9">
              <w:rPr>
                <w:rFonts w:ascii="Arial" w:hAnsi="Arial" w:cs="Arial"/>
              </w:rPr>
              <w:t>&lt;1&gt;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краевой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районный бюджет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>внебюджетные источники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CB4ECE" w:rsidRPr="00601875" w:rsidTr="00CB4ECE">
        <w:trPr>
          <w:trHeight w:val="26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ECE" w:rsidRPr="00601875" w:rsidRDefault="00CB4ECE" w:rsidP="0065438C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ECE" w:rsidRPr="00601875" w:rsidRDefault="00CB4ECE" w:rsidP="00704DC9">
            <w:pPr>
              <w:rPr>
                <w:rFonts w:ascii="Arial" w:hAnsi="Arial" w:cs="Arial"/>
                <w:lang w:val="ru-RU" w:eastAsia="ru-RU"/>
              </w:rPr>
            </w:pPr>
            <w:r w:rsidRPr="00601875">
              <w:rPr>
                <w:rFonts w:ascii="Arial" w:hAnsi="Arial" w:cs="Arial"/>
                <w:lang w:val="ru-RU" w:eastAsia="ru-RU"/>
              </w:rPr>
              <w:t xml:space="preserve">бюджеты муниципальных </w:t>
            </w:r>
            <w:r w:rsidRPr="00704DC9">
              <w:rPr>
                <w:rFonts w:ascii="Arial" w:hAnsi="Arial" w:cs="Arial"/>
                <w:lang w:val="ru-RU" w:eastAsia="ru-RU"/>
              </w:rPr>
              <w:t>образований</w:t>
            </w:r>
            <w:r w:rsidR="00437226">
              <w:rPr>
                <w:rFonts w:ascii="Arial" w:hAnsi="Arial" w:cs="Arial"/>
              </w:rPr>
              <w:t>&lt;</w:t>
            </w:r>
            <w:r w:rsidR="00437226">
              <w:rPr>
                <w:rFonts w:ascii="Arial" w:hAnsi="Arial" w:cs="Arial"/>
                <w:lang w:val="ru-RU"/>
              </w:rPr>
              <w:t>2</w:t>
            </w:r>
            <w:r w:rsidR="00704DC9" w:rsidRPr="00704DC9">
              <w:rPr>
                <w:rFonts w:ascii="Arial" w:hAnsi="Arial" w:cs="Arial"/>
              </w:rPr>
              <w:t>&gt;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CB4ECE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4ECE" w:rsidRPr="00601875" w:rsidRDefault="00CB4ECE" w:rsidP="0065438C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D054D8" w:rsidRDefault="00D054D8" w:rsidP="00276D16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A51858" w:rsidRDefault="00704DC9" w:rsidP="00A51858">
      <w:pPr>
        <w:pStyle w:val="af8"/>
        <w:spacing w:after="200" w:line="276" w:lineRule="auto"/>
        <w:ind w:left="1080" w:hanging="654"/>
        <w:rPr>
          <w:rFonts w:ascii="Arial" w:eastAsia="Calibri" w:hAnsi="Arial" w:cs="Arial"/>
          <w:lang w:val="ru-RU"/>
        </w:rPr>
      </w:pPr>
      <w:r w:rsidRPr="00704DC9">
        <w:rPr>
          <w:rFonts w:ascii="Arial" w:hAnsi="Arial" w:cs="Arial"/>
          <w:lang w:val="ru-RU"/>
        </w:rPr>
        <w:t>&lt;1&gt;</w:t>
      </w:r>
      <w:r w:rsidR="00A51858" w:rsidRPr="00704DC9">
        <w:rPr>
          <w:rFonts w:ascii="Arial" w:eastAsia="Calibri" w:hAnsi="Arial" w:cs="Arial"/>
          <w:lang w:val="ru-RU"/>
        </w:rPr>
        <w:t>Учитываются средства федерального бюджета, поступающие в виде межбюджетных трансфертов в районный бюджет.</w:t>
      </w:r>
    </w:p>
    <w:p w:rsidR="00847CF8" w:rsidRPr="00704DC9" w:rsidRDefault="00847CF8" w:rsidP="00A51858">
      <w:pPr>
        <w:pStyle w:val="af8"/>
        <w:spacing w:after="200" w:line="276" w:lineRule="auto"/>
        <w:ind w:left="1080" w:hanging="654"/>
        <w:rPr>
          <w:rFonts w:ascii="Arial" w:eastAsia="Calibri" w:hAnsi="Arial" w:cs="Arial"/>
          <w:lang w:val="ru-RU"/>
        </w:rPr>
      </w:pPr>
    </w:p>
    <w:p w:rsidR="00A51858" w:rsidRPr="00A51858" w:rsidRDefault="00704DC9" w:rsidP="00A51858">
      <w:pPr>
        <w:pStyle w:val="af8"/>
        <w:spacing w:after="200" w:line="276" w:lineRule="auto"/>
        <w:ind w:left="1080" w:hanging="654"/>
        <w:rPr>
          <w:rFonts w:ascii="Arial" w:eastAsia="Calibri" w:hAnsi="Arial" w:cs="Arial"/>
          <w:lang w:val="ru-RU"/>
        </w:rPr>
      </w:pPr>
      <w:r w:rsidRPr="00704DC9">
        <w:rPr>
          <w:rFonts w:ascii="Arial" w:hAnsi="Arial" w:cs="Arial"/>
          <w:lang w:val="ru-RU"/>
        </w:rPr>
        <w:t>&lt;2&gt;</w:t>
      </w:r>
      <w:r w:rsidR="00A51858">
        <w:rPr>
          <w:rFonts w:ascii="Arial" w:eastAsia="Calibri" w:hAnsi="Arial" w:cs="Arial"/>
          <w:lang w:val="ru-RU"/>
        </w:rPr>
        <w:t>Учитываются средства бюджетов муниципальных образований Боготольского района в части софинансирования по муниципальной программе Боготольского района.</w:t>
      </w:r>
    </w:p>
    <w:p w:rsidR="00710EF8" w:rsidRDefault="00710EF8" w:rsidP="00710EF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  <w:r w:rsidRPr="005203B0">
        <w:rPr>
          <w:rFonts w:ascii="Arial" w:eastAsia="Calibri" w:hAnsi="Arial" w:cs="Arial"/>
          <w:lang w:val="ru-RU"/>
        </w:rPr>
        <w:tab/>
      </w:r>
    </w:p>
    <w:p w:rsidR="00710EF8" w:rsidRDefault="00710EF8" w:rsidP="00710EF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710EF8" w:rsidRPr="005203B0" w:rsidRDefault="00710EF8" w:rsidP="00710EF8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муниципальной программы </w:t>
      </w:r>
      <w:r w:rsidR="005D4E93">
        <w:rPr>
          <w:rFonts w:ascii="Arial" w:eastAsia="Calibri" w:hAnsi="Arial" w:cs="Arial"/>
          <w:lang w:val="ru-RU"/>
        </w:rPr>
        <w:tab/>
      </w:r>
      <w:r w:rsidR="005D4E93">
        <w:rPr>
          <w:rFonts w:ascii="Arial" w:eastAsia="Calibri" w:hAnsi="Arial" w:cs="Arial"/>
          <w:lang w:val="ru-RU"/>
        </w:rPr>
        <w:tab/>
      </w:r>
      <w:r w:rsidR="005D4E93"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710EF8" w:rsidRPr="00270540" w:rsidRDefault="00710EF8" w:rsidP="00710EF8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(подпись)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(ФИО)</w:t>
      </w:r>
    </w:p>
    <w:p w:rsidR="00710EF8" w:rsidRDefault="00710EF8" w:rsidP="00710EF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191AFB" w:rsidRDefault="00191AFB" w:rsidP="00671D15">
      <w:pPr>
        <w:autoSpaceDE w:val="0"/>
        <w:autoSpaceDN w:val="0"/>
        <w:adjustRightInd w:val="0"/>
        <w:ind w:left="7752" w:firstLine="708"/>
        <w:outlineLvl w:val="2"/>
        <w:rPr>
          <w:rFonts w:ascii="Arial" w:hAnsi="Arial" w:cs="Arial"/>
          <w:sz w:val="18"/>
          <w:szCs w:val="18"/>
          <w:lang w:val="ru-RU" w:eastAsia="ru-RU"/>
        </w:rPr>
      </w:pPr>
    </w:p>
    <w:p w:rsidR="009F7D34" w:rsidRDefault="009F7D34" w:rsidP="00276D16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9F7D34" w:rsidSect="00EC6695">
          <w:pgSz w:w="16838" w:h="11905" w:orient="landscape"/>
          <w:pgMar w:top="426" w:right="1134" w:bottom="284" w:left="1134" w:header="720" w:footer="720" w:gutter="0"/>
          <w:cols w:space="720"/>
          <w:noEndnote/>
        </w:sectPr>
      </w:pPr>
    </w:p>
    <w:p w:rsidR="008E3B89" w:rsidRPr="00601875" w:rsidRDefault="008F679A" w:rsidP="008E3B89">
      <w:pPr>
        <w:ind w:left="5103"/>
        <w:rPr>
          <w:rFonts w:ascii="Arial" w:eastAsia="Calibri" w:hAnsi="Arial" w:cs="Arial"/>
          <w:sz w:val="18"/>
          <w:szCs w:val="18"/>
          <w:lang w:val="ru-RU"/>
        </w:rPr>
      </w:pPr>
      <w:r>
        <w:rPr>
          <w:rFonts w:ascii="Arial" w:eastAsia="Calibri" w:hAnsi="Arial" w:cs="Arial"/>
          <w:sz w:val="18"/>
          <w:szCs w:val="18"/>
          <w:lang w:val="ru-RU"/>
        </w:rPr>
        <w:lastRenderedPageBreak/>
        <w:t>Приложение № 7</w:t>
      </w:r>
    </w:p>
    <w:p w:rsidR="008E3B89" w:rsidRPr="00601875" w:rsidRDefault="008E3B89" w:rsidP="008E3B89">
      <w:pPr>
        <w:autoSpaceDE w:val="0"/>
        <w:autoSpaceDN w:val="0"/>
        <w:adjustRightInd w:val="0"/>
        <w:ind w:left="5103"/>
        <w:rPr>
          <w:rFonts w:ascii="Arial" w:eastAsia="Calibri" w:hAnsi="Arial" w:cs="Arial"/>
          <w:sz w:val="18"/>
          <w:szCs w:val="18"/>
          <w:lang w:val="ru-RU"/>
        </w:rPr>
      </w:pPr>
      <w:r w:rsidRPr="00601875">
        <w:rPr>
          <w:rFonts w:ascii="Arial" w:eastAsia="Calibri" w:hAnsi="Arial" w:cs="Arial"/>
          <w:sz w:val="18"/>
          <w:szCs w:val="18"/>
          <w:lang w:val="ru-RU"/>
        </w:rPr>
        <w:t>к Порядку принятия реше</w:t>
      </w:r>
      <w:r w:rsidR="00425751" w:rsidRPr="00601875">
        <w:rPr>
          <w:rFonts w:ascii="Arial" w:eastAsia="Calibri" w:hAnsi="Arial" w:cs="Arial"/>
          <w:sz w:val="18"/>
          <w:szCs w:val="18"/>
          <w:lang w:val="ru-RU"/>
        </w:rPr>
        <w:t xml:space="preserve">ний о разработке муниципальных </w:t>
      </w:r>
      <w:r w:rsidRPr="00601875">
        <w:rPr>
          <w:rFonts w:ascii="Arial" w:eastAsia="Calibri" w:hAnsi="Arial" w:cs="Arial"/>
          <w:sz w:val="18"/>
          <w:szCs w:val="18"/>
          <w:lang w:val="ru-RU"/>
        </w:rPr>
        <w:t>программ Боготольского района Кра</w:t>
      </w:r>
      <w:r w:rsidR="00DD0B45" w:rsidRPr="00601875">
        <w:rPr>
          <w:rFonts w:ascii="Arial" w:eastAsia="Calibri" w:hAnsi="Arial" w:cs="Arial"/>
          <w:sz w:val="18"/>
          <w:szCs w:val="18"/>
          <w:lang w:val="ru-RU"/>
        </w:rPr>
        <w:t>сноярского края, их формирования</w:t>
      </w:r>
      <w:r w:rsidRPr="00601875">
        <w:rPr>
          <w:rFonts w:ascii="Arial" w:eastAsia="Calibri" w:hAnsi="Arial" w:cs="Arial"/>
          <w:sz w:val="18"/>
          <w:szCs w:val="18"/>
          <w:lang w:val="ru-RU"/>
        </w:rPr>
        <w:t xml:space="preserve"> и реализации</w:t>
      </w:r>
    </w:p>
    <w:p w:rsidR="008E3B89" w:rsidRPr="008E3B89" w:rsidRDefault="008E3B89" w:rsidP="008E3B89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8E3B89" w:rsidRPr="00601875" w:rsidRDefault="008E3B89" w:rsidP="00FE15F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Макет подпрограммы, ре</w:t>
      </w:r>
      <w:r w:rsidR="00D425A1" w:rsidRPr="00601875">
        <w:rPr>
          <w:rFonts w:ascii="Arial" w:eastAsia="Calibri" w:hAnsi="Arial" w:cs="Arial"/>
          <w:lang w:val="ru-RU"/>
        </w:rPr>
        <w:t>ализуемой в рамках муниципальной</w:t>
      </w:r>
      <w:r w:rsidRPr="00601875">
        <w:rPr>
          <w:rFonts w:ascii="Arial" w:eastAsia="Calibri" w:hAnsi="Arial" w:cs="Arial"/>
          <w:lang w:val="ru-RU"/>
        </w:rPr>
        <w:t xml:space="preserve"> программ</w:t>
      </w:r>
      <w:r w:rsidR="00D425A1" w:rsidRPr="00601875">
        <w:rPr>
          <w:rFonts w:ascii="Arial" w:eastAsia="Calibri" w:hAnsi="Arial" w:cs="Arial"/>
          <w:lang w:val="ru-RU"/>
        </w:rPr>
        <w:t>ы</w:t>
      </w:r>
    </w:p>
    <w:p w:rsidR="008E3B89" w:rsidRPr="00601875" w:rsidRDefault="008E3B89" w:rsidP="00FE15FB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Боготольского района Красноярского края</w:t>
      </w:r>
    </w:p>
    <w:p w:rsidR="008E3B89" w:rsidRPr="00601875" w:rsidRDefault="008E3B89" w:rsidP="00FE15FB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lang w:val="ru-RU"/>
        </w:rPr>
      </w:pPr>
    </w:p>
    <w:p w:rsidR="008E3B89" w:rsidRPr="00601875" w:rsidRDefault="00423A4C" w:rsidP="00FE15FB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1.</w:t>
      </w:r>
      <w:r w:rsidR="008E3B89" w:rsidRPr="00601875">
        <w:rPr>
          <w:rFonts w:ascii="Arial" w:eastAsia="Calibri" w:hAnsi="Arial" w:cs="Arial"/>
          <w:lang w:val="ru-RU"/>
        </w:rPr>
        <w:t>Паспорт подпрограммы</w:t>
      </w:r>
    </w:p>
    <w:p w:rsidR="008E3B89" w:rsidRPr="00601875" w:rsidRDefault="008E3B89" w:rsidP="00FE15F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</w:p>
    <w:p w:rsidR="008E3B89" w:rsidRDefault="008E3B89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Наименование подпрограммы</w:t>
      </w:r>
      <w:r w:rsidR="00420938">
        <w:rPr>
          <w:rFonts w:ascii="Arial" w:eastAsia="Calibri" w:hAnsi="Arial" w:cs="Arial"/>
          <w:lang w:val="ru-RU"/>
        </w:rPr>
        <w:t>.</w:t>
      </w:r>
    </w:p>
    <w:p w:rsidR="002B79E1" w:rsidRDefault="002B79E1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8E3B89" w:rsidRDefault="008E3B89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Наименование муниципальной программы, в рамках которой реализуется подпрограмма</w:t>
      </w:r>
      <w:r w:rsidR="00D425A1" w:rsidRPr="00601875">
        <w:rPr>
          <w:rFonts w:ascii="Arial" w:eastAsia="Calibri" w:hAnsi="Arial" w:cs="Arial"/>
          <w:lang w:val="ru-RU"/>
        </w:rPr>
        <w:t>.</w:t>
      </w:r>
    </w:p>
    <w:p w:rsidR="002B79E1" w:rsidRDefault="002B79E1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D425A1" w:rsidRDefault="00420938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420938">
        <w:rPr>
          <w:rFonts w:ascii="Arial" w:eastAsia="Calibri" w:hAnsi="Arial" w:cs="Arial"/>
          <w:lang w:val="ru-RU"/>
        </w:rPr>
        <w:t>Главный распорядитель бюджетных средств, структурное подразделение администрации Боготольского района,</w:t>
      </w:r>
      <w:r w:rsidR="005317CF" w:rsidRPr="00420938">
        <w:rPr>
          <w:rFonts w:ascii="Arial" w:eastAsia="Calibri" w:hAnsi="Arial" w:cs="Arial"/>
          <w:lang w:val="ru-RU"/>
        </w:rPr>
        <w:t xml:space="preserve"> определенный в муниципальной программе</w:t>
      </w:r>
      <w:r w:rsidRPr="00420938">
        <w:rPr>
          <w:rFonts w:ascii="Arial" w:eastAsia="Calibri" w:hAnsi="Arial" w:cs="Arial"/>
          <w:lang w:val="ru-RU"/>
        </w:rPr>
        <w:t>,</w:t>
      </w:r>
      <w:r w:rsidR="00D4032F">
        <w:rPr>
          <w:rFonts w:ascii="Arial" w:eastAsia="Calibri" w:hAnsi="Arial" w:cs="Arial"/>
          <w:lang w:val="ru-RU"/>
        </w:rPr>
        <w:t xml:space="preserve"> соисполнителем подпрограммы, реализующим подпрограмму</w:t>
      </w:r>
      <w:r w:rsidRPr="00420938">
        <w:rPr>
          <w:rFonts w:ascii="Arial" w:eastAsia="Calibri" w:hAnsi="Arial" w:cs="Arial"/>
          <w:lang w:val="ru-RU"/>
        </w:rPr>
        <w:t xml:space="preserve"> (далее-исполнитель подпрограммы)</w:t>
      </w:r>
      <w:r w:rsidR="005317CF" w:rsidRPr="00420938">
        <w:rPr>
          <w:rFonts w:ascii="Arial" w:eastAsia="Calibri" w:hAnsi="Arial" w:cs="Arial"/>
          <w:lang w:val="ru-RU"/>
        </w:rPr>
        <w:t>.</w:t>
      </w:r>
    </w:p>
    <w:p w:rsidR="002B79E1" w:rsidRDefault="002B79E1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455F0C" w:rsidRDefault="00455F0C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Главные распорядители бюджетных средств, ответственные за реализацию мероприятий подпрограммы.</w:t>
      </w:r>
    </w:p>
    <w:p w:rsidR="002B79E1" w:rsidRDefault="002B79E1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8E3B89" w:rsidRDefault="008E3B89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  <w:r w:rsidRPr="00601875">
        <w:rPr>
          <w:rFonts w:ascii="Arial" w:eastAsia="Calibri" w:hAnsi="Arial" w:cs="Arial"/>
          <w:lang w:val="ru-RU"/>
        </w:rPr>
        <w:t>Цель и задачи подпрограммы (цель подпрограммы направлена на достижение одной из задач муниципальной программы)</w:t>
      </w:r>
      <w:r w:rsidR="00C7096E" w:rsidRPr="00601875">
        <w:rPr>
          <w:rFonts w:ascii="Arial" w:eastAsia="Calibri" w:hAnsi="Arial" w:cs="Arial"/>
          <w:lang w:val="ru-RU"/>
        </w:rPr>
        <w:t>.</w:t>
      </w:r>
    </w:p>
    <w:p w:rsidR="002B79E1" w:rsidRDefault="002B79E1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C7096E" w:rsidRDefault="00C7096E" w:rsidP="00FE15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iCs/>
          <w:spacing w:val="-4"/>
          <w:lang w:val="ru-RU"/>
        </w:rPr>
      </w:pPr>
      <w:r w:rsidRPr="00601875">
        <w:rPr>
          <w:rFonts w:ascii="Arial" w:eastAsia="Calibri" w:hAnsi="Arial" w:cs="Arial"/>
          <w:bCs/>
          <w:iCs/>
          <w:spacing w:val="-4"/>
          <w:lang w:val="ru-RU"/>
        </w:rPr>
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(показатели результативности должны соответствовать поставленным целям подпр</w:t>
      </w:r>
      <w:r w:rsidR="00D425A1" w:rsidRPr="00601875">
        <w:rPr>
          <w:rFonts w:ascii="Arial" w:eastAsia="Calibri" w:hAnsi="Arial" w:cs="Arial"/>
          <w:bCs/>
          <w:iCs/>
          <w:spacing w:val="-4"/>
          <w:lang w:val="ru-RU"/>
        </w:rPr>
        <w:t xml:space="preserve">ограммы и задаче муниципальной </w:t>
      </w:r>
      <w:r w:rsidRPr="00601875">
        <w:rPr>
          <w:rFonts w:ascii="Arial" w:eastAsia="Calibri" w:hAnsi="Arial" w:cs="Arial"/>
          <w:bCs/>
          <w:iCs/>
          <w:spacing w:val="-4"/>
          <w:lang w:val="ru-RU"/>
        </w:rPr>
        <w:t xml:space="preserve">программы, на реализацию которой направлена подпрограмма), </w:t>
      </w:r>
      <w:hyperlink r:id="rId12" w:history="1">
        <w:r w:rsidRPr="00601875">
          <w:rPr>
            <w:rFonts w:ascii="Arial" w:eastAsia="Calibri" w:hAnsi="Arial" w:cs="Arial"/>
            <w:bCs/>
            <w:iCs/>
            <w:spacing w:val="-4"/>
            <w:lang w:val="ru-RU"/>
          </w:rPr>
          <w:t>перечень</w:t>
        </w:r>
      </w:hyperlink>
      <w:r w:rsidRPr="00601875">
        <w:rPr>
          <w:rFonts w:ascii="Arial" w:eastAsia="Calibri" w:hAnsi="Arial" w:cs="Arial"/>
          <w:bCs/>
          <w:iCs/>
          <w:spacing w:val="-4"/>
          <w:lang w:val="ru-RU"/>
        </w:rPr>
        <w:t xml:space="preserve"> и значения показателей результативности программы оформляется в соответствии с </w:t>
      </w:r>
      <w:r w:rsidRPr="000A0264">
        <w:rPr>
          <w:rFonts w:ascii="Arial" w:eastAsia="Calibri" w:hAnsi="Arial" w:cs="Arial"/>
          <w:bCs/>
          <w:iCs/>
          <w:spacing w:val="-4"/>
          <w:lang w:val="ru-RU"/>
        </w:rPr>
        <w:t>приложением № 1 к макету подпрограммы</w:t>
      </w:r>
      <w:r w:rsidRPr="00601875">
        <w:rPr>
          <w:rFonts w:ascii="Arial" w:eastAsia="Calibri" w:hAnsi="Arial" w:cs="Arial"/>
          <w:bCs/>
          <w:iCs/>
          <w:spacing w:val="-4"/>
          <w:lang w:val="ru-RU"/>
        </w:rPr>
        <w:t>, реализуемой в рамках муниципальной программы</w:t>
      </w:r>
      <w:r w:rsidR="00D4032F">
        <w:rPr>
          <w:rFonts w:ascii="Arial" w:eastAsia="Calibri" w:hAnsi="Arial" w:cs="Arial"/>
          <w:bCs/>
          <w:iCs/>
          <w:spacing w:val="-4"/>
          <w:lang w:val="ru-RU"/>
        </w:rPr>
        <w:t xml:space="preserve"> Боготольского района</w:t>
      </w:r>
      <w:r w:rsidRPr="00601875">
        <w:rPr>
          <w:rFonts w:ascii="Arial" w:eastAsia="Calibri" w:hAnsi="Arial" w:cs="Arial"/>
          <w:bCs/>
          <w:iCs/>
          <w:spacing w:val="-4"/>
          <w:lang w:val="ru-RU"/>
        </w:rPr>
        <w:t>.</w:t>
      </w:r>
    </w:p>
    <w:p w:rsidR="002B79E1" w:rsidRDefault="002B79E1" w:rsidP="00FE15F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iCs/>
          <w:spacing w:val="-4"/>
          <w:lang w:val="ru-RU"/>
        </w:rPr>
      </w:pPr>
    </w:p>
    <w:p w:rsidR="00C7096E" w:rsidRDefault="00C7096E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4"/>
          <w:lang w:val="ru-RU"/>
        </w:rPr>
      </w:pPr>
      <w:r w:rsidRPr="00601875">
        <w:rPr>
          <w:rFonts w:ascii="Arial" w:hAnsi="Arial" w:cs="Arial"/>
          <w:spacing w:val="-4"/>
          <w:lang w:val="ru-RU"/>
        </w:rPr>
        <w:t>Сроки реализации подпрограммы.</w:t>
      </w:r>
    </w:p>
    <w:p w:rsidR="002B79E1" w:rsidRDefault="002B79E1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pacing w:val="-4"/>
          <w:lang w:val="ru-RU"/>
        </w:rPr>
      </w:pPr>
    </w:p>
    <w:p w:rsidR="00C7096E" w:rsidRPr="00601875" w:rsidRDefault="00C7096E" w:rsidP="00FE15FB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bCs/>
          <w:i/>
          <w:iCs/>
          <w:spacing w:val="-4"/>
          <w:lang w:val="ru-RU"/>
        </w:rPr>
      </w:pPr>
      <w:r w:rsidRPr="00601875">
        <w:rPr>
          <w:rFonts w:ascii="Arial" w:hAnsi="Arial" w:cs="Arial"/>
          <w:spacing w:val="-4"/>
          <w:lang w:val="ru-RU"/>
        </w:rPr>
        <w:t xml:space="preserve">Информация по ресурсному обеспечению подпрограммы, в том числе в разбивке по всем источникам финансирования </w:t>
      </w:r>
      <w:r w:rsidRPr="00601875">
        <w:rPr>
          <w:rFonts w:ascii="Arial" w:hAnsi="Arial" w:cs="Arial"/>
          <w:bCs/>
          <w:spacing w:val="-4"/>
          <w:lang w:val="ru-RU"/>
        </w:rPr>
        <w:t>на очередной финансовый год и плановый период</w:t>
      </w:r>
      <w:r w:rsidRPr="00601875">
        <w:rPr>
          <w:rFonts w:ascii="Arial" w:hAnsi="Arial" w:cs="Arial"/>
          <w:spacing w:val="-4"/>
          <w:lang w:val="ru-RU"/>
        </w:rPr>
        <w:t>.</w:t>
      </w:r>
    </w:p>
    <w:p w:rsidR="00C7096E" w:rsidRPr="00601875" w:rsidRDefault="00C7096E" w:rsidP="00FE15F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val="ru-RU"/>
        </w:rPr>
      </w:pPr>
    </w:p>
    <w:p w:rsidR="00CF76B4" w:rsidRPr="00CF76B4" w:rsidRDefault="00F30632" w:rsidP="00CF76B4">
      <w:pPr>
        <w:pStyle w:val="ConsPlusTitle"/>
        <w:jc w:val="center"/>
        <w:outlineLvl w:val="2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 Мероприятия п</w:t>
      </w:r>
      <w:r w:rsidR="00CF76B4">
        <w:rPr>
          <w:rFonts w:ascii="Arial" w:hAnsi="Arial" w:cs="Arial"/>
          <w:b w:val="0"/>
          <w:sz w:val="24"/>
          <w:szCs w:val="24"/>
        </w:rPr>
        <w:t>одпрограммы</w:t>
      </w:r>
    </w:p>
    <w:p w:rsidR="00CF76B4" w:rsidRPr="00CF76B4" w:rsidRDefault="00CF76B4" w:rsidP="00CF76B4">
      <w:pPr>
        <w:widowControl w:val="0"/>
        <w:autoSpaceDE w:val="0"/>
        <w:autoSpaceDN w:val="0"/>
        <w:jc w:val="both"/>
        <w:rPr>
          <w:rFonts w:ascii="Arial" w:hAnsi="Arial" w:cs="Arial"/>
          <w:lang w:val="ru-RU" w:eastAsia="ru-RU"/>
        </w:rPr>
      </w:pPr>
    </w:p>
    <w:p w:rsidR="000A0264" w:rsidRDefault="00CF76B4" w:rsidP="00CF76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CF76B4">
        <w:rPr>
          <w:rFonts w:ascii="Arial" w:hAnsi="Arial" w:cs="Arial"/>
          <w:lang w:val="ru-RU" w:eastAsia="ru-RU"/>
        </w:rPr>
        <w:t xml:space="preserve">Система мероприятий подпрограммы включает в себя перечень мероприятий подпрограммы, взаимоувязанных с целью и задачами подпрограммы,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финансирования. </w:t>
      </w:r>
    </w:p>
    <w:p w:rsidR="00CF76B4" w:rsidRPr="00CF76B4" w:rsidRDefault="00CF76B4" w:rsidP="00CF76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CF76B4">
        <w:rPr>
          <w:rFonts w:ascii="Arial" w:hAnsi="Arial" w:cs="Arial"/>
          <w:lang w:val="ru-RU" w:eastAsia="ru-RU"/>
        </w:rPr>
        <w:t>Отражаются мероприятия, реа</w:t>
      </w:r>
      <w:r>
        <w:rPr>
          <w:rFonts w:ascii="Arial" w:hAnsi="Arial" w:cs="Arial"/>
          <w:lang w:val="ru-RU" w:eastAsia="ru-RU"/>
        </w:rPr>
        <w:t>лизуемые в рамках муниципально</w:t>
      </w:r>
      <w:r w:rsidR="00F30632">
        <w:rPr>
          <w:rFonts w:ascii="Arial" w:hAnsi="Arial" w:cs="Arial"/>
          <w:lang w:val="ru-RU" w:eastAsia="ru-RU"/>
        </w:rPr>
        <w:t xml:space="preserve"> – </w:t>
      </w:r>
      <w:r w:rsidRPr="00CF76B4">
        <w:rPr>
          <w:rFonts w:ascii="Arial" w:hAnsi="Arial" w:cs="Arial"/>
          <w:lang w:val="ru-RU" w:eastAsia="ru-RU"/>
        </w:rPr>
        <w:t xml:space="preserve">частного партнерства, инвестиционные проекты, реализуемые в рамках социально-экономического развития соответствующей </w:t>
      </w:r>
      <w:r>
        <w:rPr>
          <w:rFonts w:ascii="Arial" w:hAnsi="Arial" w:cs="Arial"/>
          <w:lang w:val="ru-RU" w:eastAsia="ru-RU"/>
        </w:rPr>
        <w:t>сферы (области) муниципального</w:t>
      </w:r>
      <w:r w:rsidRPr="00CF76B4">
        <w:rPr>
          <w:rFonts w:ascii="Arial" w:hAnsi="Arial" w:cs="Arial"/>
          <w:lang w:val="ru-RU" w:eastAsia="ru-RU"/>
        </w:rPr>
        <w:t xml:space="preserve"> развития, в случае наличия в подпрограмме мероприятий, реализуемых за счет </w:t>
      </w:r>
      <w:r w:rsidRPr="00CF76B4">
        <w:rPr>
          <w:rFonts w:ascii="Arial" w:hAnsi="Arial" w:cs="Arial"/>
          <w:lang w:val="ru-RU" w:eastAsia="ru-RU"/>
        </w:rPr>
        <w:lastRenderedPageBreak/>
        <w:t>средств внебюджетных фондов, - информация, включающая данные о прогнозных расходах таких организаций на реализацию подпрограммы. Кроме того, по таким мероприятиям указывается информация по ресурсному обеспечению, в том числе в разбивке по всем источникам финансирования.</w:t>
      </w:r>
    </w:p>
    <w:p w:rsidR="00CF76B4" w:rsidRDefault="00CF76B4" w:rsidP="00CF76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0A0264">
        <w:rPr>
          <w:rFonts w:ascii="Arial" w:hAnsi="Arial" w:cs="Arial"/>
          <w:lang w:val="ru-RU" w:eastAsia="ru-RU"/>
        </w:rPr>
        <w:t xml:space="preserve">Перечень </w:t>
      </w:r>
      <w:r w:rsidRPr="00CF76B4">
        <w:rPr>
          <w:rFonts w:ascii="Arial" w:hAnsi="Arial" w:cs="Arial"/>
          <w:lang w:val="ru-RU" w:eastAsia="ru-RU"/>
        </w:rPr>
        <w:t xml:space="preserve">мероприятий подпрограммы оформляется в соответствии с </w:t>
      </w:r>
      <w:r w:rsidR="00F30632" w:rsidRPr="000A0264">
        <w:rPr>
          <w:rFonts w:ascii="Arial" w:hAnsi="Arial" w:cs="Arial"/>
          <w:lang w:val="ru-RU" w:eastAsia="ru-RU"/>
        </w:rPr>
        <w:t>приложением №</w:t>
      </w:r>
      <w:r w:rsidRPr="000A0264">
        <w:rPr>
          <w:rFonts w:ascii="Arial" w:hAnsi="Arial" w:cs="Arial"/>
          <w:lang w:val="ru-RU" w:eastAsia="ru-RU"/>
        </w:rPr>
        <w:t xml:space="preserve"> 2 к макету подпрограммы, реализуемой в рамках муниципальной</w:t>
      </w:r>
      <w:r>
        <w:rPr>
          <w:rFonts w:ascii="Arial" w:hAnsi="Arial" w:cs="Arial"/>
          <w:lang w:val="ru-RU" w:eastAsia="ru-RU"/>
        </w:rPr>
        <w:t xml:space="preserve"> программы Боготольского района</w:t>
      </w:r>
      <w:r w:rsidRPr="00CF76B4">
        <w:rPr>
          <w:rFonts w:ascii="Arial" w:hAnsi="Arial" w:cs="Arial"/>
          <w:lang w:val="ru-RU" w:eastAsia="ru-RU"/>
        </w:rPr>
        <w:t>.</w:t>
      </w:r>
    </w:p>
    <w:p w:rsidR="003E0D5A" w:rsidRPr="00CF76B4" w:rsidRDefault="003E0D5A" w:rsidP="00CF76B4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</w:p>
    <w:p w:rsidR="00E26281" w:rsidRPr="00847CF8" w:rsidRDefault="00E26281" w:rsidP="00E26281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lang w:val="ru-RU" w:eastAsia="ru-RU"/>
        </w:rPr>
      </w:pPr>
      <w:r w:rsidRPr="00847CF8">
        <w:rPr>
          <w:rFonts w:ascii="Arial" w:hAnsi="Arial" w:cs="Arial"/>
          <w:lang w:val="ru-RU" w:eastAsia="ru-RU"/>
        </w:rPr>
        <w:t xml:space="preserve">3. </w:t>
      </w:r>
      <w:r w:rsidR="00847CF8" w:rsidRPr="00847CF8">
        <w:rPr>
          <w:rFonts w:ascii="Arial" w:hAnsi="Arial" w:cs="Arial"/>
          <w:lang w:val="ru-RU" w:eastAsia="ru-RU"/>
        </w:rPr>
        <w:t>Механизм реализации подпрограммы</w:t>
      </w:r>
    </w:p>
    <w:p w:rsidR="00E26281" w:rsidRPr="00E26281" w:rsidRDefault="00E26281" w:rsidP="00E2628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val="ru-RU" w:eastAsia="ru-RU"/>
        </w:rPr>
      </w:pPr>
    </w:p>
    <w:p w:rsidR="00E26281" w:rsidRPr="00E26281" w:rsidRDefault="00E26281" w:rsidP="00E2628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E26281">
        <w:rPr>
          <w:rFonts w:ascii="Arial" w:hAnsi="Arial" w:cs="Arial"/>
          <w:lang w:val="ru-RU" w:eastAsia="ru-RU"/>
        </w:rPr>
        <w:t>Механизм реализации подпрограммы предусматривает:</w:t>
      </w:r>
    </w:p>
    <w:p w:rsidR="00E26281" w:rsidRPr="00E26281" w:rsidRDefault="00E26281" w:rsidP="00E2628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E26281">
        <w:rPr>
          <w:rFonts w:ascii="Arial" w:hAnsi="Arial" w:cs="Arial"/>
          <w:lang w:val="ru-RU" w:eastAsia="ru-RU"/>
        </w:rPr>
        <w:t>описание организационных, экономических и правовых механизмов, необходимых для эффективной реализации подпрограммы;</w:t>
      </w:r>
    </w:p>
    <w:p w:rsidR="00543C01" w:rsidRPr="00E26281" w:rsidRDefault="00E26281" w:rsidP="00543C0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E26281">
        <w:rPr>
          <w:rFonts w:ascii="Arial" w:hAnsi="Arial" w:cs="Arial"/>
          <w:lang w:val="ru-RU" w:eastAsia="ru-RU"/>
        </w:rPr>
        <w:t>критерии выбора исполнителей мероприятий подпрограммы</w:t>
      </w:r>
      <w:r w:rsidR="00543C01">
        <w:rPr>
          <w:rFonts w:ascii="Arial" w:hAnsi="Arial" w:cs="Arial"/>
          <w:lang w:val="ru-RU" w:eastAsia="ru-RU"/>
        </w:rPr>
        <w:t>.</w:t>
      </w:r>
    </w:p>
    <w:p w:rsidR="00E26281" w:rsidRDefault="00E26281" w:rsidP="00E26281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E26281">
        <w:rPr>
          <w:rFonts w:ascii="Arial" w:hAnsi="Arial" w:cs="Arial"/>
          <w:lang w:val="ru-RU" w:eastAsia="ru-RU"/>
        </w:rPr>
        <w:t>В случае наличия нормативного правового акта, регулирующего реализацию соответствующих мероприятий, приводится ссылка на соответствующий нормативный правовой акт.</w:t>
      </w:r>
    </w:p>
    <w:p w:rsidR="003238D9" w:rsidRDefault="003238D9" w:rsidP="00E26281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lang w:val="ru-RU" w:eastAsia="ru-RU"/>
        </w:rPr>
      </w:pPr>
    </w:p>
    <w:p w:rsidR="00847CF8" w:rsidRPr="00847CF8" w:rsidRDefault="003238D9" w:rsidP="00847CF8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lang w:val="ru-RU" w:eastAsia="ru-RU"/>
        </w:rPr>
      </w:pPr>
      <w:r w:rsidRPr="00847CF8">
        <w:rPr>
          <w:rFonts w:ascii="Arial" w:hAnsi="Arial" w:cs="Arial"/>
          <w:lang w:val="ru-RU" w:eastAsia="ru-RU"/>
        </w:rPr>
        <w:t xml:space="preserve">4. </w:t>
      </w:r>
      <w:r w:rsidR="00847CF8" w:rsidRPr="00847CF8">
        <w:rPr>
          <w:rFonts w:ascii="Arial" w:hAnsi="Arial" w:cs="Arial"/>
          <w:lang w:val="ru-RU" w:eastAsia="ru-RU"/>
        </w:rPr>
        <w:t xml:space="preserve">Управление подпрограммой и контроль </w:t>
      </w:r>
    </w:p>
    <w:p w:rsidR="003238D9" w:rsidRPr="00847CF8" w:rsidRDefault="00847CF8" w:rsidP="00847CF8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lang w:val="ru-RU" w:eastAsia="ru-RU"/>
        </w:rPr>
      </w:pPr>
      <w:r w:rsidRPr="00847CF8">
        <w:rPr>
          <w:rFonts w:ascii="Arial" w:hAnsi="Arial" w:cs="Arial"/>
          <w:lang w:val="ru-RU" w:eastAsia="ru-RU"/>
        </w:rPr>
        <w:t>за исполнением подпрограммы</w:t>
      </w:r>
    </w:p>
    <w:p w:rsidR="003238D9" w:rsidRPr="003238D9" w:rsidRDefault="003238D9" w:rsidP="003238D9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val="ru-RU" w:eastAsia="ru-RU"/>
        </w:rPr>
      </w:pPr>
    </w:p>
    <w:p w:rsidR="003238D9" w:rsidRPr="003238D9" w:rsidRDefault="003238D9" w:rsidP="003238D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3238D9">
        <w:rPr>
          <w:rFonts w:ascii="Arial" w:hAnsi="Arial" w:cs="Arial"/>
          <w:lang w:val="ru-RU" w:eastAsia="ru-RU"/>
        </w:rPr>
        <w:t>Организация управления подпрограммой и контроль за ее исполнением предусматривает:</w:t>
      </w:r>
    </w:p>
    <w:p w:rsidR="003238D9" w:rsidRPr="003238D9" w:rsidRDefault="003238D9" w:rsidP="003238D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3238D9">
        <w:rPr>
          <w:rFonts w:ascii="Arial" w:hAnsi="Arial" w:cs="Arial"/>
          <w:lang w:val="ru-RU" w:eastAsia="ru-RU"/>
        </w:rPr>
        <w:t>функции исполнителя подпрограммы по реализации мероприятий;</w:t>
      </w:r>
    </w:p>
    <w:p w:rsidR="003238D9" w:rsidRPr="003238D9" w:rsidRDefault="003238D9" w:rsidP="003238D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3238D9">
        <w:rPr>
          <w:rFonts w:ascii="Arial" w:hAnsi="Arial" w:cs="Arial"/>
          <w:lang w:val="ru-RU" w:eastAsia="ru-RU"/>
        </w:rPr>
        <w:t>порядок осуществления текущего контроля за ходом реализации подпрограммы, внутрен</w:t>
      </w:r>
      <w:r>
        <w:rPr>
          <w:rFonts w:ascii="Arial" w:hAnsi="Arial" w:cs="Arial"/>
          <w:lang w:val="ru-RU" w:eastAsia="ru-RU"/>
        </w:rPr>
        <w:t>него и внешнего муниципального</w:t>
      </w:r>
      <w:r w:rsidRPr="003238D9">
        <w:rPr>
          <w:rFonts w:ascii="Arial" w:hAnsi="Arial" w:cs="Arial"/>
          <w:lang w:val="ru-RU" w:eastAsia="ru-RU"/>
        </w:rPr>
        <w:t xml:space="preserve"> финансового контроля за</w:t>
      </w:r>
      <w:r>
        <w:rPr>
          <w:rFonts w:ascii="Arial" w:hAnsi="Arial" w:cs="Arial"/>
          <w:lang w:val="ru-RU" w:eastAsia="ru-RU"/>
        </w:rPr>
        <w:t xml:space="preserve"> использованием средств районного</w:t>
      </w:r>
      <w:r w:rsidRPr="003238D9">
        <w:rPr>
          <w:rFonts w:ascii="Arial" w:hAnsi="Arial" w:cs="Arial"/>
          <w:lang w:val="ru-RU" w:eastAsia="ru-RU"/>
        </w:rPr>
        <w:t xml:space="preserve"> бюджета;</w:t>
      </w:r>
    </w:p>
    <w:p w:rsidR="003238D9" w:rsidRPr="003238D9" w:rsidRDefault="003238D9" w:rsidP="003238D9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val="ru-RU" w:eastAsia="ru-RU"/>
        </w:rPr>
      </w:pPr>
      <w:r w:rsidRPr="003238D9">
        <w:rPr>
          <w:rFonts w:ascii="Arial" w:hAnsi="Arial" w:cs="Arial"/>
          <w:lang w:val="ru-RU" w:eastAsia="ru-RU"/>
        </w:rPr>
        <w:t>определение сроков и ответственных за подготовку и представление отчетных данных.</w:t>
      </w:r>
    </w:p>
    <w:p w:rsidR="003238D9" w:rsidRDefault="003238D9" w:rsidP="00E26281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lang w:val="ru-RU" w:eastAsia="ru-RU"/>
        </w:rPr>
      </w:pPr>
    </w:p>
    <w:p w:rsidR="00A26E62" w:rsidRDefault="00A26E62" w:rsidP="00E26281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lang w:val="ru-RU" w:eastAsia="ru-RU"/>
        </w:rPr>
        <w:sectPr w:rsidR="00A26E62" w:rsidSect="00A26E62">
          <w:pgSz w:w="11905" w:h="16838"/>
          <w:pgMar w:top="1134" w:right="850" w:bottom="1134" w:left="1701" w:header="720" w:footer="284" w:gutter="0"/>
          <w:cols w:space="720"/>
          <w:noEndnote/>
          <w:docGrid w:linePitch="326"/>
        </w:sectPr>
      </w:pPr>
      <w:bookmarkStart w:id="1" w:name="_GoBack"/>
      <w:bookmarkEnd w:id="1"/>
    </w:p>
    <w:p w:rsidR="00862413" w:rsidRPr="005203B0" w:rsidRDefault="00862413" w:rsidP="00862413">
      <w:pPr>
        <w:autoSpaceDE w:val="0"/>
        <w:autoSpaceDN w:val="0"/>
        <w:adjustRightInd w:val="0"/>
        <w:ind w:left="9781"/>
        <w:jc w:val="both"/>
        <w:rPr>
          <w:rFonts w:ascii="Arial" w:eastAsia="Calibri" w:hAnsi="Arial" w:cs="Arial"/>
          <w:sz w:val="18"/>
          <w:szCs w:val="18"/>
          <w:lang w:val="ru-RU"/>
        </w:rPr>
      </w:pPr>
      <w:r w:rsidRPr="005203B0">
        <w:rPr>
          <w:rFonts w:ascii="Arial" w:eastAsia="Calibri" w:hAnsi="Arial" w:cs="Arial"/>
          <w:sz w:val="18"/>
          <w:szCs w:val="18"/>
          <w:lang w:val="ru-RU"/>
        </w:rPr>
        <w:lastRenderedPageBreak/>
        <w:t>Приложение № 1</w:t>
      </w:r>
    </w:p>
    <w:p w:rsidR="00862413" w:rsidRPr="005203B0" w:rsidRDefault="00862413" w:rsidP="00862413">
      <w:pPr>
        <w:autoSpaceDE w:val="0"/>
        <w:autoSpaceDN w:val="0"/>
        <w:adjustRightInd w:val="0"/>
        <w:ind w:left="9781"/>
        <w:rPr>
          <w:rFonts w:ascii="Arial" w:eastAsia="Calibri" w:hAnsi="Arial" w:cs="Arial"/>
          <w:sz w:val="18"/>
          <w:szCs w:val="18"/>
          <w:lang w:val="ru-RU"/>
        </w:rPr>
      </w:pPr>
      <w:r w:rsidRPr="005203B0">
        <w:rPr>
          <w:rFonts w:ascii="Arial" w:eastAsia="Calibri" w:hAnsi="Arial" w:cs="Arial"/>
          <w:sz w:val="18"/>
          <w:szCs w:val="18"/>
          <w:lang w:val="ru-RU"/>
        </w:rPr>
        <w:t>к макету подпрограммы, реализуемой в рамках муниципальных программ Боготольского района Красноярского края</w:t>
      </w:r>
    </w:p>
    <w:p w:rsidR="00862413" w:rsidRPr="00FC6214" w:rsidRDefault="00862413" w:rsidP="008624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862413" w:rsidRPr="00FC6214" w:rsidRDefault="00862413" w:rsidP="008624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862413" w:rsidRPr="005203B0" w:rsidRDefault="00862413" w:rsidP="0086241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Перечень и значения показателей результативности подпрограммы</w:t>
      </w:r>
    </w:p>
    <w:p w:rsidR="00862413" w:rsidRPr="005203B0" w:rsidRDefault="00862413" w:rsidP="00862413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lang w:val="ru-RU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726"/>
        <w:gridCol w:w="1560"/>
        <w:gridCol w:w="1701"/>
        <w:gridCol w:w="1559"/>
        <w:gridCol w:w="1984"/>
        <w:gridCol w:w="1560"/>
        <w:gridCol w:w="1842"/>
      </w:tblGrid>
      <w:tr w:rsidR="00862413" w:rsidRPr="005203B0" w:rsidTr="00076FC7">
        <w:trPr>
          <w:cantSplit/>
          <w:trHeight w:val="314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№ п/п</w:t>
            </w:r>
          </w:p>
        </w:tc>
        <w:tc>
          <w:tcPr>
            <w:tcW w:w="37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Источник информации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Годы реализации программы </w:t>
            </w:r>
          </w:p>
        </w:tc>
      </w:tr>
      <w:tr w:rsidR="00862413" w:rsidRPr="005203B0" w:rsidTr="00076FC7">
        <w:trPr>
          <w:cantSplit/>
          <w:trHeight w:val="501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076FC7" w:rsidP="003E0D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т</w:t>
            </w:r>
            <w:r w:rsidR="00862413" w:rsidRPr="005203B0">
              <w:rPr>
                <w:rFonts w:ascii="Arial" w:hAnsi="Arial" w:cs="Arial"/>
                <w:lang w:val="ru-RU" w:eastAsia="ru-RU"/>
              </w:rPr>
              <w:t>екущий финансовый год</w:t>
            </w:r>
            <w:r w:rsidR="003E0D5A" w:rsidRPr="003E0D5A">
              <w:rPr>
                <w:rFonts w:ascii="Arial" w:hAnsi="Arial" w:cs="Arial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076FC7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</w:t>
            </w:r>
            <w:r w:rsidR="00862413" w:rsidRPr="005203B0">
              <w:rPr>
                <w:rFonts w:ascii="Arial" w:hAnsi="Arial" w:cs="Arial"/>
                <w:lang w:val="ru-RU" w:eastAsia="ru-RU"/>
              </w:rPr>
              <w:t>чередной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1-й год планового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2-ой год планового периода</w:t>
            </w:r>
          </w:p>
        </w:tc>
      </w:tr>
      <w:tr w:rsidR="00862413" w:rsidRPr="005203B0" w:rsidTr="00076FC7">
        <w:trPr>
          <w:cantSplit/>
          <w:trHeight w:val="23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8624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8</w:t>
            </w:r>
          </w:p>
        </w:tc>
      </w:tr>
      <w:tr w:rsidR="00862413" w:rsidRPr="005203B0" w:rsidTr="00076FC7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Цель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62413" w:rsidRPr="005203B0" w:rsidTr="00076FC7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Задача подпрограммы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62413" w:rsidRPr="005203B0" w:rsidTr="00076FC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47CF8" w:rsidP="00076FC7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Показатели</w:t>
            </w:r>
            <w:r w:rsidR="00862413" w:rsidRPr="005203B0">
              <w:rPr>
                <w:rFonts w:ascii="Arial" w:hAnsi="Arial" w:cs="Arial"/>
                <w:lang w:val="ru-RU" w:eastAsia="ru-RU"/>
              </w:rPr>
              <w:t xml:space="preserve"> результативности</w:t>
            </w:r>
            <w:r w:rsidR="00076FC7">
              <w:rPr>
                <w:rFonts w:ascii="Arial" w:hAnsi="Arial" w:cs="Arial"/>
                <w:lang w:val="ru-RU" w:eastAsia="ru-RU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62413" w:rsidRPr="005203B0" w:rsidTr="00076FC7">
        <w:trPr>
          <w:cantSplit/>
          <w:trHeight w:val="2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1-й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076FC7" w:rsidRPr="005203B0" w:rsidTr="00076FC7">
        <w:trPr>
          <w:cantSplit/>
          <w:trHeight w:val="313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076FC7" w:rsidRPr="005203B0" w:rsidTr="00076FC7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847CF8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eastAsia="ru-RU"/>
              </w:rPr>
              <w:t>n</w:t>
            </w:r>
            <w:r w:rsidR="00847CF8">
              <w:rPr>
                <w:rFonts w:ascii="Arial" w:hAnsi="Arial" w:cs="Arial"/>
                <w:lang w:val="ru-RU" w:eastAsia="ru-RU"/>
              </w:rPr>
              <w:t>-й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62413" w:rsidRPr="005203B0" w:rsidTr="00076FC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076FC7" w:rsidRDefault="00862413" w:rsidP="00076FC7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Показатель </w:t>
            </w:r>
            <w:r w:rsidR="00076FC7">
              <w:rPr>
                <w:rFonts w:ascii="Arial" w:hAnsi="Arial" w:cs="Arial"/>
                <w:lang w:eastAsia="ru-RU"/>
              </w:rPr>
              <w:t>(</w:t>
            </w:r>
            <w:r w:rsidR="00076FC7">
              <w:rPr>
                <w:rFonts w:ascii="Arial" w:hAnsi="Arial" w:cs="Arial"/>
                <w:lang w:val="ru-RU" w:eastAsia="ru-RU"/>
              </w:rPr>
              <w:t>индикатор</w:t>
            </w:r>
            <w:r w:rsidR="00076FC7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076FC7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62413" w:rsidRPr="005203B0" w:rsidTr="00076FC7">
        <w:trPr>
          <w:cantSplit/>
          <w:trHeight w:val="25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076FC7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1-й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076FC7" w:rsidRPr="005203B0" w:rsidTr="00076FC7">
        <w:trPr>
          <w:cantSplit/>
          <w:trHeight w:val="30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076FC7" w:rsidRPr="005203B0" w:rsidTr="00076FC7">
        <w:trPr>
          <w:cantSplit/>
          <w:trHeight w:val="25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847CF8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eastAsia="ru-RU"/>
              </w:rPr>
              <w:t>n</w:t>
            </w:r>
            <w:r w:rsidR="00847CF8">
              <w:rPr>
                <w:rFonts w:ascii="Arial" w:hAnsi="Arial" w:cs="Arial"/>
                <w:lang w:val="ru-RU" w:eastAsia="ru-RU"/>
              </w:rPr>
              <w:t>-й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C7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  <w:tr w:rsidR="00862413" w:rsidRPr="001662D7" w:rsidTr="00076FC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076FC7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и</w:t>
            </w:r>
            <w:r w:rsidR="00862413" w:rsidRPr="005203B0">
              <w:rPr>
                <w:rFonts w:ascii="Arial" w:hAnsi="Arial" w:cs="Arial"/>
                <w:lang w:val="ru-RU" w:eastAsia="ru-RU"/>
              </w:rPr>
              <w:t xml:space="preserve"> т.д. по целям и задачам подпрограммы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413" w:rsidRPr="005203B0" w:rsidRDefault="00862413" w:rsidP="00B05862">
            <w:pPr>
              <w:autoSpaceDE w:val="0"/>
              <w:autoSpaceDN w:val="0"/>
              <w:adjustRightInd w:val="0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3E0D5A" w:rsidRDefault="003E0D5A" w:rsidP="003E0D5A">
      <w:pPr>
        <w:pStyle w:val="af8"/>
        <w:autoSpaceDE w:val="0"/>
        <w:autoSpaceDN w:val="0"/>
        <w:adjustRightInd w:val="0"/>
        <w:ind w:left="0" w:firstLine="851"/>
        <w:jc w:val="both"/>
        <w:rPr>
          <w:rFonts w:ascii="Arial" w:hAnsi="Arial" w:cs="Arial"/>
          <w:lang w:val="ru-RU"/>
        </w:rPr>
      </w:pPr>
    </w:p>
    <w:p w:rsidR="00862413" w:rsidRPr="003E0D5A" w:rsidRDefault="003E0D5A" w:rsidP="003E0D5A">
      <w:pPr>
        <w:pStyle w:val="af8"/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lang w:val="ru-RU"/>
        </w:rPr>
      </w:pPr>
      <w:r w:rsidRPr="003E0D5A">
        <w:rPr>
          <w:rFonts w:ascii="Arial" w:hAnsi="Arial" w:cs="Arial"/>
          <w:lang w:val="ru-RU"/>
        </w:rPr>
        <w:t>&lt;1&gt;</w:t>
      </w:r>
      <w:r w:rsidR="00076FC7" w:rsidRPr="003E0D5A">
        <w:rPr>
          <w:rFonts w:ascii="Arial" w:eastAsia="Calibri" w:hAnsi="Arial" w:cs="Arial"/>
          <w:lang w:val="ru-RU"/>
        </w:rPr>
        <w:t>При разработке проекта постановления администрации Боготольского района, предусматривающего утверждение муниципальной программы Боготольского района,предлагаемой к финансированию с очередного финансового года, или внесен</w:t>
      </w:r>
      <w:r w:rsidR="00BD6B16" w:rsidRPr="003E0D5A">
        <w:rPr>
          <w:rFonts w:ascii="Arial" w:eastAsia="Calibri" w:hAnsi="Arial" w:cs="Arial"/>
          <w:lang w:val="ru-RU"/>
        </w:rPr>
        <w:t>ие изменений в действующую муниципальную программу Боготольского района в части изменения бюджетных ассигнований при планировании районного бюджета на очередной финансовый год и плановый период, в графе «текущий финансовый год» указывается плановое значение показателя, которое заменяется фактическим значением показателя не позднее срока внесения проекта решения Боготольского района об исполнении районного бюджета за соответствующий год</w:t>
      </w:r>
      <w:r w:rsidR="007A121D">
        <w:rPr>
          <w:rFonts w:ascii="Arial" w:eastAsia="Calibri" w:hAnsi="Arial" w:cs="Arial"/>
          <w:lang w:val="ru-RU"/>
        </w:rPr>
        <w:t xml:space="preserve"> в Боготольский районный Совет депутатов</w:t>
      </w:r>
      <w:r w:rsidR="00BD6B16" w:rsidRPr="003E0D5A">
        <w:rPr>
          <w:rFonts w:ascii="Arial" w:eastAsia="Calibri" w:hAnsi="Arial" w:cs="Arial"/>
          <w:lang w:val="ru-RU"/>
        </w:rPr>
        <w:t>.</w:t>
      </w:r>
    </w:p>
    <w:p w:rsidR="00862413" w:rsidRPr="005203B0" w:rsidRDefault="00862413" w:rsidP="003E0D5A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</w:p>
    <w:p w:rsidR="00BD6B16" w:rsidRDefault="00862413" w:rsidP="0086241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  <w:r w:rsidRPr="005203B0">
        <w:rPr>
          <w:rFonts w:ascii="Arial" w:eastAsia="Calibri" w:hAnsi="Arial" w:cs="Arial"/>
          <w:lang w:val="ru-RU"/>
        </w:rPr>
        <w:tab/>
      </w:r>
    </w:p>
    <w:p w:rsidR="00BD6B16" w:rsidRDefault="00BD6B16" w:rsidP="0086241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862413" w:rsidRPr="005203B0" w:rsidRDefault="00BD6B16" w:rsidP="0086241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муниципальной программы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862413" w:rsidRPr="003E0D5A" w:rsidRDefault="007942CD" w:rsidP="0086241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="00BD6B16">
        <w:rPr>
          <w:rFonts w:eastAsia="Calibri"/>
          <w:lang w:val="ru-RU"/>
        </w:rPr>
        <w:tab/>
      </w:r>
      <w:r w:rsidR="00BD6B16" w:rsidRPr="003E0D5A">
        <w:rPr>
          <w:rFonts w:ascii="Arial" w:eastAsia="Calibri" w:hAnsi="Arial" w:cs="Arial"/>
          <w:lang w:val="ru-RU"/>
        </w:rPr>
        <w:t>(подпись)</w:t>
      </w:r>
      <w:r w:rsidR="00BD6B16" w:rsidRPr="003E0D5A">
        <w:rPr>
          <w:rFonts w:ascii="Arial" w:eastAsia="Calibri" w:hAnsi="Arial" w:cs="Arial"/>
          <w:lang w:val="ru-RU"/>
        </w:rPr>
        <w:tab/>
      </w:r>
      <w:r w:rsidR="00BD6B16" w:rsidRPr="003E0D5A">
        <w:rPr>
          <w:rFonts w:ascii="Arial" w:eastAsia="Calibri" w:hAnsi="Arial" w:cs="Arial"/>
          <w:lang w:val="ru-RU"/>
        </w:rPr>
        <w:tab/>
      </w:r>
      <w:r w:rsidR="00BD6B16" w:rsidRPr="003E0D5A">
        <w:rPr>
          <w:rFonts w:ascii="Arial" w:eastAsia="Calibri" w:hAnsi="Arial" w:cs="Arial"/>
          <w:lang w:val="ru-RU"/>
        </w:rPr>
        <w:tab/>
      </w:r>
      <w:r w:rsidR="00BD6B16" w:rsidRPr="003E0D5A">
        <w:rPr>
          <w:rFonts w:ascii="Arial" w:eastAsia="Calibri" w:hAnsi="Arial" w:cs="Arial"/>
          <w:lang w:val="ru-RU"/>
        </w:rPr>
        <w:tab/>
      </w:r>
      <w:r w:rsidR="00BD6B16" w:rsidRPr="003E0D5A">
        <w:rPr>
          <w:rFonts w:ascii="Arial" w:eastAsia="Calibri" w:hAnsi="Arial" w:cs="Arial"/>
          <w:lang w:val="ru-RU"/>
        </w:rPr>
        <w:tab/>
        <w:t>(ФИО)</w:t>
      </w:r>
    </w:p>
    <w:p w:rsidR="00862413" w:rsidRDefault="00862413" w:rsidP="008624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862413" w:rsidRDefault="00862413" w:rsidP="008624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862413" w:rsidRDefault="00862413" w:rsidP="008624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3E0D5A" w:rsidRPr="00FC6214" w:rsidRDefault="003E0D5A" w:rsidP="008624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p w:rsidR="00B35960" w:rsidRPr="005203B0" w:rsidRDefault="00B35960" w:rsidP="00B35960">
      <w:pPr>
        <w:autoSpaceDE w:val="0"/>
        <w:autoSpaceDN w:val="0"/>
        <w:adjustRightInd w:val="0"/>
        <w:ind w:left="9781"/>
        <w:jc w:val="both"/>
        <w:rPr>
          <w:rFonts w:ascii="Arial" w:eastAsia="Calibri" w:hAnsi="Arial" w:cs="Arial"/>
          <w:sz w:val="18"/>
          <w:szCs w:val="18"/>
          <w:lang w:val="ru-RU"/>
        </w:rPr>
      </w:pPr>
      <w:r w:rsidRPr="005203B0">
        <w:rPr>
          <w:rFonts w:ascii="Arial" w:eastAsia="Calibri" w:hAnsi="Arial" w:cs="Arial"/>
          <w:sz w:val="18"/>
          <w:szCs w:val="18"/>
          <w:lang w:val="ru-RU"/>
        </w:rPr>
        <w:t>Приложение № 2</w:t>
      </w:r>
    </w:p>
    <w:p w:rsidR="00B35960" w:rsidRPr="005203B0" w:rsidRDefault="00B35960" w:rsidP="00B35960">
      <w:pPr>
        <w:autoSpaceDE w:val="0"/>
        <w:autoSpaceDN w:val="0"/>
        <w:adjustRightInd w:val="0"/>
        <w:ind w:left="9781"/>
        <w:rPr>
          <w:rFonts w:ascii="Arial" w:eastAsia="Calibri" w:hAnsi="Arial" w:cs="Arial"/>
          <w:sz w:val="18"/>
          <w:szCs w:val="18"/>
          <w:lang w:val="ru-RU"/>
        </w:rPr>
      </w:pPr>
      <w:r w:rsidRPr="005203B0">
        <w:rPr>
          <w:rFonts w:ascii="Arial" w:eastAsia="Calibri" w:hAnsi="Arial" w:cs="Arial"/>
          <w:sz w:val="18"/>
          <w:szCs w:val="18"/>
          <w:lang w:val="ru-RU"/>
        </w:rPr>
        <w:t>к макету подпрограммы, реализуемой в рамках муниципальных программ Боготольского района Красноярского края</w:t>
      </w:r>
    </w:p>
    <w:p w:rsidR="00B35960" w:rsidRPr="005203B0" w:rsidRDefault="00B35960" w:rsidP="00B35960">
      <w:pPr>
        <w:autoSpaceDE w:val="0"/>
        <w:autoSpaceDN w:val="0"/>
        <w:adjustRightInd w:val="0"/>
        <w:ind w:left="9781"/>
        <w:jc w:val="both"/>
        <w:rPr>
          <w:rFonts w:ascii="Arial" w:eastAsia="Calibri" w:hAnsi="Arial" w:cs="Arial"/>
          <w:lang w:val="ru-RU"/>
        </w:rPr>
      </w:pPr>
    </w:p>
    <w:p w:rsidR="00B35960" w:rsidRPr="005203B0" w:rsidRDefault="00B35960" w:rsidP="00B35960">
      <w:pPr>
        <w:spacing w:line="276" w:lineRule="auto"/>
        <w:jc w:val="center"/>
        <w:outlineLvl w:val="0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Перечень мероприятий подпрограммы</w:t>
      </w:r>
    </w:p>
    <w:p w:rsidR="00B35960" w:rsidRPr="005203B0" w:rsidRDefault="00B35960" w:rsidP="00B35960">
      <w:pPr>
        <w:tabs>
          <w:tab w:val="left" w:pos="1134"/>
          <w:tab w:val="left" w:pos="1418"/>
        </w:tabs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  <w:i/>
          <w:lang w:val="ru-RU"/>
        </w:rPr>
      </w:pPr>
    </w:p>
    <w:tbl>
      <w:tblPr>
        <w:tblW w:w="16018" w:type="dxa"/>
        <w:tblInd w:w="-459" w:type="dxa"/>
        <w:tblLayout w:type="fixed"/>
        <w:tblLook w:val="04A0"/>
      </w:tblPr>
      <w:tblGrid>
        <w:gridCol w:w="526"/>
        <w:gridCol w:w="2168"/>
        <w:gridCol w:w="992"/>
        <w:gridCol w:w="992"/>
        <w:gridCol w:w="851"/>
        <w:gridCol w:w="850"/>
        <w:gridCol w:w="709"/>
        <w:gridCol w:w="1276"/>
        <w:gridCol w:w="1275"/>
        <w:gridCol w:w="1418"/>
        <w:gridCol w:w="1276"/>
        <w:gridCol w:w="3685"/>
      </w:tblGrid>
      <w:tr w:rsidR="00B35960" w:rsidRPr="001662D7" w:rsidTr="00454CD7">
        <w:trPr>
          <w:trHeight w:val="519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Расходы, в том числе по годам реализации программы, (тыс. 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Ожидаемый </w:t>
            </w:r>
            <w:r w:rsidR="00454CD7">
              <w:rPr>
                <w:rFonts w:ascii="Arial" w:hAnsi="Arial" w:cs="Arial"/>
                <w:lang w:val="ru-RU" w:eastAsia="ru-RU"/>
              </w:rPr>
              <w:t xml:space="preserve">непосредственный </w:t>
            </w:r>
            <w:r w:rsidRPr="005203B0">
              <w:rPr>
                <w:rFonts w:ascii="Arial" w:hAnsi="Arial" w:cs="Arial"/>
                <w:lang w:val="ru-RU" w:eastAsia="ru-RU"/>
              </w:rPr>
              <w:t xml:space="preserve">результат </w:t>
            </w:r>
            <w:r w:rsidR="00454CD7">
              <w:rPr>
                <w:rFonts w:ascii="Arial" w:hAnsi="Arial" w:cs="Arial"/>
                <w:lang w:val="ru-RU" w:eastAsia="ru-RU"/>
              </w:rPr>
              <w:t xml:space="preserve">(краткое описание) </w:t>
            </w:r>
            <w:r w:rsidRPr="005203B0">
              <w:rPr>
                <w:rFonts w:ascii="Arial" w:hAnsi="Arial" w:cs="Arial"/>
                <w:lang w:val="ru-RU" w:eastAsia="ru-RU"/>
              </w:rPr>
              <w:t xml:space="preserve">от реализации подпрограммного мероприятия (в </w:t>
            </w:r>
            <w:r w:rsidR="00454CD7">
              <w:rPr>
                <w:rFonts w:ascii="Arial" w:hAnsi="Arial" w:cs="Arial"/>
                <w:lang w:val="ru-RU" w:eastAsia="ru-RU"/>
              </w:rPr>
              <w:t xml:space="preserve">том числе в </w:t>
            </w:r>
            <w:r w:rsidRPr="005203B0">
              <w:rPr>
                <w:rFonts w:ascii="Arial" w:hAnsi="Arial" w:cs="Arial"/>
                <w:lang w:val="ru-RU" w:eastAsia="ru-RU"/>
              </w:rPr>
              <w:t>натуральном выражении)</w:t>
            </w:r>
          </w:p>
        </w:tc>
      </w:tr>
      <w:tr w:rsidR="00B35960" w:rsidRPr="001662D7" w:rsidTr="00454CD7">
        <w:trPr>
          <w:trHeight w:val="52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РзПр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очередной финансовый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454CD7" w:rsidP="00454CD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1-й </w:t>
            </w:r>
            <w:r w:rsidR="00B35960" w:rsidRPr="005203B0">
              <w:rPr>
                <w:rFonts w:ascii="Arial" w:hAnsi="Arial" w:cs="Arial"/>
                <w:lang w:val="ru-RU" w:eastAsia="ru-RU"/>
              </w:rPr>
              <w:t>год</w:t>
            </w:r>
            <w:r>
              <w:rPr>
                <w:rFonts w:ascii="Arial" w:hAnsi="Arial" w:cs="Arial"/>
                <w:lang w:val="ru-RU" w:eastAsia="ru-RU"/>
              </w:rPr>
              <w:t xml:space="preserve"> планового периода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60" w:rsidRPr="005203B0" w:rsidRDefault="00454CD7" w:rsidP="00454CD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2-й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Итого на </w:t>
            </w:r>
            <w:r w:rsidR="00454CD7">
              <w:rPr>
                <w:rFonts w:ascii="Arial" w:hAnsi="Arial" w:cs="Arial"/>
                <w:lang w:val="ru-RU" w:eastAsia="ru-RU"/>
              </w:rPr>
              <w:t xml:space="preserve">очередной финансовый год и плановый </w:t>
            </w:r>
            <w:r w:rsidRPr="005203B0">
              <w:rPr>
                <w:rFonts w:ascii="Arial" w:hAnsi="Arial" w:cs="Arial"/>
                <w:lang w:val="ru-RU" w:eastAsia="ru-RU"/>
              </w:rPr>
              <w:t>период</w:t>
            </w: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454CD7" w:rsidTr="00454CD7">
        <w:trPr>
          <w:trHeight w:val="3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010AAF" w:rsidP="00010AAF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12</w:t>
            </w:r>
          </w:p>
        </w:tc>
      </w:tr>
      <w:tr w:rsidR="00454CD7" w:rsidRPr="005203B0" w:rsidTr="00454CD7">
        <w:trPr>
          <w:trHeight w:val="51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CD7" w:rsidRPr="005203B0" w:rsidRDefault="00454CD7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CD7" w:rsidRDefault="00454CD7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CD7" w:rsidRPr="005203B0" w:rsidRDefault="00454CD7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Задача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6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Мероприятие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35960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Мероприятие </w:t>
            </w:r>
            <w:r w:rsidRPr="005203B0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35960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Задача </w:t>
            </w:r>
            <w:r w:rsidRPr="005203B0">
              <w:rPr>
                <w:rFonts w:ascii="Arial" w:hAnsi="Arial" w:cs="Arial"/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Мероприятие </w:t>
            </w:r>
            <w:r w:rsidRPr="005203B0">
              <w:rPr>
                <w:rFonts w:ascii="Arial" w:hAnsi="Arial" w:cs="Arial"/>
                <w:lang w:eastAsia="ru-RU"/>
              </w:rPr>
              <w:t>n.</w:t>
            </w:r>
            <w:r w:rsidRPr="005203B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35960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 xml:space="preserve">Мероприятие </w:t>
            </w:r>
            <w:r w:rsidRPr="005203B0">
              <w:rPr>
                <w:rFonts w:ascii="Arial" w:hAnsi="Arial" w:cs="Arial"/>
                <w:lang w:eastAsia="ru-RU"/>
              </w:rPr>
              <w:t>n.</w:t>
            </w:r>
            <w:r w:rsidRPr="005203B0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  <w:tr w:rsidR="00B35960" w:rsidRPr="005203B0" w:rsidTr="00454CD7">
        <w:trPr>
          <w:trHeight w:val="30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60" w:rsidRPr="005203B0" w:rsidRDefault="00B35960" w:rsidP="00B05862">
            <w:pPr>
              <w:rPr>
                <w:rFonts w:ascii="Arial" w:hAnsi="Arial" w:cs="Arial"/>
                <w:lang w:val="ru-RU" w:eastAsia="ru-RU"/>
              </w:rPr>
            </w:pPr>
            <w:r w:rsidRPr="005203B0">
              <w:rPr>
                <w:rFonts w:ascii="Arial" w:hAnsi="Arial" w:cs="Arial"/>
                <w:lang w:val="ru-RU" w:eastAsia="ru-RU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960" w:rsidRPr="005203B0" w:rsidRDefault="00B35960" w:rsidP="00B05862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</w:tr>
    </w:tbl>
    <w:p w:rsidR="00B35960" w:rsidRPr="005203B0" w:rsidRDefault="00B35960" w:rsidP="00B35960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010AAF" w:rsidRDefault="00B35960" w:rsidP="00010A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</w:p>
    <w:p w:rsidR="00010AAF" w:rsidRDefault="00010AAF" w:rsidP="00010A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010AAF" w:rsidRPr="005203B0" w:rsidRDefault="00010AAF" w:rsidP="00010A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муниципальной программы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010AAF" w:rsidRPr="003E0D5A" w:rsidRDefault="007942CD" w:rsidP="00010AA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="00010AAF">
        <w:rPr>
          <w:rFonts w:eastAsia="Calibri"/>
          <w:lang w:val="ru-RU"/>
        </w:rPr>
        <w:tab/>
      </w:r>
      <w:r w:rsidR="00010AAF">
        <w:rPr>
          <w:rFonts w:eastAsia="Calibri"/>
          <w:lang w:val="ru-RU"/>
        </w:rPr>
        <w:tab/>
      </w:r>
      <w:r w:rsidR="00D23924" w:rsidRPr="003E0D5A">
        <w:rPr>
          <w:rFonts w:ascii="Arial" w:eastAsia="Calibri" w:hAnsi="Arial" w:cs="Arial"/>
          <w:lang w:val="ru-RU"/>
        </w:rPr>
        <w:tab/>
      </w:r>
      <w:r w:rsidR="00010AAF" w:rsidRPr="003E0D5A">
        <w:rPr>
          <w:rFonts w:ascii="Arial" w:eastAsia="Calibri" w:hAnsi="Arial" w:cs="Arial"/>
          <w:lang w:val="ru-RU"/>
        </w:rPr>
        <w:t>(подпись)</w:t>
      </w:r>
      <w:r w:rsidR="00010AAF" w:rsidRPr="003E0D5A">
        <w:rPr>
          <w:rFonts w:ascii="Arial" w:eastAsia="Calibri" w:hAnsi="Arial" w:cs="Arial"/>
          <w:lang w:val="ru-RU"/>
        </w:rPr>
        <w:tab/>
      </w:r>
      <w:r w:rsidR="00010AAF" w:rsidRPr="003E0D5A">
        <w:rPr>
          <w:rFonts w:ascii="Arial" w:eastAsia="Calibri" w:hAnsi="Arial" w:cs="Arial"/>
          <w:lang w:val="ru-RU"/>
        </w:rPr>
        <w:tab/>
      </w:r>
      <w:r w:rsidR="00010AAF" w:rsidRPr="003E0D5A">
        <w:rPr>
          <w:rFonts w:ascii="Arial" w:eastAsia="Calibri" w:hAnsi="Arial" w:cs="Arial"/>
          <w:lang w:val="ru-RU"/>
        </w:rPr>
        <w:tab/>
      </w:r>
      <w:r w:rsidR="00010AAF" w:rsidRPr="003E0D5A">
        <w:rPr>
          <w:rFonts w:ascii="Arial" w:eastAsia="Calibri" w:hAnsi="Arial" w:cs="Arial"/>
          <w:lang w:val="ru-RU"/>
        </w:rPr>
        <w:tab/>
      </w:r>
      <w:r w:rsidR="003E0D5A">
        <w:rPr>
          <w:rFonts w:ascii="Arial" w:eastAsia="Calibri" w:hAnsi="Arial" w:cs="Arial"/>
          <w:lang w:val="ru-RU"/>
        </w:rPr>
        <w:tab/>
      </w:r>
      <w:r w:rsidR="00010AAF" w:rsidRPr="003E0D5A">
        <w:rPr>
          <w:rFonts w:ascii="Arial" w:eastAsia="Calibri" w:hAnsi="Arial" w:cs="Arial"/>
          <w:lang w:val="ru-RU"/>
        </w:rPr>
        <w:tab/>
        <w:t>(ФИО)</w:t>
      </w:r>
    </w:p>
    <w:p w:rsidR="00D5605A" w:rsidRDefault="00D5605A" w:rsidP="00423A4C">
      <w:pPr>
        <w:jc w:val="right"/>
        <w:rPr>
          <w:rFonts w:ascii="Arial" w:hAnsi="Arial" w:cs="Arial"/>
          <w:sz w:val="18"/>
          <w:szCs w:val="18"/>
          <w:lang w:val="ru-RU"/>
        </w:rPr>
        <w:sectPr w:rsidR="00D5605A" w:rsidSect="001F56F5">
          <w:pgSz w:w="16838" w:h="11905" w:orient="landscape"/>
          <w:pgMar w:top="284" w:right="1134" w:bottom="0" w:left="1134" w:header="720" w:footer="284" w:gutter="0"/>
          <w:cols w:space="720"/>
          <w:noEndnote/>
        </w:sectPr>
      </w:pPr>
    </w:p>
    <w:p w:rsidR="00DA54D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lastRenderedPageBreak/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DA54DA" w:rsidRPr="005203B0">
        <w:rPr>
          <w:rFonts w:ascii="Arial" w:hAnsi="Arial" w:cs="Arial"/>
          <w:sz w:val="18"/>
          <w:szCs w:val="18"/>
          <w:lang w:val="ru-RU"/>
        </w:rPr>
        <w:t>Приложение №</w:t>
      </w:r>
      <w:r w:rsidR="009437CC">
        <w:rPr>
          <w:rFonts w:ascii="Arial" w:hAnsi="Arial" w:cs="Arial"/>
          <w:sz w:val="18"/>
          <w:szCs w:val="18"/>
          <w:lang w:val="ru-RU"/>
        </w:rPr>
        <w:t xml:space="preserve"> 7</w:t>
      </w:r>
      <w:r w:rsidR="00010C80">
        <w:rPr>
          <w:rFonts w:ascii="Arial" w:hAnsi="Arial" w:cs="Arial"/>
          <w:sz w:val="18"/>
          <w:szCs w:val="18"/>
          <w:lang w:val="ru-RU"/>
        </w:rPr>
        <w:t>.</w:t>
      </w:r>
      <w:r w:rsidR="00DA54DA" w:rsidRPr="005203B0">
        <w:rPr>
          <w:rFonts w:ascii="Arial" w:hAnsi="Arial" w:cs="Arial"/>
          <w:sz w:val="18"/>
          <w:szCs w:val="18"/>
          <w:lang w:val="ru-RU"/>
        </w:rPr>
        <w:t>1</w:t>
      </w:r>
      <w:r w:rsidR="00010C80">
        <w:rPr>
          <w:rFonts w:ascii="Arial" w:hAnsi="Arial" w:cs="Arial"/>
          <w:sz w:val="18"/>
          <w:szCs w:val="18"/>
          <w:lang w:val="ru-RU"/>
        </w:rPr>
        <w:t>.</w:t>
      </w:r>
    </w:p>
    <w:p w:rsidR="00DA54D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DA54DA" w:rsidRPr="005203B0">
        <w:rPr>
          <w:rFonts w:ascii="Arial" w:hAnsi="Arial" w:cs="Arial"/>
          <w:sz w:val="18"/>
          <w:szCs w:val="18"/>
          <w:lang w:val="ru-RU"/>
        </w:rPr>
        <w:t>к Порядку принятия решений о разработке</w:t>
      </w:r>
    </w:p>
    <w:p w:rsidR="00DA54D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DA54DA" w:rsidRPr="005203B0">
        <w:rPr>
          <w:rFonts w:ascii="Arial" w:hAnsi="Arial" w:cs="Arial"/>
          <w:sz w:val="18"/>
          <w:szCs w:val="18"/>
          <w:lang w:val="ru-RU"/>
        </w:rPr>
        <w:t>Муниципальных программ Боготольского района</w:t>
      </w:r>
    </w:p>
    <w:p w:rsidR="00DA54D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DA54DA" w:rsidRPr="005203B0">
        <w:rPr>
          <w:rFonts w:ascii="Arial" w:hAnsi="Arial" w:cs="Arial"/>
          <w:sz w:val="18"/>
          <w:szCs w:val="18"/>
          <w:lang w:val="ru-RU"/>
        </w:rPr>
        <w:t xml:space="preserve">Красноярского края, их формирования и </w:t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DA54DA" w:rsidRPr="005203B0">
        <w:rPr>
          <w:rFonts w:ascii="Arial" w:hAnsi="Arial" w:cs="Arial"/>
          <w:sz w:val="18"/>
          <w:szCs w:val="18"/>
          <w:lang w:val="ru-RU"/>
        </w:rPr>
        <w:t>реализации</w:t>
      </w:r>
    </w:p>
    <w:p w:rsidR="00DA54DA" w:rsidRPr="00DF0816" w:rsidRDefault="00DA54DA" w:rsidP="00DA54DA">
      <w:pPr>
        <w:jc w:val="right"/>
        <w:rPr>
          <w:sz w:val="22"/>
          <w:szCs w:val="22"/>
          <w:lang w:val="ru-RU"/>
        </w:rPr>
      </w:pPr>
    </w:p>
    <w:p w:rsidR="00DA54DA" w:rsidRPr="00DF0816" w:rsidRDefault="00DA54DA" w:rsidP="00DA54DA">
      <w:pPr>
        <w:jc w:val="right"/>
        <w:rPr>
          <w:sz w:val="22"/>
          <w:szCs w:val="22"/>
          <w:lang w:val="ru-RU"/>
        </w:rPr>
      </w:pPr>
    </w:p>
    <w:p w:rsidR="00DA54DA" w:rsidRPr="005203B0" w:rsidRDefault="00DA54DA" w:rsidP="00DA54DA">
      <w:pPr>
        <w:jc w:val="center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Требования к информации об отдельном мероприятии</w:t>
      </w:r>
    </w:p>
    <w:p w:rsidR="00DA54DA" w:rsidRPr="005203B0" w:rsidRDefault="00DA54DA" w:rsidP="00DA54DA">
      <w:pPr>
        <w:jc w:val="center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муниципальной программы Боготольского района</w:t>
      </w:r>
    </w:p>
    <w:p w:rsidR="00DA54DA" w:rsidRDefault="00DA54DA" w:rsidP="00DA54DA">
      <w:pPr>
        <w:widowControl w:val="0"/>
        <w:autoSpaceDE w:val="0"/>
        <w:autoSpaceDN w:val="0"/>
        <w:ind w:left="1701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Информация об отдельном мероприятии муниципальной программы Боготольского района должна содержать:</w:t>
      </w:r>
    </w:p>
    <w:p w:rsidR="002B79E1" w:rsidRDefault="002B79E1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наименование отдельного мероприятия;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наименование муниципальной программы Боготольского района, в рамках которой реализуется отдельное мероприятие;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сроки реализации отдельного мероприятия;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цель реализации отдельного мероприятия;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lang w:val="ru-RU"/>
        </w:rPr>
      </w:pPr>
      <w:r w:rsidRPr="005203B0">
        <w:rPr>
          <w:rFonts w:ascii="Arial" w:hAnsi="Arial" w:cs="Arial"/>
          <w:lang w:val="ru-RU"/>
        </w:rPr>
        <w:t>наименование главного распорядителя бюджетных средств, ответственного за реализацию отдельного мероприятия;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bCs/>
          <w:iCs/>
          <w:lang w:val="ru-RU"/>
        </w:rPr>
      </w:pPr>
      <w:r w:rsidRPr="005203B0">
        <w:rPr>
          <w:rFonts w:ascii="Arial" w:hAnsi="Arial" w:cs="Arial"/>
          <w:bCs/>
          <w:iCs/>
          <w:lang w:val="ru-RU"/>
        </w:rPr>
        <w:t xml:space="preserve">ожидаемые результаты от реализации отдельного мероприятия, </w:t>
      </w:r>
      <w:hyperlink r:id="rId13" w:history="1">
        <w:r w:rsidRPr="005203B0">
          <w:rPr>
            <w:rFonts w:ascii="Arial" w:hAnsi="Arial" w:cs="Arial"/>
            <w:bCs/>
            <w:iCs/>
            <w:lang w:val="ru-RU"/>
          </w:rPr>
          <w:t>перечень</w:t>
        </w:r>
      </w:hyperlink>
      <w:r w:rsidRPr="005203B0">
        <w:rPr>
          <w:rFonts w:ascii="Arial" w:hAnsi="Arial" w:cs="Arial"/>
          <w:bCs/>
          <w:iCs/>
          <w:lang w:val="ru-RU"/>
        </w:rPr>
        <w:t xml:space="preserve"> показателей результативности, оформленные в соответствии с приложением к требованиям</w:t>
      </w:r>
      <w:r w:rsidRPr="005203B0">
        <w:rPr>
          <w:rFonts w:ascii="Arial" w:hAnsi="Arial" w:cs="Arial"/>
          <w:lang w:val="ru-RU"/>
        </w:rPr>
        <w:t xml:space="preserve"> к информации об отдельном мероприятии муниципальной программы Боготольского района</w:t>
      </w:r>
      <w:r w:rsidRPr="005203B0">
        <w:rPr>
          <w:rFonts w:ascii="Arial" w:hAnsi="Arial" w:cs="Arial"/>
          <w:bCs/>
          <w:iCs/>
          <w:lang w:val="ru-RU"/>
        </w:rPr>
        <w:t>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bCs/>
          <w:iCs/>
          <w:u w:val="single"/>
          <w:lang w:val="ru-RU"/>
        </w:rPr>
      </w:pPr>
    </w:p>
    <w:p w:rsidR="00DA54DA" w:rsidRDefault="00DA54DA" w:rsidP="002B79E1">
      <w:pPr>
        <w:widowControl w:val="0"/>
        <w:tabs>
          <w:tab w:val="left" w:pos="8789"/>
        </w:tabs>
        <w:autoSpaceDE w:val="0"/>
        <w:autoSpaceDN w:val="0"/>
        <w:ind w:firstLine="567"/>
        <w:jc w:val="both"/>
        <w:rPr>
          <w:rFonts w:ascii="Arial" w:hAnsi="Arial" w:cs="Arial"/>
          <w:bCs/>
          <w:lang w:val="ru-RU"/>
        </w:rPr>
      </w:pPr>
      <w:r w:rsidRPr="005203B0">
        <w:rPr>
          <w:rFonts w:ascii="Arial" w:hAnsi="Arial" w:cs="Arial"/>
          <w:lang w:val="ru-RU"/>
        </w:rPr>
        <w:t xml:space="preserve">информацию по ресурсному обеспечению отдельного мероприятия, в том числе в разбивке по всем источникам финансирования </w:t>
      </w:r>
      <w:r w:rsidRPr="005203B0">
        <w:rPr>
          <w:rFonts w:ascii="Arial" w:hAnsi="Arial" w:cs="Arial"/>
          <w:bCs/>
          <w:lang w:val="ru-RU"/>
        </w:rPr>
        <w:t>на очередной год и плановый период;</w:t>
      </w:r>
    </w:p>
    <w:p w:rsidR="00DA54DA" w:rsidRPr="005203B0" w:rsidRDefault="00DA54DA" w:rsidP="00DA54DA">
      <w:pPr>
        <w:widowControl w:val="0"/>
        <w:tabs>
          <w:tab w:val="left" w:pos="8789"/>
        </w:tabs>
        <w:autoSpaceDE w:val="0"/>
        <w:autoSpaceDN w:val="0"/>
        <w:jc w:val="both"/>
        <w:rPr>
          <w:rFonts w:ascii="Arial" w:hAnsi="Arial" w:cs="Arial"/>
          <w:bCs/>
          <w:i/>
          <w:iCs/>
          <w:lang w:val="ru-RU"/>
        </w:rPr>
      </w:pPr>
    </w:p>
    <w:p w:rsidR="00DA54DA" w:rsidRDefault="00DA54DA" w:rsidP="002B79E1">
      <w:pPr>
        <w:tabs>
          <w:tab w:val="left" w:pos="1134"/>
          <w:tab w:val="left" w:pos="8789"/>
        </w:tabs>
        <w:ind w:firstLine="567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 xml:space="preserve">описание механизмов реализации отдельного мероприятия программы (описание организационных, экономических и правовых механизмов, необходимых для эффективной реализации отдельных мероприятий программы, критерии выбора </w:t>
      </w:r>
      <w:r>
        <w:rPr>
          <w:rFonts w:ascii="Arial" w:eastAsia="Calibri" w:hAnsi="Arial" w:cs="Arial"/>
          <w:lang w:val="ru-RU"/>
        </w:rPr>
        <w:t xml:space="preserve">исполнителей </w:t>
      </w:r>
      <w:r w:rsidRPr="005203B0">
        <w:rPr>
          <w:rFonts w:ascii="Arial" w:eastAsia="Calibri" w:hAnsi="Arial" w:cs="Arial"/>
          <w:lang w:val="ru-RU"/>
        </w:rPr>
        <w:t>и (или) ссылку на нормативный правовой акт, регулирующий его реализацию</w:t>
      </w:r>
    </w:p>
    <w:p w:rsidR="00DA54DA" w:rsidRDefault="00DA54DA" w:rsidP="00DA54DA">
      <w:pPr>
        <w:tabs>
          <w:tab w:val="left" w:pos="8789"/>
        </w:tabs>
        <w:jc w:val="center"/>
        <w:rPr>
          <w:rFonts w:ascii="Arial" w:hAnsi="Arial" w:cs="Arial"/>
          <w:lang w:val="ru-RU"/>
        </w:rPr>
      </w:pPr>
    </w:p>
    <w:p w:rsidR="00D54FD1" w:rsidRDefault="00D54FD1" w:rsidP="00D54FD1">
      <w:pPr>
        <w:widowControl w:val="0"/>
        <w:autoSpaceDE w:val="0"/>
        <w:autoSpaceDN w:val="0"/>
        <w:ind w:left="8789"/>
        <w:rPr>
          <w:rFonts w:ascii="Arial" w:hAnsi="Arial" w:cs="Arial"/>
          <w:sz w:val="18"/>
          <w:szCs w:val="18"/>
          <w:lang w:val="ru-RU"/>
        </w:rPr>
        <w:sectPr w:rsidR="00D54FD1" w:rsidSect="00402F2C">
          <w:pgSz w:w="11905" w:h="16838"/>
          <w:pgMar w:top="1134" w:right="848" w:bottom="1134" w:left="1701" w:header="720" w:footer="284" w:gutter="0"/>
          <w:cols w:space="720"/>
          <w:noEndnote/>
        </w:sectPr>
      </w:pPr>
    </w:p>
    <w:p w:rsidR="00D54FD1" w:rsidRPr="005203B0" w:rsidRDefault="00D54FD1" w:rsidP="00D54FD1">
      <w:pPr>
        <w:widowControl w:val="0"/>
        <w:autoSpaceDE w:val="0"/>
        <w:autoSpaceDN w:val="0"/>
        <w:ind w:left="8789"/>
        <w:rPr>
          <w:rFonts w:ascii="Arial" w:hAnsi="Arial" w:cs="Arial"/>
          <w:sz w:val="18"/>
          <w:szCs w:val="18"/>
          <w:lang w:val="ru-RU"/>
        </w:rPr>
      </w:pPr>
      <w:r w:rsidRPr="005203B0">
        <w:rPr>
          <w:rFonts w:ascii="Arial" w:hAnsi="Arial" w:cs="Arial"/>
          <w:sz w:val="18"/>
          <w:szCs w:val="18"/>
          <w:lang w:val="ru-RU"/>
        </w:rPr>
        <w:lastRenderedPageBreak/>
        <w:t>Приложение №1</w:t>
      </w:r>
    </w:p>
    <w:p w:rsidR="00D54FD1" w:rsidRPr="005203B0" w:rsidRDefault="00D54FD1" w:rsidP="00D54FD1">
      <w:pPr>
        <w:widowControl w:val="0"/>
        <w:autoSpaceDE w:val="0"/>
        <w:autoSpaceDN w:val="0"/>
        <w:ind w:left="8789"/>
        <w:rPr>
          <w:rFonts w:ascii="Arial" w:hAnsi="Arial" w:cs="Arial"/>
          <w:sz w:val="18"/>
          <w:szCs w:val="18"/>
          <w:lang w:val="ru-RU"/>
        </w:rPr>
      </w:pPr>
      <w:r w:rsidRPr="005203B0">
        <w:rPr>
          <w:rFonts w:ascii="Arial" w:hAnsi="Arial" w:cs="Arial"/>
          <w:sz w:val="18"/>
          <w:szCs w:val="18"/>
          <w:lang w:val="ru-RU"/>
        </w:rPr>
        <w:t xml:space="preserve">к требованиям к информации об отдельном </w:t>
      </w:r>
    </w:p>
    <w:p w:rsidR="00D54FD1" w:rsidRPr="005203B0" w:rsidRDefault="00D54FD1" w:rsidP="00D54FD1">
      <w:pPr>
        <w:widowControl w:val="0"/>
        <w:autoSpaceDE w:val="0"/>
        <w:autoSpaceDN w:val="0"/>
        <w:ind w:left="8789"/>
        <w:rPr>
          <w:rFonts w:ascii="Arial" w:hAnsi="Arial" w:cs="Arial"/>
          <w:sz w:val="18"/>
          <w:szCs w:val="18"/>
          <w:lang w:val="ru-RU"/>
        </w:rPr>
      </w:pPr>
      <w:r w:rsidRPr="005203B0">
        <w:rPr>
          <w:rFonts w:ascii="Arial" w:hAnsi="Arial" w:cs="Arial"/>
          <w:sz w:val="18"/>
          <w:szCs w:val="18"/>
          <w:lang w:val="ru-RU"/>
        </w:rPr>
        <w:t>мероприятии муниципальной программы Боготольского района</w:t>
      </w:r>
    </w:p>
    <w:p w:rsidR="00D54FD1" w:rsidRPr="005203B0" w:rsidRDefault="00D54FD1" w:rsidP="00D54FD1">
      <w:pPr>
        <w:widowControl w:val="0"/>
        <w:autoSpaceDE w:val="0"/>
        <w:autoSpaceDN w:val="0"/>
        <w:jc w:val="both"/>
        <w:rPr>
          <w:rFonts w:ascii="Arial" w:hAnsi="Arial" w:cs="Arial"/>
          <w:sz w:val="18"/>
          <w:szCs w:val="18"/>
          <w:lang w:val="ru-RU"/>
        </w:rPr>
      </w:pPr>
    </w:p>
    <w:p w:rsidR="00D54FD1" w:rsidRPr="00DD66AC" w:rsidRDefault="00D54FD1" w:rsidP="00D54FD1">
      <w:pPr>
        <w:widowControl w:val="0"/>
        <w:autoSpaceDE w:val="0"/>
        <w:autoSpaceDN w:val="0"/>
        <w:jc w:val="both"/>
        <w:rPr>
          <w:sz w:val="18"/>
          <w:szCs w:val="18"/>
          <w:highlight w:val="green"/>
          <w:lang w:val="ru-RU"/>
        </w:rPr>
      </w:pPr>
    </w:p>
    <w:p w:rsidR="00D54FD1" w:rsidRPr="005203B0" w:rsidRDefault="00D54FD1" w:rsidP="00D54FD1">
      <w:pPr>
        <w:autoSpaceDE w:val="0"/>
        <w:autoSpaceDN w:val="0"/>
        <w:adjustRightInd w:val="0"/>
        <w:ind w:firstLine="540"/>
        <w:jc w:val="center"/>
        <w:outlineLvl w:val="0"/>
        <w:rPr>
          <w:rFonts w:ascii="Arial" w:eastAsia="Calibri" w:hAnsi="Arial" w:cs="Arial"/>
          <w:sz w:val="22"/>
          <w:szCs w:val="22"/>
          <w:lang w:val="ru-RU"/>
        </w:rPr>
      </w:pPr>
      <w:r w:rsidRPr="005203B0">
        <w:rPr>
          <w:rFonts w:ascii="Arial" w:eastAsia="Calibri" w:hAnsi="Arial" w:cs="Arial"/>
          <w:sz w:val="22"/>
          <w:szCs w:val="22"/>
          <w:lang w:val="ru-RU"/>
        </w:rPr>
        <w:t>Перечень показателей результативности</w:t>
      </w:r>
    </w:p>
    <w:p w:rsidR="00D54FD1" w:rsidRPr="005203B0" w:rsidRDefault="00D54FD1" w:rsidP="00D54FD1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1276"/>
        <w:gridCol w:w="1559"/>
        <w:gridCol w:w="2234"/>
        <w:gridCol w:w="2127"/>
        <w:gridCol w:w="2268"/>
        <w:gridCol w:w="2268"/>
      </w:tblGrid>
      <w:tr w:rsidR="00D54FD1" w:rsidRPr="005203B0" w:rsidTr="00B05862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Источник информации</w:t>
            </w:r>
          </w:p>
        </w:tc>
        <w:tc>
          <w:tcPr>
            <w:tcW w:w="8897" w:type="dxa"/>
            <w:gridSpan w:val="4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Годы реализации программы</w:t>
            </w:r>
          </w:p>
        </w:tc>
      </w:tr>
      <w:tr w:rsidR="00D54FD1" w:rsidRPr="005203B0" w:rsidTr="00B05862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D54FD1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текущий финансовый год</w:t>
            </w:r>
            <w:r w:rsidR="00A0517D" w:rsidRPr="00A0517D">
              <w:rPr>
                <w:rFonts w:ascii="Arial" w:hAnsi="Arial" w:cs="Arial"/>
              </w:rPr>
              <w:t>&lt;1&gt;</w:t>
            </w: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очередной финансовый год</w:t>
            </w: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1-й год планового периода</w:t>
            </w: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2-й год планового периода</w:t>
            </w:r>
          </w:p>
        </w:tc>
      </w:tr>
      <w:tr w:rsidR="00D54FD1" w:rsidRPr="005203B0" w:rsidTr="00B05862">
        <w:trPr>
          <w:trHeight w:val="24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D54FD1" w:rsidRPr="005203B0" w:rsidTr="00B05862">
        <w:trPr>
          <w:trHeight w:val="24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Отдельное мероприятие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B05862">
        <w:trPr>
          <w:trHeight w:val="36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>Цель реализации отдельного мероприятия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B05862">
        <w:trPr>
          <w:trHeight w:val="36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5203B0" w:rsidRDefault="00847CF8" w:rsidP="00D54FD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Показатели </w:t>
            </w:r>
            <w:r w:rsidR="00D54FD1" w:rsidRPr="005203B0">
              <w:rPr>
                <w:rFonts w:ascii="Arial" w:hAnsi="Arial" w:cs="Arial"/>
                <w:sz w:val="22"/>
                <w:szCs w:val="22"/>
              </w:rPr>
              <w:t xml:space="preserve">результативности 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D54FD1">
        <w:trPr>
          <w:trHeight w:val="27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5203B0" w:rsidRDefault="00D54FD1" w:rsidP="00D54FD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1-й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D54FD1">
        <w:trPr>
          <w:trHeight w:val="313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D54FD1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…..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B05862">
        <w:trPr>
          <w:trHeight w:val="18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D54FD1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n-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B05862">
        <w:trPr>
          <w:trHeight w:val="24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5203B0" w:rsidRDefault="00D54FD1" w:rsidP="00D54FD1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  <w:r w:rsidRPr="005203B0">
              <w:rPr>
                <w:rFonts w:ascii="Arial" w:hAnsi="Arial" w:cs="Arial"/>
                <w:sz w:val="22"/>
                <w:szCs w:val="22"/>
              </w:rPr>
              <w:t xml:space="preserve">Показатель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(индикатор)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D54FD1">
        <w:trPr>
          <w:trHeight w:val="233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D54FD1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1-й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D54FD1">
        <w:trPr>
          <w:trHeight w:val="25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….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4FD1" w:rsidRPr="005203B0" w:rsidTr="00B05862">
        <w:trPr>
          <w:trHeight w:val="250"/>
        </w:trPr>
        <w:tc>
          <w:tcPr>
            <w:tcW w:w="56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4FD1" w:rsidRPr="00D54FD1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</w:rPr>
              <w:t>n-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й</w:t>
            </w:r>
          </w:p>
        </w:tc>
        <w:tc>
          <w:tcPr>
            <w:tcW w:w="1276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54FD1" w:rsidRPr="005203B0" w:rsidRDefault="00D54FD1" w:rsidP="00B05862">
            <w:pPr>
              <w:widowControl w:val="0"/>
              <w:autoSpaceDE w:val="0"/>
              <w:autoSpaceDN w:val="0"/>
              <w:ind w:left="-70" w:right="-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517D" w:rsidRDefault="00A0517D" w:rsidP="00D54FD1">
      <w:pPr>
        <w:pStyle w:val="a6"/>
        <w:ind w:firstLine="709"/>
        <w:jc w:val="both"/>
        <w:rPr>
          <w:rFonts w:ascii="Arial" w:hAnsi="Arial" w:cs="Arial"/>
          <w:sz w:val="18"/>
          <w:szCs w:val="18"/>
          <w:lang w:val="ru-RU"/>
        </w:rPr>
      </w:pPr>
    </w:p>
    <w:p w:rsidR="00D54FD1" w:rsidRDefault="00A0517D" w:rsidP="00D54FD1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A0517D">
        <w:rPr>
          <w:rFonts w:ascii="Arial" w:hAnsi="Arial" w:cs="Arial"/>
          <w:sz w:val="24"/>
          <w:szCs w:val="24"/>
          <w:lang w:val="ru-RU"/>
        </w:rPr>
        <w:t>&lt;1&gt;</w:t>
      </w:r>
      <w:r w:rsidR="00D54FD1" w:rsidRPr="00A0517D">
        <w:rPr>
          <w:rFonts w:ascii="Arial" w:hAnsi="Arial" w:cs="Arial"/>
          <w:sz w:val="24"/>
          <w:szCs w:val="24"/>
          <w:lang w:val="ru-RU"/>
        </w:rPr>
        <w:t xml:space="preserve"> При разработке проекта постановления администрации Боготольского района, предусматривающего утверждение муниципальной программы Боготольского района, предлагаемой к финансированию с очередного финансового года, или внесении изменений в действующую муниципальную программу Боготольского района в части изменения бюджетных ассигнований при планировании местного бюджета на очередной финансовый год и плановый период в графе «Текущий финансовый год» указывается плановое значение показателя результативности, которое заменяется фактическим значением показателя результативности не позднее срока внесения проекта об исполнении краевого бюджета за соответствующий год</w:t>
      </w:r>
      <w:r w:rsidR="007A121D">
        <w:rPr>
          <w:rFonts w:ascii="Arial" w:hAnsi="Arial" w:cs="Arial"/>
          <w:sz w:val="24"/>
          <w:szCs w:val="24"/>
          <w:lang w:val="ru-RU"/>
        </w:rPr>
        <w:t xml:space="preserve"> в Боготольский районный Совет депутатов</w:t>
      </w:r>
      <w:r w:rsidR="00D54FD1" w:rsidRPr="00A0517D">
        <w:rPr>
          <w:rFonts w:ascii="Arial" w:hAnsi="Arial" w:cs="Arial"/>
          <w:sz w:val="24"/>
          <w:szCs w:val="24"/>
          <w:lang w:val="ru-RU"/>
        </w:rPr>
        <w:t>.</w:t>
      </w:r>
    </w:p>
    <w:p w:rsidR="00A0517D" w:rsidRDefault="00A0517D" w:rsidP="00D54FD1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A0517D" w:rsidRPr="00A0517D" w:rsidRDefault="00A0517D" w:rsidP="00D54FD1">
      <w:pPr>
        <w:pStyle w:val="a6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515C04" w:rsidRDefault="00515C04" w:rsidP="00515C0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</w:p>
    <w:p w:rsidR="00515C04" w:rsidRDefault="00515C04" w:rsidP="00515C0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515C04" w:rsidRPr="005203B0" w:rsidRDefault="00515C04" w:rsidP="00515C0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муниципальной программы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515C04" w:rsidRDefault="007942CD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="00515C04">
        <w:rPr>
          <w:rFonts w:eastAsia="Calibri"/>
          <w:lang w:val="ru-RU"/>
        </w:rPr>
        <w:t>(подпись)</w:t>
      </w:r>
      <w:r w:rsidR="00515C04">
        <w:rPr>
          <w:rFonts w:eastAsia="Calibri"/>
          <w:lang w:val="ru-RU"/>
        </w:rPr>
        <w:tab/>
      </w:r>
      <w:r w:rsidR="00515C04">
        <w:rPr>
          <w:rFonts w:eastAsia="Calibri"/>
          <w:lang w:val="ru-RU"/>
        </w:rPr>
        <w:tab/>
      </w:r>
      <w:r w:rsidR="00515C04">
        <w:rPr>
          <w:rFonts w:eastAsia="Calibri"/>
          <w:lang w:val="ru-RU"/>
        </w:rPr>
        <w:tab/>
      </w:r>
      <w:r w:rsidR="00515C04">
        <w:rPr>
          <w:rFonts w:eastAsia="Calibri"/>
          <w:lang w:val="ru-RU"/>
        </w:rPr>
        <w:tab/>
      </w:r>
      <w:r w:rsidR="00515C04">
        <w:rPr>
          <w:rFonts w:eastAsia="Calibri"/>
          <w:lang w:val="ru-RU"/>
        </w:rPr>
        <w:tab/>
        <w:t>(ФИО)</w:t>
      </w: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E933C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8F679A">
        <w:rPr>
          <w:rFonts w:ascii="Arial" w:hAnsi="Arial" w:cs="Arial"/>
          <w:sz w:val="18"/>
          <w:szCs w:val="18"/>
          <w:lang w:val="ru-RU"/>
        </w:rPr>
        <w:t>Приложение № 8</w:t>
      </w:r>
    </w:p>
    <w:p w:rsidR="00E933C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E933CA" w:rsidRPr="005203B0">
        <w:rPr>
          <w:rFonts w:ascii="Arial" w:hAnsi="Arial" w:cs="Arial"/>
          <w:sz w:val="18"/>
          <w:szCs w:val="18"/>
          <w:lang w:val="ru-RU"/>
        </w:rPr>
        <w:t>к Порядку принятия решений о разработке</w:t>
      </w:r>
    </w:p>
    <w:p w:rsidR="00E933C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E933CA" w:rsidRPr="005203B0">
        <w:rPr>
          <w:rFonts w:ascii="Arial" w:hAnsi="Arial" w:cs="Arial"/>
          <w:sz w:val="18"/>
          <w:szCs w:val="18"/>
          <w:lang w:val="ru-RU"/>
        </w:rPr>
        <w:t>Муниципальных программ Боготольского района</w:t>
      </w:r>
    </w:p>
    <w:p w:rsidR="00E933CA" w:rsidRPr="005203B0" w:rsidRDefault="00E25FFE" w:rsidP="00E25FFE">
      <w:p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>
        <w:rPr>
          <w:rFonts w:ascii="Arial" w:hAnsi="Arial" w:cs="Arial"/>
          <w:sz w:val="18"/>
          <w:szCs w:val="18"/>
          <w:lang w:val="ru-RU"/>
        </w:rPr>
        <w:tab/>
      </w:r>
      <w:r w:rsidR="00E933CA" w:rsidRPr="005203B0">
        <w:rPr>
          <w:rFonts w:ascii="Arial" w:hAnsi="Arial" w:cs="Arial"/>
          <w:sz w:val="18"/>
          <w:szCs w:val="18"/>
          <w:lang w:val="ru-RU"/>
        </w:rPr>
        <w:t>Красноярского края, их формирования и реализации</w:t>
      </w:r>
    </w:p>
    <w:p w:rsidR="00E933CA" w:rsidRDefault="00E933CA" w:rsidP="00515C04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</w:p>
    <w:p w:rsidR="00DA54DA" w:rsidRDefault="00E933CA" w:rsidP="00E933CA">
      <w:pPr>
        <w:tabs>
          <w:tab w:val="left" w:pos="8789"/>
        </w:tabs>
        <w:jc w:val="center"/>
        <w:rPr>
          <w:rFonts w:ascii="Arial" w:hAnsi="Arial" w:cs="Arial"/>
          <w:lang w:val="ru-RU"/>
        </w:rPr>
      </w:pPr>
      <w:r w:rsidRPr="00601875">
        <w:rPr>
          <w:rFonts w:ascii="Arial" w:hAnsi="Arial" w:cs="Arial"/>
          <w:lang w:val="ru-RU"/>
        </w:rPr>
        <w:t xml:space="preserve">Информация о целевых показателях </w:t>
      </w:r>
      <w:r>
        <w:rPr>
          <w:rFonts w:ascii="Arial" w:hAnsi="Arial" w:cs="Arial"/>
          <w:lang w:val="ru-RU"/>
        </w:rPr>
        <w:t xml:space="preserve">муниципальной программы Боготольского района </w:t>
      </w:r>
      <w:r w:rsidRPr="00601875">
        <w:rPr>
          <w:rFonts w:ascii="Arial" w:hAnsi="Arial" w:cs="Arial"/>
          <w:lang w:val="ru-RU"/>
        </w:rPr>
        <w:t xml:space="preserve">и показателях результативности подпрограмм и отдельных мероприятий </w:t>
      </w:r>
      <w:r>
        <w:rPr>
          <w:rFonts w:ascii="Arial" w:hAnsi="Arial" w:cs="Arial"/>
          <w:lang w:val="ru-RU"/>
        </w:rPr>
        <w:t>муниципальной программы Боготольского района</w:t>
      </w:r>
    </w:p>
    <w:p w:rsidR="00847CF8" w:rsidRDefault="00847CF8" w:rsidP="00E933CA">
      <w:pPr>
        <w:tabs>
          <w:tab w:val="left" w:pos="8789"/>
        </w:tabs>
        <w:jc w:val="center"/>
        <w:rPr>
          <w:rFonts w:ascii="Arial" w:hAnsi="Arial" w:cs="Arial"/>
          <w:lang w:val="ru-RU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13"/>
        <w:gridCol w:w="2012"/>
        <w:gridCol w:w="709"/>
        <w:gridCol w:w="1134"/>
        <w:gridCol w:w="992"/>
        <w:gridCol w:w="1276"/>
        <w:gridCol w:w="1134"/>
        <w:gridCol w:w="992"/>
        <w:gridCol w:w="992"/>
        <w:gridCol w:w="993"/>
        <w:gridCol w:w="850"/>
        <w:gridCol w:w="727"/>
        <w:gridCol w:w="2533"/>
      </w:tblGrid>
      <w:tr w:rsidR="00E933CA" w:rsidRPr="001662D7" w:rsidTr="009372BB">
        <w:trPr>
          <w:trHeight w:val="735"/>
        </w:trPr>
        <w:tc>
          <w:tcPr>
            <w:tcW w:w="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33CA" w:rsidRPr="00601875" w:rsidRDefault="00E933CA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Ед. измере</w:t>
            </w:r>
            <w:r w:rsidRPr="00601875">
              <w:rPr>
                <w:rFonts w:ascii="Arial" w:hAnsi="Arial" w:cs="Arial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Весовой критерий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 w:rsidP="00DA2646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Год, предшествующий отчетному году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 w:rsidP="009372BB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Отчетный год реализации муниципальной программы</w:t>
            </w:r>
            <w:r w:rsidR="009372BB">
              <w:rPr>
                <w:rFonts w:ascii="Arial" w:hAnsi="Arial" w:cs="Arial"/>
                <w:lang w:val="ru-RU"/>
              </w:rPr>
              <w:t xml:space="preserve"> Боготольского района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 w:rsidP="009372BB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Примечание (</w:t>
            </w:r>
            <w:r w:rsidR="009372BB">
              <w:rPr>
                <w:rFonts w:ascii="Arial" w:hAnsi="Arial" w:cs="Arial"/>
                <w:lang w:val="ru-RU"/>
              </w:rPr>
              <w:t>причины</w:t>
            </w:r>
            <w:r w:rsidRPr="00601875">
              <w:rPr>
                <w:rFonts w:ascii="Arial" w:hAnsi="Arial" w:cs="Arial"/>
                <w:lang w:val="ru-RU"/>
              </w:rPr>
              <w:t xml:space="preserve"> невыполнения показателей по </w:t>
            </w:r>
            <w:r w:rsidR="009372BB">
              <w:rPr>
                <w:rFonts w:ascii="Arial" w:hAnsi="Arial" w:cs="Arial"/>
                <w:lang w:val="ru-RU"/>
              </w:rPr>
              <w:t xml:space="preserve">муниципальной </w:t>
            </w:r>
            <w:r w:rsidRPr="00601875">
              <w:rPr>
                <w:rFonts w:ascii="Arial" w:hAnsi="Arial" w:cs="Arial"/>
                <w:lang w:val="ru-RU"/>
              </w:rPr>
              <w:t>программе, выбор действий по преодолению)</w:t>
            </w:r>
          </w:p>
        </w:tc>
      </w:tr>
      <w:tr w:rsidR="00E933CA" w:rsidRPr="00601875" w:rsidTr="009372BB">
        <w:trPr>
          <w:trHeight w:val="555"/>
        </w:trPr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33CA" w:rsidRPr="00601875" w:rsidRDefault="00E933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значение на конец 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1-ый год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2-ой год</w:t>
            </w: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450"/>
        </w:trPr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 w:rsidP="00DA2646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CA" w:rsidRPr="00601875" w:rsidRDefault="00E933CA" w:rsidP="001F56F5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CA" w:rsidRPr="00601875" w:rsidRDefault="00E933CA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6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E933CA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E933CA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</w:tr>
      <w:tr w:rsidR="00E933CA" w:rsidRPr="00601875" w:rsidTr="009372BB">
        <w:trPr>
          <w:trHeight w:val="2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Default="00E933CA" w:rsidP="00E933CA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Default="00E933CA" w:rsidP="00E933CA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</w:rPr>
              <w:t>Цель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33CA" w:rsidRPr="00601875" w:rsidTr="009372BB">
        <w:trPr>
          <w:trHeight w:val="27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9372BB" w:rsidRDefault="009372B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</w:rPr>
              <w:t>Целев</w:t>
            </w:r>
            <w:r>
              <w:rPr>
                <w:rFonts w:ascii="Arial" w:hAnsi="Arial" w:cs="Arial"/>
                <w:lang w:val="ru-RU"/>
              </w:rPr>
              <w:t>ые</w:t>
            </w:r>
            <w:r w:rsidRPr="00601875">
              <w:rPr>
                <w:rFonts w:ascii="Arial" w:hAnsi="Arial" w:cs="Arial"/>
              </w:rPr>
              <w:t xml:space="preserve"> показател</w:t>
            </w:r>
            <w:r>
              <w:rPr>
                <w:rFonts w:ascii="Arial" w:hAnsi="Arial" w:cs="Arial"/>
                <w:lang w:val="ru-RU"/>
              </w:rPr>
              <w:t>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 w:rsidP="00E933CA">
            <w:pPr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>
            <w:pPr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Задача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9372BB" w:rsidRDefault="009372B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601875">
              <w:rPr>
                <w:rFonts w:ascii="Arial" w:hAnsi="Arial" w:cs="Arial"/>
              </w:rPr>
              <w:t>одпрограмма 1.1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601875">
              <w:rPr>
                <w:rFonts w:ascii="Arial" w:hAnsi="Arial" w:cs="Arial"/>
              </w:rPr>
              <w:t>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 w:rsidP="00E933CA">
            <w:pPr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 w:rsidP="009372B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>
              <w:rPr>
                <w:rFonts w:ascii="Arial" w:hAnsi="Arial" w:cs="Arial"/>
              </w:rPr>
              <w:t>одпрограмма 1.n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601875">
              <w:rPr>
                <w:rFonts w:ascii="Arial" w:hAnsi="Arial" w:cs="Arial"/>
              </w:rPr>
              <w:t>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E933CA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9372BB" w:rsidP="00E933CA">
            <w:pPr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933CA" w:rsidRPr="00601875" w:rsidRDefault="00E933CA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9372BB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601875" w:rsidRDefault="009372BB" w:rsidP="00B05862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Отдельное мероприятие муниципальной программы</w:t>
            </w:r>
            <w:r>
              <w:rPr>
                <w:rFonts w:ascii="Arial" w:hAnsi="Arial" w:cs="Arial"/>
                <w:lang w:val="ru-RU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372BB" w:rsidRPr="00601875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601875" w:rsidRDefault="009372BB" w:rsidP="009372B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</w:t>
            </w:r>
            <w:r w:rsidRPr="00601875">
              <w:rPr>
                <w:rFonts w:ascii="Arial" w:hAnsi="Arial" w:cs="Arial"/>
                <w:lang w:val="ru-RU"/>
              </w:rPr>
              <w:t>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hideMark/>
          </w:tcPr>
          <w:p w:rsidR="009372BB" w:rsidRPr="00601875" w:rsidRDefault="009372BB" w:rsidP="00F048EB">
            <w:pPr>
              <w:jc w:val="center"/>
              <w:rPr>
                <w:rFonts w:ascii="Arial" w:hAnsi="Arial" w:cs="Arial"/>
              </w:rPr>
            </w:pPr>
          </w:p>
        </w:tc>
      </w:tr>
      <w:tr w:rsidR="009372BB" w:rsidRPr="009372BB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372BB" w:rsidRPr="00BA717B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 xml:space="preserve">Отдельное мероприятие муниципальной </w:t>
            </w:r>
            <w:r w:rsidRPr="00601875">
              <w:rPr>
                <w:rFonts w:ascii="Arial" w:hAnsi="Arial" w:cs="Arial"/>
                <w:lang w:val="ru-RU"/>
              </w:rPr>
              <w:lastRenderedPageBreak/>
              <w:t>программы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372BB" w:rsidRPr="009372BB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Показатели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B05862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372BB" w:rsidRPr="009372BB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….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9372BB" w:rsidRPr="001662D7" w:rsidTr="009372BB">
        <w:trPr>
          <w:trHeight w:val="24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9372B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 т.д. по целям и задачам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72BB" w:rsidRPr="009372BB" w:rsidRDefault="009372BB" w:rsidP="00F048EB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601875" w:rsidRDefault="00601875" w:rsidP="008E3B8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601875" w:rsidRDefault="00601875" w:rsidP="008E3B8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703C9B" w:rsidRDefault="00703C9B" w:rsidP="008E3B89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ru-RU"/>
        </w:rPr>
      </w:pPr>
    </w:p>
    <w:p w:rsidR="00703C9B" w:rsidRDefault="00703C9B" w:rsidP="00703C9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</w:p>
    <w:p w:rsidR="00703C9B" w:rsidRDefault="00703C9B" w:rsidP="00703C9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703C9B" w:rsidRPr="005203B0" w:rsidRDefault="00703C9B" w:rsidP="00703C9B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муниципальной программы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423A4C" w:rsidRPr="00E25FFE" w:rsidRDefault="00B543EA" w:rsidP="00E25FFE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  <w:sectPr w:rsidR="00423A4C" w:rsidRPr="00E25FFE" w:rsidSect="001F56F5">
          <w:pgSz w:w="16838" w:h="11905" w:orient="landscape"/>
          <w:pgMar w:top="284" w:right="1134" w:bottom="0" w:left="1134" w:header="720" w:footer="284" w:gutter="0"/>
          <w:cols w:space="720"/>
          <w:noEndnote/>
        </w:sect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="00703C9B">
        <w:rPr>
          <w:rFonts w:eastAsia="Calibri"/>
          <w:lang w:val="ru-RU"/>
        </w:rPr>
        <w:t>(подпись)</w:t>
      </w:r>
      <w:r w:rsidR="00703C9B">
        <w:rPr>
          <w:rFonts w:eastAsia="Calibri"/>
          <w:lang w:val="ru-RU"/>
        </w:rPr>
        <w:tab/>
      </w:r>
      <w:r w:rsidR="00703C9B">
        <w:rPr>
          <w:rFonts w:eastAsia="Calibri"/>
          <w:lang w:val="ru-RU"/>
        </w:rPr>
        <w:tab/>
      </w:r>
      <w:r w:rsidR="00703C9B">
        <w:rPr>
          <w:rFonts w:eastAsia="Calibri"/>
          <w:lang w:val="ru-RU"/>
        </w:rPr>
        <w:tab/>
      </w:r>
      <w:r w:rsidR="00703C9B">
        <w:rPr>
          <w:rFonts w:eastAsia="Calibri"/>
          <w:lang w:val="ru-RU"/>
        </w:rPr>
        <w:tab/>
      </w:r>
      <w:r w:rsidR="00703C9B">
        <w:rPr>
          <w:rFonts w:eastAsia="Calibri"/>
          <w:lang w:val="ru-RU"/>
        </w:rPr>
        <w:tab/>
        <w:t>(ФИО)</w:t>
      </w:r>
    </w:p>
    <w:tbl>
      <w:tblPr>
        <w:tblW w:w="16031" w:type="dxa"/>
        <w:tblInd w:w="-601" w:type="dxa"/>
        <w:tblLayout w:type="fixed"/>
        <w:tblLook w:val="04A0"/>
      </w:tblPr>
      <w:tblGrid>
        <w:gridCol w:w="121"/>
        <w:gridCol w:w="253"/>
        <w:gridCol w:w="160"/>
        <w:gridCol w:w="13"/>
        <w:gridCol w:w="994"/>
        <w:gridCol w:w="302"/>
        <w:gridCol w:w="705"/>
        <w:gridCol w:w="996"/>
        <w:gridCol w:w="537"/>
        <w:gridCol w:w="567"/>
        <w:gridCol w:w="592"/>
        <w:gridCol w:w="567"/>
        <w:gridCol w:w="289"/>
        <w:gridCol w:w="253"/>
        <w:gridCol w:w="881"/>
        <w:gridCol w:w="112"/>
        <w:gridCol w:w="1022"/>
        <w:gridCol w:w="112"/>
        <w:gridCol w:w="880"/>
        <w:gridCol w:w="142"/>
        <w:gridCol w:w="850"/>
        <w:gridCol w:w="142"/>
        <w:gridCol w:w="851"/>
        <w:gridCol w:w="141"/>
        <w:gridCol w:w="851"/>
        <w:gridCol w:w="283"/>
        <w:gridCol w:w="709"/>
        <w:gridCol w:w="284"/>
        <w:gridCol w:w="976"/>
        <w:gridCol w:w="16"/>
        <w:gridCol w:w="1129"/>
        <w:gridCol w:w="147"/>
        <w:gridCol w:w="154"/>
      </w:tblGrid>
      <w:tr w:rsidR="005B04BC" w:rsidRPr="001662D7" w:rsidTr="00692ABC">
        <w:trPr>
          <w:gridAfter w:val="2"/>
          <w:wAfter w:w="301" w:type="dxa"/>
          <w:trHeight w:val="705"/>
        </w:trPr>
        <w:tc>
          <w:tcPr>
            <w:tcW w:w="1573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601875" w:rsidRDefault="00E25FFE" w:rsidP="00E25FFE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 xml:space="preserve"> </w:t>
            </w:r>
            <w:r w:rsidR="008F679A">
              <w:rPr>
                <w:rFonts w:ascii="Arial" w:hAnsi="Arial" w:cs="Arial"/>
                <w:sz w:val="18"/>
                <w:szCs w:val="18"/>
                <w:lang w:val="ru-RU"/>
              </w:rPr>
              <w:t>Приложение № 9</w:t>
            </w:r>
          </w:p>
          <w:p w:rsidR="00C327B3" w:rsidRPr="00601875" w:rsidRDefault="00C327B3" w:rsidP="00E25FFE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01875">
              <w:rPr>
                <w:rFonts w:ascii="Arial" w:hAnsi="Arial" w:cs="Arial"/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C327B3" w:rsidRPr="00601875" w:rsidRDefault="00C327B3" w:rsidP="00E25FFE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01875">
              <w:rPr>
                <w:rFonts w:ascii="Arial" w:hAnsi="Arial" w:cs="Arial"/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C327B3" w:rsidRPr="00601875" w:rsidRDefault="00C327B3" w:rsidP="00E25FFE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01875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="002E3BDD" w:rsidRPr="00601875">
              <w:rPr>
                <w:rFonts w:ascii="Arial" w:hAnsi="Arial" w:cs="Arial"/>
                <w:sz w:val="18"/>
                <w:szCs w:val="18"/>
                <w:lang w:val="ru-RU"/>
              </w:rPr>
              <w:t>сноярского края, их формирования</w:t>
            </w:r>
            <w:r w:rsidRPr="00601875">
              <w:rPr>
                <w:rFonts w:ascii="Arial" w:hAnsi="Arial" w:cs="Arial"/>
                <w:sz w:val="18"/>
                <w:szCs w:val="18"/>
                <w:lang w:val="ru-RU"/>
              </w:rPr>
              <w:t xml:space="preserve"> и реализации</w:t>
            </w:r>
          </w:p>
          <w:p w:rsidR="00C327B3" w:rsidRPr="003A2FDB" w:rsidRDefault="00C327B3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B04BC" w:rsidRDefault="003223EE" w:rsidP="00402563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Информация об использовании</w:t>
            </w:r>
            <w:r w:rsidR="005B04BC" w:rsidRPr="00601875">
              <w:rPr>
                <w:rFonts w:ascii="Arial" w:hAnsi="Arial" w:cs="Arial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88322A" w:rsidRPr="00601875">
              <w:rPr>
                <w:rFonts w:ascii="Arial" w:hAnsi="Arial" w:cs="Arial"/>
                <w:lang w:val="ru-RU"/>
              </w:rPr>
              <w:t xml:space="preserve">отдельных </w:t>
            </w:r>
            <w:r w:rsidR="005B04BC" w:rsidRPr="00601875">
              <w:rPr>
                <w:rFonts w:ascii="Arial" w:hAnsi="Arial" w:cs="Arial"/>
                <w:lang w:val="ru-RU"/>
              </w:rPr>
              <w:t xml:space="preserve">мероприятий </w:t>
            </w:r>
            <w:r w:rsidR="00BA6FFC" w:rsidRPr="00601875">
              <w:rPr>
                <w:rFonts w:ascii="Arial" w:hAnsi="Arial" w:cs="Arial"/>
                <w:lang w:val="ru-RU"/>
              </w:rPr>
              <w:t xml:space="preserve">муниципальной </w:t>
            </w:r>
            <w:r w:rsidR="005B04BC" w:rsidRPr="00601875">
              <w:rPr>
                <w:rFonts w:ascii="Arial" w:hAnsi="Arial" w:cs="Arial"/>
                <w:lang w:val="ru-RU"/>
              </w:rPr>
              <w:t>программы</w:t>
            </w:r>
            <w:r w:rsidR="00402563" w:rsidRPr="00601875">
              <w:rPr>
                <w:rFonts w:ascii="Arial" w:hAnsi="Arial" w:cs="Arial"/>
                <w:lang w:val="ru-RU"/>
              </w:rPr>
              <w:t xml:space="preserve"> и подпрограмм</w:t>
            </w:r>
            <w:r w:rsidR="00BA6FFC" w:rsidRPr="00601875">
              <w:rPr>
                <w:rFonts w:ascii="Arial" w:hAnsi="Arial" w:cs="Arial"/>
                <w:lang w:val="ru-RU"/>
              </w:rPr>
              <w:t xml:space="preserve"> с</w:t>
            </w:r>
            <w:r w:rsidR="00402563" w:rsidRPr="00601875">
              <w:rPr>
                <w:rFonts w:ascii="Arial" w:hAnsi="Arial" w:cs="Arial"/>
                <w:lang w:val="ru-RU"/>
              </w:rPr>
              <w:t xml:space="preserve"> указанием плановых и фактических значений </w:t>
            </w:r>
            <w:r w:rsidR="005B04BC" w:rsidRPr="00601875">
              <w:rPr>
                <w:rFonts w:ascii="Arial" w:hAnsi="Arial" w:cs="Arial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601875">
              <w:rPr>
                <w:rFonts w:ascii="Arial" w:hAnsi="Arial" w:cs="Arial"/>
                <w:lang w:val="ru-RU"/>
              </w:rPr>
              <w:t xml:space="preserve"> подпрограммам</w:t>
            </w:r>
            <w:r w:rsidR="00703C9B">
              <w:rPr>
                <w:rFonts w:ascii="Arial" w:hAnsi="Arial" w:cs="Arial"/>
                <w:lang w:val="ru-RU"/>
              </w:rPr>
              <w:t>,</w:t>
            </w:r>
            <w:r w:rsidR="00402563" w:rsidRPr="00601875">
              <w:rPr>
                <w:rFonts w:ascii="Arial" w:hAnsi="Arial" w:cs="Arial"/>
                <w:lang w:val="ru-RU"/>
              </w:rPr>
              <w:t xml:space="preserve"> отдельным</w:t>
            </w:r>
            <w:r w:rsidR="005B04BC" w:rsidRPr="00601875">
              <w:rPr>
                <w:rFonts w:ascii="Arial" w:hAnsi="Arial" w:cs="Arial"/>
                <w:lang w:val="ru-RU"/>
              </w:rPr>
              <w:t xml:space="preserve"> мероприятиям</w:t>
            </w:r>
            <w:r w:rsidR="00402563" w:rsidRPr="00601875">
              <w:rPr>
                <w:rFonts w:ascii="Arial" w:hAnsi="Arial" w:cs="Arial"/>
                <w:lang w:val="ru-RU"/>
              </w:rPr>
              <w:t xml:space="preserve"> муниципальной программы</w:t>
            </w:r>
            <w:r w:rsidR="005B04BC" w:rsidRPr="00601875">
              <w:rPr>
                <w:rFonts w:ascii="Arial" w:hAnsi="Arial" w:cs="Arial"/>
                <w:lang w:val="ru-RU"/>
              </w:rPr>
              <w:t>, а также по годам реализации муниципальнойпрограммы</w:t>
            </w:r>
            <w:r w:rsidR="00703C9B">
              <w:rPr>
                <w:rFonts w:ascii="Arial" w:hAnsi="Arial" w:cs="Arial"/>
                <w:lang w:val="ru-RU"/>
              </w:rPr>
              <w:t xml:space="preserve"> Боготольского района</w:t>
            </w:r>
            <w:r w:rsidR="005B04BC" w:rsidRPr="00601875">
              <w:rPr>
                <w:rFonts w:ascii="Arial" w:hAnsi="Arial" w:cs="Arial"/>
                <w:lang w:val="ru-RU"/>
              </w:rPr>
              <w:t>)</w:t>
            </w:r>
          </w:p>
          <w:p w:rsidR="00F445ED" w:rsidRPr="00601875" w:rsidRDefault="00F445ED" w:rsidP="00402563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F503D" w:rsidRPr="00601875" w:rsidTr="00692ABC">
        <w:trPr>
          <w:gridAfter w:val="2"/>
          <w:wAfter w:w="301" w:type="dxa"/>
          <w:trHeight w:val="525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1F503D" w:rsidRDefault="001F503D" w:rsidP="002E3BDD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3D" w:rsidRPr="00601875" w:rsidRDefault="001F503D" w:rsidP="002E3BD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Статус (муниципальная программа,подпрограмма)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E25FFE" w:rsidRDefault="00E25FFE" w:rsidP="000338A1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Ё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ГРБС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82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3D" w:rsidRPr="00601875" w:rsidRDefault="001F503D" w:rsidP="003223EE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Расходы по годам</w:t>
            </w: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Примечание</w:t>
            </w:r>
          </w:p>
        </w:tc>
      </w:tr>
      <w:tr w:rsidR="001F503D" w:rsidRPr="00601875" w:rsidTr="00692ABC">
        <w:trPr>
          <w:gridAfter w:val="2"/>
          <w:wAfter w:w="301" w:type="dxa"/>
          <w:trHeight w:val="315"/>
        </w:trPr>
        <w:tc>
          <w:tcPr>
            <w:tcW w:w="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 w:rsidP="00322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03D" w:rsidRPr="00601875" w:rsidRDefault="001F503D" w:rsidP="003223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ГРБС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Рз Пр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ЦСР</w:t>
            </w:r>
          </w:p>
        </w:tc>
        <w:tc>
          <w:tcPr>
            <w:tcW w:w="5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ВР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 w:rsidP="00A42FF5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Год, предшествующий отчетному году реализации программы</w:t>
            </w:r>
          </w:p>
        </w:tc>
        <w:tc>
          <w:tcPr>
            <w:tcW w:w="3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 w:rsidP="002E3BDD">
            <w:pPr>
              <w:jc w:val="center"/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 xml:space="preserve">Отчетный год реализации муниципальной программы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 w:rsidP="003223EE">
            <w:pPr>
              <w:jc w:val="center"/>
              <w:rPr>
                <w:rFonts w:ascii="Arial" w:hAnsi="Arial" w:cs="Arial"/>
              </w:rPr>
            </w:pPr>
          </w:p>
        </w:tc>
      </w:tr>
      <w:tr w:rsidR="001F503D" w:rsidRPr="00601875" w:rsidTr="00692ABC">
        <w:trPr>
          <w:gridAfter w:val="2"/>
          <w:wAfter w:w="301" w:type="dxa"/>
          <w:trHeight w:val="600"/>
        </w:trPr>
        <w:tc>
          <w:tcPr>
            <w:tcW w:w="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январь - июнь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значение на конец года</w:t>
            </w:r>
          </w:p>
        </w:tc>
        <w:tc>
          <w:tcPr>
            <w:tcW w:w="2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</w:tr>
      <w:tr w:rsidR="001F503D" w:rsidRPr="00601875" w:rsidTr="00692ABC">
        <w:trPr>
          <w:gridAfter w:val="2"/>
          <w:wAfter w:w="301" w:type="dxa"/>
          <w:trHeight w:val="645"/>
        </w:trPr>
        <w:tc>
          <w:tcPr>
            <w:tcW w:w="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факт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 w:rsidP="002E3BD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 w:rsidP="002E3BD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 w:rsidP="002E3BD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1-ый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3D" w:rsidRPr="00601875" w:rsidRDefault="001F503D">
            <w:pPr>
              <w:jc w:val="center"/>
              <w:rPr>
                <w:rFonts w:ascii="Arial" w:hAnsi="Arial" w:cs="Arial"/>
              </w:rPr>
            </w:pPr>
            <w:r w:rsidRPr="00601875">
              <w:rPr>
                <w:rFonts w:ascii="Arial" w:hAnsi="Arial" w:cs="Arial"/>
              </w:rPr>
              <w:t>2-ой год</w:t>
            </w: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601875" w:rsidRDefault="001F503D">
            <w:pPr>
              <w:rPr>
                <w:rFonts w:ascii="Arial" w:hAnsi="Arial" w:cs="Arial"/>
              </w:rPr>
            </w:pPr>
          </w:p>
        </w:tc>
      </w:tr>
      <w:tr w:rsidR="001F503D" w:rsidRPr="00601875" w:rsidTr="00692ABC">
        <w:trPr>
          <w:gridAfter w:val="2"/>
          <w:wAfter w:w="301" w:type="dxa"/>
          <w:trHeight w:val="240"/>
        </w:trPr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692ABC" w:rsidRDefault="00692ABC" w:rsidP="00692ABC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17</w:t>
            </w:r>
          </w:p>
        </w:tc>
      </w:tr>
      <w:tr w:rsidR="001F503D" w:rsidRPr="003A4587" w:rsidTr="00692ABC">
        <w:trPr>
          <w:gridAfter w:val="2"/>
          <w:wAfter w:w="301" w:type="dxa"/>
          <w:trHeight w:val="851"/>
        </w:trPr>
        <w:tc>
          <w:tcPr>
            <w:tcW w:w="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3D" w:rsidRPr="003A4587" w:rsidRDefault="00692ABC" w:rsidP="001F503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692ABC" w:rsidP="001F503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 xml:space="preserve">всего </w:t>
            </w:r>
            <w:r w:rsidR="001F503D" w:rsidRPr="003A4587">
              <w:rPr>
                <w:rFonts w:ascii="Arial" w:hAnsi="Arial" w:cs="Arial"/>
              </w:rPr>
              <w:t xml:space="preserve">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3A458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585FC9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3D" w:rsidRPr="003A4587" w:rsidRDefault="00692ABC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3A458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585FC9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3D" w:rsidRPr="003A4587" w:rsidRDefault="00692ABC" w:rsidP="001F503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…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03D" w:rsidRPr="003A458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03D" w:rsidRPr="003A4587" w:rsidRDefault="00692ABC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Подпрограмма n</w:t>
            </w:r>
          </w:p>
        </w:tc>
        <w:tc>
          <w:tcPr>
            <w:tcW w:w="10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3A4587" w:rsidTr="00692ABC">
        <w:trPr>
          <w:gridAfter w:val="2"/>
          <w:wAfter w:w="301" w:type="dxa"/>
          <w:trHeight w:val="510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03D" w:rsidRPr="00585FC9" w:rsidRDefault="001F503D" w:rsidP="002E3BD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3D" w:rsidRPr="003A4587" w:rsidRDefault="00692ABC" w:rsidP="002E3BD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О</w:t>
            </w:r>
            <w:r w:rsidRPr="003A4587">
              <w:rPr>
                <w:rFonts w:ascii="Arial" w:hAnsi="Arial" w:cs="Arial"/>
                <w:lang w:val="ru-RU"/>
              </w:rPr>
              <w:t>тдельное</w:t>
            </w:r>
            <w:r w:rsidRPr="003A4587">
              <w:rPr>
                <w:rFonts w:ascii="Arial" w:hAnsi="Arial" w:cs="Arial"/>
              </w:rPr>
              <w:t xml:space="preserve"> мероприятие 1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3A458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3D" w:rsidRPr="003A4587" w:rsidRDefault="00692ABC" w:rsidP="00692ABC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….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3A4587" w:rsidTr="00692ABC">
        <w:trPr>
          <w:gridAfter w:val="2"/>
          <w:wAfter w:w="301" w:type="dxa"/>
          <w:trHeight w:val="510"/>
        </w:trPr>
        <w:tc>
          <w:tcPr>
            <w:tcW w:w="3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2E3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F503D" w:rsidRPr="008E4A25" w:rsidRDefault="00692ABC" w:rsidP="002E3BD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Отдельное м</w:t>
            </w:r>
            <w:r w:rsidRPr="003A4587">
              <w:rPr>
                <w:rFonts w:ascii="Arial" w:hAnsi="Arial" w:cs="Arial"/>
              </w:rPr>
              <w:t xml:space="preserve">ероприятие </w:t>
            </w:r>
            <w:r w:rsidR="0087361D">
              <w:rPr>
                <w:rFonts w:ascii="Arial" w:hAnsi="Arial" w:cs="Arial"/>
              </w:rPr>
              <w:t>n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1F503D" w:rsidRPr="001662D7" w:rsidTr="00692ABC">
        <w:trPr>
          <w:gridAfter w:val="2"/>
          <w:wAfter w:w="301" w:type="dxa"/>
          <w:trHeight w:val="255"/>
        </w:trPr>
        <w:tc>
          <w:tcPr>
            <w:tcW w:w="3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03D" w:rsidRPr="003A4587" w:rsidRDefault="001F503D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3D" w:rsidRPr="003A4587" w:rsidRDefault="001F503D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03D" w:rsidRPr="003A4587" w:rsidRDefault="001F503D" w:rsidP="000338A1">
            <w:pPr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  <w:tr w:rsidR="00C327B3" w:rsidRPr="00DA48DF" w:rsidTr="00692ABC">
        <w:trPr>
          <w:gridBefore w:val="1"/>
          <w:wBefore w:w="121" w:type="dxa"/>
          <w:trHeight w:val="705"/>
        </w:trPr>
        <w:tc>
          <w:tcPr>
            <w:tcW w:w="1591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4BA" w:rsidRDefault="00BD24BA" w:rsidP="00B6659E">
            <w:pPr>
              <w:rPr>
                <w:rFonts w:ascii="Arial" w:hAnsi="Arial" w:cs="Arial"/>
                <w:lang w:val="ru-RU"/>
              </w:rPr>
            </w:pPr>
          </w:p>
          <w:p w:rsidR="00F445ED" w:rsidRPr="003A4587" w:rsidRDefault="00F445ED" w:rsidP="00B6659E">
            <w:pPr>
              <w:rPr>
                <w:rFonts w:ascii="Arial" w:hAnsi="Arial" w:cs="Arial"/>
                <w:lang w:val="ru-RU"/>
              </w:rPr>
            </w:pPr>
          </w:p>
          <w:p w:rsidR="00692ABC" w:rsidRPr="003A4587" w:rsidRDefault="00692ABC" w:rsidP="00692A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val="ru-RU"/>
              </w:rPr>
            </w:pPr>
            <w:r w:rsidRPr="003A4587">
              <w:rPr>
                <w:rFonts w:ascii="Arial" w:eastAsia="Calibri" w:hAnsi="Arial" w:cs="Arial"/>
                <w:lang w:val="ru-RU"/>
              </w:rPr>
              <w:t xml:space="preserve">Руководитель </w:t>
            </w:r>
          </w:p>
          <w:p w:rsidR="00692ABC" w:rsidRPr="003A4587" w:rsidRDefault="00692ABC" w:rsidP="00692A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val="ru-RU"/>
              </w:rPr>
            </w:pPr>
            <w:r w:rsidRPr="003A4587">
              <w:rPr>
                <w:rFonts w:ascii="Arial" w:eastAsia="Calibri" w:hAnsi="Arial" w:cs="Arial"/>
                <w:lang w:val="ru-RU"/>
              </w:rPr>
              <w:t xml:space="preserve">ответственного исполнителя </w:t>
            </w:r>
          </w:p>
          <w:p w:rsidR="00692ABC" w:rsidRPr="003A4587" w:rsidRDefault="00692ABC" w:rsidP="00692AB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eastAsia="Calibri" w:hAnsi="Arial" w:cs="Arial"/>
                <w:lang w:val="ru-RU"/>
              </w:rPr>
            </w:pPr>
            <w:r w:rsidRPr="003A4587">
              <w:rPr>
                <w:rFonts w:ascii="Arial" w:eastAsia="Calibri" w:hAnsi="Arial" w:cs="Arial"/>
                <w:lang w:val="ru-RU"/>
              </w:rPr>
              <w:t>муниципальной программы</w:t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  <w:t>_______________</w:t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</w:r>
            <w:r w:rsidRPr="003A4587">
              <w:rPr>
                <w:rFonts w:ascii="Arial" w:eastAsia="Calibri" w:hAnsi="Arial" w:cs="Arial"/>
                <w:lang w:val="ru-RU"/>
              </w:rPr>
              <w:tab/>
              <w:t>_____________</w:t>
            </w:r>
          </w:p>
          <w:p w:rsidR="00BD24BA" w:rsidRPr="003A4587" w:rsidRDefault="00BD24BA" w:rsidP="00B6659E">
            <w:pPr>
              <w:rPr>
                <w:rFonts w:ascii="Arial" w:hAnsi="Arial" w:cs="Arial"/>
                <w:lang w:val="ru-RU"/>
              </w:rPr>
            </w:pPr>
          </w:p>
          <w:p w:rsidR="00B6659E" w:rsidRPr="003A4587" w:rsidRDefault="00B6659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3A4587" w:rsidRDefault="003A4587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419A3" w:rsidRDefault="009419A3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419A3" w:rsidRDefault="009419A3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419A3" w:rsidRDefault="009419A3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D1B9A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D1B9A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D1B9A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D1B9A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D1B9A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E4A25" w:rsidRDefault="008E4A25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E4A25" w:rsidRDefault="008E4A25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E4A25" w:rsidRDefault="008E4A25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9D1B9A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D552A" w:rsidRDefault="00BD552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D552A" w:rsidRDefault="00BD552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D552A" w:rsidRDefault="00BD552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E25FFE" w:rsidRDefault="00E25FFE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6659E" w:rsidRPr="003A4587" w:rsidRDefault="00B6659E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4587"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Приложение № 1</w:t>
            </w:r>
            <w:r w:rsidR="008F679A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</w:p>
          <w:p w:rsidR="00B6659E" w:rsidRPr="003A4587" w:rsidRDefault="00504170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4587"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="00B6659E" w:rsidRPr="003A4587">
              <w:rPr>
                <w:rFonts w:ascii="Arial" w:hAnsi="Arial" w:cs="Arial"/>
                <w:sz w:val="18"/>
                <w:szCs w:val="18"/>
                <w:lang w:val="ru-RU"/>
              </w:rPr>
              <w:t xml:space="preserve"> Порядку принятия решений о разработке</w:t>
            </w:r>
          </w:p>
          <w:p w:rsidR="00B6659E" w:rsidRPr="003A4587" w:rsidRDefault="009D1B9A" w:rsidP="00A4723C">
            <w:pPr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="00B6659E" w:rsidRPr="003A4587">
              <w:rPr>
                <w:rFonts w:ascii="Arial" w:hAnsi="Arial" w:cs="Arial"/>
                <w:sz w:val="18"/>
                <w:szCs w:val="18"/>
                <w:lang w:val="ru-RU"/>
              </w:rPr>
              <w:t>униципальных программ Боготольского района</w:t>
            </w:r>
          </w:p>
          <w:p w:rsidR="00B6659E" w:rsidRPr="003A4587" w:rsidRDefault="00B6659E" w:rsidP="00A4723C">
            <w:pPr>
              <w:tabs>
                <w:tab w:val="left" w:pos="13502"/>
              </w:tabs>
              <w:jc w:val="righ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A4587">
              <w:rPr>
                <w:rFonts w:ascii="Arial" w:hAnsi="Arial" w:cs="Arial"/>
                <w:sz w:val="18"/>
                <w:szCs w:val="18"/>
                <w:lang w:val="ru-RU"/>
              </w:rPr>
              <w:t>Кра</w:t>
            </w:r>
            <w:r w:rsidR="002E3BDD" w:rsidRPr="003A4587">
              <w:rPr>
                <w:rFonts w:ascii="Arial" w:hAnsi="Arial" w:cs="Arial"/>
                <w:sz w:val="18"/>
                <w:szCs w:val="18"/>
                <w:lang w:val="ru-RU"/>
              </w:rPr>
              <w:t>сноярского края, их формирования</w:t>
            </w:r>
            <w:r w:rsidRPr="003A4587">
              <w:rPr>
                <w:rFonts w:ascii="Arial" w:hAnsi="Arial" w:cs="Arial"/>
                <w:sz w:val="18"/>
                <w:szCs w:val="18"/>
                <w:lang w:val="ru-RU"/>
              </w:rPr>
              <w:t xml:space="preserve"> и реализации</w:t>
            </w:r>
          </w:p>
          <w:p w:rsidR="00B6659E" w:rsidRPr="003A4587" w:rsidRDefault="00B6659E">
            <w:pPr>
              <w:jc w:val="center"/>
              <w:rPr>
                <w:rFonts w:ascii="Arial" w:hAnsi="Arial" w:cs="Arial"/>
                <w:lang w:val="ru-RU"/>
              </w:rPr>
            </w:pPr>
          </w:p>
          <w:p w:rsidR="00BA6FFC" w:rsidRPr="003A4587" w:rsidRDefault="00001013" w:rsidP="00BA6FFC">
            <w:pPr>
              <w:tabs>
                <w:tab w:val="left" w:pos="2951"/>
                <w:tab w:val="left" w:pos="8532"/>
              </w:tabs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И</w:t>
            </w:r>
            <w:r w:rsidR="002E3BDD" w:rsidRPr="003A4587">
              <w:rPr>
                <w:rFonts w:ascii="Arial" w:hAnsi="Arial" w:cs="Arial"/>
                <w:lang w:val="ru-RU"/>
              </w:rPr>
              <w:t>нформация об использовании</w:t>
            </w:r>
            <w:r w:rsidR="00C327B3" w:rsidRPr="003A4587">
              <w:rPr>
                <w:rFonts w:ascii="Arial" w:hAnsi="Arial" w:cs="Arial"/>
                <w:lang w:val="ru-RU"/>
              </w:rPr>
              <w:t xml:space="preserve"> бюджетных ассигнований районного бюджета и иных средств </w:t>
            </w:r>
          </w:p>
          <w:p w:rsidR="00001013" w:rsidRDefault="00C327B3" w:rsidP="00BA6FFC">
            <w:pPr>
              <w:tabs>
                <w:tab w:val="left" w:pos="2951"/>
                <w:tab w:val="left" w:pos="8532"/>
              </w:tabs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 xml:space="preserve">на реализацию </w:t>
            </w:r>
            <w:r w:rsidR="00BA6FFC" w:rsidRPr="003A4587">
              <w:rPr>
                <w:rFonts w:ascii="Arial" w:hAnsi="Arial" w:cs="Arial"/>
                <w:lang w:val="ru-RU"/>
              </w:rPr>
              <w:t>программы с указанием плановых и фактических значений</w:t>
            </w:r>
          </w:p>
          <w:p w:rsidR="00F445ED" w:rsidRPr="003A4587" w:rsidRDefault="00F445ED" w:rsidP="00F445ED">
            <w:pPr>
              <w:tabs>
                <w:tab w:val="left" w:pos="2951"/>
                <w:tab w:val="left" w:pos="8532"/>
              </w:tabs>
              <w:jc w:val="right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(тыс. рублей)</w:t>
            </w:r>
          </w:p>
        </w:tc>
      </w:tr>
      <w:tr w:rsidR="003A4587" w:rsidRPr="003A4587" w:rsidTr="003A4587">
        <w:trPr>
          <w:gridBefore w:val="1"/>
          <w:gridAfter w:val="1"/>
          <w:wBefore w:w="121" w:type="dxa"/>
          <w:wAfter w:w="154" w:type="dxa"/>
          <w:trHeight w:val="850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3A4587" w:rsidRDefault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lastRenderedPageBreak/>
              <w:t>п/п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587" w:rsidRPr="003A4587" w:rsidRDefault="003A4587">
            <w:pPr>
              <w:jc w:val="center"/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3A4587" w:rsidRDefault="003A4587">
            <w:pPr>
              <w:jc w:val="center"/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Источник финансирования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87" w:rsidRPr="003A4587" w:rsidRDefault="003A4587" w:rsidP="00A42FF5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Год предшествующий отчетному году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587" w:rsidRPr="009419A3" w:rsidRDefault="003A4587" w:rsidP="00A42FF5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Отчетный год реализации муниципальной программы)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A4587" w:rsidRPr="009419A3" w:rsidRDefault="003A4587" w:rsidP="00A42FF5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Примечание</w:t>
            </w:r>
          </w:p>
        </w:tc>
      </w:tr>
      <w:tr w:rsidR="003A4587" w:rsidRPr="003A4587" w:rsidTr="003A4587">
        <w:trPr>
          <w:gridBefore w:val="1"/>
          <w:gridAfter w:val="1"/>
          <w:wBefore w:w="121" w:type="dxa"/>
          <w:wAfter w:w="154" w:type="dxa"/>
          <w:trHeight w:val="600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январь - июнь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значение на конец года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9419A3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9419A3" w:rsidRDefault="003A4587">
            <w:pPr>
              <w:rPr>
                <w:rFonts w:ascii="Arial" w:hAnsi="Arial" w:cs="Arial"/>
              </w:rPr>
            </w:pPr>
          </w:p>
        </w:tc>
      </w:tr>
      <w:tr w:rsidR="003A4587" w:rsidRPr="003A4587" w:rsidTr="003A4587">
        <w:trPr>
          <w:gridBefore w:val="1"/>
          <w:gridAfter w:val="1"/>
          <w:wBefore w:w="121" w:type="dxa"/>
          <w:wAfter w:w="154" w:type="dxa"/>
          <w:trHeight w:val="645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3A4587" w:rsidRDefault="003A4587">
            <w:pPr>
              <w:jc w:val="center"/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3A4587" w:rsidRDefault="003A4587">
            <w:pPr>
              <w:jc w:val="center"/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факт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 w:rsidP="00001013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 w:rsidP="00001013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1-ый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587" w:rsidRPr="009419A3" w:rsidRDefault="003A4587">
            <w:pPr>
              <w:jc w:val="center"/>
              <w:rPr>
                <w:rFonts w:ascii="Arial" w:hAnsi="Arial" w:cs="Arial"/>
              </w:rPr>
            </w:pPr>
            <w:r w:rsidRPr="009419A3">
              <w:rPr>
                <w:rFonts w:ascii="Arial" w:hAnsi="Arial" w:cs="Arial"/>
              </w:rPr>
              <w:t>2-ой год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9419A3" w:rsidRDefault="003A4587">
            <w:pPr>
              <w:rPr>
                <w:rFonts w:ascii="Arial" w:hAnsi="Arial" w:cs="Arial"/>
              </w:rPr>
            </w:pPr>
          </w:p>
        </w:tc>
      </w:tr>
      <w:tr w:rsidR="003A4587" w:rsidRPr="003A4587" w:rsidTr="003A4587">
        <w:trPr>
          <w:gridBefore w:val="1"/>
          <w:gridAfter w:val="1"/>
          <w:wBefore w:w="121" w:type="dxa"/>
          <w:wAfter w:w="154" w:type="dxa"/>
          <w:trHeight w:val="28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A4587">
            <w:pPr>
              <w:jc w:val="center"/>
              <w:rPr>
                <w:rFonts w:ascii="Arial" w:hAnsi="Arial" w:cs="Arial"/>
                <w:lang w:val="ru-RU"/>
              </w:rPr>
            </w:pPr>
            <w:r w:rsidRPr="009419A3">
              <w:rPr>
                <w:rFonts w:ascii="Arial" w:hAnsi="Arial" w:cs="Arial"/>
                <w:lang w:val="ru-RU"/>
              </w:rPr>
              <w:t>13</w:t>
            </w:r>
          </w:p>
        </w:tc>
      </w:tr>
      <w:tr w:rsidR="003A4587" w:rsidRPr="003A4587" w:rsidTr="003A4587">
        <w:trPr>
          <w:gridBefore w:val="1"/>
          <w:gridAfter w:val="1"/>
          <w:wBefore w:w="121" w:type="dxa"/>
          <w:wAfter w:w="154" w:type="dxa"/>
          <w:trHeight w:val="331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1E67F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 w:rsidP="001E67FC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1E67F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77048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001013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федеральный бюджет</w:t>
            </w:r>
            <w:r w:rsidR="00F445ED" w:rsidRPr="00F445ED">
              <w:rPr>
                <w:rFonts w:ascii="Arial" w:hAnsi="Arial" w:cs="Arial"/>
              </w:rPr>
              <w:t>&lt;1&gt;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  <w:r w:rsidR="00F445ED">
              <w:rPr>
                <w:rFonts w:ascii="Arial" w:hAnsi="Arial" w:cs="Arial"/>
              </w:rPr>
              <w:t>&lt;</w:t>
            </w:r>
            <w:r w:rsidR="00F445ED">
              <w:rPr>
                <w:rFonts w:ascii="Arial" w:hAnsi="Arial" w:cs="Arial"/>
                <w:lang w:val="ru-RU"/>
              </w:rPr>
              <w:t>2</w:t>
            </w:r>
            <w:r w:rsidR="00F445ED" w:rsidRPr="00F445ED">
              <w:rPr>
                <w:rFonts w:ascii="Arial" w:hAnsi="Arial" w:cs="Arial"/>
              </w:rPr>
              <w:t>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77048D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 w:rsidP="0077048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77048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Всего</w:t>
            </w:r>
            <w:r w:rsidRPr="003A4587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77048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федеральный бюджет</w:t>
            </w:r>
            <w:r w:rsidR="00F445ED" w:rsidRPr="00F445ED">
              <w:rPr>
                <w:rFonts w:ascii="Arial" w:hAnsi="Arial" w:cs="Arial"/>
              </w:rPr>
              <w:t>&lt;1&gt;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  <w:r w:rsidR="00F445ED">
              <w:rPr>
                <w:rFonts w:ascii="Arial" w:hAnsi="Arial" w:cs="Arial"/>
              </w:rPr>
              <w:t>&lt;</w:t>
            </w:r>
            <w:r w:rsidR="00F445ED">
              <w:rPr>
                <w:rFonts w:ascii="Arial" w:hAnsi="Arial" w:cs="Arial"/>
                <w:lang w:val="ru-RU"/>
              </w:rPr>
              <w:t>2</w:t>
            </w:r>
            <w:r w:rsidR="00F445ED" w:rsidRPr="00F445ED">
              <w:rPr>
                <w:rFonts w:ascii="Arial" w:hAnsi="Arial" w:cs="Arial"/>
              </w:rPr>
              <w:t>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9419A3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B05862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Подпрограмма n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77048D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B05862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77048D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B05862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федеральный бюджет</w:t>
            </w:r>
            <w:r w:rsidR="00F445ED" w:rsidRPr="00F445ED">
              <w:rPr>
                <w:rFonts w:ascii="Arial" w:hAnsi="Arial" w:cs="Arial"/>
              </w:rPr>
              <w:t>&lt;1&gt;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B05862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B05862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  <w:r w:rsidR="00F445ED">
              <w:rPr>
                <w:rFonts w:ascii="Arial" w:hAnsi="Arial" w:cs="Arial"/>
              </w:rPr>
              <w:t>&lt;</w:t>
            </w:r>
            <w:r w:rsidR="00F445ED">
              <w:rPr>
                <w:rFonts w:ascii="Arial" w:hAnsi="Arial" w:cs="Arial"/>
                <w:lang w:val="ru-RU"/>
              </w:rPr>
              <w:t>2</w:t>
            </w:r>
            <w:r w:rsidR="00F445ED" w:rsidRPr="00F445ED">
              <w:rPr>
                <w:rFonts w:ascii="Arial" w:hAnsi="Arial" w:cs="Arial"/>
              </w:rPr>
              <w:t>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74"/>
        </w:trPr>
        <w:tc>
          <w:tcPr>
            <w:tcW w:w="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3A4587" w:rsidRDefault="003A4587" w:rsidP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 xml:space="preserve">Отдельное </w:t>
            </w:r>
            <w:r w:rsidRPr="003A4587">
              <w:rPr>
                <w:rFonts w:ascii="Arial" w:hAnsi="Arial" w:cs="Arial"/>
              </w:rPr>
              <w:t>мероприятие</w:t>
            </w:r>
            <w:r>
              <w:rPr>
                <w:rFonts w:ascii="Arial" w:hAnsi="Arial" w:cs="Arial"/>
                <w:lang w:val="ru-RU"/>
              </w:rPr>
              <w:t xml:space="preserve"> муниципальной программы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9D296F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9D296F">
            <w:pPr>
              <w:rPr>
                <w:rFonts w:ascii="Arial" w:hAnsi="Arial" w:cs="Arial"/>
              </w:rPr>
            </w:pPr>
            <w:r w:rsidRPr="003A4587">
              <w:rPr>
                <w:rFonts w:ascii="Arial" w:hAnsi="Arial" w:cs="Arial"/>
              </w:rPr>
              <w:t>всего</w:t>
            </w:r>
            <w:r w:rsidRPr="003A4587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федеральный бюджет</w:t>
            </w:r>
            <w:r w:rsidR="00F445ED" w:rsidRPr="00F445ED">
              <w:rPr>
                <w:rFonts w:ascii="Arial" w:hAnsi="Arial" w:cs="Arial"/>
              </w:rPr>
              <w:t>&lt;1&gt;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  <w:r w:rsidR="00F445ED">
              <w:rPr>
                <w:rFonts w:ascii="Arial" w:hAnsi="Arial" w:cs="Arial"/>
              </w:rPr>
              <w:t>&lt;</w:t>
            </w:r>
            <w:r w:rsidR="00F445ED">
              <w:rPr>
                <w:rFonts w:ascii="Arial" w:hAnsi="Arial" w:cs="Arial"/>
                <w:lang w:val="ru-RU"/>
              </w:rPr>
              <w:t>2</w:t>
            </w:r>
            <w:r w:rsidR="00F445ED" w:rsidRPr="00F445ED">
              <w:rPr>
                <w:rFonts w:ascii="Arial" w:hAnsi="Arial" w:cs="Arial"/>
              </w:rPr>
              <w:t>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>
            <w:pPr>
              <w:rPr>
                <w:rFonts w:ascii="Arial" w:hAnsi="Arial" w:cs="Arial"/>
                <w:lang w:val="ru-RU"/>
              </w:rPr>
            </w:pPr>
            <w:r w:rsidRPr="003A4587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3A4587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176"/>
        </w:trPr>
        <w:tc>
          <w:tcPr>
            <w:tcW w:w="4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4F0C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601875" w:rsidRDefault="003A4587" w:rsidP="004F0C71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 xml:space="preserve">Отдельное </w:t>
            </w:r>
            <w:r w:rsidRPr="00601875">
              <w:rPr>
                <w:rFonts w:ascii="Arial" w:hAnsi="Arial" w:cs="Arial"/>
              </w:rPr>
              <w:t>мероприятие n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3A4587" w:rsidRDefault="003A4587" w:rsidP="004F0C71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4F0C71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в</w:t>
            </w:r>
            <w:r w:rsidRPr="00601875">
              <w:rPr>
                <w:rFonts w:ascii="Arial" w:hAnsi="Arial" w:cs="Arial"/>
              </w:rPr>
              <w:t>сего</w:t>
            </w:r>
            <w:r w:rsidRPr="00601875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601875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601875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A42FF5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4F0C71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601875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601875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4F0C71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федеральный бюджет</w:t>
            </w:r>
            <w:r w:rsidR="00F445ED" w:rsidRPr="00F445ED">
              <w:rPr>
                <w:rFonts w:ascii="Arial" w:hAnsi="Arial" w:cs="Arial"/>
              </w:rPr>
              <w:t>&lt;1&gt;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87" w:rsidRPr="00601875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87" w:rsidRPr="00601875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 w:rsidP="00A42FF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краевой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бюджеты муниципальных образований</w:t>
            </w:r>
            <w:r w:rsidR="00F445ED">
              <w:rPr>
                <w:rFonts w:ascii="Arial" w:hAnsi="Arial" w:cs="Arial"/>
              </w:rPr>
              <w:t>&lt;</w:t>
            </w:r>
            <w:r w:rsidR="00F445ED">
              <w:rPr>
                <w:rFonts w:ascii="Arial" w:hAnsi="Arial" w:cs="Arial"/>
                <w:lang w:val="ru-RU"/>
              </w:rPr>
              <w:t>2</w:t>
            </w:r>
            <w:r w:rsidR="00F445ED" w:rsidRPr="00F445ED">
              <w:rPr>
                <w:rFonts w:ascii="Arial" w:hAnsi="Arial" w:cs="Arial"/>
              </w:rPr>
              <w:t>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  <w:tr w:rsidR="003A4587" w:rsidRPr="00601875" w:rsidTr="003A4587">
        <w:trPr>
          <w:gridBefore w:val="1"/>
          <w:gridAfter w:val="1"/>
          <w:wBefore w:w="121" w:type="dxa"/>
          <w:wAfter w:w="154" w:type="dxa"/>
          <w:trHeight w:val="255"/>
        </w:trPr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3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587" w:rsidRPr="00601875" w:rsidRDefault="003A4587">
            <w:pPr>
              <w:rPr>
                <w:rFonts w:ascii="Arial" w:hAnsi="Arial" w:cs="Arial"/>
                <w:lang w:val="ru-RU"/>
              </w:rPr>
            </w:pPr>
            <w:r w:rsidRPr="00601875">
              <w:rPr>
                <w:rFonts w:ascii="Arial" w:hAnsi="Arial" w:cs="Arial"/>
                <w:lang w:val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587" w:rsidRPr="00601875" w:rsidRDefault="003A4587" w:rsidP="003B20A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792C" w:rsidRPr="00704DC9" w:rsidRDefault="0096792C" w:rsidP="0096792C">
      <w:pPr>
        <w:pStyle w:val="af8"/>
        <w:spacing w:after="200" w:line="276" w:lineRule="auto"/>
        <w:ind w:left="1080" w:hanging="654"/>
        <w:rPr>
          <w:rFonts w:ascii="Arial" w:eastAsia="Calibri" w:hAnsi="Arial" w:cs="Arial"/>
          <w:lang w:val="ru-RU"/>
        </w:rPr>
      </w:pPr>
      <w:r w:rsidRPr="00704DC9">
        <w:rPr>
          <w:rFonts w:ascii="Arial" w:hAnsi="Arial" w:cs="Arial"/>
          <w:lang w:val="ru-RU"/>
        </w:rPr>
        <w:t>&lt;1&gt;</w:t>
      </w:r>
      <w:r w:rsidRPr="00704DC9">
        <w:rPr>
          <w:rFonts w:ascii="Arial" w:eastAsia="Calibri" w:hAnsi="Arial" w:cs="Arial"/>
          <w:lang w:val="ru-RU"/>
        </w:rPr>
        <w:t>Учитываются средства федерального бюджета, поступающие в виде межбюджетных трансфертов в районный бюджет.</w:t>
      </w:r>
    </w:p>
    <w:p w:rsidR="0096792C" w:rsidRPr="00A51858" w:rsidRDefault="0096792C" w:rsidP="0096792C">
      <w:pPr>
        <w:pStyle w:val="af8"/>
        <w:spacing w:after="200" w:line="276" w:lineRule="auto"/>
        <w:ind w:left="1080" w:hanging="654"/>
        <w:rPr>
          <w:rFonts w:ascii="Arial" w:eastAsia="Calibri" w:hAnsi="Arial" w:cs="Arial"/>
          <w:lang w:val="ru-RU"/>
        </w:rPr>
      </w:pPr>
      <w:r w:rsidRPr="00704DC9">
        <w:rPr>
          <w:rFonts w:ascii="Arial" w:hAnsi="Arial" w:cs="Arial"/>
          <w:lang w:val="ru-RU"/>
        </w:rPr>
        <w:t>&lt;2&gt;</w:t>
      </w:r>
      <w:r>
        <w:rPr>
          <w:rFonts w:ascii="Arial" w:eastAsia="Calibri" w:hAnsi="Arial" w:cs="Arial"/>
          <w:lang w:val="ru-RU"/>
        </w:rPr>
        <w:t>Учитываются средства бюджетов муниципальных образований Боготольского района в части софинансирования по муниципальной программе Боготольского района.</w:t>
      </w:r>
    </w:p>
    <w:p w:rsidR="009419A3" w:rsidRDefault="009419A3" w:rsidP="009419A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 w:rsidRPr="005203B0">
        <w:rPr>
          <w:rFonts w:ascii="Arial" w:eastAsia="Calibri" w:hAnsi="Arial" w:cs="Arial"/>
          <w:lang w:val="ru-RU"/>
        </w:rPr>
        <w:t>Руководитель</w:t>
      </w:r>
    </w:p>
    <w:p w:rsidR="009419A3" w:rsidRDefault="009419A3" w:rsidP="009419A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 xml:space="preserve">ответственного исполнителя </w:t>
      </w:r>
    </w:p>
    <w:p w:rsidR="009419A3" w:rsidRPr="005203B0" w:rsidRDefault="009419A3" w:rsidP="009419A3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val="ru-RU"/>
        </w:rPr>
      </w:pPr>
      <w:r>
        <w:rPr>
          <w:rFonts w:ascii="Arial" w:eastAsia="Calibri" w:hAnsi="Arial" w:cs="Arial"/>
          <w:lang w:val="ru-RU"/>
        </w:rPr>
        <w:t>муниципальной программы</w:t>
      </w:r>
      <w:r w:rsidR="00EC591A">
        <w:rPr>
          <w:rFonts w:ascii="Arial" w:eastAsia="Calibri" w:hAnsi="Arial" w:cs="Arial"/>
          <w:lang w:val="ru-RU"/>
        </w:rPr>
        <w:t xml:space="preserve"> Боготольского района 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_______________</w:t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</w:r>
      <w:r>
        <w:rPr>
          <w:rFonts w:ascii="Arial" w:eastAsia="Calibri" w:hAnsi="Arial" w:cs="Arial"/>
          <w:lang w:val="ru-RU"/>
        </w:rPr>
        <w:tab/>
        <w:t>_____________</w:t>
      </w:r>
    </w:p>
    <w:p w:rsidR="009419A3" w:rsidRDefault="009419A3" w:rsidP="009419A3">
      <w:pPr>
        <w:autoSpaceDE w:val="0"/>
        <w:autoSpaceDN w:val="0"/>
        <w:adjustRightInd w:val="0"/>
        <w:ind w:firstLine="54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(подпись)</w:t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  <w:t>(ФИО)</w:t>
      </w:r>
    </w:p>
    <w:p w:rsidR="00C327B3" w:rsidRPr="00601875" w:rsidRDefault="00C327B3" w:rsidP="00276D16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C327B3" w:rsidRPr="00601875" w:rsidRDefault="00C327B3" w:rsidP="00276D16">
      <w:pPr>
        <w:spacing w:after="200" w:line="276" w:lineRule="auto"/>
        <w:rPr>
          <w:rFonts w:ascii="Arial" w:eastAsia="Calibri" w:hAnsi="Arial" w:cs="Arial"/>
          <w:lang w:val="ru-RU"/>
        </w:rPr>
      </w:pPr>
    </w:p>
    <w:p w:rsidR="00B70221" w:rsidRPr="00601875" w:rsidRDefault="008F679A" w:rsidP="00B70221">
      <w:pPr>
        <w:widowControl w:val="0"/>
        <w:autoSpaceDE w:val="0"/>
        <w:autoSpaceDN w:val="0"/>
        <w:ind w:left="8789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Приложение № 11</w:t>
      </w:r>
    </w:p>
    <w:p w:rsidR="00B70221" w:rsidRPr="00601875" w:rsidRDefault="00B70221" w:rsidP="00B70221">
      <w:pPr>
        <w:widowControl w:val="0"/>
        <w:autoSpaceDE w:val="0"/>
        <w:autoSpaceDN w:val="0"/>
        <w:ind w:left="8789"/>
        <w:rPr>
          <w:rFonts w:ascii="Arial" w:hAnsi="Arial" w:cs="Arial"/>
          <w:sz w:val="18"/>
          <w:szCs w:val="18"/>
          <w:lang w:val="ru-RU"/>
        </w:rPr>
      </w:pPr>
      <w:r w:rsidRPr="00601875">
        <w:rPr>
          <w:rFonts w:ascii="Arial" w:hAnsi="Arial" w:cs="Arial"/>
          <w:sz w:val="18"/>
          <w:szCs w:val="18"/>
          <w:lang w:val="ru-RU"/>
        </w:rPr>
        <w:t>к Порядку принятия решений о разработке муниципальных программ Боготольского района, их формирования и реализации</w:t>
      </w:r>
    </w:p>
    <w:p w:rsidR="00B70221" w:rsidRPr="00BA6FFC" w:rsidRDefault="00B70221" w:rsidP="00B70221">
      <w:pPr>
        <w:widowControl w:val="0"/>
        <w:autoSpaceDE w:val="0"/>
        <w:autoSpaceDN w:val="0"/>
        <w:rPr>
          <w:sz w:val="18"/>
          <w:szCs w:val="18"/>
          <w:lang w:val="ru-RU"/>
        </w:rPr>
      </w:pPr>
    </w:p>
    <w:p w:rsidR="00B70221" w:rsidRDefault="00B70221" w:rsidP="00B70221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  <w:r w:rsidRPr="00601875">
        <w:rPr>
          <w:rFonts w:ascii="Arial" w:hAnsi="Arial" w:cs="Arial"/>
          <w:lang w:val="ru-RU"/>
        </w:rPr>
        <w:t>Информация о планируемых значениях и фактически достигнутых значениях сводных показателей муниципальных заданий</w:t>
      </w:r>
    </w:p>
    <w:p w:rsidR="00A56573" w:rsidRPr="00601875" w:rsidRDefault="00A56573" w:rsidP="00B70221">
      <w:pPr>
        <w:widowControl w:val="0"/>
        <w:autoSpaceDE w:val="0"/>
        <w:autoSpaceDN w:val="0"/>
        <w:jc w:val="center"/>
        <w:rPr>
          <w:rFonts w:ascii="Arial" w:hAnsi="Arial" w:cs="Arial"/>
          <w:lang w:val="ru-RU"/>
        </w:rPr>
      </w:pPr>
    </w:p>
    <w:tbl>
      <w:tblPr>
        <w:tblW w:w="14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4224"/>
        <w:gridCol w:w="3198"/>
        <w:gridCol w:w="4048"/>
        <w:gridCol w:w="1475"/>
        <w:gridCol w:w="1502"/>
      </w:tblGrid>
      <w:tr w:rsidR="00B70221" w:rsidRPr="001662D7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№ п/п</w:t>
            </w: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601875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 xml:space="preserve">Наименование 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Pr="00601875">
              <w:rPr>
                <w:rFonts w:ascii="Arial" w:hAnsi="Arial" w:cs="Arial"/>
                <w:spacing w:val="-4"/>
              </w:rPr>
              <w:t xml:space="preserve">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56573" w:rsidRDefault="00B70221" w:rsidP="00B3436C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</w:rPr>
              <w:t xml:space="preserve">Содержание 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Pr="00601875">
              <w:rPr>
                <w:rFonts w:ascii="Arial" w:hAnsi="Arial" w:cs="Arial"/>
                <w:spacing w:val="-4"/>
              </w:rPr>
              <w:t xml:space="preserve">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  <w:r w:rsidR="00B3436C" w:rsidRPr="00B3436C">
              <w:rPr>
                <w:rFonts w:ascii="Arial" w:hAnsi="Arial" w:cs="Arial"/>
              </w:rPr>
              <w:t>&lt;1&gt;</w:t>
            </w:r>
          </w:p>
        </w:tc>
        <w:tc>
          <w:tcPr>
            <w:tcW w:w="4048" w:type="dxa"/>
            <w:vMerge w:val="restart"/>
            <w:shd w:val="clear" w:color="auto" w:fill="auto"/>
          </w:tcPr>
          <w:p w:rsidR="00B70221" w:rsidRPr="00601875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>Наименование и значение показателя объема муниципальной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>(работы)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70221" w:rsidRPr="00601875" w:rsidRDefault="00B70221" w:rsidP="006E48ED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Отчетный год реализации муниципальной программы </w:t>
            </w:r>
            <w:r w:rsidR="006E48ED" w:rsidRPr="00601875">
              <w:rPr>
                <w:rFonts w:ascii="Arial" w:hAnsi="Arial" w:cs="Arial"/>
                <w:spacing w:val="-4"/>
                <w:lang w:val="ru-RU"/>
              </w:rPr>
              <w:t>Боготольского района</w:t>
            </w: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план</w:t>
            </w: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факт</w:t>
            </w: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1</w:t>
            </w:r>
          </w:p>
        </w:tc>
        <w:tc>
          <w:tcPr>
            <w:tcW w:w="4224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2</w:t>
            </w:r>
          </w:p>
        </w:tc>
        <w:tc>
          <w:tcPr>
            <w:tcW w:w="319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3</w:t>
            </w: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4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5</w:t>
            </w: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6</w:t>
            </w: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601875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>Муниципальная</w:t>
            </w:r>
            <w:r w:rsidRPr="00601875">
              <w:rPr>
                <w:rFonts w:ascii="Arial" w:hAnsi="Arial" w:cs="Arial"/>
                <w:spacing w:val="-4"/>
              </w:rPr>
              <w:t xml:space="preserve"> услуга 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(работа) </w:t>
            </w:r>
            <w:r w:rsidR="006E48ED" w:rsidRPr="00601875">
              <w:rPr>
                <w:rFonts w:ascii="Arial" w:hAnsi="Arial" w:cs="Arial"/>
                <w:spacing w:val="-4"/>
                <w:lang w:val="ru-RU"/>
              </w:rPr>
              <w:t>1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56573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</w:rPr>
              <w:t xml:space="preserve">содержание 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>муниципальная</w:t>
            </w:r>
            <w:r w:rsidRPr="00601875">
              <w:rPr>
                <w:rFonts w:ascii="Arial" w:hAnsi="Arial" w:cs="Arial"/>
                <w:spacing w:val="-4"/>
              </w:rPr>
              <w:t xml:space="preserve">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</w:t>
            </w:r>
            <w:r w:rsidRPr="00601875">
              <w:rPr>
                <w:rFonts w:ascii="Arial" w:hAnsi="Arial" w:cs="Arial"/>
                <w:spacing w:val="-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601875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 xml:space="preserve">содержание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 xml:space="preserve">муниципальной </w:t>
            </w:r>
            <w:r w:rsidRPr="00601875">
              <w:rPr>
                <w:rFonts w:ascii="Arial" w:hAnsi="Arial" w:cs="Arial"/>
                <w:spacing w:val="-4"/>
              </w:rPr>
              <w:t>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</w:t>
            </w:r>
            <w:r w:rsidRPr="00601875">
              <w:rPr>
                <w:rFonts w:ascii="Arial" w:hAnsi="Arial" w:cs="Arial"/>
                <w:spacing w:val="-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601875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Расходы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районного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 бюджета на оказание (выполнение)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 , тыс. руб.</w:t>
            </w:r>
          </w:p>
        </w:tc>
        <w:tc>
          <w:tcPr>
            <w:tcW w:w="319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vMerge w:val="restart"/>
            <w:shd w:val="clear" w:color="auto" w:fill="auto"/>
          </w:tcPr>
          <w:p w:rsidR="00B70221" w:rsidRPr="00601875" w:rsidRDefault="00AC4B3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>Муниципальная</w:t>
            </w:r>
            <w:r w:rsidR="00B70221" w:rsidRPr="00601875">
              <w:rPr>
                <w:rFonts w:ascii="Arial" w:hAnsi="Arial" w:cs="Arial"/>
                <w:spacing w:val="-4"/>
              </w:rPr>
              <w:t xml:space="preserve"> услуга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(работа)</w:t>
            </w:r>
            <w:r w:rsidR="00B70221" w:rsidRPr="00601875">
              <w:rPr>
                <w:rFonts w:ascii="Arial" w:hAnsi="Arial" w:cs="Arial"/>
                <w:spacing w:val="-4"/>
              </w:rPr>
              <w:t xml:space="preserve"> 2</w:t>
            </w: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56573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</w:rPr>
              <w:t xml:space="preserve">содержание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 xml:space="preserve">муниципальной </w:t>
            </w:r>
            <w:r w:rsidRPr="00601875">
              <w:rPr>
                <w:rFonts w:ascii="Arial" w:hAnsi="Arial" w:cs="Arial"/>
                <w:spacing w:val="-4"/>
              </w:rPr>
              <w:t>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</w:t>
            </w:r>
            <w:r w:rsidRPr="00601875">
              <w:rPr>
                <w:rFonts w:ascii="Arial" w:hAnsi="Arial" w:cs="Arial"/>
                <w:spacing w:val="-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  <w:lang w:val="ru-RU"/>
              </w:rPr>
            </w:pPr>
          </w:p>
        </w:tc>
        <w:tc>
          <w:tcPr>
            <w:tcW w:w="3198" w:type="dxa"/>
            <w:vMerge w:val="restart"/>
            <w:shd w:val="clear" w:color="auto" w:fill="auto"/>
          </w:tcPr>
          <w:p w:rsidR="00B70221" w:rsidRPr="00A56573" w:rsidRDefault="00B70221" w:rsidP="006E48ED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</w:rPr>
              <w:t xml:space="preserve">содержание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 xml:space="preserve">муниципальной </w:t>
            </w:r>
            <w:r w:rsidRPr="00601875">
              <w:rPr>
                <w:rFonts w:ascii="Arial" w:hAnsi="Arial" w:cs="Arial"/>
                <w:spacing w:val="-4"/>
              </w:rPr>
              <w:t>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наименование и значение показателя 1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601875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  <w:r w:rsidRPr="00601875">
              <w:rPr>
                <w:rFonts w:ascii="Arial" w:hAnsi="Arial" w:cs="Arial"/>
                <w:spacing w:val="-4"/>
              </w:rPr>
              <w:t>...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224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3198" w:type="dxa"/>
            <w:vMerge/>
            <w:shd w:val="clear" w:color="auto" w:fill="auto"/>
          </w:tcPr>
          <w:p w:rsidR="00B70221" w:rsidRPr="00601875" w:rsidRDefault="00B70221" w:rsidP="00A42FF5">
            <w:pPr>
              <w:ind w:left="-79" w:right="-79"/>
              <w:rPr>
                <w:rFonts w:ascii="Arial" w:eastAsia="Calibri" w:hAnsi="Arial" w:cs="Arial"/>
                <w:spacing w:val="-4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наименование и значение показателя </w:t>
            </w:r>
            <w:r w:rsidRPr="00601875">
              <w:rPr>
                <w:rFonts w:ascii="Arial" w:hAnsi="Arial" w:cs="Arial"/>
                <w:spacing w:val="-4"/>
              </w:rPr>
              <w:t>n</w:t>
            </w: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601875" w:rsidRDefault="00B70221" w:rsidP="00AC4B31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Расходы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районного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 бюджета на оказание (выполнение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)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="006E48ED" w:rsidRPr="00601875">
              <w:rPr>
                <w:rFonts w:ascii="Arial" w:hAnsi="Arial" w:cs="Arial"/>
                <w:spacing w:val="-4"/>
                <w:lang w:val="ru-RU"/>
              </w:rPr>
              <w:t xml:space="preserve">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, тыс. 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lastRenderedPageBreak/>
              <w:t>руб.</w:t>
            </w:r>
          </w:p>
        </w:tc>
        <w:tc>
          <w:tcPr>
            <w:tcW w:w="319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601875" w:rsidRDefault="00B70221" w:rsidP="00AC4B31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И т.д. по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муниципальным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 услугам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(работам)</w:t>
            </w:r>
          </w:p>
        </w:tc>
        <w:tc>
          <w:tcPr>
            <w:tcW w:w="319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  <w:tr w:rsidR="00B70221" w:rsidRPr="001662D7" w:rsidTr="00A42FF5">
        <w:trPr>
          <w:trHeight w:val="20"/>
        </w:trPr>
        <w:tc>
          <w:tcPr>
            <w:tcW w:w="45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B70221" w:rsidRPr="00601875" w:rsidRDefault="00B70221" w:rsidP="00AC4B31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Расходы 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районного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 xml:space="preserve"> бюджета на оказание (выполнение</w:t>
            </w:r>
            <w:r w:rsidR="00AC4B31" w:rsidRPr="00601875">
              <w:rPr>
                <w:rFonts w:ascii="Arial" w:hAnsi="Arial" w:cs="Arial"/>
                <w:spacing w:val="-4"/>
                <w:lang w:val="ru-RU"/>
              </w:rPr>
              <w:t>муниципальной</w:t>
            </w:r>
            <w:r w:rsidR="006E48ED" w:rsidRPr="00601875">
              <w:rPr>
                <w:rFonts w:ascii="Arial" w:hAnsi="Arial" w:cs="Arial"/>
                <w:spacing w:val="-4"/>
                <w:lang w:val="ru-RU"/>
              </w:rPr>
              <w:t xml:space="preserve"> услуги</w:t>
            </w:r>
            <w:r w:rsidR="00A56573">
              <w:rPr>
                <w:rFonts w:ascii="Arial" w:hAnsi="Arial" w:cs="Arial"/>
                <w:spacing w:val="-4"/>
                <w:lang w:val="ru-RU"/>
              </w:rPr>
              <w:t xml:space="preserve"> (работы)</w:t>
            </w:r>
            <w:r w:rsidRPr="00601875">
              <w:rPr>
                <w:rFonts w:ascii="Arial" w:hAnsi="Arial" w:cs="Arial"/>
                <w:spacing w:val="-4"/>
                <w:lang w:val="ru-RU"/>
              </w:rPr>
              <w:t>, тыс. руб.</w:t>
            </w:r>
          </w:p>
        </w:tc>
        <w:tc>
          <w:tcPr>
            <w:tcW w:w="319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4048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475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  <w:tc>
          <w:tcPr>
            <w:tcW w:w="1502" w:type="dxa"/>
            <w:shd w:val="clear" w:color="auto" w:fill="auto"/>
          </w:tcPr>
          <w:p w:rsidR="00B70221" w:rsidRPr="00601875" w:rsidRDefault="00B70221" w:rsidP="00A42FF5">
            <w:pPr>
              <w:widowControl w:val="0"/>
              <w:autoSpaceDE w:val="0"/>
              <w:autoSpaceDN w:val="0"/>
              <w:ind w:left="-79" w:right="-79"/>
              <w:rPr>
                <w:rFonts w:ascii="Arial" w:hAnsi="Arial" w:cs="Arial"/>
                <w:spacing w:val="-4"/>
                <w:lang w:val="ru-RU"/>
              </w:rPr>
            </w:pPr>
          </w:p>
        </w:tc>
      </w:tr>
    </w:tbl>
    <w:p w:rsidR="00B70221" w:rsidRDefault="00B70221" w:rsidP="00B70221">
      <w:pPr>
        <w:pStyle w:val="a6"/>
        <w:rPr>
          <w:rFonts w:ascii="Arial" w:hAnsi="Arial" w:cs="Arial"/>
          <w:sz w:val="24"/>
          <w:szCs w:val="24"/>
          <w:lang w:val="ru-RU"/>
        </w:rPr>
      </w:pPr>
    </w:p>
    <w:p w:rsidR="001078C0" w:rsidRPr="00601875" w:rsidRDefault="00B3436C" w:rsidP="00B3436C">
      <w:pPr>
        <w:pStyle w:val="a6"/>
        <w:ind w:left="1080"/>
        <w:rPr>
          <w:rFonts w:ascii="Arial" w:hAnsi="Arial" w:cs="Arial"/>
          <w:sz w:val="24"/>
          <w:szCs w:val="24"/>
          <w:lang w:val="ru-RU"/>
        </w:rPr>
      </w:pPr>
      <w:r w:rsidRPr="00B3436C">
        <w:rPr>
          <w:rFonts w:ascii="Arial" w:hAnsi="Arial" w:cs="Arial"/>
          <w:sz w:val="24"/>
          <w:szCs w:val="24"/>
          <w:lang w:val="ru-RU"/>
        </w:rPr>
        <w:t>&lt;1&gt;</w:t>
      </w:r>
      <w:r w:rsidR="001078C0">
        <w:rPr>
          <w:rFonts w:ascii="Arial" w:hAnsi="Arial" w:cs="Arial"/>
          <w:sz w:val="24"/>
          <w:szCs w:val="24"/>
          <w:lang w:val="ru-RU"/>
        </w:rPr>
        <w:t>Содержание муниципальной услуги (работы) указывается по каждой реестровой записи</w:t>
      </w:r>
    </w:p>
    <w:p w:rsidR="00B70221" w:rsidRDefault="00B70221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C5423C" w:rsidRDefault="00C5423C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C5423C" w:rsidRDefault="00C5423C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C5423C" w:rsidRDefault="00C5423C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</w:p>
    <w:p w:rsidR="00543DC3" w:rsidRDefault="00B70221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  <w:r w:rsidRPr="00601875">
        <w:rPr>
          <w:rFonts w:ascii="Arial" w:hAnsi="Arial" w:cs="Arial"/>
          <w:lang w:val="ru-RU"/>
        </w:rPr>
        <w:t>Руководитель</w:t>
      </w:r>
    </w:p>
    <w:p w:rsidR="00FB5BB0" w:rsidRDefault="00FB5BB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ответственного исполнителя</w:t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  <w:t>_____________</w:t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ab/>
        <w:t>_____________</w:t>
      </w:r>
    </w:p>
    <w:p w:rsidR="00B70221" w:rsidRPr="00601875" w:rsidRDefault="00FB5BB0" w:rsidP="00B70221">
      <w:pPr>
        <w:widowControl w:val="0"/>
        <w:autoSpaceDE w:val="0"/>
        <w:autoSpaceDN w:val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муниципальной программы</w:t>
      </w:r>
      <w:r w:rsidR="00543DC3">
        <w:rPr>
          <w:rFonts w:ascii="Arial" w:hAnsi="Arial" w:cs="Arial"/>
          <w:lang w:val="ru-RU"/>
        </w:rPr>
        <w:tab/>
      </w:r>
      <w:r w:rsidR="00543DC3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>(п</w:t>
      </w:r>
      <w:r w:rsidR="00B70221" w:rsidRPr="00601875">
        <w:rPr>
          <w:rFonts w:ascii="Arial" w:hAnsi="Arial" w:cs="Arial"/>
          <w:lang w:val="ru-RU"/>
        </w:rPr>
        <w:t>одпись</w:t>
      </w:r>
      <w:r w:rsidR="00C5423C">
        <w:rPr>
          <w:rFonts w:ascii="Arial" w:hAnsi="Arial" w:cs="Arial"/>
          <w:lang w:val="ru-RU"/>
        </w:rPr>
        <w:t>)</w:t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1078C0">
        <w:rPr>
          <w:rFonts w:ascii="Arial" w:hAnsi="Arial" w:cs="Arial"/>
          <w:lang w:val="ru-RU"/>
        </w:rPr>
        <w:tab/>
      </w:r>
      <w:r w:rsidR="00C5423C">
        <w:rPr>
          <w:rFonts w:ascii="Arial" w:hAnsi="Arial" w:cs="Arial"/>
          <w:lang w:val="ru-RU"/>
        </w:rPr>
        <w:t>(</w:t>
      </w:r>
      <w:r w:rsidR="00B70221" w:rsidRPr="00601875">
        <w:rPr>
          <w:rFonts w:ascii="Arial" w:hAnsi="Arial" w:cs="Arial"/>
          <w:lang w:val="ru-RU"/>
        </w:rPr>
        <w:t>Ф</w:t>
      </w:r>
      <w:r w:rsidR="00C5423C">
        <w:rPr>
          <w:rFonts w:ascii="Arial" w:hAnsi="Arial" w:cs="Arial"/>
          <w:lang w:val="ru-RU"/>
        </w:rPr>
        <w:t>.</w:t>
      </w:r>
      <w:r w:rsidR="00B70221" w:rsidRPr="00601875">
        <w:rPr>
          <w:rFonts w:ascii="Arial" w:hAnsi="Arial" w:cs="Arial"/>
          <w:lang w:val="ru-RU"/>
        </w:rPr>
        <w:t>И</w:t>
      </w:r>
      <w:r w:rsidR="00C5423C">
        <w:rPr>
          <w:rFonts w:ascii="Arial" w:hAnsi="Arial" w:cs="Arial"/>
          <w:lang w:val="ru-RU"/>
        </w:rPr>
        <w:t>.</w:t>
      </w:r>
      <w:r w:rsidR="00B70221" w:rsidRPr="00601875">
        <w:rPr>
          <w:rFonts w:ascii="Arial" w:hAnsi="Arial" w:cs="Arial"/>
          <w:lang w:val="ru-RU"/>
        </w:rPr>
        <w:t>О</w:t>
      </w:r>
      <w:r w:rsidR="00C5423C">
        <w:rPr>
          <w:rFonts w:ascii="Arial" w:hAnsi="Arial" w:cs="Arial"/>
          <w:lang w:val="ru-RU"/>
        </w:rPr>
        <w:t>.)</w:t>
      </w:r>
    </w:p>
    <w:p w:rsidR="00A95EF6" w:rsidRPr="00955269" w:rsidRDefault="00A95EF6" w:rsidP="00A56573">
      <w:pPr>
        <w:widowControl w:val="0"/>
        <w:autoSpaceDE w:val="0"/>
        <w:autoSpaceDN w:val="0"/>
        <w:ind w:left="8789"/>
        <w:rPr>
          <w:rFonts w:ascii="Arial" w:eastAsia="Calibri" w:hAnsi="Arial" w:cs="Arial"/>
          <w:sz w:val="18"/>
          <w:szCs w:val="18"/>
          <w:lang w:val="ru-RU"/>
        </w:rPr>
      </w:pPr>
      <w:bookmarkStart w:id="2" w:name="P3712"/>
      <w:bookmarkEnd w:id="2"/>
    </w:p>
    <w:sectPr w:rsidR="00A95EF6" w:rsidRPr="00955269" w:rsidSect="005B04BC">
      <w:pgSz w:w="16838" w:h="11905" w:orient="landscape"/>
      <w:pgMar w:top="284" w:right="1134" w:bottom="28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33" w:rsidRDefault="009F0A33">
      <w:r>
        <w:separator/>
      </w:r>
    </w:p>
  </w:endnote>
  <w:endnote w:type="continuationSeparator" w:id="1">
    <w:p w:rsidR="009F0A33" w:rsidRDefault="009F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EA" w:rsidRDefault="00181A3A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2E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EEA" w:rsidRDefault="00102EEA" w:rsidP="005643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33" w:rsidRDefault="009F0A33">
      <w:r>
        <w:separator/>
      </w:r>
    </w:p>
  </w:footnote>
  <w:footnote w:type="continuationSeparator" w:id="1">
    <w:p w:rsidR="009F0A33" w:rsidRDefault="009F0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EEA" w:rsidRDefault="00181A3A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E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EEA" w:rsidRDefault="00102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D67BCE"/>
    <w:multiLevelType w:val="hybridMultilevel"/>
    <w:tmpl w:val="6B484A7A"/>
    <w:lvl w:ilvl="0" w:tplc="731687A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F11B3"/>
    <w:multiLevelType w:val="hybridMultilevel"/>
    <w:tmpl w:val="61544D4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EBA6161"/>
    <w:multiLevelType w:val="hybridMultilevel"/>
    <w:tmpl w:val="D4E0261C"/>
    <w:lvl w:ilvl="0" w:tplc="B37E68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3FB3B8B"/>
    <w:multiLevelType w:val="hybridMultilevel"/>
    <w:tmpl w:val="0A945082"/>
    <w:lvl w:ilvl="0" w:tplc="AA08767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5"/>
  </w:num>
  <w:num w:numId="12">
    <w:abstractNumId w:val="9"/>
  </w:num>
  <w:num w:numId="13">
    <w:abstractNumId w:val="7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F745C"/>
    <w:rsid w:val="00001013"/>
    <w:rsid w:val="00001CBC"/>
    <w:rsid w:val="00002445"/>
    <w:rsid w:val="00003981"/>
    <w:rsid w:val="00003B60"/>
    <w:rsid w:val="00003F22"/>
    <w:rsid w:val="0000588A"/>
    <w:rsid w:val="000101B1"/>
    <w:rsid w:val="00010A50"/>
    <w:rsid w:val="00010AAF"/>
    <w:rsid w:val="00010C80"/>
    <w:rsid w:val="000140C6"/>
    <w:rsid w:val="00014925"/>
    <w:rsid w:val="00015689"/>
    <w:rsid w:val="00015A64"/>
    <w:rsid w:val="00015F88"/>
    <w:rsid w:val="00017C8F"/>
    <w:rsid w:val="0002087A"/>
    <w:rsid w:val="00021434"/>
    <w:rsid w:val="00023B0B"/>
    <w:rsid w:val="000241DB"/>
    <w:rsid w:val="00024468"/>
    <w:rsid w:val="00025493"/>
    <w:rsid w:val="00026C86"/>
    <w:rsid w:val="000338A1"/>
    <w:rsid w:val="00034387"/>
    <w:rsid w:val="00034A91"/>
    <w:rsid w:val="00034E5E"/>
    <w:rsid w:val="00035D8D"/>
    <w:rsid w:val="000362AC"/>
    <w:rsid w:val="0003662A"/>
    <w:rsid w:val="00041218"/>
    <w:rsid w:val="00042CA6"/>
    <w:rsid w:val="00043151"/>
    <w:rsid w:val="00046532"/>
    <w:rsid w:val="00054762"/>
    <w:rsid w:val="00055334"/>
    <w:rsid w:val="0006209B"/>
    <w:rsid w:val="00064BD9"/>
    <w:rsid w:val="00065CEC"/>
    <w:rsid w:val="000663ED"/>
    <w:rsid w:val="000673F0"/>
    <w:rsid w:val="00070014"/>
    <w:rsid w:val="0007132E"/>
    <w:rsid w:val="00071994"/>
    <w:rsid w:val="00073871"/>
    <w:rsid w:val="00073D48"/>
    <w:rsid w:val="00073D64"/>
    <w:rsid w:val="00073F8F"/>
    <w:rsid w:val="00076FC7"/>
    <w:rsid w:val="0007735F"/>
    <w:rsid w:val="00080B95"/>
    <w:rsid w:val="000817A5"/>
    <w:rsid w:val="00084CA6"/>
    <w:rsid w:val="00086C82"/>
    <w:rsid w:val="00086E7F"/>
    <w:rsid w:val="000921B8"/>
    <w:rsid w:val="000935FC"/>
    <w:rsid w:val="000937CE"/>
    <w:rsid w:val="00093DF4"/>
    <w:rsid w:val="000960F0"/>
    <w:rsid w:val="00096334"/>
    <w:rsid w:val="00096D87"/>
    <w:rsid w:val="000A0264"/>
    <w:rsid w:val="000A1739"/>
    <w:rsid w:val="000A246D"/>
    <w:rsid w:val="000A6FC4"/>
    <w:rsid w:val="000B13AD"/>
    <w:rsid w:val="000B212C"/>
    <w:rsid w:val="000B371C"/>
    <w:rsid w:val="000B389F"/>
    <w:rsid w:val="000B40EC"/>
    <w:rsid w:val="000B40FA"/>
    <w:rsid w:val="000B64DD"/>
    <w:rsid w:val="000B676A"/>
    <w:rsid w:val="000B6A85"/>
    <w:rsid w:val="000B784D"/>
    <w:rsid w:val="000C087B"/>
    <w:rsid w:val="000C0D6C"/>
    <w:rsid w:val="000C398E"/>
    <w:rsid w:val="000C44EB"/>
    <w:rsid w:val="000C6FAA"/>
    <w:rsid w:val="000C7116"/>
    <w:rsid w:val="000D10ED"/>
    <w:rsid w:val="000D17F8"/>
    <w:rsid w:val="000D22C1"/>
    <w:rsid w:val="000D23DE"/>
    <w:rsid w:val="000D3406"/>
    <w:rsid w:val="000D4CC9"/>
    <w:rsid w:val="000D6F84"/>
    <w:rsid w:val="000D7456"/>
    <w:rsid w:val="000D7C78"/>
    <w:rsid w:val="000E1DEB"/>
    <w:rsid w:val="000E3E2B"/>
    <w:rsid w:val="000E5D2D"/>
    <w:rsid w:val="000F0067"/>
    <w:rsid w:val="000F289A"/>
    <w:rsid w:val="000F2B68"/>
    <w:rsid w:val="000F4023"/>
    <w:rsid w:val="000F4BF4"/>
    <w:rsid w:val="000F4FE6"/>
    <w:rsid w:val="000F5AAE"/>
    <w:rsid w:val="000F697D"/>
    <w:rsid w:val="000F7C31"/>
    <w:rsid w:val="00100295"/>
    <w:rsid w:val="00100459"/>
    <w:rsid w:val="001012D6"/>
    <w:rsid w:val="00102EEA"/>
    <w:rsid w:val="00104EF0"/>
    <w:rsid w:val="001063FC"/>
    <w:rsid w:val="001070E3"/>
    <w:rsid w:val="001078C0"/>
    <w:rsid w:val="00111595"/>
    <w:rsid w:val="001128B6"/>
    <w:rsid w:val="00113C3B"/>
    <w:rsid w:val="001203E8"/>
    <w:rsid w:val="00121158"/>
    <w:rsid w:val="00122012"/>
    <w:rsid w:val="00122508"/>
    <w:rsid w:val="001235B7"/>
    <w:rsid w:val="00127746"/>
    <w:rsid w:val="00133381"/>
    <w:rsid w:val="0013585D"/>
    <w:rsid w:val="00137D35"/>
    <w:rsid w:val="0014084C"/>
    <w:rsid w:val="00142591"/>
    <w:rsid w:val="00143A6E"/>
    <w:rsid w:val="00144607"/>
    <w:rsid w:val="00144C1C"/>
    <w:rsid w:val="00145F70"/>
    <w:rsid w:val="001501D7"/>
    <w:rsid w:val="00150731"/>
    <w:rsid w:val="0015081D"/>
    <w:rsid w:val="001557A3"/>
    <w:rsid w:val="001577EB"/>
    <w:rsid w:val="001639A6"/>
    <w:rsid w:val="00163F38"/>
    <w:rsid w:val="00164010"/>
    <w:rsid w:val="00164B25"/>
    <w:rsid w:val="001662D7"/>
    <w:rsid w:val="00171551"/>
    <w:rsid w:val="00173C1F"/>
    <w:rsid w:val="00175F56"/>
    <w:rsid w:val="00175FE3"/>
    <w:rsid w:val="001814E0"/>
    <w:rsid w:val="00181A3A"/>
    <w:rsid w:val="00181AE9"/>
    <w:rsid w:val="00182752"/>
    <w:rsid w:val="001853CB"/>
    <w:rsid w:val="00186CB2"/>
    <w:rsid w:val="00187197"/>
    <w:rsid w:val="001918B5"/>
    <w:rsid w:val="00191AFB"/>
    <w:rsid w:val="00193893"/>
    <w:rsid w:val="0019419C"/>
    <w:rsid w:val="00194FC2"/>
    <w:rsid w:val="001952A6"/>
    <w:rsid w:val="00195B88"/>
    <w:rsid w:val="00197486"/>
    <w:rsid w:val="00197743"/>
    <w:rsid w:val="00197B7E"/>
    <w:rsid w:val="001A04CE"/>
    <w:rsid w:val="001A1E1B"/>
    <w:rsid w:val="001A2F23"/>
    <w:rsid w:val="001A32D5"/>
    <w:rsid w:val="001A4E7D"/>
    <w:rsid w:val="001A75A1"/>
    <w:rsid w:val="001A7D64"/>
    <w:rsid w:val="001B1394"/>
    <w:rsid w:val="001B26A6"/>
    <w:rsid w:val="001B3C72"/>
    <w:rsid w:val="001B4005"/>
    <w:rsid w:val="001C1383"/>
    <w:rsid w:val="001C1884"/>
    <w:rsid w:val="001C23F9"/>
    <w:rsid w:val="001C3AE5"/>
    <w:rsid w:val="001C5EF5"/>
    <w:rsid w:val="001C6EB5"/>
    <w:rsid w:val="001C732A"/>
    <w:rsid w:val="001C7B36"/>
    <w:rsid w:val="001D199F"/>
    <w:rsid w:val="001D24CD"/>
    <w:rsid w:val="001D5787"/>
    <w:rsid w:val="001D5F92"/>
    <w:rsid w:val="001D64A8"/>
    <w:rsid w:val="001D759C"/>
    <w:rsid w:val="001E08D5"/>
    <w:rsid w:val="001E3138"/>
    <w:rsid w:val="001E5F32"/>
    <w:rsid w:val="001E607A"/>
    <w:rsid w:val="001E67FC"/>
    <w:rsid w:val="001E79BA"/>
    <w:rsid w:val="001E7F32"/>
    <w:rsid w:val="001F0346"/>
    <w:rsid w:val="001F3A71"/>
    <w:rsid w:val="001F503D"/>
    <w:rsid w:val="001F56F5"/>
    <w:rsid w:val="001F5871"/>
    <w:rsid w:val="002021BF"/>
    <w:rsid w:val="00202D2F"/>
    <w:rsid w:val="0020487D"/>
    <w:rsid w:val="00205DEC"/>
    <w:rsid w:val="002065B7"/>
    <w:rsid w:val="00206E63"/>
    <w:rsid w:val="002141BF"/>
    <w:rsid w:val="00216C34"/>
    <w:rsid w:val="002179CE"/>
    <w:rsid w:val="00220011"/>
    <w:rsid w:val="0022054A"/>
    <w:rsid w:val="0022513A"/>
    <w:rsid w:val="00225E31"/>
    <w:rsid w:val="002266B3"/>
    <w:rsid w:val="0022753E"/>
    <w:rsid w:val="00227D84"/>
    <w:rsid w:val="00232E20"/>
    <w:rsid w:val="002333A7"/>
    <w:rsid w:val="0023362F"/>
    <w:rsid w:val="0023672C"/>
    <w:rsid w:val="00236FBB"/>
    <w:rsid w:val="00240B6A"/>
    <w:rsid w:val="00241468"/>
    <w:rsid w:val="0024231B"/>
    <w:rsid w:val="00244789"/>
    <w:rsid w:val="00245344"/>
    <w:rsid w:val="002454AB"/>
    <w:rsid w:val="00247114"/>
    <w:rsid w:val="0025081C"/>
    <w:rsid w:val="00250B53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66BF6"/>
    <w:rsid w:val="00267A7A"/>
    <w:rsid w:val="00270540"/>
    <w:rsid w:val="00270AA7"/>
    <w:rsid w:val="00270F82"/>
    <w:rsid w:val="00271E3C"/>
    <w:rsid w:val="0027296B"/>
    <w:rsid w:val="002745E0"/>
    <w:rsid w:val="00276D16"/>
    <w:rsid w:val="00277A29"/>
    <w:rsid w:val="00277C22"/>
    <w:rsid w:val="00282017"/>
    <w:rsid w:val="00282627"/>
    <w:rsid w:val="00283804"/>
    <w:rsid w:val="00283E6B"/>
    <w:rsid w:val="00287B3B"/>
    <w:rsid w:val="00290A0E"/>
    <w:rsid w:val="002915E3"/>
    <w:rsid w:val="00292BAC"/>
    <w:rsid w:val="00293767"/>
    <w:rsid w:val="0029605E"/>
    <w:rsid w:val="0029754F"/>
    <w:rsid w:val="002A111C"/>
    <w:rsid w:val="002A13CD"/>
    <w:rsid w:val="002A1FB3"/>
    <w:rsid w:val="002A3629"/>
    <w:rsid w:val="002B2B46"/>
    <w:rsid w:val="002B362B"/>
    <w:rsid w:val="002B79E1"/>
    <w:rsid w:val="002C0491"/>
    <w:rsid w:val="002C0943"/>
    <w:rsid w:val="002C0EBE"/>
    <w:rsid w:val="002C48A1"/>
    <w:rsid w:val="002C4AD8"/>
    <w:rsid w:val="002C5B86"/>
    <w:rsid w:val="002C5CE4"/>
    <w:rsid w:val="002D031E"/>
    <w:rsid w:val="002D090F"/>
    <w:rsid w:val="002D0F56"/>
    <w:rsid w:val="002D2EB3"/>
    <w:rsid w:val="002D3446"/>
    <w:rsid w:val="002D3DB4"/>
    <w:rsid w:val="002D4124"/>
    <w:rsid w:val="002D4ADE"/>
    <w:rsid w:val="002D6B28"/>
    <w:rsid w:val="002D77C1"/>
    <w:rsid w:val="002E1ED3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6000"/>
    <w:rsid w:val="002F6DCA"/>
    <w:rsid w:val="002F70E5"/>
    <w:rsid w:val="002F7255"/>
    <w:rsid w:val="00306D50"/>
    <w:rsid w:val="003074FD"/>
    <w:rsid w:val="00307B0C"/>
    <w:rsid w:val="003109D5"/>
    <w:rsid w:val="00311B3A"/>
    <w:rsid w:val="003128CD"/>
    <w:rsid w:val="003137CB"/>
    <w:rsid w:val="00313866"/>
    <w:rsid w:val="003146F7"/>
    <w:rsid w:val="00314FB3"/>
    <w:rsid w:val="00321679"/>
    <w:rsid w:val="003223EE"/>
    <w:rsid w:val="00322827"/>
    <w:rsid w:val="00322960"/>
    <w:rsid w:val="003238D9"/>
    <w:rsid w:val="0032483F"/>
    <w:rsid w:val="003316AF"/>
    <w:rsid w:val="0033230D"/>
    <w:rsid w:val="003327A6"/>
    <w:rsid w:val="00332B23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5F84"/>
    <w:rsid w:val="00357B8D"/>
    <w:rsid w:val="0036116D"/>
    <w:rsid w:val="00362C1A"/>
    <w:rsid w:val="00363D9C"/>
    <w:rsid w:val="00366BDD"/>
    <w:rsid w:val="00366CA2"/>
    <w:rsid w:val="00367695"/>
    <w:rsid w:val="00367A6C"/>
    <w:rsid w:val="00367D1E"/>
    <w:rsid w:val="00371E7D"/>
    <w:rsid w:val="0037297C"/>
    <w:rsid w:val="003743AF"/>
    <w:rsid w:val="00377C65"/>
    <w:rsid w:val="00380AEB"/>
    <w:rsid w:val="003854B5"/>
    <w:rsid w:val="00390FED"/>
    <w:rsid w:val="00391F97"/>
    <w:rsid w:val="00395007"/>
    <w:rsid w:val="003963EF"/>
    <w:rsid w:val="00396E6F"/>
    <w:rsid w:val="003A126A"/>
    <w:rsid w:val="003A1CE3"/>
    <w:rsid w:val="003A2FDB"/>
    <w:rsid w:val="003A4587"/>
    <w:rsid w:val="003A6A32"/>
    <w:rsid w:val="003A73B6"/>
    <w:rsid w:val="003A7A91"/>
    <w:rsid w:val="003B1302"/>
    <w:rsid w:val="003B1EB6"/>
    <w:rsid w:val="003B20AD"/>
    <w:rsid w:val="003B3D31"/>
    <w:rsid w:val="003B7AF7"/>
    <w:rsid w:val="003C0766"/>
    <w:rsid w:val="003C3471"/>
    <w:rsid w:val="003C3F95"/>
    <w:rsid w:val="003C4015"/>
    <w:rsid w:val="003C46D5"/>
    <w:rsid w:val="003C68FF"/>
    <w:rsid w:val="003C6CFF"/>
    <w:rsid w:val="003D12D9"/>
    <w:rsid w:val="003D1777"/>
    <w:rsid w:val="003D2D05"/>
    <w:rsid w:val="003D47A7"/>
    <w:rsid w:val="003D481C"/>
    <w:rsid w:val="003D4B14"/>
    <w:rsid w:val="003D5907"/>
    <w:rsid w:val="003E0D5A"/>
    <w:rsid w:val="003E15E9"/>
    <w:rsid w:val="003E2217"/>
    <w:rsid w:val="003E315C"/>
    <w:rsid w:val="003E4707"/>
    <w:rsid w:val="003E498A"/>
    <w:rsid w:val="003E4B8D"/>
    <w:rsid w:val="003E54E8"/>
    <w:rsid w:val="003E57DE"/>
    <w:rsid w:val="003E5A61"/>
    <w:rsid w:val="003E63C5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3F595C"/>
    <w:rsid w:val="003F76A1"/>
    <w:rsid w:val="00401455"/>
    <w:rsid w:val="004020CE"/>
    <w:rsid w:val="00402563"/>
    <w:rsid w:val="00402B2E"/>
    <w:rsid w:val="00402F2C"/>
    <w:rsid w:val="00403CFE"/>
    <w:rsid w:val="004046BD"/>
    <w:rsid w:val="00405492"/>
    <w:rsid w:val="00405E33"/>
    <w:rsid w:val="004069E4"/>
    <w:rsid w:val="00406EDE"/>
    <w:rsid w:val="00406EEC"/>
    <w:rsid w:val="00411574"/>
    <w:rsid w:val="00412699"/>
    <w:rsid w:val="004128A3"/>
    <w:rsid w:val="00412BB9"/>
    <w:rsid w:val="0041418E"/>
    <w:rsid w:val="004151B4"/>
    <w:rsid w:val="00415DF6"/>
    <w:rsid w:val="00420938"/>
    <w:rsid w:val="004214C6"/>
    <w:rsid w:val="00423A4C"/>
    <w:rsid w:val="00424568"/>
    <w:rsid w:val="00424641"/>
    <w:rsid w:val="00425751"/>
    <w:rsid w:val="00427D6B"/>
    <w:rsid w:val="00430C75"/>
    <w:rsid w:val="004332A1"/>
    <w:rsid w:val="00433C40"/>
    <w:rsid w:val="00433F8E"/>
    <w:rsid w:val="0043507F"/>
    <w:rsid w:val="004358FE"/>
    <w:rsid w:val="00436581"/>
    <w:rsid w:val="00436BF5"/>
    <w:rsid w:val="00436E20"/>
    <w:rsid w:val="00436EDD"/>
    <w:rsid w:val="00437226"/>
    <w:rsid w:val="00437950"/>
    <w:rsid w:val="00444B74"/>
    <w:rsid w:val="00447BB8"/>
    <w:rsid w:val="004500F5"/>
    <w:rsid w:val="0045066D"/>
    <w:rsid w:val="0045274A"/>
    <w:rsid w:val="00452896"/>
    <w:rsid w:val="00454628"/>
    <w:rsid w:val="00454CD7"/>
    <w:rsid w:val="004553B9"/>
    <w:rsid w:val="00455F0C"/>
    <w:rsid w:val="0045754E"/>
    <w:rsid w:val="00462471"/>
    <w:rsid w:val="00462897"/>
    <w:rsid w:val="00463969"/>
    <w:rsid w:val="00466805"/>
    <w:rsid w:val="00467AF8"/>
    <w:rsid w:val="0047311A"/>
    <w:rsid w:val="00473B6E"/>
    <w:rsid w:val="00474536"/>
    <w:rsid w:val="00474C35"/>
    <w:rsid w:val="00474F6B"/>
    <w:rsid w:val="00475D2E"/>
    <w:rsid w:val="0047647E"/>
    <w:rsid w:val="0047745F"/>
    <w:rsid w:val="00477744"/>
    <w:rsid w:val="0048043D"/>
    <w:rsid w:val="0048482A"/>
    <w:rsid w:val="00485BDF"/>
    <w:rsid w:val="00485CA2"/>
    <w:rsid w:val="00491084"/>
    <w:rsid w:val="00491869"/>
    <w:rsid w:val="00492930"/>
    <w:rsid w:val="00494537"/>
    <w:rsid w:val="004951CA"/>
    <w:rsid w:val="004A014E"/>
    <w:rsid w:val="004A0C7C"/>
    <w:rsid w:val="004A1001"/>
    <w:rsid w:val="004A2D0B"/>
    <w:rsid w:val="004A3952"/>
    <w:rsid w:val="004A5773"/>
    <w:rsid w:val="004A60D1"/>
    <w:rsid w:val="004B24F4"/>
    <w:rsid w:val="004B2F38"/>
    <w:rsid w:val="004B6B3A"/>
    <w:rsid w:val="004C10A1"/>
    <w:rsid w:val="004C3730"/>
    <w:rsid w:val="004C3789"/>
    <w:rsid w:val="004C3DB8"/>
    <w:rsid w:val="004C419A"/>
    <w:rsid w:val="004C4441"/>
    <w:rsid w:val="004C5438"/>
    <w:rsid w:val="004C6508"/>
    <w:rsid w:val="004D04C7"/>
    <w:rsid w:val="004D0B8E"/>
    <w:rsid w:val="004D3B91"/>
    <w:rsid w:val="004D3BA7"/>
    <w:rsid w:val="004D4191"/>
    <w:rsid w:val="004D7D74"/>
    <w:rsid w:val="004E0288"/>
    <w:rsid w:val="004E0888"/>
    <w:rsid w:val="004E0DE9"/>
    <w:rsid w:val="004E16CC"/>
    <w:rsid w:val="004E3561"/>
    <w:rsid w:val="004E428A"/>
    <w:rsid w:val="004E5788"/>
    <w:rsid w:val="004E70B0"/>
    <w:rsid w:val="004F0436"/>
    <w:rsid w:val="004F0C71"/>
    <w:rsid w:val="004F1C1F"/>
    <w:rsid w:val="004F4C6B"/>
    <w:rsid w:val="004F658D"/>
    <w:rsid w:val="004F7A8C"/>
    <w:rsid w:val="0050036C"/>
    <w:rsid w:val="00503CB1"/>
    <w:rsid w:val="00504157"/>
    <w:rsid w:val="00504170"/>
    <w:rsid w:val="00507749"/>
    <w:rsid w:val="00507FE1"/>
    <w:rsid w:val="00511FB5"/>
    <w:rsid w:val="00513CB1"/>
    <w:rsid w:val="00514468"/>
    <w:rsid w:val="00515C04"/>
    <w:rsid w:val="005167BF"/>
    <w:rsid w:val="00517B68"/>
    <w:rsid w:val="005203B0"/>
    <w:rsid w:val="00521234"/>
    <w:rsid w:val="00521CAD"/>
    <w:rsid w:val="005220B8"/>
    <w:rsid w:val="00525F48"/>
    <w:rsid w:val="00526751"/>
    <w:rsid w:val="00526DDC"/>
    <w:rsid w:val="00530AE4"/>
    <w:rsid w:val="005317CF"/>
    <w:rsid w:val="00531C21"/>
    <w:rsid w:val="00532DE5"/>
    <w:rsid w:val="00533AAF"/>
    <w:rsid w:val="0053466F"/>
    <w:rsid w:val="00535D59"/>
    <w:rsid w:val="00536004"/>
    <w:rsid w:val="00540FA3"/>
    <w:rsid w:val="0054129F"/>
    <w:rsid w:val="00541974"/>
    <w:rsid w:val="00543A5F"/>
    <w:rsid w:val="00543C01"/>
    <w:rsid w:val="00543DC3"/>
    <w:rsid w:val="0054598E"/>
    <w:rsid w:val="00545EEB"/>
    <w:rsid w:val="0054754E"/>
    <w:rsid w:val="00552EA9"/>
    <w:rsid w:val="00553B7A"/>
    <w:rsid w:val="00553E48"/>
    <w:rsid w:val="0055475A"/>
    <w:rsid w:val="005573A7"/>
    <w:rsid w:val="005607F0"/>
    <w:rsid w:val="0056240B"/>
    <w:rsid w:val="00563BDA"/>
    <w:rsid w:val="00564194"/>
    <w:rsid w:val="0056437A"/>
    <w:rsid w:val="0056553C"/>
    <w:rsid w:val="005707A8"/>
    <w:rsid w:val="005709B7"/>
    <w:rsid w:val="005712E5"/>
    <w:rsid w:val="00571F87"/>
    <w:rsid w:val="00572382"/>
    <w:rsid w:val="005731D8"/>
    <w:rsid w:val="0057456B"/>
    <w:rsid w:val="00574EBC"/>
    <w:rsid w:val="00576900"/>
    <w:rsid w:val="00577CE0"/>
    <w:rsid w:val="00581AC1"/>
    <w:rsid w:val="00581EDB"/>
    <w:rsid w:val="0058285C"/>
    <w:rsid w:val="00583742"/>
    <w:rsid w:val="00583852"/>
    <w:rsid w:val="00585FC9"/>
    <w:rsid w:val="00587604"/>
    <w:rsid w:val="00587CED"/>
    <w:rsid w:val="005900F3"/>
    <w:rsid w:val="00590BE3"/>
    <w:rsid w:val="00590CBA"/>
    <w:rsid w:val="005920FA"/>
    <w:rsid w:val="00592134"/>
    <w:rsid w:val="00592FDE"/>
    <w:rsid w:val="005A0E21"/>
    <w:rsid w:val="005A105B"/>
    <w:rsid w:val="005A47C2"/>
    <w:rsid w:val="005A4859"/>
    <w:rsid w:val="005A6D3F"/>
    <w:rsid w:val="005A6F09"/>
    <w:rsid w:val="005A7194"/>
    <w:rsid w:val="005B0175"/>
    <w:rsid w:val="005B04BC"/>
    <w:rsid w:val="005B18F7"/>
    <w:rsid w:val="005B1FDA"/>
    <w:rsid w:val="005B22E9"/>
    <w:rsid w:val="005B3622"/>
    <w:rsid w:val="005B41E4"/>
    <w:rsid w:val="005B4D76"/>
    <w:rsid w:val="005B5625"/>
    <w:rsid w:val="005B6204"/>
    <w:rsid w:val="005B6389"/>
    <w:rsid w:val="005C2EBE"/>
    <w:rsid w:val="005C5AA4"/>
    <w:rsid w:val="005C7B5D"/>
    <w:rsid w:val="005C7C1B"/>
    <w:rsid w:val="005D39CC"/>
    <w:rsid w:val="005D3B34"/>
    <w:rsid w:val="005D4E93"/>
    <w:rsid w:val="005D539B"/>
    <w:rsid w:val="005E0506"/>
    <w:rsid w:val="005E5C06"/>
    <w:rsid w:val="005E6D05"/>
    <w:rsid w:val="005F39B3"/>
    <w:rsid w:val="005F4136"/>
    <w:rsid w:val="005F64FA"/>
    <w:rsid w:val="005F6D33"/>
    <w:rsid w:val="005F7B4E"/>
    <w:rsid w:val="00600008"/>
    <w:rsid w:val="006003A1"/>
    <w:rsid w:val="00601875"/>
    <w:rsid w:val="00606A70"/>
    <w:rsid w:val="00610DE9"/>
    <w:rsid w:val="0061504D"/>
    <w:rsid w:val="00617F6A"/>
    <w:rsid w:val="00622465"/>
    <w:rsid w:val="006233F5"/>
    <w:rsid w:val="00623E41"/>
    <w:rsid w:val="0062423B"/>
    <w:rsid w:val="00624CE7"/>
    <w:rsid w:val="0062618C"/>
    <w:rsid w:val="006269A3"/>
    <w:rsid w:val="006314A2"/>
    <w:rsid w:val="00631EDA"/>
    <w:rsid w:val="00634276"/>
    <w:rsid w:val="00634BD5"/>
    <w:rsid w:val="00634F81"/>
    <w:rsid w:val="0063556D"/>
    <w:rsid w:val="00635723"/>
    <w:rsid w:val="00636E31"/>
    <w:rsid w:val="0064015B"/>
    <w:rsid w:val="006436AA"/>
    <w:rsid w:val="00643A58"/>
    <w:rsid w:val="006445C7"/>
    <w:rsid w:val="006445DF"/>
    <w:rsid w:val="00645B35"/>
    <w:rsid w:val="00647455"/>
    <w:rsid w:val="006512AE"/>
    <w:rsid w:val="00652400"/>
    <w:rsid w:val="00652650"/>
    <w:rsid w:val="0065267B"/>
    <w:rsid w:val="00653B94"/>
    <w:rsid w:val="0065438C"/>
    <w:rsid w:val="0065549D"/>
    <w:rsid w:val="006558FA"/>
    <w:rsid w:val="0065681F"/>
    <w:rsid w:val="006577B0"/>
    <w:rsid w:val="006606BA"/>
    <w:rsid w:val="00660B2E"/>
    <w:rsid w:val="006625B2"/>
    <w:rsid w:val="00662F25"/>
    <w:rsid w:val="006637EE"/>
    <w:rsid w:val="00664291"/>
    <w:rsid w:val="00665D1B"/>
    <w:rsid w:val="00667FA3"/>
    <w:rsid w:val="00671D15"/>
    <w:rsid w:val="00672C84"/>
    <w:rsid w:val="006731DE"/>
    <w:rsid w:val="00673F37"/>
    <w:rsid w:val="00675042"/>
    <w:rsid w:val="006822F3"/>
    <w:rsid w:val="00682AF9"/>
    <w:rsid w:val="00685885"/>
    <w:rsid w:val="00687375"/>
    <w:rsid w:val="00687D48"/>
    <w:rsid w:val="006910E5"/>
    <w:rsid w:val="00692590"/>
    <w:rsid w:val="0069266E"/>
    <w:rsid w:val="00692ABC"/>
    <w:rsid w:val="00695439"/>
    <w:rsid w:val="006957C3"/>
    <w:rsid w:val="00696D13"/>
    <w:rsid w:val="0069732A"/>
    <w:rsid w:val="0069747E"/>
    <w:rsid w:val="0069798B"/>
    <w:rsid w:val="006A0217"/>
    <w:rsid w:val="006A0C7C"/>
    <w:rsid w:val="006A0CF2"/>
    <w:rsid w:val="006A10DA"/>
    <w:rsid w:val="006A1DFC"/>
    <w:rsid w:val="006A1F56"/>
    <w:rsid w:val="006A2254"/>
    <w:rsid w:val="006A376A"/>
    <w:rsid w:val="006A542D"/>
    <w:rsid w:val="006B1608"/>
    <w:rsid w:val="006B1D33"/>
    <w:rsid w:val="006B259D"/>
    <w:rsid w:val="006B458E"/>
    <w:rsid w:val="006B636D"/>
    <w:rsid w:val="006B6BB6"/>
    <w:rsid w:val="006C00ED"/>
    <w:rsid w:val="006C0975"/>
    <w:rsid w:val="006C1E2B"/>
    <w:rsid w:val="006C54CC"/>
    <w:rsid w:val="006C6331"/>
    <w:rsid w:val="006C66CF"/>
    <w:rsid w:val="006C71BA"/>
    <w:rsid w:val="006D6132"/>
    <w:rsid w:val="006D7401"/>
    <w:rsid w:val="006E00F1"/>
    <w:rsid w:val="006E145F"/>
    <w:rsid w:val="006E37DC"/>
    <w:rsid w:val="006E48ED"/>
    <w:rsid w:val="006E50C1"/>
    <w:rsid w:val="006E7EF4"/>
    <w:rsid w:val="006F40A9"/>
    <w:rsid w:val="006F6B50"/>
    <w:rsid w:val="006F719A"/>
    <w:rsid w:val="006F745C"/>
    <w:rsid w:val="0070125F"/>
    <w:rsid w:val="00702C69"/>
    <w:rsid w:val="00703C9B"/>
    <w:rsid w:val="00704804"/>
    <w:rsid w:val="00704DC9"/>
    <w:rsid w:val="00705238"/>
    <w:rsid w:val="007058CC"/>
    <w:rsid w:val="00710EF8"/>
    <w:rsid w:val="0071114C"/>
    <w:rsid w:val="007112C7"/>
    <w:rsid w:val="00713B81"/>
    <w:rsid w:val="00715764"/>
    <w:rsid w:val="00720F46"/>
    <w:rsid w:val="00721788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096E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2670"/>
    <w:rsid w:val="007644BC"/>
    <w:rsid w:val="00764BCB"/>
    <w:rsid w:val="00764D98"/>
    <w:rsid w:val="007673F8"/>
    <w:rsid w:val="0077048D"/>
    <w:rsid w:val="00771A46"/>
    <w:rsid w:val="00771ACE"/>
    <w:rsid w:val="007729BD"/>
    <w:rsid w:val="00773226"/>
    <w:rsid w:val="007742A3"/>
    <w:rsid w:val="00777540"/>
    <w:rsid w:val="00777C48"/>
    <w:rsid w:val="007823B8"/>
    <w:rsid w:val="007824C6"/>
    <w:rsid w:val="00782C11"/>
    <w:rsid w:val="0078546B"/>
    <w:rsid w:val="00785D05"/>
    <w:rsid w:val="007874AB"/>
    <w:rsid w:val="00787C0D"/>
    <w:rsid w:val="00790A87"/>
    <w:rsid w:val="007912E4"/>
    <w:rsid w:val="0079413C"/>
    <w:rsid w:val="007942CD"/>
    <w:rsid w:val="007975FF"/>
    <w:rsid w:val="00797E75"/>
    <w:rsid w:val="007A069B"/>
    <w:rsid w:val="007A0FAF"/>
    <w:rsid w:val="007A121D"/>
    <w:rsid w:val="007A1284"/>
    <w:rsid w:val="007A22F4"/>
    <w:rsid w:val="007A32C0"/>
    <w:rsid w:val="007A49B1"/>
    <w:rsid w:val="007A643B"/>
    <w:rsid w:val="007A7412"/>
    <w:rsid w:val="007A76E5"/>
    <w:rsid w:val="007A7D09"/>
    <w:rsid w:val="007B1E9B"/>
    <w:rsid w:val="007B45BB"/>
    <w:rsid w:val="007B5FAD"/>
    <w:rsid w:val="007B6F91"/>
    <w:rsid w:val="007B704E"/>
    <w:rsid w:val="007B7D04"/>
    <w:rsid w:val="007C1BAC"/>
    <w:rsid w:val="007C2F31"/>
    <w:rsid w:val="007C36B5"/>
    <w:rsid w:val="007C4C89"/>
    <w:rsid w:val="007C5551"/>
    <w:rsid w:val="007C64B8"/>
    <w:rsid w:val="007C6632"/>
    <w:rsid w:val="007C7292"/>
    <w:rsid w:val="007D061C"/>
    <w:rsid w:val="007D50A6"/>
    <w:rsid w:val="007D7D1A"/>
    <w:rsid w:val="007E1BF1"/>
    <w:rsid w:val="007E1DF0"/>
    <w:rsid w:val="007F272F"/>
    <w:rsid w:val="007F3146"/>
    <w:rsid w:val="007F4E27"/>
    <w:rsid w:val="007F5998"/>
    <w:rsid w:val="008008AC"/>
    <w:rsid w:val="008012D8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56BA"/>
    <w:rsid w:val="0081659E"/>
    <w:rsid w:val="0081695A"/>
    <w:rsid w:val="0082092C"/>
    <w:rsid w:val="00820EAE"/>
    <w:rsid w:val="008237D9"/>
    <w:rsid w:val="00824117"/>
    <w:rsid w:val="008250D2"/>
    <w:rsid w:val="00825E2A"/>
    <w:rsid w:val="00831036"/>
    <w:rsid w:val="00831643"/>
    <w:rsid w:val="00831A14"/>
    <w:rsid w:val="00832D2D"/>
    <w:rsid w:val="008356F5"/>
    <w:rsid w:val="00836168"/>
    <w:rsid w:val="00836336"/>
    <w:rsid w:val="00836728"/>
    <w:rsid w:val="00836EE7"/>
    <w:rsid w:val="008417FB"/>
    <w:rsid w:val="00842361"/>
    <w:rsid w:val="00842387"/>
    <w:rsid w:val="008424BF"/>
    <w:rsid w:val="00844778"/>
    <w:rsid w:val="00844AE1"/>
    <w:rsid w:val="00844C00"/>
    <w:rsid w:val="00844F7E"/>
    <w:rsid w:val="008456C3"/>
    <w:rsid w:val="00846300"/>
    <w:rsid w:val="00847666"/>
    <w:rsid w:val="00847CF8"/>
    <w:rsid w:val="00847E42"/>
    <w:rsid w:val="00851C0E"/>
    <w:rsid w:val="008543E9"/>
    <w:rsid w:val="00860276"/>
    <w:rsid w:val="00862413"/>
    <w:rsid w:val="00864976"/>
    <w:rsid w:val="00865ABB"/>
    <w:rsid w:val="008677C1"/>
    <w:rsid w:val="00870668"/>
    <w:rsid w:val="00872483"/>
    <w:rsid w:val="0087248C"/>
    <w:rsid w:val="0087361D"/>
    <w:rsid w:val="0087376C"/>
    <w:rsid w:val="00873B66"/>
    <w:rsid w:val="00875DD6"/>
    <w:rsid w:val="00877803"/>
    <w:rsid w:val="00881C8D"/>
    <w:rsid w:val="0088322A"/>
    <w:rsid w:val="00886A61"/>
    <w:rsid w:val="00891F61"/>
    <w:rsid w:val="00895E63"/>
    <w:rsid w:val="0089688D"/>
    <w:rsid w:val="008A09D8"/>
    <w:rsid w:val="008A0D29"/>
    <w:rsid w:val="008A2C82"/>
    <w:rsid w:val="008A4FF9"/>
    <w:rsid w:val="008A579C"/>
    <w:rsid w:val="008A698E"/>
    <w:rsid w:val="008A6EDD"/>
    <w:rsid w:val="008A78EC"/>
    <w:rsid w:val="008B0AB1"/>
    <w:rsid w:val="008B0E6F"/>
    <w:rsid w:val="008B1C47"/>
    <w:rsid w:val="008B5109"/>
    <w:rsid w:val="008C0963"/>
    <w:rsid w:val="008C2CFA"/>
    <w:rsid w:val="008C3C97"/>
    <w:rsid w:val="008C4401"/>
    <w:rsid w:val="008C51E3"/>
    <w:rsid w:val="008C5ECA"/>
    <w:rsid w:val="008C69DD"/>
    <w:rsid w:val="008C7D8F"/>
    <w:rsid w:val="008D026B"/>
    <w:rsid w:val="008D0401"/>
    <w:rsid w:val="008D1566"/>
    <w:rsid w:val="008D186A"/>
    <w:rsid w:val="008D3A1F"/>
    <w:rsid w:val="008D3D11"/>
    <w:rsid w:val="008D574B"/>
    <w:rsid w:val="008E02A6"/>
    <w:rsid w:val="008E1E09"/>
    <w:rsid w:val="008E3B89"/>
    <w:rsid w:val="008E3B9F"/>
    <w:rsid w:val="008E481B"/>
    <w:rsid w:val="008E4A25"/>
    <w:rsid w:val="008E5031"/>
    <w:rsid w:val="008E51B5"/>
    <w:rsid w:val="008E5684"/>
    <w:rsid w:val="008E66E8"/>
    <w:rsid w:val="008F0FAF"/>
    <w:rsid w:val="008F25E3"/>
    <w:rsid w:val="008F2CF2"/>
    <w:rsid w:val="008F4428"/>
    <w:rsid w:val="008F536C"/>
    <w:rsid w:val="008F622C"/>
    <w:rsid w:val="008F679A"/>
    <w:rsid w:val="008F7816"/>
    <w:rsid w:val="0090169C"/>
    <w:rsid w:val="00905A19"/>
    <w:rsid w:val="00906ABA"/>
    <w:rsid w:val="00911FBB"/>
    <w:rsid w:val="0091239C"/>
    <w:rsid w:val="0091243A"/>
    <w:rsid w:val="00913187"/>
    <w:rsid w:val="009137C1"/>
    <w:rsid w:val="00913E54"/>
    <w:rsid w:val="00914D18"/>
    <w:rsid w:val="0091567F"/>
    <w:rsid w:val="00915818"/>
    <w:rsid w:val="00917092"/>
    <w:rsid w:val="009172E0"/>
    <w:rsid w:val="00920DEF"/>
    <w:rsid w:val="00922422"/>
    <w:rsid w:val="009248FA"/>
    <w:rsid w:val="0092537B"/>
    <w:rsid w:val="00925D0B"/>
    <w:rsid w:val="00926A6A"/>
    <w:rsid w:val="00926B30"/>
    <w:rsid w:val="00930455"/>
    <w:rsid w:val="00930C5D"/>
    <w:rsid w:val="009310E9"/>
    <w:rsid w:val="00934016"/>
    <w:rsid w:val="00934E64"/>
    <w:rsid w:val="00937027"/>
    <w:rsid w:val="009372BB"/>
    <w:rsid w:val="009374DC"/>
    <w:rsid w:val="00937C94"/>
    <w:rsid w:val="0094062C"/>
    <w:rsid w:val="009419A3"/>
    <w:rsid w:val="00941B01"/>
    <w:rsid w:val="009437CC"/>
    <w:rsid w:val="00943EFF"/>
    <w:rsid w:val="00947510"/>
    <w:rsid w:val="00947A87"/>
    <w:rsid w:val="00950371"/>
    <w:rsid w:val="0095108F"/>
    <w:rsid w:val="00951BF0"/>
    <w:rsid w:val="00952031"/>
    <w:rsid w:val="00952E63"/>
    <w:rsid w:val="00955269"/>
    <w:rsid w:val="009560DF"/>
    <w:rsid w:val="00956570"/>
    <w:rsid w:val="00962B4D"/>
    <w:rsid w:val="00964D7E"/>
    <w:rsid w:val="009674A5"/>
    <w:rsid w:val="0096792C"/>
    <w:rsid w:val="00970151"/>
    <w:rsid w:val="00970A12"/>
    <w:rsid w:val="0097256D"/>
    <w:rsid w:val="009766BE"/>
    <w:rsid w:val="00976795"/>
    <w:rsid w:val="00976931"/>
    <w:rsid w:val="009774DF"/>
    <w:rsid w:val="009775CC"/>
    <w:rsid w:val="0098176A"/>
    <w:rsid w:val="00983407"/>
    <w:rsid w:val="009841DF"/>
    <w:rsid w:val="0098465B"/>
    <w:rsid w:val="0098649E"/>
    <w:rsid w:val="009866A1"/>
    <w:rsid w:val="00986D2A"/>
    <w:rsid w:val="0099180F"/>
    <w:rsid w:val="0099202B"/>
    <w:rsid w:val="0099223B"/>
    <w:rsid w:val="009952AB"/>
    <w:rsid w:val="0099571E"/>
    <w:rsid w:val="00996A13"/>
    <w:rsid w:val="009A0B02"/>
    <w:rsid w:val="009A206C"/>
    <w:rsid w:val="009A32A8"/>
    <w:rsid w:val="009A3807"/>
    <w:rsid w:val="009A3F5F"/>
    <w:rsid w:val="009A59E3"/>
    <w:rsid w:val="009A5FEF"/>
    <w:rsid w:val="009A6404"/>
    <w:rsid w:val="009A776C"/>
    <w:rsid w:val="009B00BB"/>
    <w:rsid w:val="009B16DB"/>
    <w:rsid w:val="009B311E"/>
    <w:rsid w:val="009B4836"/>
    <w:rsid w:val="009B4CAF"/>
    <w:rsid w:val="009B4E40"/>
    <w:rsid w:val="009B5196"/>
    <w:rsid w:val="009B5952"/>
    <w:rsid w:val="009B7453"/>
    <w:rsid w:val="009B7FA1"/>
    <w:rsid w:val="009C06A3"/>
    <w:rsid w:val="009C15A9"/>
    <w:rsid w:val="009C1FF7"/>
    <w:rsid w:val="009C390F"/>
    <w:rsid w:val="009C6186"/>
    <w:rsid w:val="009C7920"/>
    <w:rsid w:val="009D0327"/>
    <w:rsid w:val="009D14EE"/>
    <w:rsid w:val="009D1725"/>
    <w:rsid w:val="009D1B9A"/>
    <w:rsid w:val="009D1BA6"/>
    <w:rsid w:val="009D296F"/>
    <w:rsid w:val="009D30F6"/>
    <w:rsid w:val="009D6B55"/>
    <w:rsid w:val="009E0468"/>
    <w:rsid w:val="009E29E8"/>
    <w:rsid w:val="009E3568"/>
    <w:rsid w:val="009E4A04"/>
    <w:rsid w:val="009E5709"/>
    <w:rsid w:val="009F032B"/>
    <w:rsid w:val="009F0A33"/>
    <w:rsid w:val="009F22CD"/>
    <w:rsid w:val="009F396E"/>
    <w:rsid w:val="009F44A8"/>
    <w:rsid w:val="009F4755"/>
    <w:rsid w:val="009F5A4E"/>
    <w:rsid w:val="009F6A80"/>
    <w:rsid w:val="009F7D34"/>
    <w:rsid w:val="00A02ECE"/>
    <w:rsid w:val="00A04CCF"/>
    <w:rsid w:val="00A0517D"/>
    <w:rsid w:val="00A062A5"/>
    <w:rsid w:val="00A100BB"/>
    <w:rsid w:val="00A11230"/>
    <w:rsid w:val="00A15B7F"/>
    <w:rsid w:val="00A17CEB"/>
    <w:rsid w:val="00A20E43"/>
    <w:rsid w:val="00A24B7F"/>
    <w:rsid w:val="00A24F30"/>
    <w:rsid w:val="00A25443"/>
    <w:rsid w:val="00A25F44"/>
    <w:rsid w:val="00A25F53"/>
    <w:rsid w:val="00A26E62"/>
    <w:rsid w:val="00A30A20"/>
    <w:rsid w:val="00A30DBC"/>
    <w:rsid w:val="00A32A0F"/>
    <w:rsid w:val="00A40839"/>
    <w:rsid w:val="00A409BE"/>
    <w:rsid w:val="00A41529"/>
    <w:rsid w:val="00A4197B"/>
    <w:rsid w:val="00A42FF5"/>
    <w:rsid w:val="00A467E1"/>
    <w:rsid w:val="00A4723C"/>
    <w:rsid w:val="00A51858"/>
    <w:rsid w:val="00A5286E"/>
    <w:rsid w:val="00A53209"/>
    <w:rsid w:val="00A5328D"/>
    <w:rsid w:val="00A536A3"/>
    <w:rsid w:val="00A5379A"/>
    <w:rsid w:val="00A54132"/>
    <w:rsid w:val="00A5526D"/>
    <w:rsid w:val="00A553F8"/>
    <w:rsid w:val="00A563E4"/>
    <w:rsid w:val="00A56573"/>
    <w:rsid w:val="00A57CAA"/>
    <w:rsid w:val="00A646CF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37B8"/>
    <w:rsid w:val="00A83CDC"/>
    <w:rsid w:val="00A84459"/>
    <w:rsid w:val="00A86218"/>
    <w:rsid w:val="00A8720C"/>
    <w:rsid w:val="00A90B3E"/>
    <w:rsid w:val="00A9113B"/>
    <w:rsid w:val="00A92AB8"/>
    <w:rsid w:val="00A9302F"/>
    <w:rsid w:val="00A93E01"/>
    <w:rsid w:val="00A9444C"/>
    <w:rsid w:val="00A955EB"/>
    <w:rsid w:val="00A95EF6"/>
    <w:rsid w:val="00A97472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7E2"/>
    <w:rsid w:val="00AB799F"/>
    <w:rsid w:val="00AB7CAC"/>
    <w:rsid w:val="00AC14E3"/>
    <w:rsid w:val="00AC3AE9"/>
    <w:rsid w:val="00AC4817"/>
    <w:rsid w:val="00AC4B31"/>
    <w:rsid w:val="00AC5B63"/>
    <w:rsid w:val="00AC6BCC"/>
    <w:rsid w:val="00AC7D70"/>
    <w:rsid w:val="00AD1A77"/>
    <w:rsid w:val="00AD2C2E"/>
    <w:rsid w:val="00AE057A"/>
    <w:rsid w:val="00AE1179"/>
    <w:rsid w:val="00AE1630"/>
    <w:rsid w:val="00AE3B8F"/>
    <w:rsid w:val="00AE6216"/>
    <w:rsid w:val="00AE6290"/>
    <w:rsid w:val="00AE73D1"/>
    <w:rsid w:val="00AF1A24"/>
    <w:rsid w:val="00AF2C65"/>
    <w:rsid w:val="00AF45E5"/>
    <w:rsid w:val="00B00D7B"/>
    <w:rsid w:val="00B00DFE"/>
    <w:rsid w:val="00B03DA5"/>
    <w:rsid w:val="00B05862"/>
    <w:rsid w:val="00B1107C"/>
    <w:rsid w:val="00B119C3"/>
    <w:rsid w:val="00B11A50"/>
    <w:rsid w:val="00B13CDC"/>
    <w:rsid w:val="00B163AD"/>
    <w:rsid w:val="00B16961"/>
    <w:rsid w:val="00B204B7"/>
    <w:rsid w:val="00B21599"/>
    <w:rsid w:val="00B22F1D"/>
    <w:rsid w:val="00B30540"/>
    <w:rsid w:val="00B30E2C"/>
    <w:rsid w:val="00B3187C"/>
    <w:rsid w:val="00B31DFF"/>
    <w:rsid w:val="00B32F9C"/>
    <w:rsid w:val="00B3436C"/>
    <w:rsid w:val="00B34884"/>
    <w:rsid w:val="00B34A51"/>
    <w:rsid w:val="00B35960"/>
    <w:rsid w:val="00B42DD0"/>
    <w:rsid w:val="00B43CB4"/>
    <w:rsid w:val="00B51BE0"/>
    <w:rsid w:val="00B543EA"/>
    <w:rsid w:val="00B55AA3"/>
    <w:rsid w:val="00B60EAB"/>
    <w:rsid w:val="00B65BD3"/>
    <w:rsid w:val="00B65ECA"/>
    <w:rsid w:val="00B6659E"/>
    <w:rsid w:val="00B66DDE"/>
    <w:rsid w:val="00B70221"/>
    <w:rsid w:val="00B70A42"/>
    <w:rsid w:val="00B7101B"/>
    <w:rsid w:val="00B7233D"/>
    <w:rsid w:val="00B7260D"/>
    <w:rsid w:val="00B736C2"/>
    <w:rsid w:val="00B74FBB"/>
    <w:rsid w:val="00B76EDC"/>
    <w:rsid w:val="00B82342"/>
    <w:rsid w:val="00B83F3F"/>
    <w:rsid w:val="00B84922"/>
    <w:rsid w:val="00B87FC9"/>
    <w:rsid w:val="00B90495"/>
    <w:rsid w:val="00B90AD1"/>
    <w:rsid w:val="00B91C2A"/>
    <w:rsid w:val="00B91D44"/>
    <w:rsid w:val="00B93219"/>
    <w:rsid w:val="00B93841"/>
    <w:rsid w:val="00BA0D78"/>
    <w:rsid w:val="00BA1C29"/>
    <w:rsid w:val="00BA1CAC"/>
    <w:rsid w:val="00BA2853"/>
    <w:rsid w:val="00BA65C6"/>
    <w:rsid w:val="00BA68C3"/>
    <w:rsid w:val="00BA6FFC"/>
    <w:rsid w:val="00BA717B"/>
    <w:rsid w:val="00BB12ED"/>
    <w:rsid w:val="00BB1397"/>
    <w:rsid w:val="00BB2C73"/>
    <w:rsid w:val="00BB44D7"/>
    <w:rsid w:val="00BB55CC"/>
    <w:rsid w:val="00BB7313"/>
    <w:rsid w:val="00BC00F9"/>
    <w:rsid w:val="00BC054D"/>
    <w:rsid w:val="00BC0CCE"/>
    <w:rsid w:val="00BC1BD4"/>
    <w:rsid w:val="00BC21BA"/>
    <w:rsid w:val="00BC2C62"/>
    <w:rsid w:val="00BC38D8"/>
    <w:rsid w:val="00BC3B2D"/>
    <w:rsid w:val="00BC5295"/>
    <w:rsid w:val="00BC5768"/>
    <w:rsid w:val="00BC61FA"/>
    <w:rsid w:val="00BC70EB"/>
    <w:rsid w:val="00BC712F"/>
    <w:rsid w:val="00BD1AAA"/>
    <w:rsid w:val="00BD24BA"/>
    <w:rsid w:val="00BD374D"/>
    <w:rsid w:val="00BD50F9"/>
    <w:rsid w:val="00BD552A"/>
    <w:rsid w:val="00BD57FD"/>
    <w:rsid w:val="00BD5F22"/>
    <w:rsid w:val="00BD6B16"/>
    <w:rsid w:val="00BD7130"/>
    <w:rsid w:val="00BD7C19"/>
    <w:rsid w:val="00BD7EDF"/>
    <w:rsid w:val="00BE1FCC"/>
    <w:rsid w:val="00BE2B09"/>
    <w:rsid w:val="00BE2CB3"/>
    <w:rsid w:val="00BE559F"/>
    <w:rsid w:val="00BE5B20"/>
    <w:rsid w:val="00BE60A5"/>
    <w:rsid w:val="00BF249C"/>
    <w:rsid w:val="00BF498B"/>
    <w:rsid w:val="00BF4F2C"/>
    <w:rsid w:val="00BF6DA2"/>
    <w:rsid w:val="00C0281C"/>
    <w:rsid w:val="00C03542"/>
    <w:rsid w:val="00C04349"/>
    <w:rsid w:val="00C05C7B"/>
    <w:rsid w:val="00C06C18"/>
    <w:rsid w:val="00C10DC1"/>
    <w:rsid w:val="00C11781"/>
    <w:rsid w:val="00C15957"/>
    <w:rsid w:val="00C15B85"/>
    <w:rsid w:val="00C1681F"/>
    <w:rsid w:val="00C169A4"/>
    <w:rsid w:val="00C20111"/>
    <w:rsid w:val="00C2104C"/>
    <w:rsid w:val="00C22629"/>
    <w:rsid w:val="00C227D2"/>
    <w:rsid w:val="00C23650"/>
    <w:rsid w:val="00C238D4"/>
    <w:rsid w:val="00C23DA7"/>
    <w:rsid w:val="00C2438E"/>
    <w:rsid w:val="00C24957"/>
    <w:rsid w:val="00C24E07"/>
    <w:rsid w:val="00C26780"/>
    <w:rsid w:val="00C31971"/>
    <w:rsid w:val="00C327B3"/>
    <w:rsid w:val="00C361F1"/>
    <w:rsid w:val="00C363FB"/>
    <w:rsid w:val="00C3658D"/>
    <w:rsid w:val="00C374A0"/>
    <w:rsid w:val="00C411ED"/>
    <w:rsid w:val="00C4187E"/>
    <w:rsid w:val="00C44BBA"/>
    <w:rsid w:val="00C45CCE"/>
    <w:rsid w:val="00C46597"/>
    <w:rsid w:val="00C46950"/>
    <w:rsid w:val="00C506CC"/>
    <w:rsid w:val="00C52174"/>
    <w:rsid w:val="00C531C7"/>
    <w:rsid w:val="00C53274"/>
    <w:rsid w:val="00C5423C"/>
    <w:rsid w:val="00C547A4"/>
    <w:rsid w:val="00C566EC"/>
    <w:rsid w:val="00C60980"/>
    <w:rsid w:val="00C60F7C"/>
    <w:rsid w:val="00C61942"/>
    <w:rsid w:val="00C621F2"/>
    <w:rsid w:val="00C63636"/>
    <w:rsid w:val="00C63DCB"/>
    <w:rsid w:val="00C649CC"/>
    <w:rsid w:val="00C649DA"/>
    <w:rsid w:val="00C7096E"/>
    <w:rsid w:val="00C73C10"/>
    <w:rsid w:val="00C7594B"/>
    <w:rsid w:val="00C77483"/>
    <w:rsid w:val="00C82BDA"/>
    <w:rsid w:val="00C83F38"/>
    <w:rsid w:val="00C842A4"/>
    <w:rsid w:val="00C86064"/>
    <w:rsid w:val="00C87BEA"/>
    <w:rsid w:val="00C91538"/>
    <w:rsid w:val="00C92D8D"/>
    <w:rsid w:val="00C9344C"/>
    <w:rsid w:val="00C94C76"/>
    <w:rsid w:val="00C94D22"/>
    <w:rsid w:val="00C94E12"/>
    <w:rsid w:val="00C95638"/>
    <w:rsid w:val="00CA1607"/>
    <w:rsid w:val="00CA435B"/>
    <w:rsid w:val="00CB0063"/>
    <w:rsid w:val="00CB2CDD"/>
    <w:rsid w:val="00CB4C07"/>
    <w:rsid w:val="00CB4ECE"/>
    <w:rsid w:val="00CB4FD0"/>
    <w:rsid w:val="00CB56DB"/>
    <w:rsid w:val="00CB6A83"/>
    <w:rsid w:val="00CB6C16"/>
    <w:rsid w:val="00CC08F5"/>
    <w:rsid w:val="00CC0D03"/>
    <w:rsid w:val="00CC0E4B"/>
    <w:rsid w:val="00CC2A72"/>
    <w:rsid w:val="00CC549E"/>
    <w:rsid w:val="00CC6089"/>
    <w:rsid w:val="00CC72A7"/>
    <w:rsid w:val="00CD22F0"/>
    <w:rsid w:val="00CD3175"/>
    <w:rsid w:val="00CD3698"/>
    <w:rsid w:val="00CD5B7A"/>
    <w:rsid w:val="00CD5F03"/>
    <w:rsid w:val="00CE699F"/>
    <w:rsid w:val="00CF0FE7"/>
    <w:rsid w:val="00CF3216"/>
    <w:rsid w:val="00CF4DD8"/>
    <w:rsid w:val="00CF76B4"/>
    <w:rsid w:val="00D00989"/>
    <w:rsid w:val="00D0220D"/>
    <w:rsid w:val="00D0270F"/>
    <w:rsid w:val="00D02F0F"/>
    <w:rsid w:val="00D0509C"/>
    <w:rsid w:val="00D054D8"/>
    <w:rsid w:val="00D057F1"/>
    <w:rsid w:val="00D07FA1"/>
    <w:rsid w:val="00D100A0"/>
    <w:rsid w:val="00D13B01"/>
    <w:rsid w:val="00D14C0D"/>
    <w:rsid w:val="00D155B3"/>
    <w:rsid w:val="00D159B0"/>
    <w:rsid w:val="00D1627F"/>
    <w:rsid w:val="00D20824"/>
    <w:rsid w:val="00D218B8"/>
    <w:rsid w:val="00D2232B"/>
    <w:rsid w:val="00D22726"/>
    <w:rsid w:val="00D22E62"/>
    <w:rsid w:val="00D23924"/>
    <w:rsid w:val="00D243CA"/>
    <w:rsid w:val="00D255FF"/>
    <w:rsid w:val="00D26FAC"/>
    <w:rsid w:val="00D27D48"/>
    <w:rsid w:val="00D3052B"/>
    <w:rsid w:val="00D30A6D"/>
    <w:rsid w:val="00D348F0"/>
    <w:rsid w:val="00D4032F"/>
    <w:rsid w:val="00D407AD"/>
    <w:rsid w:val="00D408CB"/>
    <w:rsid w:val="00D41B48"/>
    <w:rsid w:val="00D425A1"/>
    <w:rsid w:val="00D445D9"/>
    <w:rsid w:val="00D4460F"/>
    <w:rsid w:val="00D452B7"/>
    <w:rsid w:val="00D4591F"/>
    <w:rsid w:val="00D477C0"/>
    <w:rsid w:val="00D47C1B"/>
    <w:rsid w:val="00D500F9"/>
    <w:rsid w:val="00D503BE"/>
    <w:rsid w:val="00D51F61"/>
    <w:rsid w:val="00D538A2"/>
    <w:rsid w:val="00D5391B"/>
    <w:rsid w:val="00D54FD1"/>
    <w:rsid w:val="00D5534B"/>
    <w:rsid w:val="00D5605A"/>
    <w:rsid w:val="00D561BE"/>
    <w:rsid w:val="00D56601"/>
    <w:rsid w:val="00D60A15"/>
    <w:rsid w:val="00D6214F"/>
    <w:rsid w:val="00D62696"/>
    <w:rsid w:val="00D628BA"/>
    <w:rsid w:val="00D630E7"/>
    <w:rsid w:val="00D64EAE"/>
    <w:rsid w:val="00D652AC"/>
    <w:rsid w:val="00D65AF5"/>
    <w:rsid w:val="00D662D0"/>
    <w:rsid w:val="00D66739"/>
    <w:rsid w:val="00D70782"/>
    <w:rsid w:val="00D709EC"/>
    <w:rsid w:val="00D75AA5"/>
    <w:rsid w:val="00D814DB"/>
    <w:rsid w:val="00D81728"/>
    <w:rsid w:val="00D81797"/>
    <w:rsid w:val="00D8261A"/>
    <w:rsid w:val="00D832AC"/>
    <w:rsid w:val="00D84338"/>
    <w:rsid w:val="00D84701"/>
    <w:rsid w:val="00D84AB8"/>
    <w:rsid w:val="00D85FEF"/>
    <w:rsid w:val="00D862C2"/>
    <w:rsid w:val="00D86C8C"/>
    <w:rsid w:val="00D90051"/>
    <w:rsid w:val="00D91914"/>
    <w:rsid w:val="00D95C47"/>
    <w:rsid w:val="00DA15E9"/>
    <w:rsid w:val="00DA1EFE"/>
    <w:rsid w:val="00DA2646"/>
    <w:rsid w:val="00DA2EAB"/>
    <w:rsid w:val="00DA3FEF"/>
    <w:rsid w:val="00DA48DF"/>
    <w:rsid w:val="00DA54AB"/>
    <w:rsid w:val="00DA54DA"/>
    <w:rsid w:val="00DB051F"/>
    <w:rsid w:val="00DB0D8D"/>
    <w:rsid w:val="00DB471E"/>
    <w:rsid w:val="00DB7BCE"/>
    <w:rsid w:val="00DC0B9B"/>
    <w:rsid w:val="00DC15A3"/>
    <w:rsid w:val="00DC1FA9"/>
    <w:rsid w:val="00DC34E8"/>
    <w:rsid w:val="00DC5726"/>
    <w:rsid w:val="00DC6EEF"/>
    <w:rsid w:val="00DD0A09"/>
    <w:rsid w:val="00DD0B45"/>
    <w:rsid w:val="00DD2276"/>
    <w:rsid w:val="00DD3B11"/>
    <w:rsid w:val="00DD3C74"/>
    <w:rsid w:val="00DD55F0"/>
    <w:rsid w:val="00DD66AC"/>
    <w:rsid w:val="00DE06B7"/>
    <w:rsid w:val="00DE131D"/>
    <w:rsid w:val="00DE1DC0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442B"/>
    <w:rsid w:val="00DF5972"/>
    <w:rsid w:val="00DF6EFC"/>
    <w:rsid w:val="00DF7D0C"/>
    <w:rsid w:val="00E008D4"/>
    <w:rsid w:val="00E00B68"/>
    <w:rsid w:val="00E01757"/>
    <w:rsid w:val="00E01D87"/>
    <w:rsid w:val="00E04053"/>
    <w:rsid w:val="00E04961"/>
    <w:rsid w:val="00E05E2E"/>
    <w:rsid w:val="00E05F88"/>
    <w:rsid w:val="00E07796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0AB4"/>
    <w:rsid w:val="00E22280"/>
    <w:rsid w:val="00E22576"/>
    <w:rsid w:val="00E2423F"/>
    <w:rsid w:val="00E252AC"/>
    <w:rsid w:val="00E25FFE"/>
    <w:rsid w:val="00E26281"/>
    <w:rsid w:val="00E266C2"/>
    <w:rsid w:val="00E26F59"/>
    <w:rsid w:val="00E30E53"/>
    <w:rsid w:val="00E31B12"/>
    <w:rsid w:val="00E3290F"/>
    <w:rsid w:val="00E32F61"/>
    <w:rsid w:val="00E3318D"/>
    <w:rsid w:val="00E34689"/>
    <w:rsid w:val="00E351FF"/>
    <w:rsid w:val="00E35E65"/>
    <w:rsid w:val="00E36327"/>
    <w:rsid w:val="00E371C1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293"/>
    <w:rsid w:val="00E55A3C"/>
    <w:rsid w:val="00E5680E"/>
    <w:rsid w:val="00E57D07"/>
    <w:rsid w:val="00E57E17"/>
    <w:rsid w:val="00E633E6"/>
    <w:rsid w:val="00E636CF"/>
    <w:rsid w:val="00E63E89"/>
    <w:rsid w:val="00E64ECE"/>
    <w:rsid w:val="00E652E5"/>
    <w:rsid w:val="00E660D4"/>
    <w:rsid w:val="00E66286"/>
    <w:rsid w:val="00E67A8E"/>
    <w:rsid w:val="00E75C4A"/>
    <w:rsid w:val="00E7666D"/>
    <w:rsid w:val="00E80ECF"/>
    <w:rsid w:val="00E8163A"/>
    <w:rsid w:val="00E8189A"/>
    <w:rsid w:val="00E81C43"/>
    <w:rsid w:val="00E81FBF"/>
    <w:rsid w:val="00E828CA"/>
    <w:rsid w:val="00E83380"/>
    <w:rsid w:val="00E84FB4"/>
    <w:rsid w:val="00E869EC"/>
    <w:rsid w:val="00E86DA7"/>
    <w:rsid w:val="00E87C7D"/>
    <w:rsid w:val="00E9141E"/>
    <w:rsid w:val="00E9270D"/>
    <w:rsid w:val="00E933CA"/>
    <w:rsid w:val="00E95326"/>
    <w:rsid w:val="00E95839"/>
    <w:rsid w:val="00EA028C"/>
    <w:rsid w:val="00EA0693"/>
    <w:rsid w:val="00EA289E"/>
    <w:rsid w:val="00EA2A52"/>
    <w:rsid w:val="00EA2D9E"/>
    <w:rsid w:val="00EA380C"/>
    <w:rsid w:val="00EA3A6A"/>
    <w:rsid w:val="00EA506E"/>
    <w:rsid w:val="00EA79E9"/>
    <w:rsid w:val="00EB1692"/>
    <w:rsid w:val="00EB1FF2"/>
    <w:rsid w:val="00EB23C0"/>
    <w:rsid w:val="00EB2D89"/>
    <w:rsid w:val="00EB33A2"/>
    <w:rsid w:val="00EB7B16"/>
    <w:rsid w:val="00EC21E3"/>
    <w:rsid w:val="00EC28C5"/>
    <w:rsid w:val="00EC346D"/>
    <w:rsid w:val="00EC50FD"/>
    <w:rsid w:val="00EC56A3"/>
    <w:rsid w:val="00EC591A"/>
    <w:rsid w:val="00EC62E6"/>
    <w:rsid w:val="00EC6695"/>
    <w:rsid w:val="00ED213E"/>
    <w:rsid w:val="00ED26DB"/>
    <w:rsid w:val="00ED4D9C"/>
    <w:rsid w:val="00ED6547"/>
    <w:rsid w:val="00ED7CD4"/>
    <w:rsid w:val="00EE180B"/>
    <w:rsid w:val="00EE263D"/>
    <w:rsid w:val="00EE38C8"/>
    <w:rsid w:val="00EE3B28"/>
    <w:rsid w:val="00EE53E2"/>
    <w:rsid w:val="00EE63B8"/>
    <w:rsid w:val="00EE7A25"/>
    <w:rsid w:val="00EE7F57"/>
    <w:rsid w:val="00EF30A0"/>
    <w:rsid w:val="00EF4E1A"/>
    <w:rsid w:val="00EF57A1"/>
    <w:rsid w:val="00EF6AF5"/>
    <w:rsid w:val="00F02FD3"/>
    <w:rsid w:val="00F048EB"/>
    <w:rsid w:val="00F04C1D"/>
    <w:rsid w:val="00F1008C"/>
    <w:rsid w:val="00F12989"/>
    <w:rsid w:val="00F13D21"/>
    <w:rsid w:val="00F14648"/>
    <w:rsid w:val="00F1612B"/>
    <w:rsid w:val="00F164C6"/>
    <w:rsid w:val="00F17952"/>
    <w:rsid w:val="00F201CC"/>
    <w:rsid w:val="00F20554"/>
    <w:rsid w:val="00F21707"/>
    <w:rsid w:val="00F22F82"/>
    <w:rsid w:val="00F2426B"/>
    <w:rsid w:val="00F25251"/>
    <w:rsid w:val="00F259C1"/>
    <w:rsid w:val="00F279F9"/>
    <w:rsid w:val="00F30632"/>
    <w:rsid w:val="00F314A6"/>
    <w:rsid w:val="00F346A3"/>
    <w:rsid w:val="00F34BFB"/>
    <w:rsid w:val="00F37BAB"/>
    <w:rsid w:val="00F4196D"/>
    <w:rsid w:val="00F443D6"/>
    <w:rsid w:val="00F445ED"/>
    <w:rsid w:val="00F47E54"/>
    <w:rsid w:val="00F5153F"/>
    <w:rsid w:val="00F526C8"/>
    <w:rsid w:val="00F5417D"/>
    <w:rsid w:val="00F54C93"/>
    <w:rsid w:val="00F567B9"/>
    <w:rsid w:val="00F57D48"/>
    <w:rsid w:val="00F60DF4"/>
    <w:rsid w:val="00F62AF6"/>
    <w:rsid w:val="00F658F0"/>
    <w:rsid w:val="00F66433"/>
    <w:rsid w:val="00F677CE"/>
    <w:rsid w:val="00F7058C"/>
    <w:rsid w:val="00F714AF"/>
    <w:rsid w:val="00F71885"/>
    <w:rsid w:val="00F7243A"/>
    <w:rsid w:val="00F728E4"/>
    <w:rsid w:val="00F72D2D"/>
    <w:rsid w:val="00F73AE1"/>
    <w:rsid w:val="00F74E4B"/>
    <w:rsid w:val="00F762B0"/>
    <w:rsid w:val="00F76E17"/>
    <w:rsid w:val="00F8175C"/>
    <w:rsid w:val="00F84B5A"/>
    <w:rsid w:val="00F8533C"/>
    <w:rsid w:val="00F87821"/>
    <w:rsid w:val="00F906A2"/>
    <w:rsid w:val="00F9114A"/>
    <w:rsid w:val="00F91F3D"/>
    <w:rsid w:val="00F94A00"/>
    <w:rsid w:val="00F95DA0"/>
    <w:rsid w:val="00F9637D"/>
    <w:rsid w:val="00F9695E"/>
    <w:rsid w:val="00F969E7"/>
    <w:rsid w:val="00F96AB7"/>
    <w:rsid w:val="00FA3F3F"/>
    <w:rsid w:val="00FA64FA"/>
    <w:rsid w:val="00FA65AB"/>
    <w:rsid w:val="00FB3AEA"/>
    <w:rsid w:val="00FB45E2"/>
    <w:rsid w:val="00FB5BB0"/>
    <w:rsid w:val="00FB6BA7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4BAC"/>
    <w:rsid w:val="00FD7C75"/>
    <w:rsid w:val="00FE0078"/>
    <w:rsid w:val="00FE03BA"/>
    <w:rsid w:val="00FE15FB"/>
    <w:rsid w:val="00FE18AC"/>
    <w:rsid w:val="00FE32CF"/>
    <w:rsid w:val="00FE4522"/>
    <w:rsid w:val="00FE4941"/>
    <w:rsid w:val="00FE4EB9"/>
    <w:rsid w:val="00FF07B6"/>
    <w:rsid w:val="00FF09B2"/>
    <w:rsid w:val="00FF2602"/>
    <w:rsid w:val="00FF2890"/>
    <w:rsid w:val="00FF32E4"/>
    <w:rsid w:val="00FF375E"/>
    <w:rsid w:val="00FF4AE2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A305980B79A8F8A6789199AE94FC415E54498CE3E9CAC83FCCE61D14C940180BE8F4F2E3E0BE6BC7C0664ED47c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305980B79A8F8A6789199AE94FC415E54498CE3E9CAC83FCCE61D14C940180BE8F4F2E3E0BE6BC7C0664ED47c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D6F4-1299-4815-A8BE-0A024D99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34</Pages>
  <Words>8427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56349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Admin-03</cp:lastModifiedBy>
  <cp:revision>3</cp:revision>
  <cp:lastPrinted>2019-02-25T03:06:00Z</cp:lastPrinted>
  <dcterms:created xsi:type="dcterms:W3CDTF">2019-02-25T06:38:00Z</dcterms:created>
  <dcterms:modified xsi:type="dcterms:W3CDTF">2019-02-26T08:03:00Z</dcterms:modified>
</cp:coreProperties>
</file>