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DD" w:rsidRDefault="006831DD" w:rsidP="00563A46">
      <w:pPr>
        <w:pStyle w:val="a4"/>
        <w:shd w:val="clear" w:color="auto" w:fill="auto"/>
        <w:rPr>
          <w:rStyle w:val="a5"/>
        </w:rPr>
      </w:pPr>
    </w:p>
    <w:p w:rsidR="006831DD" w:rsidRDefault="006831DD" w:rsidP="00563A46">
      <w:pPr>
        <w:pStyle w:val="a4"/>
        <w:shd w:val="clear" w:color="auto" w:fill="auto"/>
        <w:rPr>
          <w:rStyle w:val="a5"/>
        </w:rPr>
      </w:pPr>
    </w:p>
    <w:p w:rsidR="007405A7" w:rsidRDefault="007405A7" w:rsidP="00563A46">
      <w:pPr>
        <w:pStyle w:val="a4"/>
        <w:shd w:val="clear" w:color="auto" w:fill="auto"/>
      </w:pPr>
      <w:r>
        <w:rPr>
          <w:rStyle w:val="a5"/>
        </w:rPr>
        <w:t>Оценка эффективности реализации муниципальной программы</w:t>
      </w:r>
      <w:r>
        <w:rPr>
          <w:rStyle w:val="a5"/>
        </w:rPr>
        <w:br/>
      </w:r>
      <w:r w:rsidR="00A65C62">
        <w:t xml:space="preserve">«Развитие физической культуры и спорта </w:t>
      </w:r>
      <w:r>
        <w:t>в Боготольском районе»</w:t>
      </w:r>
    </w:p>
    <w:p w:rsidR="004433E1" w:rsidRDefault="00563A46" w:rsidP="00563A46">
      <w:pPr>
        <w:pStyle w:val="20"/>
        <w:shd w:val="clear" w:color="auto" w:fill="auto"/>
        <w:tabs>
          <w:tab w:val="left" w:pos="6757"/>
          <w:tab w:val="left" w:leader="underscore" w:pos="7174"/>
        </w:tabs>
        <w:ind w:left="3560"/>
        <w:jc w:val="left"/>
      </w:pPr>
      <w:r>
        <w:tab/>
      </w:r>
      <w:r w:rsidR="007405A7" w:rsidRPr="00563A46">
        <w:t>за</w:t>
      </w:r>
      <w:r w:rsidR="00137CA9">
        <w:t xml:space="preserve"> 202</w:t>
      </w:r>
      <w:r w:rsidR="00A4680D">
        <w:t>3</w:t>
      </w:r>
      <w:r w:rsidR="007405A7">
        <w:t xml:space="preserve"> год</w:t>
      </w:r>
    </w:p>
    <w:p w:rsidR="004433E1" w:rsidRDefault="004433E1" w:rsidP="00563A46">
      <w:pPr>
        <w:pStyle w:val="20"/>
        <w:shd w:val="clear" w:color="auto" w:fill="auto"/>
        <w:tabs>
          <w:tab w:val="left" w:pos="6757"/>
          <w:tab w:val="left" w:leader="underscore" w:pos="7174"/>
        </w:tabs>
        <w:ind w:left="3560"/>
        <w:jc w:val="center"/>
      </w:pPr>
    </w:p>
    <w:tbl>
      <w:tblPr>
        <w:tblStyle w:val="aa"/>
        <w:tblW w:w="159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9"/>
        <w:gridCol w:w="2929"/>
        <w:gridCol w:w="2479"/>
        <w:gridCol w:w="10"/>
        <w:gridCol w:w="3239"/>
        <w:gridCol w:w="20"/>
        <w:gridCol w:w="3593"/>
        <w:gridCol w:w="3048"/>
        <w:gridCol w:w="29"/>
      </w:tblGrid>
      <w:tr w:rsidR="004433E1" w:rsidTr="0084174D">
        <w:trPr>
          <w:gridAfter w:val="1"/>
          <w:wAfter w:w="29" w:type="dxa"/>
          <w:trHeight w:hRule="exact" w:val="1591"/>
        </w:trPr>
        <w:tc>
          <w:tcPr>
            <w:tcW w:w="559" w:type="dxa"/>
          </w:tcPr>
          <w:p w:rsidR="004433E1" w:rsidRPr="004A23E1" w:rsidRDefault="004433E1" w:rsidP="004433E1">
            <w:pPr>
              <w:spacing w:after="6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  <w:lang w:val="en-US" w:bidi="en-US"/>
              </w:rPr>
              <w:t>N</w:t>
            </w:r>
          </w:p>
          <w:p w:rsidR="004433E1" w:rsidRPr="004A23E1" w:rsidRDefault="004433E1" w:rsidP="004433E1">
            <w:pPr>
              <w:spacing w:before="6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п/п</w:t>
            </w:r>
          </w:p>
        </w:tc>
        <w:tc>
          <w:tcPr>
            <w:tcW w:w="2929" w:type="dxa"/>
          </w:tcPr>
          <w:p w:rsidR="004433E1" w:rsidRPr="004A23E1" w:rsidRDefault="004433E1" w:rsidP="004433E1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Полнота и эффективность использования бюджетных ассигнований на реализацию</w:t>
            </w:r>
          </w:p>
          <w:p w:rsidR="004433E1" w:rsidRPr="004A23E1" w:rsidRDefault="004433E1" w:rsidP="004433E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Программы (</w:t>
            </w:r>
            <w:r w:rsidR="004A23E1">
              <w:rPr>
                <w:rStyle w:val="2Consolas8pt"/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Q</w:t>
            </w:r>
            <w:r w:rsidRPr="004A23E1">
              <w:rPr>
                <w:rStyle w:val="22"/>
                <w:rFonts w:eastAsiaTheme="minorHAnsi"/>
                <w:vertAlign w:val="subscript"/>
              </w:rPr>
              <w:t>1</w:t>
            </w:r>
            <w:r w:rsidRPr="004A23E1">
              <w:rPr>
                <w:rStyle w:val="22"/>
                <w:rFonts w:eastAsiaTheme="minorHAnsi"/>
              </w:rPr>
              <w:t>)</w:t>
            </w:r>
          </w:p>
        </w:tc>
        <w:tc>
          <w:tcPr>
            <w:tcW w:w="2489" w:type="dxa"/>
            <w:gridSpan w:val="2"/>
          </w:tcPr>
          <w:p w:rsidR="004433E1" w:rsidRPr="004A23E1" w:rsidRDefault="004433E1" w:rsidP="004433E1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Сумма бюджетных ассигнований, не исполненных по объективным причинам</w:t>
            </w:r>
            <w:r w:rsidR="004A23E1">
              <w:rPr>
                <w:rStyle w:val="22"/>
                <w:rFonts w:eastAsiaTheme="minorHAnsi"/>
              </w:rPr>
              <w:t>(</w:t>
            </w:r>
            <w:r w:rsidR="004A23E1">
              <w:rPr>
                <w:rStyle w:val="22"/>
                <w:rFonts w:eastAsiaTheme="minorHAnsi"/>
                <w:lang w:val="en-US"/>
              </w:rPr>
              <w:t>u</w:t>
            </w:r>
            <w:r w:rsidRPr="004A23E1">
              <w:rPr>
                <w:rStyle w:val="22"/>
                <w:rFonts w:eastAsiaTheme="minorHAnsi"/>
              </w:rPr>
              <w:t>)</w:t>
            </w:r>
          </w:p>
        </w:tc>
        <w:tc>
          <w:tcPr>
            <w:tcW w:w="3259" w:type="dxa"/>
            <w:gridSpan w:val="2"/>
          </w:tcPr>
          <w:p w:rsidR="004433E1" w:rsidRPr="004A23E1" w:rsidRDefault="004433E1" w:rsidP="004433E1">
            <w:pPr>
              <w:spacing w:line="34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Степень достижения целевых индикаторов Программы (</w:t>
            </w:r>
            <w:r w:rsidR="004A23E1">
              <w:rPr>
                <w:rStyle w:val="2Consolas8pt"/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Q</w:t>
            </w:r>
            <w:r w:rsidRPr="004A23E1">
              <w:rPr>
                <w:rStyle w:val="22"/>
                <w:rFonts w:eastAsiaTheme="minorHAnsi"/>
                <w:vertAlign w:val="subscript"/>
              </w:rPr>
              <w:t>2</w:t>
            </w:r>
            <w:r w:rsidRPr="004A23E1">
              <w:rPr>
                <w:rStyle w:val="22"/>
                <w:rFonts w:eastAsiaTheme="minorHAnsi"/>
              </w:rPr>
              <w:t>)</w:t>
            </w:r>
          </w:p>
        </w:tc>
        <w:tc>
          <w:tcPr>
            <w:tcW w:w="3593" w:type="dxa"/>
          </w:tcPr>
          <w:p w:rsidR="004433E1" w:rsidRPr="004A23E1" w:rsidRDefault="004433E1" w:rsidP="004433E1">
            <w:pPr>
              <w:spacing w:line="30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3E1">
              <w:rPr>
                <w:rStyle w:val="22"/>
                <w:rFonts w:eastAsiaTheme="minorHAnsi"/>
              </w:rPr>
              <w:t>Степень достижения показател</w:t>
            </w:r>
            <w:r w:rsidR="004A23E1">
              <w:rPr>
                <w:rStyle w:val="22"/>
                <w:rFonts w:eastAsiaTheme="minorHAnsi"/>
              </w:rPr>
              <w:t>ей результативности Программы (</w:t>
            </w:r>
            <w:r w:rsidR="004A23E1">
              <w:rPr>
                <w:rStyle w:val="22"/>
                <w:rFonts w:eastAsiaTheme="minorHAnsi"/>
                <w:lang w:val="en-US"/>
              </w:rPr>
              <w:t>Q</w:t>
            </w:r>
            <w:r w:rsidRPr="004A23E1">
              <w:rPr>
                <w:rStyle w:val="22"/>
                <w:rFonts w:eastAsiaTheme="minorHAnsi"/>
                <w:vertAlign w:val="subscript"/>
              </w:rPr>
              <w:t>3</w:t>
            </w:r>
            <w:r w:rsidRPr="004A23E1">
              <w:rPr>
                <w:rStyle w:val="22"/>
                <w:rFonts w:eastAsiaTheme="minorHAnsi"/>
              </w:rPr>
              <w:t>)</w:t>
            </w:r>
          </w:p>
        </w:tc>
        <w:tc>
          <w:tcPr>
            <w:tcW w:w="3048" w:type="dxa"/>
          </w:tcPr>
          <w:p w:rsidR="004A23E1" w:rsidRPr="00DA7A16" w:rsidRDefault="004A23E1" w:rsidP="004433E1">
            <w:pPr>
              <w:spacing w:line="150" w:lineRule="exact"/>
              <w:jc w:val="center"/>
              <w:rPr>
                <w:rStyle w:val="275pt"/>
                <w:rFonts w:eastAsia="Consolas"/>
                <w:i w:val="0"/>
                <w:sz w:val="24"/>
                <w:szCs w:val="24"/>
              </w:rPr>
            </w:pPr>
          </w:p>
          <w:p w:rsidR="004A23E1" w:rsidRPr="00DA7A16" w:rsidRDefault="004A23E1" w:rsidP="004433E1">
            <w:pPr>
              <w:spacing w:line="150" w:lineRule="exact"/>
              <w:jc w:val="center"/>
              <w:rPr>
                <w:rStyle w:val="275pt"/>
                <w:rFonts w:eastAsia="Consolas"/>
                <w:i w:val="0"/>
                <w:sz w:val="24"/>
                <w:szCs w:val="24"/>
              </w:rPr>
            </w:pPr>
          </w:p>
          <w:p w:rsidR="004A23E1" w:rsidRDefault="004A23E1" w:rsidP="004433E1">
            <w:pPr>
              <w:spacing w:line="150" w:lineRule="exact"/>
              <w:jc w:val="center"/>
              <w:rPr>
                <w:rStyle w:val="275pt"/>
                <w:rFonts w:eastAsia="Consolas"/>
                <w:i w:val="0"/>
                <w:sz w:val="24"/>
                <w:szCs w:val="24"/>
                <w:lang w:val="en-US"/>
              </w:rPr>
            </w:pPr>
            <w:r>
              <w:rPr>
                <w:rStyle w:val="275pt"/>
                <w:rFonts w:eastAsia="Consolas"/>
                <w:i w:val="0"/>
                <w:sz w:val="24"/>
                <w:szCs w:val="24"/>
                <w:lang w:val="en-US"/>
              </w:rPr>
              <w:t>Q</w:t>
            </w:r>
          </w:p>
          <w:p w:rsidR="004433E1" w:rsidRPr="004A23E1" w:rsidRDefault="004433E1" w:rsidP="004433E1">
            <w:pPr>
              <w:spacing w:line="15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3E1">
              <w:rPr>
                <w:rStyle w:val="275pt"/>
                <w:rFonts w:eastAsia="Consolas"/>
                <w:i w:val="0"/>
                <w:sz w:val="24"/>
                <w:szCs w:val="24"/>
              </w:rPr>
              <w:t>итог</w:t>
            </w:r>
          </w:p>
        </w:tc>
      </w:tr>
      <w:tr w:rsidR="00563A46" w:rsidRPr="00D53A0A" w:rsidTr="0084174D">
        <w:trPr>
          <w:gridAfter w:val="1"/>
          <w:wAfter w:w="29" w:type="dxa"/>
          <w:trHeight w:val="7166"/>
        </w:trPr>
        <w:tc>
          <w:tcPr>
            <w:tcW w:w="559" w:type="dxa"/>
          </w:tcPr>
          <w:p w:rsidR="00563A46" w:rsidRDefault="00563A46" w:rsidP="004433E1">
            <w:pPr>
              <w:spacing w:line="240" w:lineRule="exact"/>
              <w:ind w:left="140"/>
            </w:pPr>
            <w:r>
              <w:rPr>
                <w:rStyle w:val="22"/>
                <w:rFonts w:eastAsiaTheme="minorHAnsi"/>
              </w:rPr>
              <w:t>1</w:t>
            </w:r>
          </w:p>
        </w:tc>
        <w:tc>
          <w:tcPr>
            <w:tcW w:w="2929" w:type="dxa"/>
          </w:tcPr>
          <w:p w:rsidR="00563A46" w:rsidRDefault="00052168" w:rsidP="00393D25">
            <w:pPr>
              <w:spacing w:line="240" w:lineRule="exact"/>
            </w:pPr>
            <w:r>
              <w:rPr>
                <w:rStyle w:val="22"/>
                <w:rFonts w:eastAsiaTheme="minorHAnsi"/>
              </w:rPr>
              <w:t>(</w:t>
            </w:r>
            <w:r w:rsidR="00393D25">
              <w:rPr>
                <w:rStyle w:val="22"/>
                <w:rFonts w:eastAsiaTheme="minorHAnsi"/>
              </w:rPr>
              <w:t>12819,8</w:t>
            </w:r>
            <w:r w:rsidR="00137CA9" w:rsidRPr="00FA0F25">
              <w:rPr>
                <w:rStyle w:val="22"/>
                <w:rFonts w:eastAsiaTheme="minorHAnsi"/>
              </w:rPr>
              <w:t>+</w:t>
            </w:r>
            <w:r w:rsidR="00393D25">
              <w:rPr>
                <w:rStyle w:val="22"/>
                <w:rFonts w:eastAsiaTheme="minorHAnsi"/>
              </w:rPr>
              <w:t>66,2</w:t>
            </w:r>
            <w:r w:rsidR="00563A46" w:rsidRPr="00FA0F25">
              <w:rPr>
                <w:rStyle w:val="22"/>
                <w:rFonts w:eastAsiaTheme="minorHAnsi"/>
              </w:rPr>
              <w:t>)/</w:t>
            </w:r>
            <w:r w:rsidR="006F196A">
              <w:rPr>
                <w:rStyle w:val="22"/>
                <w:rFonts w:eastAsiaTheme="minorHAnsi"/>
              </w:rPr>
              <w:t>12753,6= 1</w:t>
            </w:r>
          </w:p>
        </w:tc>
        <w:tc>
          <w:tcPr>
            <w:tcW w:w="2489" w:type="dxa"/>
            <w:gridSpan w:val="2"/>
          </w:tcPr>
          <w:p w:rsidR="00563A46" w:rsidRPr="002101B7" w:rsidRDefault="00563A46" w:rsidP="00393D25">
            <w:pPr>
              <w:spacing w:line="240" w:lineRule="exact"/>
            </w:pPr>
            <w:r w:rsidRPr="00563A46">
              <w:rPr>
                <w:rFonts w:ascii="Times New Roman" w:hAnsi="Times New Roman" w:cs="Times New Roman"/>
                <w:sz w:val="24"/>
                <w:szCs w:val="24"/>
              </w:rPr>
              <w:t>Экономия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етных ассигнований в результате п</w:t>
            </w:r>
            <w:r w:rsidRPr="00563A46">
              <w:rPr>
                <w:rFonts w:ascii="Times New Roman" w:hAnsi="Times New Roman" w:cs="Times New Roman"/>
                <w:sz w:val="24"/>
                <w:szCs w:val="24"/>
              </w:rPr>
              <w:t>роведения конкуре</w:t>
            </w:r>
            <w:r w:rsidR="00E51F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63A46">
              <w:rPr>
                <w:rFonts w:ascii="Times New Roman" w:hAnsi="Times New Roman" w:cs="Times New Roman"/>
                <w:sz w:val="24"/>
                <w:szCs w:val="24"/>
              </w:rPr>
              <w:t>тных способов определения поставщиков при осуществле</w:t>
            </w:r>
            <w:r w:rsidR="00052168">
              <w:rPr>
                <w:rFonts w:ascii="Times New Roman" w:hAnsi="Times New Roman" w:cs="Times New Roman"/>
                <w:sz w:val="24"/>
                <w:szCs w:val="24"/>
              </w:rPr>
              <w:t xml:space="preserve">нии закупки товаров в сумме </w:t>
            </w:r>
            <w:r w:rsidR="00393D25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  <w:r w:rsidR="00A82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A4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2"/>
          </w:tcPr>
          <w:p w:rsidR="00563A46" w:rsidRPr="00563A46" w:rsidRDefault="00563A46" w:rsidP="004433E1">
            <w:pPr>
              <w:spacing w:line="240" w:lineRule="exact"/>
              <w:jc w:val="both"/>
              <w:rPr>
                <w:rStyle w:val="22"/>
                <w:rFonts w:eastAsiaTheme="minorHAnsi"/>
              </w:rPr>
            </w:pPr>
            <w:r w:rsidRPr="00563A46">
              <w:rPr>
                <w:rStyle w:val="23"/>
                <w:rFonts w:eastAsiaTheme="minorHAnsi"/>
              </w:rPr>
              <w:t>Целевой показатель 1.</w:t>
            </w:r>
          </w:p>
          <w:p w:rsidR="00563A46" w:rsidRPr="00563A46" w:rsidRDefault="00563A46" w:rsidP="004433E1">
            <w:pPr>
              <w:spacing w:line="240" w:lineRule="exact"/>
              <w:jc w:val="both"/>
              <w:rPr>
                <w:rStyle w:val="22"/>
                <w:rFonts w:eastAsiaTheme="minorHAnsi"/>
              </w:rPr>
            </w:pPr>
            <w:r w:rsidRPr="00563A46">
              <w:rPr>
                <w:rStyle w:val="22"/>
                <w:rFonts w:eastAsiaTheme="minorHAnsi"/>
              </w:rPr>
              <w:t>Доля граждан Боготольского района, систематически занимающегося физической культурой и спортом к общей численности населения района</w:t>
            </w:r>
          </w:p>
          <w:p w:rsidR="00563A46" w:rsidRPr="00563A46" w:rsidRDefault="00A4680D" w:rsidP="004433E1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>4</w:t>
            </w:r>
            <w:r w:rsidR="00393D25">
              <w:rPr>
                <w:rStyle w:val="22"/>
                <w:rFonts w:eastAsiaTheme="minorHAnsi"/>
              </w:rPr>
              <w:t>6</w:t>
            </w:r>
            <w:r>
              <w:rPr>
                <w:rStyle w:val="22"/>
                <w:rFonts w:eastAsiaTheme="minorHAnsi"/>
              </w:rPr>
              <w:t>,</w:t>
            </w:r>
            <w:r w:rsidR="00393D25">
              <w:rPr>
                <w:rStyle w:val="22"/>
                <w:rFonts w:eastAsiaTheme="minorHAnsi"/>
              </w:rPr>
              <w:t>2</w:t>
            </w:r>
            <w:r w:rsidR="007F35BB">
              <w:rPr>
                <w:rStyle w:val="22"/>
                <w:rFonts w:eastAsiaTheme="minorHAnsi"/>
              </w:rPr>
              <w:t>3</w:t>
            </w:r>
            <w:r>
              <w:rPr>
                <w:rStyle w:val="22"/>
                <w:rFonts w:eastAsiaTheme="minorHAnsi"/>
              </w:rPr>
              <w:t>/</w:t>
            </w:r>
            <w:r w:rsidR="00393D25">
              <w:rPr>
                <w:rStyle w:val="22"/>
                <w:rFonts w:eastAsiaTheme="minorHAnsi"/>
              </w:rPr>
              <w:t>46,4</w:t>
            </w:r>
            <w:r w:rsidR="007F35BB">
              <w:rPr>
                <w:rStyle w:val="22"/>
                <w:rFonts w:eastAsiaTheme="minorHAnsi"/>
              </w:rPr>
              <w:t>9</w:t>
            </w:r>
            <w:r>
              <w:rPr>
                <w:rStyle w:val="22"/>
                <w:rFonts w:eastAsiaTheme="minorHAnsi"/>
              </w:rPr>
              <w:t>=</w:t>
            </w:r>
            <w:r w:rsidR="00393D25">
              <w:rPr>
                <w:rStyle w:val="22"/>
                <w:rFonts w:eastAsiaTheme="minorHAnsi"/>
              </w:rPr>
              <w:t>0,99</w:t>
            </w:r>
            <w:r w:rsidR="00563A46" w:rsidRPr="00563A46">
              <w:rPr>
                <w:rStyle w:val="22"/>
                <w:rFonts w:eastAsiaTheme="minorHAnsi"/>
              </w:rPr>
              <w:t>;</w:t>
            </w:r>
          </w:p>
          <w:p w:rsidR="00563A46" w:rsidRPr="00563A46" w:rsidRDefault="00563A46" w:rsidP="004433E1">
            <w:pPr>
              <w:spacing w:line="240" w:lineRule="exact"/>
              <w:jc w:val="both"/>
              <w:rPr>
                <w:rStyle w:val="22"/>
                <w:rFonts w:eastAsiaTheme="minorHAnsi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Default="00172FBC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280" w:rsidRDefault="00CA1280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FBC" w:rsidRPr="003E713C" w:rsidRDefault="00172FBC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563A46" w:rsidRPr="00E65725" w:rsidRDefault="00563A46" w:rsidP="00DD390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Style w:val="23"/>
                <w:rFonts w:eastAsiaTheme="minorHAnsi"/>
              </w:rPr>
              <w:lastRenderedPageBreak/>
              <w:t>Показатель 1.</w:t>
            </w:r>
          </w:p>
          <w:p w:rsidR="00563A46" w:rsidRPr="00E65725" w:rsidRDefault="00563A46" w:rsidP="00DD390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Доля населения района, занимающихся физической культурой и спортом в клубах по месту жительства</w:t>
            </w:r>
          </w:p>
          <w:p w:rsidR="00563A46" w:rsidRDefault="00393D25" w:rsidP="00DD390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>46,2</w:t>
            </w:r>
            <w:r w:rsidR="007F35BB">
              <w:rPr>
                <w:rStyle w:val="22"/>
                <w:rFonts w:eastAsiaTheme="minorHAnsi"/>
              </w:rPr>
              <w:t>3</w:t>
            </w:r>
            <w:r>
              <w:rPr>
                <w:rStyle w:val="22"/>
                <w:rFonts w:eastAsiaTheme="minorHAnsi"/>
              </w:rPr>
              <w:t>/46,4</w:t>
            </w:r>
            <w:r w:rsidR="007F35BB">
              <w:rPr>
                <w:rStyle w:val="22"/>
                <w:rFonts w:eastAsiaTheme="minorHAnsi"/>
              </w:rPr>
              <w:t>9</w:t>
            </w:r>
            <w:r>
              <w:rPr>
                <w:rStyle w:val="22"/>
                <w:rFonts w:eastAsiaTheme="minorHAnsi"/>
              </w:rPr>
              <w:t>=0,99</w:t>
            </w:r>
          </w:p>
          <w:p w:rsidR="00E65725" w:rsidRPr="00E65725" w:rsidRDefault="00E65725" w:rsidP="00DD390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46" w:rsidRPr="00E65725" w:rsidRDefault="00563A46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Style w:val="23"/>
                <w:rFonts w:eastAsiaTheme="minorHAnsi"/>
              </w:rPr>
              <w:t>Показатель 2.</w:t>
            </w:r>
          </w:p>
          <w:p w:rsidR="00563A46" w:rsidRPr="00E65725" w:rsidRDefault="00563A46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официальных спортивно-массовых мероприятий среди учащихся общеобразовательных учреждений, проводимых на территории района</w:t>
            </w:r>
          </w:p>
          <w:p w:rsidR="00563A46" w:rsidRPr="006044B4" w:rsidRDefault="006E5D9D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/>
            <w:r w:rsidRPr="006044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21/16</w:t>
            </w:r>
            <w:r w:rsidR="00563A46" w:rsidRPr="006044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=1</w:t>
            </w:r>
            <w:r w:rsidR="006044B4" w:rsidRPr="006044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(не соответствует таблице 8)</w:t>
            </w:r>
          </w:p>
          <w:bookmarkEnd w:id="0"/>
          <w:p w:rsid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Показатель3.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официальных спортивно-массовых мероприятий среди взрослого населения и молодежи, проводимых на территории района</w:t>
            </w:r>
          </w:p>
          <w:p w:rsidR="00E65725" w:rsidRPr="00E65725" w:rsidRDefault="00E51F08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20/20</w:t>
            </w:r>
            <w:r w:rsidR="00E65725" w:rsidRPr="00E65725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:rsid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</w:t>
            </w:r>
            <w:r w:rsidRPr="00E657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  <w:p w:rsidR="00E65725" w:rsidRPr="00E65725" w:rsidRDefault="00137CA9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</w:t>
            </w:r>
            <w:r w:rsidR="00FA0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725" w:rsidRPr="00E65725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E65725" w:rsidRP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5.</w:t>
            </w:r>
          </w:p>
          <w:p w:rsidR="00E65725" w:rsidRPr="00582959" w:rsidRDefault="00582959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959">
              <w:rPr>
                <w:rFonts w:ascii="Times New Roman" w:hAnsi="Times New Roman" w:cs="Times New Roman"/>
              </w:rPr>
              <w:t xml:space="preserve">Увеличение численности отдыхающих посещающих районную базу </w:t>
            </w:r>
          </w:p>
          <w:p w:rsidR="00E65725" w:rsidRPr="00E65725" w:rsidRDefault="006F196A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="005829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820=1</w:t>
            </w:r>
          </w:p>
          <w:p w:rsidR="00E65725" w:rsidRP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6.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Своевременность разработки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актов,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Договоров и соглашений Боготольского района формирующих расходные обязательства Боготольского района</w:t>
            </w:r>
          </w:p>
          <w:p w:rsid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7.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результатов деятельности  подведомственных учреждений  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Default="00E65725" w:rsidP="00DD390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Pr="00E65725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8.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нарушений, выявленных в ходе проведения ведомственных контрольных мероприятий</w:t>
            </w:r>
          </w:p>
          <w:p w:rsidR="00E65725" w:rsidRPr="00E65725" w:rsidRDefault="00E65725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Default="00E65725" w:rsidP="00E65725">
            <w:pPr>
              <w:spacing w:line="240" w:lineRule="exact"/>
              <w:jc w:val="both"/>
            </w:pPr>
          </w:p>
          <w:p w:rsidR="00E65725" w:rsidRPr="00E65725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9.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725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учреждениям</w:t>
            </w:r>
          </w:p>
          <w:p w:rsidR="00E65725" w:rsidRPr="00E65725" w:rsidRDefault="00E65725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5/5=1</w:t>
            </w:r>
          </w:p>
          <w:p w:rsidR="00E65725" w:rsidRDefault="00E65725" w:rsidP="00E65725">
            <w:pPr>
              <w:spacing w:line="240" w:lineRule="exact"/>
              <w:jc w:val="both"/>
            </w:pPr>
          </w:p>
          <w:p w:rsidR="00E65725" w:rsidRPr="00172FBC" w:rsidRDefault="00E67C3D" w:rsidP="00E65725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Показатель10.</w:t>
            </w:r>
          </w:p>
          <w:p w:rsidR="00E65725" w:rsidRPr="00172FBC" w:rsidRDefault="00E65725" w:rsidP="00E657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2FBC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Своевременность утверждения планов финансово-хозяйственной деятельности учреждений</w:t>
            </w:r>
          </w:p>
          <w:p w:rsidR="00E65725" w:rsidRPr="00172FBC" w:rsidRDefault="00E65725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FBC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Default="00E65725" w:rsidP="00E65725">
            <w:pPr>
              <w:spacing w:line="240" w:lineRule="exact"/>
              <w:jc w:val="both"/>
            </w:pPr>
          </w:p>
          <w:p w:rsidR="00172FBC" w:rsidRPr="00613225" w:rsidRDefault="00172FBC" w:rsidP="00172FBC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E67C3D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  <w:p w:rsidR="00172FBC" w:rsidRPr="00613225" w:rsidRDefault="00172FBC" w:rsidP="00172FBC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25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годовой отчетности</w:t>
            </w:r>
          </w:p>
          <w:p w:rsidR="00172FBC" w:rsidRPr="00613225" w:rsidRDefault="00172FBC" w:rsidP="00172F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225"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:rsidR="00E65725" w:rsidRPr="00613225" w:rsidRDefault="00E65725" w:rsidP="00E6572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25" w:rsidRDefault="00E65725" w:rsidP="00E65725">
            <w:pPr>
              <w:spacing w:line="240" w:lineRule="exact"/>
              <w:jc w:val="both"/>
            </w:pPr>
          </w:p>
          <w:p w:rsidR="00E65725" w:rsidRDefault="00E65725" w:rsidP="00E65725">
            <w:pPr>
              <w:spacing w:line="240" w:lineRule="exact"/>
              <w:jc w:val="both"/>
            </w:pPr>
          </w:p>
          <w:p w:rsidR="00E65725" w:rsidRPr="003E713C" w:rsidRDefault="006F196A" w:rsidP="006F196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F20852" w:rsidRPr="003E713C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E67C3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23E1" w:rsidRPr="003E713C">
              <w:rPr>
                <w:rFonts w:ascii="Times New Roman" w:hAnsi="Times New Roman" w:cs="Times New Roman"/>
                <w:sz w:val="24"/>
                <w:szCs w:val="24"/>
              </w:rPr>
              <w:t>*0,08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4A23E1" w:rsidRPr="003E713C">
              <w:rPr>
                <w:rFonts w:ascii="Times New Roman" w:hAnsi="Times New Roman" w:cs="Times New Roman"/>
                <w:sz w:val="24"/>
                <w:szCs w:val="24"/>
              </w:rPr>
              <w:t>*0,08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4A23E1" w:rsidRPr="003E713C">
              <w:rPr>
                <w:rFonts w:ascii="Times New Roman" w:hAnsi="Times New Roman" w:cs="Times New Roman"/>
                <w:sz w:val="24"/>
                <w:szCs w:val="24"/>
              </w:rPr>
              <w:t>*0,07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4A23E1" w:rsidRPr="003E713C">
              <w:rPr>
                <w:rFonts w:ascii="Times New Roman" w:hAnsi="Times New Roman" w:cs="Times New Roman"/>
                <w:sz w:val="24"/>
                <w:szCs w:val="24"/>
              </w:rPr>
              <w:t>*0,07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E67C3D">
              <w:rPr>
                <w:rFonts w:ascii="Times New Roman" w:hAnsi="Times New Roman" w:cs="Times New Roman"/>
                <w:sz w:val="24"/>
                <w:szCs w:val="24"/>
              </w:rPr>
              <w:t>*0,1</w:t>
            </w:r>
            <w:r w:rsidR="00172FBC" w:rsidRPr="003E713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AB1A6E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E67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16A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B1A6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48" w:type="dxa"/>
          </w:tcPr>
          <w:p w:rsidR="005410AD" w:rsidRPr="005410AD" w:rsidRDefault="00DF366C" w:rsidP="00C6564F">
            <w:pPr>
              <w:spacing w:line="280" w:lineRule="exact"/>
              <w:ind w:left="-29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1,0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*0,99*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0,99=</m:t>
                    </m:r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0,99</m:t>
                </m:r>
              </m:oMath>
            </m:oMathPara>
          </w:p>
          <w:p w:rsid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D" w:rsidRP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D" w:rsidRDefault="005410AD" w:rsidP="00541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46" w:rsidRPr="005410AD" w:rsidRDefault="00563A46" w:rsidP="00541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5F9" w:rsidTr="0084174D">
        <w:trPr>
          <w:trHeight w:hRule="exact" w:val="422"/>
        </w:trPr>
        <w:tc>
          <w:tcPr>
            <w:tcW w:w="3488" w:type="dxa"/>
            <w:gridSpan w:val="2"/>
            <w:tcBorders>
              <w:bottom w:val="single" w:sz="4" w:space="0" w:color="auto"/>
            </w:tcBorders>
          </w:tcPr>
          <w:p w:rsidR="007D45F9" w:rsidRPr="00393D25" w:rsidRDefault="00B3235B" w:rsidP="006F19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Q</w:t>
            </w:r>
            <w:r w:rsidRPr="00B323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F19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=1</w:t>
            </w: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:rsidR="007D45F9" w:rsidRPr="00B3235B" w:rsidRDefault="00622791" w:rsidP="00137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B3235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93D25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3249" w:type="dxa"/>
            <w:gridSpan w:val="2"/>
            <w:tcBorders>
              <w:bottom w:val="single" w:sz="4" w:space="0" w:color="auto"/>
            </w:tcBorders>
          </w:tcPr>
          <w:p w:rsidR="007D45F9" w:rsidRPr="00B3235B" w:rsidRDefault="00B3235B" w:rsidP="003F4B0B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35B">
              <w:rPr>
                <w:rStyle w:val="2Consolas8pt1pt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Q</w:t>
            </w:r>
            <w:r w:rsidR="00622791" w:rsidRPr="00B3235B">
              <w:rPr>
                <w:rStyle w:val="2Consolas8pt1pt"/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>2</w:t>
            </w:r>
            <w:r w:rsidR="00622791" w:rsidRPr="00B3235B">
              <w:rPr>
                <w:rStyle w:val="2Consolas8pt1pt"/>
                <w:rFonts w:ascii="Times New Roman" w:hAnsi="Times New Roman" w:cs="Times New Roman"/>
                <w:b w:val="0"/>
                <w:sz w:val="24"/>
                <w:szCs w:val="24"/>
              </w:rPr>
              <w:t>=</w:t>
            </w:r>
            <w:r w:rsidR="006F196A">
              <w:rPr>
                <w:rStyle w:val="2Consolas8pt1pt"/>
                <w:rFonts w:ascii="Times New Roman" w:hAnsi="Times New Roman" w:cs="Times New Roman"/>
                <w:b w:val="0"/>
                <w:sz w:val="24"/>
                <w:szCs w:val="24"/>
              </w:rPr>
              <w:t>0,99</w:t>
            </w:r>
          </w:p>
        </w:tc>
        <w:tc>
          <w:tcPr>
            <w:tcW w:w="3613" w:type="dxa"/>
            <w:gridSpan w:val="2"/>
            <w:tcBorders>
              <w:bottom w:val="single" w:sz="4" w:space="0" w:color="auto"/>
            </w:tcBorders>
          </w:tcPr>
          <w:p w:rsidR="007D45F9" w:rsidRPr="00B3235B" w:rsidRDefault="00B3235B" w:rsidP="00AB1A6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622791" w:rsidRPr="00B3235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22791" w:rsidRPr="00B3235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B1A6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6F1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7" w:type="dxa"/>
            <w:gridSpan w:val="2"/>
            <w:tcBorders>
              <w:bottom w:val="single" w:sz="4" w:space="0" w:color="auto"/>
            </w:tcBorders>
          </w:tcPr>
          <w:p w:rsidR="007D45F9" w:rsidRPr="00B3235B" w:rsidRDefault="00B3235B" w:rsidP="00EB055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CenturyGothic"/>
                <w:rFonts w:ascii="Times New Roman" w:hAnsi="Times New Roman" w:cs="Times New Roman"/>
                <w:lang w:val="en-US"/>
              </w:rPr>
              <w:t xml:space="preserve">Q </w:t>
            </w:r>
            <w:r w:rsidR="00622791" w:rsidRPr="00B3235B">
              <w:rPr>
                <w:rStyle w:val="275pt"/>
                <w:rFonts w:eastAsia="Century Gothic"/>
                <w:sz w:val="24"/>
                <w:szCs w:val="24"/>
              </w:rPr>
              <w:t>итог</w:t>
            </w:r>
            <w:r w:rsidR="00CF55F3">
              <w:rPr>
                <w:rStyle w:val="275pt"/>
                <w:rFonts w:eastAsia="Century Gothic"/>
                <w:sz w:val="24"/>
                <w:szCs w:val="24"/>
              </w:rPr>
              <w:t xml:space="preserve"> </w:t>
            </w:r>
            <w:r w:rsidR="00AB1A6E">
              <w:rPr>
                <w:rStyle w:val="2CenturyGothic"/>
                <w:rFonts w:ascii="Times New Roman" w:hAnsi="Times New Roman" w:cs="Times New Roman"/>
              </w:rPr>
              <w:t>0,9</w:t>
            </w:r>
            <w:r w:rsidR="007E0CC4">
              <w:rPr>
                <w:rStyle w:val="2CenturyGothic"/>
                <w:rFonts w:ascii="Times New Roman" w:hAnsi="Times New Roman" w:cs="Times New Roman"/>
              </w:rPr>
              <w:t>9</w:t>
            </w:r>
          </w:p>
        </w:tc>
      </w:tr>
      <w:tr w:rsidR="00EF128B" w:rsidTr="0084174D">
        <w:trPr>
          <w:trHeight w:hRule="exact" w:val="1132"/>
        </w:trPr>
        <w:tc>
          <w:tcPr>
            <w:tcW w:w="1590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23E1" w:rsidRDefault="004A23E1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4A23E1" w:rsidRDefault="004A23E1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EF128B" w:rsidRDefault="00EF128B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  <w:r>
              <w:rPr>
                <w:rStyle w:val="2CenturyGothic"/>
                <w:rFonts w:ascii="Times New Roman" w:hAnsi="Times New Roman" w:cs="Times New Roman"/>
              </w:rPr>
              <w:t>Начальник отдела культуры, молодежной политики и спорта</w:t>
            </w:r>
            <w:r>
              <w:rPr>
                <w:rStyle w:val="2CenturyGothic"/>
                <w:rFonts w:ascii="Times New Roman" w:hAnsi="Times New Roman" w:cs="Times New Roman"/>
              </w:rPr>
              <w:tab/>
            </w:r>
            <w:r w:rsidR="00D9792D">
              <w:rPr>
                <w:rStyle w:val="2CenturyGothic"/>
                <w:rFonts w:ascii="Times New Roman" w:hAnsi="Times New Roman" w:cs="Times New Roman"/>
              </w:rPr>
              <w:t>А.А. Крушанова</w:t>
            </w:r>
          </w:p>
          <w:p w:rsidR="00137CA9" w:rsidRDefault="00137CA9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137CA9" w:rsidRDefault="00137CA9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137CA9" w:rsidRDefault="00137CA9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  <w:p w:rsidR="00137CA9" w:rsidRPr="00EF128B" w:rsidRDefault="00137CA9" w:rsidP="00EF128B">
            <w:pPr>
              <w:tabs>
                <w:tab w:val="left" w:pos="11670"/>
              </w:tabs>
              <w:spacing w:line="240" w:lineRule="exact"/>
              <w:jc w:val="both"/>
              <w:rPr>
                <w:rStyle w:val="2CenturyGothic"/>
                <w:rFonts w:ascii="Times New Roman" w:hAnsi="Times New Roman" w:cs="Times New Roman"/>
              </w:rPr>
            </w:pPr>
          </w:p>
        </w:tc>
      </w:tr>
    </w:tbl>
    <w:p w:rsidR="00774E28" w:rsidRDefault="00774E28" w:rsidP="006831DD"/>
    <w:sectPr w:rsidR="00774E28" w:rsidSect="006831DD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A7"/>
    <w:rsid w:val="00004ABA"/>
    <w:rsid w:val="00004B4A"/>
    <w:rsid w:val="0002329B"/>
    <w:rsid w:val="00035668"/>
    <w:rsid w:val="00050BC2"/>
    <w:rsid w:val="00052168"/>
    <w:rsid w:val="000A131D"/>
    <w:rsid w:val="000F2764"/>
    <w:rsid w:val="001142E5"/>
    <w:rsid w:val="00137CA9"/>
    <w:rsid w:val="001462F2"/>
    <w:rsid w:val="00164C73"/>
    <w:rsid w:val="00167943"/>
    <w:rsid w:val="00172FBC"/>
    <w:rsid w:val="001C0973"/>
    <w:rsid w:val="001C6EE3"/>
    <w:rsid w:val="001D5E81"/>
    <w:rsid w:val="001F59CE"/>
    <w:rsid w:val="0020567E"/>
    <w:rsid w:val="0021127B"/>
    <w:rsid w:val="00217D77"/>
    <w:rsid w:val="00227A4F"/>
    <w:rsid w:val="00246265"/>
    <w:rsid w:val="002824E5"/>
    <w:rsid w:val="002A1002"/>
    <w:rsid w:val="00334651"/>
    <w:rsid w:val="00342ED4"/>
    <w:rsid w:val="003622CF"/>
    <w:rsid w:val="003835ED"/>
    <w:rsid w:val="00383D9F"/>
    <w:rsid w:val="00393D25"/>
    <w:rsid w:val="003A4499"/>
    <w:rsid w:val="003B5392"/>
    <w:rsid w:val="003C0352"/>
    <w:rsid w:val="003D42A3"/>
    <w:rsid w:val="003E713C"/>
    <w:rsid w:val="003F4B0B"/>
    <w:rsid w:val="004433E1"/>
    <w:rsid w:val="004756A7"/>
    <w:rsid w:val="0049229E"/>
    <w:rsid w:val="004A23E1"/>
    <w:rsid w:val="004B7B3F"/>
    <w:rsid w:val="004C0D18"/>
    <w:rsid w:val="00513A7E"/>
    <w:rsid w:val="00521FD4"/>
    <w:rsid w:val="005410AD"/>
    <w:rsid w:val="00563A46"/>
    <w:rsid w:val="0057438D"/>
    <w:rsid w:val="00582959"/>
    <w:rsid w:val="00597848"/>
    <w:rsid w:val="005D046A"/>
    <w:rsid w:val="006044B4"/>
    <w:rsid w:val="00613225"/>
    <w:rsid w:val="006142CA"/>
    <w:rsid w:val="006178AA"/>
    <w:rsid w:val="00622791"/>
    <w:rsid w:val="006464F5"/>
    <w:rsid w:val="006831DD"/>
    <w:rsid w:val="006D1660"/>
    <w:rsid w:val="006E5D9D"/>
    <w:rsid w:val="006F196A"/>
    <w:rsid w:val="00705B9D"/>
    <w:rsid w:val="00715C39"/>
    <w:rsid w:val="00721783"/>
    <w:rsid w:val="0073458F"/>
    <w:rsid w:val="007405A7"/>
    <w:rsid w:val="00742958"/>
    <w:rsid w:val="00761722"/>
    <w:rsid w:val="00774E28"/>
    <w:rsid w:val="007A55C3"/>
    <w:rsid w:val="007A57C5"/>
    <w:rsid w:val="007A5AFC"/>
    <w:rsid w:val="007D45F9"/>
    <w:rsid w:val="007E0CC4"/>
    <w:rsid w:val="007F35BB"/>
    <w:rsid w:val="00800E1F"/>
    <w:rsid w:val="0082447C"/>
    <w:rsid w:val="00830F74"/>
    <w:rsid w:val="0084174D"/>
    <w:rsid w:val="00871AC1"/>
    <w:rsid w:val="008C7D7D"/>
    <w:rsid w:val="008E3E90"/>
    <w:rsid w:val="00901E61"/>
    <w:rsid w:val="00913941"/>
    <w:rsid w:val="00932D3D"/>
    <w:rsid w:val="0095299B"/>
    <w:rsid w:val="00955B09"/>
    <w:rsid w:val="009C718B"/>
    <w:rsid w:val="009F68B9"/>
    <w:rsid w:val="00A06BC6"/>
    <w:rsid w:val="00A17C6A"/>
    <w:rsid w:val="00A4645E"/>
    <w:rsid w:val="00A4680D"/>
    <w:rsid w:val="00A65C62"/>
    <w:rsid w:val="00A82E62"/>
    <w:rsid w:val="00A8755B"/>
    <w:rsid w:val="00A938E6"/>
    <w:rsid w:val="00AB1A6E"/>
    <w:rsid w:val="00AE47FD"/>
    <w:rsid w:val="00B1383B"/>
    <w:rsid w:val="00B15FB0"/>
    <w:rsid w:val="00B3235B"/>
    <w:rsid w:val="00B4032F"/>
    <w:rsid w:val="00B41AE0"/>
    <w:rsid w:val="00B80242"/>
    <w:rsid w:val="00BA16A1"/>
    <w:rsid w:val="00BC2A13"/>
    <w:rsid w:val="00BE0547"/>
    <w:rsid w:val="00C25C78"/>
    <w:rsid w:val="00C46E35"/>
    <w:rsid w:val="00C62272"/>
    <w:rsid w:val="00C6564F"/>
    <w:rsid w:val="00C71C56"/>
    <w:rsid w:val="00CA1280"/>
    <w:rsid w:val="00CE170B"/>
    <w:rsid w:val="00CF55F3"/>
    <w:rsid w:val="00D1056D"/>
    <w:rsid w:val="00D27F7A"/>
    <w:rsid w:val="00D80508"/>
    <w:rsid w:val="00D842EB"/>
    <w:rsid w:val="00D91E6F"/>
    <w:rsid w:val="00D9792D"/>
    <w:rsid w:val="00DA7A16"/>
    <w:rsid w:val="00DB0D3F"/>
    <w:rsid w:val="00DB3DE8"/>
    <w:rsid w:val="00DB42EF"/>
    <w:rsid w:val="00DC3326"/>
    <w:rsid w:val="00DC45D9"/>
    <w:rsid w:val="00DD78F7"/>
    <w:rsid w:val="00DE2B4E"/>
    <w:rsid w:val="00DF366C"/>
    <w:rsid w:val="00E00F0D"/>
    <w:rsid w:val="00E215ED"/>
    <w:rsid w:val="00E31C84"/>
    <w:rsid w:val="00E43634"/>
    <w:rsid w:val="00E51F08"/>
    <w:rsid w:val="00E65725"/>
    <w:rsid w:val="00E67C3D"/>
    <w:rsid w:val="00E80D81"/>
    <w:rsid w:val="00EA1338"/>
    <w:rsid w:val="00EB0559"/>
    <w:rsid w:val="00EE2CCC"/>
    <w:rsid w:val="00EE70E3"/>
    <w:rsid w:val="00EF128B"/>
    <w:rsid w:val="00F20852"/>
    <w:rsid w:val="00F405D3"/>
    <w:rsid w:val="00F41378"/>
    <w:rsid w:val="00F50EB9"/>
    <w:rsid w:val="00F54EB7"/>
    <w:rsid w:val="00FA0F25"/>
    <w:rsid w:val="00FA28F4"/>
    <w:rsid w:val="00FC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7405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Подпись к таблице + Не полужирный"/>
    <w:basedOn w:val="a3"/>
    <w:rsid w:val="007405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Подпись к таблице (2)_"/>
    <w:basedOn w:val="a0"/>
    <w:link w:val="20"/>
    <w:rsid w:val="007405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7405A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Подпись к таблице (2)"/>
    <w:basedOn w:val="a"/>
    <w:link w:val="2"/>
    <w:rsid w:val="007405A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rsid w:val="004433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4433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nsolas8pt">
    <w:name w:val="Основной текст (2) + Consolas;8 pt;Полужирный;Курсив"/>
    <w:basedOn w:val="21"/>
    <w:rsid w:val="004433E1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1"/>
    <w:rsid w:val="004433E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4433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44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3E1"/>
    <w:rPr>
      <w:rFonts w:ascii="Tahoma" w:hAnsi="Tahoma" w:cs="Tahoma"/>
      <w:sz w:val="16"/>
      <w:szCs w:val="16"/>
    </w:rPr>
  </w:style>
  <w:style w:type="character" w:customStyle="1" w:styleId="2Consolas8pt1pt">
    <w:name w:val="Основной текст (2) + Consolas;8 pt;Полужирный;Курсив;Интервал 1 pt"/>
    <w:basedOn w:val="21"/>
    <w:rsid w:val="00A938E6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enturyGothic">
    <w:name w:val="Основной текст (2) + Century Gothic"/>
    <w:basedOn w:val="21"/>
    <w:rsid w:val="00A938E6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21"/>
    <w:rsid w:val="00A93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sid w:val="00A938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картинке"/>
    <w:basedOn w:val="a"/>
    <w:link w:val="a8"/>
    <w:rsid w:val="00A938E6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227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7405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Подпись к таблице + Не полужирный"/>
    <w:basedOn w:val="a3"/>
    <w:rsid w:val="007405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Подпись к таблице (2)_"/>
    <w:basedOn w:val="a0"/>
    <w:link w:val="20"/>
    <w:rsid w:val="007405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7405A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Подпись к таблице (2)"/>
    <w:basedOn w:val="a"/>
    <w:link w:val="2"/>
    <w:rsid w:val="007405A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rsid w:val="004433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4433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nsolas8pt">
    <w:name w:val="Основной текст (2) + Consolas;8 pt;Полужирный;Курсив"/>
    <w:basedOn w:val="21"/>
    <w:rsid w:val="004433E1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1"/>
    <w:rsid w:val="004433E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4433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44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3E1"/>
    <w:rPr>
      <w:rFonts w:ascii="Tahoma" w:hAnsi="Tahoma" w:cs="Tahoma"/>
      <w:sz w:val="16"/>
      <w:szCs w:val="16"/>
    </w:rPr>
  </w:style>
  <w:style w:type="character" w:customStyle="1" w:styleId="2Consolas8pt1pt">
    <w:name w:val="Основной текст (2) + Consolas;8 pt;Полужирный;Курсив;Интервал 1 pt"/>
    <w:basedOn w:val="21"/>
    <w:rsid w:val="00A938E6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enturyGothic">
    <w:name w:val="Основной текст (2) + Century Gothic"/>
    <w:basedOn w:val="21"/>
    <w:rsid w:val="00A938E6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21"/>
    <w:rsid w:val="00A93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sid w:val="00A938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картинке"/>
    <w:basedOn w:val="a"/>
    <w:link w:val="a8"/>
    <w:rsid w:val="00A938E6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227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5DD8-C960-49EF-842B-3AFFBED5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ОКМПС</dc:creator>
  <cp:lastModifiedBy>Admin-03</cp:lastModifiedBy>
  <cp:revision>12</cp:revision>
  <cp:lastPrinted>2024-04-08T07:12:00Z</cp:lastPrinted>
  <dcterms:created xsi:type="dcterms:W3CDTF">2023-03-06T06:32:00Z</dcterms:created>
  <dcterms:modified xsi:type="dcterms:W3CDTF">2025-02-27T08:19:00Z</dcterms:modified>
</cp:coreProperties>
</file>