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="Calibri" w:hAnsi="Times New Roman" w:cs="Times New Roman"/>
          <w:sz w:val="28"/>
          <w:szCs w:val="28"/>
        </w:rPr>
        <w:id w:val="28276334"/>
        <w:docPartObj>
          <w:docPartGallery w:val="Cover Pages"/>
          <w:docPartUnique/>
        </w:docPartObj>
      </w:sdtPr>
      <w:sdtEndPr>
        <w:rPr>
          <w:rFonts w:eastAsia="Times New Roman"/>
        </w:rPr>
      </w:sdtEndPr>
      <w:sdtContent>
        <w:p w:rsidR="004C0C79" w:rsidRDefault="004C0C79" w:rsidP="001D5228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  <w:lang w:val="ru-RU"/>
            </w:rPr>
          </w:pPr>
        </w:p>
        <w:p w:rsidR="00BC597E" w:rsidRDefault="00BC597E" w:rsidP="001D5228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BC597E">
            <w:rPr>
              <w:rFonts w:ascii="Times New Roman" w:eastAsia="Calibri" w:hAnsi="Times New Roman" w:cs="Times New Roman"/>
              <w:noProof/>
              <w:sz w:val="28"/>
              <w:szCs w:val="28"/>
              <w:lang w:val="ru-RU" w:eastAsia="ru-RU" w:bidi="ar-S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2961005</wp:posOffset>
                </wp:positionH>
                <wp:positionV relativeFrom="paragraph">
                  <wp:posOffset>54610</wp:posOffset>
                </wp:positionV>
                <wp:extent cx="698500" cy="826770"/>
                <wp:effectExtent l="19050" t="0" r="6350" b="0"/>
                <wp:wrapSquare wrapText="bothSides"/>
                <wp:docPr id="2" name="Рисунок 3" descr="Описание: Без корон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Без короны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82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BC597E" w:rsidRDefault="00BC597E" w:rsidP="001D5228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BC597E" w:rsidRDefault="00BC597E" w:rsidP="001D5228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BC597E" w:rsidRDefault="00BC597E" w:rsidP="001D5228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  <w:lang w:val="ru-RU"/>
            </w:rPr>
          </w:pPr>
        </w:p>
        <w:p w:rsidR="00BC597E" w:rsidRPr="00BC597E" w:rsidRDefault="00BC597E" w:rsidP="001D5228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  <w:lang w:val="ru-RU"/>
            </w:rPr>
          </w:pPr>
        </w:p>
        <w:p w:rsidR="001D5228" w:rsidRPr="00C56C06" w:rsidRDefault="001D5228" w:rsidP="001D5228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  <w:lang w:val="ru-RU"/>
            </w:rPr>
          </w:pPr>
          <w:r w:rsidRPr="00C56C06">
            <w:rPr>
              <w:rFonts w:ascii="Times New Roman" w:eastAsia="Calibri" w:hAnsi="Times New Roman" w:cs="Times New Roman"/>
              <w:b/>
              <w:sz w:val="28"/>
              <w:szCs w:val="28"/>
              <w:lang w:val="ru-RU"/>
            </w:rPr>
            <w:t xml:space="preserve">Администрация </w:t>
          </w:r>
          <w:proofErr w:type="spellStart"/>
          <w:r w:rsidRPr="00C56C06">
            <w:rPr>
              <w:rFonts w:ascii="Times New Roman" w:eastAsia="Calibri" w:hAnsi="Times New Roman" w:cs="Times New Roman"/>
              <w:b/>
              <w:sz w:val="28"/>
              <w:szCs w:val="28"/>
              <w:lang w:val="ru-RU"/>
            </w:rPr>
            <w:t>Боготольского</w:t>
          </w:r>
          <w:proofErr w:type="spellEnd"/>
          <w:r w:rsidRPr="00C56C06">
            <w:rPr>
              <w:rFonts w:ascii="Times New Roman" w:eastAsia="Calibri" w:hAnsi="Times New Roman" w:cs="Times New Roman"/>
              <w:b/>
              <w:sz w:val="28"/>
              <w:szCs w:val="28"/>
              <w:lang w:val="ru-RU"/>
            </w:rPr>
            <w:t xml:space="preserve"> района Красноярского края</w:t>
          </w:r>
        </w:p>
        <w:p w:rsidR="001D5228" w:rsidRPr="00C56C06" w:rsidRDefault="001D5228" w:rsidP="001D5228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  <w:lang w:val="ru-RU"/>
            </w:rPr>
          </w:pPr>
          <w:r w:rsidRPr="00C56C06">
            <w:rPr>
              <w:rFonts w:ascii="Times New Roman" w:eastAsia="Calibri" w:hAnsi="Times New Roman" w:cs="Times New Roman"/>
              <w:b/>
              <w:sz w:val="28"/>
              <w:szCs w:val="28"/>
              <w:lang w:val="ru-RU"/>
            </w:rPr>
            <w:t>Отдел экономики и планирования</w:t>
          </w:r>
        </w:p>
        <w:p w:rsidR="001D5228" w:rsidRPr="00C56C06" w:rsidRDefault="001D5228" w:rsidP="001D5228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  <w:lang w:val="ru-RU"/>
            </w:rPr>
          </w:pPr>
        </w:p>
        <w:p w:rsidR="001D5228" w:rsidRPr="00C56C06" w:rsidRDefault="001D5228" w:rsidP="001D5228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  <w:lang w:val="ru-RU"/>
            </w:rPr>
          </w:pPr>
        </w:p>
        <w:p w:rsidR="001D5228" w:rsidRPr="00C56C06" w:rsidRDefault="001D5228" w:rsidP="001D5228">
          <w:pPr>
            <w:rPr>
              <w:rFonts w:ascii="Times New Roman" w:eastAsia="Calibri" w:hAnsi="Times New Roman" w:cs="Times New Roman"/>
              <w:sz w:val="28"/>
              <w:szCs w:val="28"/>
              <w:lang w:val="ru-RU"/>
            </w:rPr>
          </w:pPr>
        </w:p>
        <w:p w:rsidR="00BC597E" w:rsidRPr="00BC597E" w:rsidRDefault="00BC597E" w:rsidP="001D5228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 w:val="52"/>
              <w:szCs w:val="52"/>
              <w:lang w:val="ru-RU"/>
            </w:rPr>
          </w:pPr>
          <w:r w:rsidRPr="00BC597E">
            <w:rPr>
              <w:rFonts w:ascii="Times New Roman" w:eastAsia="Times New Roman" w:hAnsi="Times New Roman" w:cs="Times New Roman"/>
              <w:b/>
              <w:sz w:val="52"/>
              <w:szCs w:val="52"/>
              <w:lang w:val="ru-RU"/>
            </w:rPr>
            <w:t xml:space="preserve">СВОДНЫЙ ГОДОВОЙ </w:t>
          </w:r>
          <w:r w:rsidR="00A829EF">
            <w:rPr>
              <w:rFonts w:ascii="Times New Roman" w:eastAsia="Times New Roman" w:hAnsi="Times New Roman" w:cs="Times New Roman"/>
              <w:b/>
              <w:sz w:val="52"/>
              <w:szCs w:val="52"/>
              <w:lang w:val="ru-RU"/>
            </w:rPr>
            <w:t>ОТЧЕТ</w:t>
          </w:r>
        </w:p>
        <w:p w:rsidR="001D5228" w:rsidRPr="00C56C06" w:rsidRDefault="001D5228" w:rsidP="001D5228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 w:val="36"/>
              <w:szCs w:val="28"/>
              <w:lang w:val="ru-RU"/>
            </w:rPr>
          </w:pPr>
          <w:r w:rsidRPr="00BC597E">
            <w:rPr>
              <w:rFonts w:ascii="Times New Roman" w:eastAsia="Times New Roman" w:hAnsi="Times New Roman" w:cs="Times New Roman"/>
              <w:b/>
              <w:sz w:val="36"/>
              <w:szCs w:val="28"/>
              <w:lang w:val="ru-RU"/>
            </w:rPr>
            <w:t>О ХОДЕ РЕАЛИЗАЦИИ</w:t>
          </w:r>
          <w:r w:rsidR="00BC597E">
            <w:rPr>
              <w:rFonts w:ascii="Times New Roman" w:eastAsia="Times New Roman" w:hAnsi="Times New Roman" w:cs="Times New Roman"/>
              <w:b/>
              <w:sz w:val="36"/>
              <w:szCs w:val="28"/>
              <w:lang w:val="ru-RU"/>
            </w:rPr>
            <w:t xml:space="preserve"> ИОБ ОЦЕНКЕ ЭФФЕКТИВНОСТИ </w:t>
          </w:r>
          <w:r w:rsidRPr="00BC597E">
            <w:rPr>
              <w:rFonts w:ascii="Times New Roman" w:eastAsia="Times New Roman" w:hAnsi="Times New Roman" w:cs="Times New Roman"/>
              <w:b/>
              <w:sz w:val="36"/>
              <w:szCs w:val="28"/>
              <w:lang w:val="ru-RU"/>
            </w:rPr>
            <w:t xml:space="preserve">МУНИЦИПАЛЬНЫХ ПРОГРАММ </w:t>
          </w:r>
          <w:r w:rsidR="002862D6">
            <w:rPr>
              <w:rFonts w:ascii="Times New Roman" w:eastAsia="Times New Roman" w:hAnsi="Times New Roman" w:cs="Times New Roman"/>
              <w:b/>
              <w:sz w:val="36"/>
              <w:szCs w:val="28"/>
              <w:lang w:val="ru-RU"/>
            </w:rPr>
            <w:t>А</w:t>
          </w:r>
          <w:r w:rsidR="00B12251">
            <w:rPr>
              <w:rFonts w:ascii="Times New Roman" w:eastAsia="Times New Roman" w:hAnsi="Times New Roman" w:cs="Times New Roman"/>
              <w:b/>
              <w:sz w:val="36"/>
              <w:szCs w:val="28"/>
              <w:lang w:val="ru-RU"/>
            </w:rPr>
            <w:t>ДМИНИСТРАЦИИ БОГОТОЛЬСКОГО РАЙОНА</w:t>
          </w:r>
          <w:r w:rsidRPr="00C56C06">
            <w:rPr>
              <w:rFonts w:ascii="Times New Roman" w:eastAsia="Times New Roman" w:hAnsi="Times New Roman" w:cs="Times New Roman"/>
              <w:b/>
              <w:sz w:val="36"/>
              <w:szCs w:val="28"/>
              <w:lang w:val="ru-RU"/>
            </w:rPr>
            <w:t xml:space="preserve"> КРАСНОЯРСКОГО КРАЯ</w:t>
          </w:r>
        </w:p>
        <w:p w:rsidR="001D5228" w:rsidRPr="00C56C06" w:rsidRDefault="00EC69CB" w:rsidP="001D5228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 w:val="36"/>
              <w:szCs w:val="28"/>
              <w:lang w:val="ru-RU"/>
            </w:rPr>
          </w:pPr>
          <w:r>
            <w:rPr>
              <w:rFonts w:ascii="Times New Roman" w:eastAsia="Times New Roman" w:hAnsi="Times New Roman" w:cs="Times New Roman"/>
              <w:b/>
              <w:sz w:val="36"/>
              <w:szCs w:val="28"/>
              <w:lang w:val="ru-RU"/>
            </w:rPr>
            <w:t>ЗА 2019</w:t>
          </w:r>
          <w:r w:rsidR="001D5228" w:rsidRPr="00C56C06">
            <w:rPr>
              <w:rFonts w:ascii="Times New Roman" w:eastAsia="Times New Roman" w:hAnsi="Times New Roman" w:cs="Times New Roman"/>
              <w:b/>
              <w:sz w:val="36"/>
              <w:szCs w:val="28"/>
              <w:lang w:val="ru-RU"/>
            </w:rPr>
            <w:t xml:space="preserve"> ГОД</w:t>
          </w:r>
        </w:p>
        <w:p w:rsidR="001D5228" w:rsidRPr="001D5228" w:rsidRDefault="00F1540B" w:rsidP="00887F55">
          <w:pPr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noProof/>
              <w:lang w:val="ru-RU" w:eastAsia="ru-RU" w:bidi="ar-SA"/>
            </w:rPr>
            <w:drawing>
              <wp:inline distT="0" distB="0" distL="0" distR="0">
                <wp:extent cx="6391275" cy="3994128"/>
                <wp:effectExtent l="19050" t="0" r="9525" b="0"/>
                <wp:docPr id="4" name="Рисунок 1" descr="https://dni24.ru/wp-content/uploads/2018/04/8ffad122bc278765b55e480ab3a0534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dni24.ru/wp-content/uploads/2018/04/8ffad122bc278765b55e480ab3a05344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1275" cy="39941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C08D9" w:rsidRDefault="007C08D9" w:rsidP="001D5228">
          <w:pPr>
            <w:spacing w:line="360" w:lineRule="auto"/>
            <w:jc w:val="center"/>
            <w:rPr>
              <w:rFonts w:ascii="Times New Roman" w:eastAsia="Calibri" w:hAnsi="Times New Roman" w:cs="Times New Roman"/>
              <w:b/>
              <w:sz w:val="24"/>
              <w:lang w:val="ru-RU"/>
            </w:rPr>
          </w:pPr>
          <w:r w:rsidRPr="00F70447">
            <w:rPr>
              <w:rFonts w:ascii="Times New Roman" w:eastAsia="Calibri" w:hAnsi="Times New Roman" w:cs="Times New Roman"/>
              <w:b/>
              <w:sz w:val="24"/>
              <w:lang w:val="ru-RU"/>
            </w:rPr>
            <w:t>г. Боготол</w:t>
          </w:r>
        </w:p>
        <w:p w:rsidR="0069413E" w:rsidRDefault="0069413E" w:rsidP="001D5228">
          <w:pPr>
            <w:spacing w:line="360" w:lineRule="auto"/>
            <w:jc w:val="center"/>
            <w:rPr>
              <w:rFonts w:ascii="Times New Roman" w:eastAsia="Calibri" w:hAnsi="Times New Roman" w:cs="Times New Roman"/>
              <w:b/>
              <w:sz w:val="24"/>
              <w:lang w:val="ru-RU"/>
            </w:rPr>
          </w:pPr>
        </w:p>
        <w:p w:rsidR="0069413E" w:rsidRDefault="0069413E" w:rsidP="001D5228">
          <w:pPr>
            <w:spacing w:line="360" w:lineRule="auto"/>
            <w:jc w:val="center"/>
            <w:rPr>
              <w:rFonts w:ascii="Times New Roman" w:eastAsia="Calibri" w:hAnsi="Times New Roman" w:cs="Times New Roman"/>
              <w:b/>
              <w:sz w:val="24"/>
              <w:lang w:val="ru-RU"/>
            </w:rPr>
          </w:pPr>
        </w:p>
        <w:p w:rsidR="001D5228" w:rsidRPr="00F70447" w:rsidRDefault="00EC69CB" w:rsidP="00DA25DF">
          <w:pPr>
            <w:spacing w:line="360" w:lineRule="auto"/>
            <w:jc w:val="center"/>
            <w:rPr>
              <w:rFonts w:ascii="Times New Roman" w:eastAsia="Calibri" w:hAnsi="Times New Roman" w:cs="Times New Roman"/>
              <w:b/>
              <w:sz w:val="24"/>
              <w:lang w:val="ru-RU"/>
            </w:rPr>
          </w:pPr>
          <w:r>
            <w:rPr>
              <w:rFonts w:ascii="Times New Roman" w:eastAsia="Calibri" w:hAnsi="Times New Roman" w:cs="Times New Roman"/>
              <w:b/>
              <w:sz w:val="24"/>
              <w:lang w:val="ru-RU"/>
            </w:rPr>
            <w:t>2020</w:t>
          </w:r>
        </w:p>
      </w:sdtContent>
    </w:sdt>
    <w:p w:rsidR="00887F55" w:rsidRPr="00E10331" w:rsidRDefault="00BC597E" w:rsidP="00887F55">
      <w:pPr>
        <w:widowControl w:val="0"/>
        <w:autoSpaceDE w:val="0"/>
        <w:autoSpaceDN w:val="0"/>
        <w:adjustRightInd w:val="0"/>
        <w:ind w:firstLine="539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E10331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lastRenderedPageBreak/>
        <w:t>ВВЕДЕНИЕ</w:t>
      </w:r>
    </w:p>
    <w:p w:rsidR="009907F1" w:rsidRPr="00E10331" w:rsidRDefault="009907F1" w:rsidP="00C032C9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i w:val="0"/>
          <w:szCs w:val="28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рамках совершенствования программно – целевого принципа организации деятельности органов местного самоуправления </w:t>
      </w:r>
      <w:r w:rsidR="0039122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 перехода на программный принцип формирования бюджета, в соответствии с Бюджетным кодексом Российской Федерации с 2014 года в </w:t>
      </w:r>
      <w:proofErr w:type="spellStart"/>
      <w:r w:rsidR="0039122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="0039122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 Красноярского края началась реализация муниципальных программ.</w:t>
      </w:r>
    </w:p>
    <w:p w:rsidR="00255EC4" w:rsidRPr="00E10331" w:rsidRDefault="00BC597E" w:rsidP="00C032C9">
      <w:pPr>
        <w:spacing w:after="0"/>
        <w:ind w:firstLine="53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Сводный годовой доклад о ходе реализации и оценке эффективности муниципальных программ подготовлен в соответствии с </w:t>
      </w:r>
      <w:r w:rsidR="00B9728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</w:t>
      </w:r>
      <w:r w:rsidR="00255EC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остановлением администрации </w:t>
      </w:r>
      <w:proofErr w:type="spellStart"/>
      <w:r w:rsidR="00B9728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r w:rsidR="00255EC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района</w:t>
      </w:r>
      <w:proofErr w:type="spellEnd"/>
      <w:r w:rsidR="00B9728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Красноярского края </w:t>
      </w:r>
      <w:r w:rsidR="00255EC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от</w:t>
      </w:r>
      <w:r w:rsidR="00AA11B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05.08.2013 № 560-п «</w:t>
      </w:r>
      <w:r w:rsidR="004E5B9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Об утверждении П</w:t>
      </w:r>
      <w:r w:rsidR="00255EC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орядка</w:t>
      </w:r>
      <w:r w:rsidR="004E5B9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принятия решений о разработке</w:t>
      </w:r>
      <w:r w:rsidR="00255EC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муниципальных программ </w:t>
      </w:r>
      <w:proofErr w:type="spellStart"/>
      <w:r w:rsidR="00255EC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255EC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Красноярского края</w:t>
      </w:r>
      <w:r w:rsidR="004E5B9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, их формировании и реализации</w:t>
      </w:r>
      <w:r w:rsidR="00255EC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»</w:t>
      </w:r>
      <w:r w:rsidR="002D438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Распоряжением Г</w:t>
      </w:r>
      <w:r w:rsidR="00AA11B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лавы администрации </w:t>
      </w:r>
      <w:proofErr w:type="spellStart"/>
      <w:r w:rsidR="00AA11B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AA11B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Красноярского края от 02.08.2013 № 160-р « </w:t>
      </w:r>
      <w:proofErr w:type="spellStart"/>
      <w:r w:rsidR="00AA11B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Обутверждении</w:t>
      </w:r>
      <w:proofErr w:type="spellEnd"/>
      <w:r w:rsidR="00AA11B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перечня муниципальных программ </w:t>
      </w:r>
      <w:proofErr w:type="spellStart"/>
      <w:r w:rsidR="00AA11B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AA11B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района»</w:t>
      </w:r>
      <w:r w:rsidR="0039122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proofErr w:type="gramEnd"/>
      <w:r w:rsidR="0039122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</w:t>
      </w:r>
      <w:r w:rsidR="00255EC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рамках бюджетов всех уровней на террит</w:t>
      </w:r>
      <w:r w:rsidR="0039122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ории </w:t>
      </w:r>
      <w:proofErr w:type="spellStart"/>
      <w:r w:rsidR="0039122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39122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в </w:t>
      </w:r>
      <w:r w:rsidR="00EC69CB">
        <w:rPr>
          <w:rFonts w:ascii="Times New Roman" w:hAnsi="Times New Roman" w:cs="Times New Roman"/>
          <w:i w:val="0"/>
          <w:sz w:val="24"/>
          <w:szCs w:val="24"/>
          <w:lang w:val="ru-RU"/>
        </w:rPr>
        <w:t>2019</w:t>
      </w:r>
      <w:r w:rsidR="001336E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действовали 18</w:t>
      </w:r>
      <w:r w:rsidR="00255EC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муниципальных программ.</w:t>
      </w:r>
    </w:p>
    <w:p w:rsidR="00C56C06" w:rsidRPr="00E10331" w:rsidRDefault="00C56C06" w:rsidP="00C032C9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highlight w:val="yellow"/>
          <w:lang w:val="ru-RU"/>
        </w:rPr>
      </w:pPr>
    </w:p>
    <w:p w:rsidR="00D45BE3" w:rsidRPr="00104CB9" w:rsidRDefault="00B34BCA" w:rsidP="00DC60C5">
      <w:pPr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104CB9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Заключение об</w:t>
      </w:r>
      <w:r w:rsidR="007D3D7C" w:rsidRPr="00104CB9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 </w:t>
      </w:r>
      <w:proofErr w:type="spellStart"/>
      <w:r w:rsidR="007D3D7C" w:rsidRPr="00104CB9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о</w:t>
      </w:r>
      <w:r w:rsidRPr="00104CB9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ценке</w:t>
      </w:r>
      <w:r w:rsidR="007D3D7C" w:rsidRPr="00104CB9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эффективности</w:t>
      </w:r>
      <w:proofErr w:type="spellEnd"/>
      <w:r w:rsidR="007D3D7C" w:rsidRPr="00104CB9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 реализации муниципальных программ</w:t>
      </w:r>
    </w:p>
    <w:p w:rsidR="007D3D7C" w:rsidRPr="00104CB9" w:rsidRDefault="00D45BE3" w:rsidP="00C032C9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Оценка эффективности муниципальных программ проведена в соответствии с </w:t>
      </w:r>
      <w:r w:rsidR="007D3D7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Постановлением администрации </w:t>
      </w:r>
      <w:proofErr w:type="spellStart"/>
      <w:r w:rsidR="007D3D7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7D3D7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Красноярского края от 15.04.2015 № 199-п «Об утверждении </w:t>
      </w:r>
      <w:proofErr w:type="gramStart"/>
      <w:r w:rsidR="007D3D7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Порядка оценки эффективности реализации муниципальных программ</w:t>
      </w:r>
      <w:proofErr w:type="gramEnd"/>
      <w:r w:rsidR="0068678D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="007D3D7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7D3D7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Красноярского края» основным критерием для проведения оценки эффективности являлось результативность достижения целевых показателей (индикаторов) с учетом затрат на их реализацию.</w:t>
      </w:r>
    </w:p>
    <w:p w:rsidR="000A6DB5" w:rsidRPr="00104CB9" w:rsidRDefault="000A6DB5" w:rsidP="00C032C9">
      <w:pPr>
        <w:pStyle w:val="a8"/>
        <w:spacing w:line="276" w:lineRule="auto"/>
        <w:ind w:firstLine="708"/>
        <w:rPr>
          <w:i w:val="0"/>
          <w:sz w:val="24"/>
          <w:szCs w:val="24"/>
          <w:lang w:val="ru-RU"/>
        </w:rPr>
      </w:pPr>
      <w:r w:rsidRPr="00104CB9">
        <w:rPr>
          <w:i w:val="0"/>
          <w:sz w:val="24"/>
          <w:szCs w:val="24"/>
          <w:lang w:val="ru-RU"/>
        </w:rPr>
        <w:t>Итоговая оценка эффективности (</w:t>
      </w:r>
      <w:r w:rsidR="0068678D" w:rsidRPr="00104CB9">
        <w:rPr>
          <w:b/>
          <w:i w:val="0"/>
          <w:sz w:val="24"/>
          <w:szCs w:val="24"/>
        </w:rPr>
        <w:t>Q</w:t>
      </w:r>
      <w:r w:rsidR="0068678D" w:rsidRPr="00104CB9">
        <w:rPr>
          <w:b/>
          <w:i w:val="0"/>
          <w:sz w:val="24"/>
          <w:szCs w:val="24"/>
          <w:lang w:val="ru-RU"/>
        </w:rPr>
        <w:t xml:space="preserve"> </w:t>
      </w:r>
      <w:r w:rsidRPr="00104CB9">
        <w:rPr>
          <w:b/>
          <w:i w:val="0"/>
          <w:sz w:val="24"/>
          <w:szCs w:val="24"/>
          <w:lang w:val="ru-RU"/>
        </w:rPr>
        <w:t>итог</w:t>
      </w:r>
      <w:r w:rsidRPr="00104CB9">
        <w:rPr>
          <w:i w:val="0"/>
          <w:sz w:val="24"/>
          <w:szCs w:val="24"/>
          <w:lang w:val="ru-RU"/>
        </w:rPr>
        <w:t>) включает в себя анализ полноты и эффективности бюджетных ассигнований на реализацию программы, степени достижения ее целевых индикаторов и показателей результативности.</w:t>
      </w:r>
    </w:p>
    <w:p w:rsidR="000A6DB5" w:rsidRPr="00104CB9" w:rsidRDefault="000A6DB5" w:rsidP="00C032C9">
      <w:pPr>
        <w:pStyle w:val="a8"/>
        <w:rPr>
          <w:lang w:val="ru-RU"/>
        </w:rPr>
      </w:pPr>
      <w:r w:rsidRPr="00104CB9">
        <w:rPr>
          <w:lang w:val="ru-RU"/>
        </w:rPr>
        <w:t>Эффективность реализации программы признается:</w:t>
      </w:r>
    </w:p>
    <w:p w:rsidR="000A6DB5" w:rsidRPr="00104CB9" w:rsidRDefault="000A6DB5" w:rsidP="00C032C9">
      <w:pPr>
        <w:pStyle w:val="a8"/>
        <w:rPr>
          <w:rFonts w:eastAsia="Times New Roman"/>
          <w:bCs/>
          <w:i w:val="0"/>
          <w:sz w:val="24"/>
          <w:szCs w:val="24"/>
          <w:lang w:val="ru-RU" w:eastAsia="ru-RU"/>
        </w:rPr>
      </w:pPr>
      <w:proofErr w:type="gramStart"/>
      <w:r w:rsidRPr="00104CB9">
        <w:rPr>
          <w:b/>
          <w:i w:val="0"/>
          <w:sz w:val="24"/>
          <w:szCs w:val="24"/>
          <w:lang w:val="ru-RU"/>
        </w:rPr>
        <w:t>высокой</w:t>
      </w:r>
      <w:proofErr w:type="gramEnd"/>
      <w:r w:rsidRPr="00104CB9">
        <w:rPr>
          <w:i w:val="0"/>
          <w:sz w:val="24"/>
          <w:szCs w:val="24"/>
          <w:lang w:val="ru-RU"/>
        </w:rPr>
        <w:t xml:space="preserve">, если </w:t>
      </w:r>
      <w:r w:rsidR="006E3468" w:rsidRPr="00104CB9">
        <w:rPr>
          <w:rFonts w:eastAsia="Times New Roman"/>
          <w:bCs/>
          <w:i w:val="0"/>
          <w:sz w:val="24"/>
          <w:szCs w:val="24"/>
          <w:lang w:eastAsia="ru-RU"/>
        </w:rPr>
        <w:t>Q</w:t>
      </w:r>
      <w:r w:rsidR="0068678D" w:rsidRPr="00104CB9">
        <w:rPr>
          <w:rFonts w:eastAsia="Times New Roman"/>
          <w:bCs/>
          <w:i w:val="0"/>
          <w:sz w:val="24"/>
          <w:szCs w:val="24"/>
          <w:lang w:val="ru-RU" w:eastAsia="ru-RU"/>
        </w:rPr>
        <w:t xml:space="preserve"> </w:t>
      </w:r>
      <w:r w:rsidRPr="00104CB9">
        <w:rPr>
          <w:rFonts w:eastAsia="Times New Roman"/>
          <w:bCs/>
          <w:i w:val="0"/>
          <w:sz w:val="24"/>
          <w:szCs w:val="24"/>
          <w:lang w:val="ru-RU" w:eastAsia="ru-RU"/>
        </w:rPr>
        <w:t>итог не менее 0,9;</w:t>
      </w:r>
    </w:p>
    <w:p w:rsidR="000A6DB5" w:rsidRPr="00104CB9" w:rsidRDefault="000A6DB5" w:rsidP="00C032C9">
      <w:pPr>
        <w:pStyle w:val="a8"/>
        <w:rPr>
          <w:rFonts w:eastAsia="Times New Roman"/>
          <w:bCs/>
          <w:i w:val="0"/>
          <w:sz w:val="24"/>
          <w:szCs w:val="24"/>
          <w:lang w:val="ru-RU" w:eastAsia="ru-RU"/>
        </w:rPr>
      </w:pPr>
      <w:proofErr w:type="gramStart"/>
      <w:r w:rsidRPr="00104CB9">
        <w:rPr>
          <w:rFonts w:eastAsia="Times New Roman"/>
          <w:b/>
          <w:bCs/>
          <w:i w:val="0"/>
          <w:sz w:val="24"/>
          <w:szCs w:val="24"/>
          <w:lang w:val="ru-RU" w:eastAsia="ru-RU"/>
        </w:rPr>
        <w:t>средней</w:t>
      </w:r>
      <w:proofErr w:type="gramEnd"/>
      <w:r w:rsidR="006E3468" w:rsidRPr="00104CB9">
        <w:rPr>
          <w:rFonts w:eastAsia="Times New Roman"/>
          <w:bCs/>
          <w:i w:val="0"/>
          <w:sz w:val="24"/>
          <w:szCs w:val="24"/>
          <w:lang w:val="ru-RU" w:eastAsia="ru-RU"/>
        </w:rPr>
        <w:t xml:space="preserve">, если </w:t>
      </w:r>
      <w:r w:rsidR="006E3468" w:rsidRPr="00104CB9">
        <w:rPr>
          <w:rFonts w:eastAsia="Times New Roman"/>
          <w:bCs/>
          <w:i w:val="0"/>
          <w:sz w:val="24"/>
          <w:szCs w:val="24"/>
          <w:lang w:eastAsia="ru-RU"/>
        </w:rPr>
        <w:t>Q</w:t>
      </w:r>
      <w:r w:rsidR="0068678D" w:rsidRPr="00104CB9">
        <w:rPr>
          <w:rFonts w:eastAsia="Times New Roman"/>
          <w:bCs/>
          <w:i w:val="0"/>
          <w:sz w:val="24"/>
          <w:szCs w:val="24"/>
          <w:lang w:val="ru-RU" w:eastAsia="ru-RU"/>
        </w:rPr>
        <w:t xml:space="preserve"> </w:t>
      </w:r>
      <w:r w:rsidRPr="00104CB9">
        <w:rPr>
          <w:rFonts w:eastAsia="Times New Roman"/>
          <w:bCs/>
          <w:i w:val="0"/>
          <w:sz w:val="24"/>
          <w:szCs w:val="24"/>
          <w:lang w:val="ru-RU" w:eastAsia="ru-RU"/>
        </w:rPr>
        <w:t>итог не менее 0,8;</w:t>
      </w:r>
    </w:p>
    <w:p w:rsidR="000A6DB5" w:rsidRPr="00104CB9" w:rsidRDefault="000A6DB5" w:rsidP="00C032C9">
      <w:pPr>
        <w:pStyle w:val="a8"/>
        <w:rPr>
          <w:rFonts w:eastAsia="Times New Roman"/>
          <w:bCs/>
          <w:i w:val="0"/>
          <w:sz w:val="24"/>
          <w:szCs w:val="24"/>
          <w:lang w:val="ru-RU" w:eastAsia="ru-RU"/>
        </w:rPr>
      </w:pPr>
      <w:proofErr w:type="gramStart"/>
      <w:r w:rsidRPr="00104CB9">
        <w:rPr>
          <w:rFonts w:eastAsia="Times New Roman"/>
          <w:b/>
          <w:bCs/>
          <w:i w:val="0"/>
          <w:sz w:val="24"/>
          <w:szCs w:val="24"/>
          <w:lang w:val="ru-RU" w:eastAsia="ru-RU"/>
        </w:rPr>
        <w:t>удовлетворительной</w:t>
      </w:r>
      <w:proofErr w:type="gramEnd"/>
      <w:r w:rsidR="006E3468" w:rsidRPr="00104CB9">
        <w:rPr>
          <w:rFonts w:eastAsia="Times New Roman"/>
          <w:bCs/>
          <w:i w:val="0"/>
          <w:sz w:val="24"/>
          <w:szCs w:val="24"/>
          <w:lang w:val="ru-RU" w:eastAsia="ru-RU"/>
        </w:rPr>
        <w:t xml:space="preserve">, если </w:t>
      </w:r>
      <w:r w:rsidR="006E3468" w:rsidRPr="00104CB9">
        <w:rPr>
          <w:rFonts w:eastAsia="Times New Roman"/>
          <w:bCs/>
          <w:i w:val="0"/>
          <w:sz w:val="24"/>
          <w:szCs w:val="24"/>
          <w:lang w:eastAsia="ru-RU"/>
        </w:rPr>
        <w:t>Q</w:t>
      </w:r>
      <w:r w:rsidR="0068678D" w:rsidRPr="00104CB9">
        <w:rPr>
          <w:rFonts w:eastAsia="Times New Roman"/>
          <w:bCs/>
          <w:i w:val="0"/>
          <w:sz w:val="24"/>
          <w:szCs w:val="24"/>
          <w:lang w:val="ru-RU" w:eastAsia="ru-RU"/>
        </w:rPr>
        <w:t xml:space="preserve"> </w:t>
      </w:r>
      <w:r w:rsidR="007D3D7C" w:rsidRPr="00104CB9">
        <w:rPr>
          <w:rFonts w:eastAsia="Times New Roman"/>
          <w:bCs/>
          <w:i w:val="0"/>
          <w:sz w:val="24"/>
          <w:szCs w:val="24"/>
          <w:lang w:val="ru-RU" w:eastAsia="ru-RU"/>
        </w:rPr>
        <w:t>итог не менее 0,7;</w:t>
      </w:r>
    </w:p>
    <w:p w:rsidR="007D3D7C" w:rsidRPr="00104CB9" w:rsidRDefault="007D3D7C" w:rsidP="00C032C9">
      <w:pPr>
        <w:pStyle w:val="a8"/>
        <w:rPr>
          <w:rFonts w:eastAsia="Times New Roman"/>
          <w:b/>
          <w:bCs/>
          <w:i w:val="0"/>
          <w:sz w:val="24"/>
          <w:szCs w:val="24"/>
          <w:lang w:val="ru-RU" w:eastAsia="ru-RU"/>
        </w:rPr>
      </w:pPr>
      <w:r w:rsidRPr="00104CB9">
        <w:rPr>
          <w:rFonts w:eastAsia="Times New Roman"/>
          <w:bCs/>
          <w:i w:val="0"/>
          <w:sz w:val="24"/>
          <w:szCs w:val="24"/>
          <w:lang w:val="ru-RU" w:eastAsia="ru-RU"/>
        </w:rPr>
        <w:t xml:space="preserve">в остальных случаях эффективность реализации Программы признается </w:t>
      </w:r>
      <w:r w:rsidRPr="00104CB9">
        <w:rPr>
          <w:rFonts w:eastAsia="Times New Roman"/>
          <w:b/>
          <w:bCs/>
          <w:i w:val="0"/>
          <w:sz w:val="24"/>
          <w:szCs w:val="24"/>
          <w:lang w:val="ru-RU" w:eastAsia="ru-RU"/>
        </w:rPr>
        <w:t>неудовлетворительной</w:t>
      </w:r>
    </w:p>
    <w:p w:rsidR="00201F50" w:rsidRPr="00104CB9" w:rsidRDefault="00201F50" w:rsidP="00C032C9">
      <w:pPr>
        <w:pStyle w:val="a8"/>
        <w:rPr>
          <w:i w:val="0"/>
          <w:sz w:val="24"/>
          <w:szCs w:val="24"/>
          <w:lang w:val="ru-RU" w:eastAsia="ru-RU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617"/>
        <w:gridCol w:w="8187"/>
        <w:gridCol w:w="1134"/>
      </w:tblGrid>
      <w:tr w:rsidR="000A6DB5" w:rsidRPr="00104CB9" w:rsidTr="000A6DB5">
        <w:trPr>
          <w:trHeight w:val="409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104CB9" w:rsidRDefault="000A6DB5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104CB9" w:rsidRDefault="000A6DB5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="008401E3"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муниципальных</w:t>
            </w:r>
            <w:proofErr w:type="spellEnd"/>
            <w:r w:rsidR="008401E3"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программ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DB5" w:rsidRPr="00104CB9" w:rsidRDefault="006E3468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Q</w:t>
            </w:r>
            <w:r w:rsidR="008401E3"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0A6DB5"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итог</w:t>
            </w:r>
            <w:proofErr w:type="spellEnd"/>
          </w:p>
        </w:tc>
      </w:tr>
      <w:tr w:rsidR="000A6DB5" w:rsidRPr="00104CB9" w:rsidTr="004E5612">
        <w:trPr>
          <w:trHeight w:val="50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104CB9" w:rsidRDefault="000A6DB5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1</w:t>
            </w:r>
            <w:r w:rsidR="00EE4696"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104CB9" w:rsidRDefault="000A6DB5" w:rsidP="00C032C9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Развитие</w:t>
            </w:r>
            <w:proofErr w:type="spellEnd"/>
            <w:r w:rsidR="000A5346"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образования</w:t>
            </w:r>
            <w:proofErr w:type="spellEnd"/>
            <w:r w:rsidR="000A5346"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Боготольскогорайона</w:t>
            </w:r>
            <w:proofErr w:type="spellEnd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DB5" w:rsidRPr="00104CB9" w:rsidRDefault="00027B08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0,</w:t>
            </w:r>
            <w:r w:rsidR="005576DB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9</w:t>
            </w:r>
            <w:r w:rsidR="009450E0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7</w:t>
            </w:r>
          </w:p>
        </w:tc>
      </w:tr>
      <w:tr w:rsidR="000A6DB5" w:rsidRPr="00104CB9" w:rsidTr="004E5612">
        <w:trPr>
          <w:trHeight w:val="53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104CB9" w:rsidRDefault="000A6DB5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2</w:t>
            </w:r>
            <w:r w:rsidR="0045167B"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104CB9" w:rsidRDefault="000A6DB5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«Система социальной защиты населения </w:t>
            </w: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Боготольского</w:t>
            </w:r>
            <w:proofErr w:type="spellEnd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DB5" w:rsidRPr="00104CB9" w:rsidRDefault="008617A5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</w:tr>
      <w:tr w:rsidR="000A6DB5" w:rsidRPr="00104CB9" w:rsidTr="00201F50">
        <w:trPr>
          <w:trHeight w:val="5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104CB9" w:rsidRDefault="000A6DB5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3</w:t>
            </w:r>
            <w:r w:rsidR="00EE4696"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104CB9" w:rsidRDefault="000A6DB5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«Реформирование и модернизация жилищно-коммунального хозяйства и повышение энергетической эффективности в </w:t>
            </w: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Боготольском</w:t>
            </w:r>
            <w:proofErr w:type="spellEnd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DB5" w:rsidRPr="00104CB9" w:rsidRDefault="00E36C7D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</w:tr>
      <w:tr w:rsidR="000A6DB5" w:rsidRPr="00104CB9" w:rsidTr="00201F50">
        <w:trPr>
          <w:trHeight w:val="52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104CB9" w:rsidRDefault="000A6DB5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4</w:t>
            </w:r>
            <w:r w:rsidR="00EE4696"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104CB9" w:rsidRDefault="000A6DB5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«Защита населения и территорий </w:t>
            </w: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Боготольского</w:t>
            </w:r>
            <w:proofErr w:type="spellEnd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района от чрезвычайных ситуаций природного и техногенного характера»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DB5" w:rsidRPr="00104CB9" w:rsidRDefault="004A0310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</w:tr>
      <w:tr w:rsidR="000A6DB5" w:rsidRPr="00104CB9" w:rsidTr="004E5612">
        <w:trPr>
          <w:trHeight w:val="41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104CB9" w:rsidRDefault="000A6DB5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5</w:t>
            </w:r>
            <w:r w:rsidR="00EE4696"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104CB9" w:rsidRDefault="004E5612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proofErr w:type="spellStart"/>
            <w:r w:rsidR="000A6DB5"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Раз</w:t>
            </w:r>
            <w:r w:rsidR="00954E1E"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витие</w:t>
            </w:r>
            <w:proofErr w:type="spellEnd"/>
            <w:r w:rsidR="000A5346"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54E1E"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культуры</w:t>
            </w:r>
            <w:proofErr w:type="spellEnd"/>
            <w:r w:rsidR="000A5346"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54E1E"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Боготольского</w:t>
            </w:r>
            <w:proofErr w:type="spellEnd"/>
            <w:r w:rsidR="000A5346"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54E1E"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района</w:t>
            </w:r>
            <w:proofErr w:type="spellEnd"/>
            <w:r w:rsidR="00954E1E"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DB5" w:rsidRPr="00104CB9" w:rsidRDefault="00480472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</w:tr>
      <w:tr w:rsidR="000A6DB5" w:rsidRPr="00104CB9" w:rsidTr="004E5612">
        <w:trPr>
          <w:trHeight w:val="42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104CB9" w:rsidRDefault="000A6DB5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6</w:t>
            </w:r>
            <w:r w:rsidR="00EE4696"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104CB9" w:rsidRDefault="004E5612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</w:t>
            </w:r>
            <w:r w:rsidR="009601F3"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Развитие физической культуры и </w:t>
            </w:r>
            <w:r w:rsidR="00954E1E"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спорта</w:t>
            </w:r>
            <w:r w:rsidR="00ED5DAF"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DB5" w:rsidRPr="00104CB9" w:rsidRDefault="00E2634C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</w:tr>
      <w:tr w:rsidR="000A6DB5" w:rsidRPr="00104CB9" w:rsidTr="004E5612">
        <w:trPr>
          <w:trHeight w:val="40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104CB9" w:rsidRDefault="000A6DB5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7</w:t>
            </w:r>
            <w:r w:rsidR="00EE4696"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104CB9" w:rsidRDefault="000A6DB5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proofErr w:type="spellStart"/>
            <w:r w:rsidR="00954E1E"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Молодежь</w:t>
            </w:r>
            <w:proofErr w:type="spellEnd"/>
            <w:r w:rsidR="006F0472"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54E1E"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Боготольского</w:t>
            </w:r>
            <w:proofErr w:type="spellEnd"/>
            <w:r w:rsidR="006F0472"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54E1E"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района</w:t>
            </w:r>
            <w:proofErr w:type="spellEnd"/>
            <w:r w:rsidR="00954E1E"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DB5" w:rsidRPr="00104CB9" w:rsidRDefault="002177C5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</w:tr>
      <w:tr w:rsidR="000A6DB5" w:rsidRPr="00104CB9" w:rsidTr="000A6DB5">
        <w:trPr>
          <w:trHeight w:val="54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104CB9" w:rsidRDefault="000A6DB5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8</w:t>
            </w:r>
            <w:r w:rsidR="00EE4696"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104CB9" w:rsidRDefault="00954E1E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«Развитие</w:t>
            </w:r>
            <w:r w:rsidR="00103DC7"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малого и среднего предпринимательства</w:t>
            </w:r>
            <w:r w:rsidR="00105394"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и инвести</w:t>
            </w:r>
            <w:r w:rsidR="00C23D04"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ц</w:t>
            </w:r>
            <w:r w:rsidR="00105394"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ионной деятельности</w:t>
            </w: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</w:t>
            </w:r>
            <w:r w:rsidR="00105394"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03DC7"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Боготольском</w:t>
            </w:r>
            <w:proofErr w:type="spellEnd"/>
            <w:r w:rsidR="00103DC7"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DB5" w:rsidRPr="00104CB9" w:rsidRDefault="001A474F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</w:tr>
      <w:tr w:rsidR="000A6DB5" w:rsidRPr="00104CB9" w:rsidTr="004E5612">
        <w:trPr>
          <w:trHeight w:val="42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B5" w:rsidRPr="00104CB9" w:rsidRDefault="000A6DB5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9</w:t>
            </w:r>
            <w:r w:rsidR="00EE4696"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104CB9" w:rsidRDefault="000A6DB5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</w:t>
            </w:r>
            <w:r w:rsidR="008F2749"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Обеспечение транспортной доступности</w:t>
            </w:r>
            <w:r w:rsidR="00103DC7"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103DC7"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Боготольском</w:t>
            </w:r>
            <w:proofErr w:type="spellEnd"/>
            <w:r w:rsidR="00103DC7"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DB5" w:rsidRPr="00104CB9" w:rsidRDefault="008F2749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</w:tr>
      <w:tr w:rsidR="000A6DB5" w:rsidRPr="00104CB9" w:rsidTr="004E5612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B5" w:rsidRPr="00104CB9" w:rsidRDefault="000A6DB5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lastRenderedPageBreak/>
              <w:t>10</w:t>
            </w:r>
            <w:r w:rsidR="00EE4696"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104CB9" w:rsidRDefault="000A6DB5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«Развитие </w:t>
            </w:r>
            <w:r w:rsidR="00103DC7"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информационного общества в </w:t>
            </w:r>
            <w:proofErr w:type="spellStart"/>
            <w:r w:rsidR="00103DC7"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Боготольском</w:t>
            </w:r>
            <w:proofErr w:type="spellEnd"/>
            <w:r w:rsidR="00103DC7"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DB5" w:rsidRPr="00104CB9" w:rsidRDefault="00850226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</w:t>
            </w:r>
            <w:r w:rsidR="00D86CBA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,0</w:t>
            </w:r>
          </w:p>
        </w:tc>
      </w:tr>
      <w:tr w:rsidR="000A6DB5" w:rsidRPr="00104CB9" w:rsidTr="000A6DB5">
        <w:trPr>
          <w:trHeight w:val="3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B5" w:rsidRPr="00104CB9" w:rsidRDefault="000A6DB5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11</w:t>
            </w:r>
            <w:r w:rsidR="00EE4696"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104CB9" w:rsidRDefault="000A6DB5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«Развитие</w:t>
            </w:r>
            <w:r w:rsidR="00103DC7"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земельно-имущественных отношений на территории муниципального образования </w:t>
            </w:r>
            <w:proofErr w:type="spellStart"/>
            <w:r w:rsidR="00103DC7"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Боготольский</w:t>
            </w:r>
            <w:proofErr w:type="spellEnd"/>
            <w:r w:rsidR="00103DC7"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DB5" w:rsidRPr="00104CB9" w:rsidRDefault="005F63C5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</w:tr>
      <w:tr w:rsidR="000A6DB5" w:rsidRPr="00104CB9" w:rsidTr="000A6DB5">
        <w:trPr>
          <w:trHeight w:val="3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B5" w:rsidRPr="00104CB9" w:rsidRDefault="000A6DB5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12</w:t>
            </w:r>
            <w:r w:rsidR="00EE4696"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104CB9" w:rsidRDefault="000A6DB5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«Развитие </w:t>
            </w:r>
            <w:r w:rsidR="00103DC7"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сельского хозяйства </w:t>
            </w:r>
            <w:proofErr w:type="spellStart"/>
            <w:r w:rsidR="00103DC7"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Боготольского</w:t>
            </w:r>
            <w:proofErr w:type="spellEnd"/>
            <w:r w:rsidR="00103DC7"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DB5" w:rsidRPr="00104CB9" w:rsidRDefault="00314618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</w:tr>
      <w:tr w:rsidR="00103DC7" w:rsidRPr="00104CB9" w:rsidTr="00764183">
        <w:trPr>
          <w:trHeight w:val="3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DC7" w:rsidRPr="00104CB9" w:rsidRDefault="00103DC7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bookmarkStart w:id="0" w:name="_Toc348694069"/>
            <w:bookmarkStart w:id="1" w:name="_Toc348698825"/>
            <w:bookmarkStart w:id="2" w:name="_Toc348699586"/>
            <w:r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13</w:t>
            </w:r>
            <w:r w:rsidR="00EE4696"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C7" w:rsidRPr="00104CB9" w:rsidRDefault="00103DC7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Содействие</w:t>
            </w:r>
            <w:proofErr w:type="spellEnd"/>
            <w:r w:rsidR="00840E98"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развитию</w:t>
            </w:r>
            <w:proofErr w:type="spellEnd"/>
            <w:r w:rsidR="00840E98"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местного</w:t>
            </w:r>
            <w:proofErr w:type="spellEnd"/>
            <w:r w:rsidR="00840E98"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самоуправления</w:t>
            </w:r>
            <w:proofErr w:type="spellEnd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DC7" w:rsidRPr="00104CB9" w:rsidRDefault="00575F3D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</w:tr>
      <w:tr w:rsidR="00103DC7" w:rsidRPr="00104CB9" w:rsidTr="00764183">
        <w:trPr>
          <w:trHeight w:val="3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DC7" w:rsidRPr="00104CB9" w:rsidRDefault="00103DC7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14</w:t>
            </w:r>
            <w:r w:rsidR="00EE4696"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C7" w:rsidRPr="00104CB9" w:rsidRDefault="00103DC7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«Обеспечение доступным и комфортным жильем граждан </w:t>
            </w: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Боготольского</w:t>
            </w:r>
            <w:proofErr w:type="spellEnd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DC7" w:rsidRPr="00104CB9" w:rsidRDefault="00DC5CE3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0,97</w:t>
            </w:r>
          </w:p>
        </w:tc>
      </w:tr>
      <w:tr w:rsidR="00103DC7" w:rsidRPr="00104CB9" w:rsidTr="00764183">
        <w:trPr>
          <w:trHeight w:val="3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DC7" w:rsidRPr="00104CB9" w:rsidRDefault="00103DC7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15</w:t>
            </w:r>
            <w:r w:rsidR="00EE4696"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C7" w:rsidRPr="00104CB9" w:rsidRDefault="00103DC7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«Управление муниципальными финансами </w:t>
            </w: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Боготольского</w:t>
            </w:r>
            <w:proofErr w:type="spellEnd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DC7" w:rsidRPr="00104CB9" w:rsidRDefault="00E42C32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</w:tr>
      <w:tr w:rsidR="00103DC7" w:rsidRPr="00104CB9" w:rsidTr="00764183">
        <w:trPr>
          <w:trHeight w:val="3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DC7" w:rsidRPr="00104CB9" w:rsidRDefault="00103DC7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16</w:t>
            </w:r>
            <w:r w:rsidR="00EE4696"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C7" w:rsidRPr="00104CB9" w:rsidRDefault="00103DC7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«Поддержка социально-ориентированных некоммерческих организаций </w:t>
            </w: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Боготольского</w:t>
            </w:r>
            <w:proofErr w:type="spellEnd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DC7" w:rsidRPr="00104CB9" w:rsidRDefault="000F59CC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0,96</w:t>
            </w:r>
          </w:p>
        </w:tc>
      </w:tr>
      <w:tr w:rsidR="00A35DCE" w:rsidRPr="00104CB9" w:rsidTr="00A35DCE">
        <w:trPr>
          <w:trHeight w:val="3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CE" w:rsidRPr="00104CB9" w:rsidRDefault="00A35DCE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bookmarkStart w:id="3" w:name="_Toc384626986"/>
            <w:bookmarkStart w:id="4" w:name="_Toc416705348"/>
            <w:r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1</w:t>
            </w:r>
            <w:r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7</w:t>
            </w:r>
            <w:r w:rsidR="00EE4696"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CE" w:rsidRPr="00104CB9" w:rsidRDefault="00A35DCE" w:rsidP="00C032C9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«Обращение с отходами на территории </w:t>
            </w: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Боготольского</w:t>
            </w:r>
            <w:proofErr w:type="spellEnd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CE" w:rsidRPr="00104CB9" w:rsidRDefault="006E3468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</w:tr>
      <w:tr w:rsidR="001336EE" w:rsidRPr="00104CB9" w:rsidTr="001336EE">
        <w:trPr>
          <w:trHeight w:val="3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6EE" w:rsidRPr="00104CB9" w:rsidRDefault="001336EE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1</w:t>
            </w:r>
            <w:r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8</w:t>
            </w:r>
            <w:r w:rsidR="00EE4696"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6EE" w:rsidRPr="00104CB9" w:rsidRDefault="001336EE" w:rsidP="00C032C9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«Профилактика терроризма и экстремизма на территории </w:t>
            </w: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Боготольского</w:t>
            </w:r>
            <w:proofErr w:type="spellEnd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6EE" w:rsidRPr="00104CB9" w:rsidRDefault="00806A1E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</w:tr>
    </w:tbl>
    <w:p w:rsidR="00724197" w:rsidRPr="00104CB9" w:rsidRDefault="00724197" w:rsidP="00C032C9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C0241" w:rsidRPr="00104CB9" w:rsidRDefault="007C0241" w:rsidP="00C032C9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 результате проведенного анализа исполнени</w:t>
      </w:r>
      <w:r w:rsidR="0050055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я муниципальных программ за 2019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можно сделать следующие выводы.</w:t>
      </w:r>
    </w:p>
    <w:p w:rsidR="007C0241" w:rsidRPr="00104CB9" w:rsidRDefault="001E1DD0" w:rsidP="00C032C9">
      <w:pPr>
        <w:spacing w:after="0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Из 18</w:t>
      </w:r>
      <w:r w:rsidR="007C0241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действовавших на территории района программ:</w:t>
      </w:r>
    </w:p>
    <w:p w:rsidR="007C0241" w:rsidRPr="00104CB9" w:rsidRDefault="00BC0DD3" w:rsidP="00C032C9">
      <w:pPr>
        <w:spacing w:after="0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50055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все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</w:t>
      </w:r>
      <w:r w:rsidR="0050055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8</w:t>
      </w:r>
      <w:r w:rsidR="00D703E8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уровень эффективности -</w:t>
      </w:r>
      <w:r w:rsidR="007C0241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высокоэффективны;</w:t>
      </w:r>
    </w:p>
    <w:p w:rsidR="008F0B3D" w:rsidRPr="00104CB9" w:rsidRDefault="008F0B3D" w:rsidP="00C032C9">
      <w:pPr>
        <w:pStyle w:val="consplusnonformat"/>
        <w:spacing w:before="0" w:beforeAutospacing="0" w:after="0" w:afterAutospacing="0"/>
        <w:ind w:firstLine="720"/>
        <w:jc w:val="both"/>
      </w:pPr>
      <w:r w:rsidRPr="00104CB9">
        <w:t>По итогам реализац</w:t>
      </w:r>
      <w:r w:rsidR="00500552" w:rsidRPr="00104CB9">
        <w:t>ии муниципальных программ в 2019</w:t>
      </w:r>
      <w:r w:rsidRPr="00104CB9">
        <w:t xml:space="preserve"> году по ряду программ наблюдается положительная динамика выполнения целевых показателей, однако </w:t>
      </w:r>
      <w:proofErr w:type="gramStart"/>
      <w:r w:rsidRPr="00104CB9">
        <w:t>отдельные показатели не достигли</w:t>
      </w:r>
      <w:proofErr w:type="gramEnd"/>
      <w:r w:rsidRPr="00104CB9">
        <w:t xml:space="preserve"> своих плановых значений.</w:t>
      </w:r>
    </w:p>
    <w:p w:rsidR="008F0B3D" w:rsidRPr="00104CB9" w:rsidRDefault="008F0B3D" w:rsidP="00C032C9">
      <w:pPr>
        <w:pStyle w:val="consplusnonformat"/>
        <w:spacing w:before="0" w:beforeAutospacing="0" w:after="0" w:afterAutospacing="0"/>
        <w:ind w:firstLine="720"/>
        <w:jc w:val="both"/>
      </w:pPr>
      <w:r w:rsidRPr="00104CB9">
        <w:t>Необходимо отметить, что достижение запланированных значений целевых показателей возможно только при 100% финансировании программных мероприятий. Но даже в условиях ограниченных возможностей бюджетных ресурсов необходимо осуществлять адекватный сложившимся условиям контроль достижения целей и задач, установленных при разработке муниципальных программ.</w:t>
      </w:r>
    </w:p>
    <w:p w:rsidR="008F0B3D" w:rsidRPr="00104CB9" w:rsidRDefault="008F0B3D" w:rsidP="00C032C9">
      <w:pPr>
        <w:pStyle w:val="consplusnonformat"/>
        <w:spacing w:before="0" w:beforeAutospacing="0" w:after="0" w:afterAutospacing="0"/>
        <w:ind w:firstLine="720"/>
        <w:jc w:val="both"/>
      </w:pPr>
      <w:r w:rsidRPr="00104CB9">
        <w:t xml:space="preserve">В связи с этим, в целях повышения эффективности реализации муниципальных программ исполнителям всех муниципальных программ, предусмотренных к финансированию из </w:t>
      </w:r>
      <w:r w:rsidR="0069413E" w:rsidRPr="00104CB9">
        <w:t xml:space="preserve">районного </w:t>
      </w:r>
      <w:r w:rsidRPr="00104CB9">
        <w:t xml:space="preserve">бюджета </w:t>
      </w:r>
      <w:proofErr w:type="spellStart"/>
      <w:r w:rsidR="0069413E" w:rsidRPr="00104CB9">
        <w:t>Боготольского</w:t>
      </w:r>
      <w:proofErr w:type="spellEnd"/>
      <w:r w:rsidRPr="00104CB9">
        <w:t xml:space="preserve"> район</w:t>
      </w:r>
      <w:r w:rsidR="0069413E" w:rsidRPr="00104CB9">
        <w:t>а</w:t>
      </w:r>
      <w:r w:rsidRPr="00104CB9">
        <w:t xml:space="preserve"> в очередном финансовом году, необходимо уточнить знач</w:t>
      </w:r>
      <w:r w:rsidR="00FD69D3" w:rsidRPr="00104CB9">
        <w:t>ения це</w:t>
      </w:r>
      <w:r w:rsidR="00500552" w:rsidRPr="00104CB9">
        <w:t>левых показателей на 2020</w:t>
      </w:r>
      <w:r w:rsidRPr="00104CB9">
        <w:t xml:space="preserve"> год, которые могут быть реально достигнуты при утвержденных на текущий год объемах финансирования. </w:t>
      </w:r>
    </w:p>
    <w:p w:rsidR="007C0241" w:rsidRPr="00104CB9" w:rsidRDefault="007C0241" w:rsidP="00C032C9">
      <w:pPr>
        <w:spacing w:after="0"/>
        <w:ind w:firstLine="709"/>
        <w:jc w:val="both"/>
        <w:rPr>
          <w:szCs w:val="28"/>
          <w:lang w:val="ru-RU"/>
        </w:rPr>
      </w:pPr>
    </w:p>
    <w:p w:rsidR="007C0241" w:rsidRPr="00104CB9" w:rsidRDefault="007C0241" w:rsidP="00C032C9">
      <w:pPr>
        <w:ind w:firstLine="709"/>
        <w:jc w:val="both"/>
        <w:rPr>
          <w:szCs w:val="28"/>
          <w:lang w:val="ru-RU"/>
        </w:rPr>
      </w:pPr>
    </w:p>
    <w:p w:rsidR="007E5CA7" w:rsidRPr="00104CB9" w:rsidRDefault="007E5CA7" w:rsidP="00C032C9">
      <w:pPr>
        <w:ind w:firstLine="709"/>
        <w:jc w:val="both"/>
        <w:rPr>
          <w:szCs w:val="28"/>
          <w:lang w:val="ru-RU"/>
        </w:rPr>
      </w:pPr>
    </w:p>
    <w:p w:rsidR="007E5CA7" w:rsidRPr="00104CB9" w:rsidRDefault="007E5CA7" w:rsidP="00C032C9">
      <w:pPr>
        <w:ind w:firstLine="709"/>
        <w:jc w:val="both"/>
        <w:rPr>
          <w:szCs w:val="28"/>
          <w:lang w:val="ru-RU"/>
        </w:rPr>
      </w:pPr>
    </w:p>
    <w:p w:rsidR="007E5CA7" w:rsidRPr="00104CB9" w:rsidRDefault="007E5CA7" w:rsidP="00C032C9">
      <w:pPr>
        <w:ind w:firstLine="709"/>
        <w:jc w:val="both"/>
        <w:rPr>
          <w:szCs w:val="28"/>
          <w:lang w:val="ru-RU"/>
        </w:rPr>
      </w:pPr>
    </w:p>
    <w:p w:rsidR="007E5CA7" w:rsidRPr="00104CB9" w:rsidRDefault="007E5CA7" w:rsidP="00C032C9">
      <w:pPr>
        <w:ind w:firstLine="709"/>
        <w:jc w:val="both"/>
        <w:rPr>
          <w:szCs w:val="28"/>
          <w:lang w:val="ru-RU"/>
        </w:rPr>
      </w:pPr>
    </w:p>
    <w:p w:rsidR="007E5CA7" w:rsidRPr="00104CB9" w:rsidRDefault="007E5CA7" w:rsidP="00C032C9">
      <w:pPr>
        <w:ind w:firstLine="709"/>
        <w:jc w:val="both"/>
        <w:rPr>
          <w:szCs w:val="28"/>
          <w:lang w:val="ru-RU"/>
        </w:rPr>
      </w:pPr>
    </w:p>
    <w:p w:rsidR="007E5CA7" w:rsidRPr="00104CB9" w:rsidRDefault="007E5CA7" w:rsidP="00C032C9">
      <w:pPr>
        <w:ind w:firstLine="709"/>
        <w:jc w:val="both"/>
        <w:rPr>
          <w:szCs w:val="28"/>
          <w:lang w:val="ru-RU"/>
        </w:rPr>
      </w:pPr>
    </w:p>
    <w:p w:rsidR="007E5CA7" w:rsidRPr="00104CB9" w:rsidRDefault="007E5CA7" w:rsidP="00C032C9">
      <w:pPr>
        <w:ind w:firstLine="709"/>
        <w:jc w:val="both"/>
        <w:rPr>
          <w:szCs w:val="28"/>
          <w:lang w:val="ru-RU"/>
        </w:rPr>
      </w:pPr>
    </w:p>
    <w:p w:rsidR="007E5CA7" w:rsidRPr="00104CB9" w:rsidRDefault="007E5CA7" w:rsidP="00C032C9">
      <w:pPr>
        <w:ind w:firstLine="709"/>
        <w:jc w:val="both"/>
        <w:rPr>
          <w:szCs w:val="28"/>
          <w:lang w:val="ru-RU"/>
        </w:rPr>
      </w:pPr>
    </w:p>
    <w:p w:rsidR="007E5CA7" w:rsidRPr="00104CB9" w:rsidRDefault="007E5CA7" w:rsidP="00C032C9">
      <w:pPr>
        <w:ind w:firstLine="709"/>
        <w:jc w:val="both"/>
        <w:rPr>
          <w:szCs w:val="28"/>
          <w:lang w:val="ru-RU"/>
        </w:rPr>
      </w:pPr>
    </w:p>
    <w:p w:rsidR="007E5CA7" w:rsidRPr="00104CB9" w:rsidRDefault="007E5CA7" w:rsidP="00C032C9">
      <w:pPr>
        <w:ind w:firstLine="709"/>
        <w:jc w:val="both"/>
        <w:rPr>
          <w:szCs w:val="28"/>
          <w:lang w:val="ru-RU"/>
        </w:rPr>
      </w:pPr>
    </w:p>
    <w:p w:rsidR="000A6DB5" w:rsidRPr="00104CB9" w:rsidRDefault="00C56C06" w:rsidP="00DC60C5">
      <w:pPr>
        <w:pStyle w:val="a9"/>
        <w:rPr>
          <w:lang w:val="ru-RU" w:eastAsia="ru-RU"/>
        </w:rPr>
      </w:pPr>
      <w:r w:rsidRPr="00104CB9">
        <w:rPr>
          <w:lang w:val="ru-RU" w:eastAsia="ru-RU"/>
        </w:rPr>
        <w:lastRenderedPageBreak/>
        <w:t>М</w:t>
      </w:r>
      <w:r w:rsidR="000A6DB5" w:rsidRPr="00104CB9">
        <w:rPr>
          <w:lang w:val="ru-RU" w:eastAsia="ru-RU"/>
        </w:rPr>
        <w:t>УНИЦИПАЛЬНЫЕ ПРОГРАММЫ</w:t>
      </w:r>
      <w:bookmarkEnd w:id="0"/>
      <w:bookmarkEnd w:id="1"/>
      <w:bookmarkEnd w:id="2"/>
      <w:bookmarkEnd w:id="3"/>
      <w:r w:rsidR="007C08D9" w:rsidRPr="00104CB9">
        <w:rPr>
          <w:lang w:val="ru-RU" w:eastAsia="ru-RU"/>
        </w:rPr>
        <w:t xml:space="preserve">, РЕАЛИЗУЕМЫЕ </w:t>
      </w:r>
      <w:r w:rsidRPr="00104CB9">
        <w:rPr>
          <w:lang w:val="ru-RU" w:eastAsia="ru-RU"/>
        </w:rPr>
        <w:t>В 201</w:t>
      </w:r>
      <w:r w:rsidR="00E363C6" w:rsidRPr="00104CB9">
        <w:rPr>
          <w:lang w:val="ru-RU" w:eastAsia="ru-RU"/>
        </w:rPr>
        <w:t>9</w:t>
      </w:r>
      <w:r w:rsidR="000A6DB5" w:rsidRPr="00104CB9">
        <w:rPr>
          <w:lang w:val="ru-RU" w:eastAsia="ru-RU"/>
        </w:rPr>
        <w:t xml:space="preserve"> ГОДУ</w:t>
      </w:r>
      <w:bookmarkEnd w:id="4"/>
    </w:p>
    <w:tbl>
      <w:tblPr>
        <w:tblW w:w="9938" w:type="dxa"/>
        <w:tblInd w:w="93" w:type="dxa"/>
        <w:tblLayout w:type="fixed"/>
        <w:tblLook w:val="04A0"/>
      </w:tblPr>
      <w:tblGrid>
        <w:gridCol w:w="617"/>
        <w:gridCol w:w="4360"/>
        <w:gridCol w:w="1559"/>
        <w:gridCol w:w="1843"/>
        <w:gridCol w:w="1559"/>
      </w:tblGrid>
      <w:tr w:rsidR="007C08D9" w:rsidRPr="00104CB9" w:rsidTr="006E7751">
        <w:trPr>
          <w:trHeight w:val="409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104CB9" w:rsidRDefault="007C08D9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104CB9" w:rsidRDefault="007C08D9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="00FB4961"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муниципальных</w:t>
            </w:r>
            <w:proofErr w:type="spellEnd"/>
            <w:r w:rsidR="00FB4961"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программ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104CB9" w:rsidRDefault="007F6E21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Утвержденона</w:t>
            </w:r>
            <w:proofErr w:type="spellEnd"/>
            <w:r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 xml:space="preserve"> 201</w:t>
            </w:r>
            <w:r w:rsidR="00E363C6"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9</w:t>
            </w:r>
            <w:proofErr w:type="spellStart"/>
            <w:r w:rsidR="007C08D9"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104CB9" w:rsidRDefault="007F6E21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Кассовый</w:t>
            </w:r>
            <w:proofErr w:type="spellEnd"/>
            <w:r w:rsidR="00FB4961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расход</w:t>
            </w:r>
            <w:proofErr w:type="spellEnd"/>
            <w:r w:rsidR="0029595D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за</w:t>
            </w:r>
            <w:proofErr w:type="spellEnd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201</w:t>
            </w:r>
            <w:r w:rsidR="00E363C6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9</w:t>
            </w:r>
            <w:r w:rsidR="009C03DB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7C08D9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104CB9" w:rsidRDefault="007C08D9" w:rsidP="00C032C9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исполнения</w:t>
            </w:r>
            <w:proofErr w:type="spellEnd"/>
          </w:p>
        </w:tc>
      </w:tr>
      <w:tr w:rsidR="007C08D9" w:rsidRPr="00104CB9" w:rsidTr="006E7751">
        <w:trPr>
          <w:trHeight w:val="50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104CB9" w:rsidRDefault="007C08D9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1</w:t>
            </w:r>
            <w:r w:rsidR="007F6E21"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104CB9" w:rsidRDefault="007C08D9" w:rsidP="00C032C9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Развитие</w:t>
            </w:r>
            <w:proofErr w:type="spellEnd"/>
            <w:r w:rsidR="00FB4961"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образования</w:t>
            </w:r>
            <w:proofErr w:type="spellEnd"/>
            <w:r w:rsidR="00FB4961"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Боготольского</w:t>
            </w:r>
            <w:proofErr w:type="spellEnd"/>
            <w:r w:rsidR="00FB4961"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района</w:t>
            </w:r>
            <w:proofErr w:type="spellEnd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104CB9" w:rsidRDefault="00E363C6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281 221,5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104CB9" w:rsidRDefault="00E363C6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279 281,2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104CB9" w:rsidRDefault="00073476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9</w:t>
            </w:r>
            <w:r w:rsidR="00E363C6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9,3</w:t>
            </w:r>
            <w:r w:rsidR="007C08D9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%</w:t>
            </w:r>
          </w:p>
        </w:tc>
      </w:tr>
      <w:tr w:rsidR="007C08D9" w:rsidRPr="00104CB9" w:rsidTr="006E7751">
        <w:trPr>
          <w:trHeight w:val="53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104CB9" w:rsidRDefault="007C08D9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2</w:t>
            </w:r>
            <w:r w:rsidR="007F6E21"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104CB9" w:rsidRDefault="007C08D9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«Система социальной защиты населения </w:t>
            </w: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Боготольского</w:t>
            </w:r>
            <w:proofErr w:type="spellEnd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104CB9" w:rsidRDefault="00E363C6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58 413,1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104CB9" w:rsidRDefault="00E363C6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58210,5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104CB9" w:rsidRDefault="00E363C6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99,7</w:t>
            </w:r>
            <w:r w:rsidR="007F6E21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%</w:t>
            </w:r>
          </w:p>
        </w:tc>
      </w:tr>
      <w:tr w:rsidR="007C08D9" w:rsidRPr="00104CB9" w:rsidTr="006E7751">
        <w:trPr>
          <w:trHeight w:val="5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104CB9" w:rsidRDefault="007C08D9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3</w:t>
            </w:r>
            <w:r w:rsidR="007F6E21"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104CB9" w:rsidRDefault="007C08D9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«Реформирование и модернизация жилищно-коммунального хозяйства и повышение энергетической эффективности в </w:t>
            </w: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Боготольском</w:t>
            </w:r>
            <w:proofErr w:type="spellEnd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104CB9" w:rsidRDefault="006F0A06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15 387,7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104CB9" w:rsidRDefault="006F0A06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15 352,8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104CB9" w:rsidRDefault="006F0A06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99,8</w:t>
            </w:r>
            <w:r w:rsidR="007C08D9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%</w:t>
            </w:r>
          </w:p>
        </w:tc>
      </w:tr>
      <w:tr w:rsidR="007C08D9" w:rsidRPr="00104CB9" w:rsidTr="006E7751">
        <w:trPr>
          <w:trHeight w:val="52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104CB9" w:rsidRDefault="007C08D9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4</w:t>
            </w:r>
            <w:r w:rsidR="007F6E21"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104CB9" w:rsidRDefault="007C08D9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«Защита населения и территорий </w:t>
            </w: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Боготольского</w:t>
            </w:r>
            <w:proofErr w:type="spellEnd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района от чрезвычайных ситуаций природного и техногенного характера»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104CB9" w:rsidRDefault="00587F86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4 030,9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104CB9" w:rsidRDefault="00587F86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4 007,6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104CB9" w:rsidRDefault="00073476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9</w:t>
            </w:r>
            <w:r w:rsidR="00587F86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9,4</w:t>
            </w:r>
            <w:r w:rsidR="007C08D9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%</w:t>
            </w:r>
          </w:p>
        </w:tc>
      </w:tr>
      <w:tr w:rsidR="007C08D9" w:rsidRPr="00104CB9" w:rsidTr="006E7751">
        <w:trPr>
          <w:trHeight w:val="41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104CB9" w:rsidRDefault="007C08D9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5</w:t>
            </w:r>
            <w:r w:rsidR="007F6E21"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104CB9" w:rsidRDefault="007C08D9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Развитие</w:t>
            </w:r>
            <w:proofErr w:type="spellEnd"/>
            <w:r w:rsidR="00F25E6C"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культуры</w:t>
            </w:r>
            <w:proofErr w:type="spellEnd"/>
            <w:r w:rsidR="00F25E6C"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Боготольского</w:t>
            </w:r>
            <w:proofErr w:type="spellEnd"/>
            <w:r w:rsidR="00F25E6C"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района</w:t>
            </w:r>
            <w:proofErr w:type="spellEnd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104CB9" w:rsidRDefault="00587F86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95 016,9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104CB9" w:rsidRDefault="00587F86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94 935,7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104CB9" w:rsidRDefault="00587F86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99,9</w:t>
            </w:r>
            <w:r w:rsidR="007C08D9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%</w:t>
            </w:r>
          </w:p>
        </w:tc>
      </w:tr>
      <w:tr w:rsidR="007C08D9" w:rsidRPr="00104CB9" w:rsidTr="006E7751">
        <w:trPr>
          <w:trHeight w:val="42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104CB9" w:rsidRDefault="007C08D9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6</w:t>
            </w:r>
            <w:r w:rsidR="007F6E21"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104CB9" w:rsidRDefault="007C08D9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«Развитие физической культуры</w:t>
            </w:r>
            <w:r w:rsidR="004802E6"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и </w:t>
            </w: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спорта».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104CB9" w:rsidRDefault="00F923D7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5 339,4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104CB9" w:rsidRDefault="00F923D7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5 292,1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104CB9" w:rsidRDefault="0056560E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9</w:t>
            </w:r>
            <w:r w:rsidR="00EC5F36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9,1</w:t>
            </w:r>
            <w:r w:rsidR="007C08D9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%</w:t>
            </w:r>
          </w:p>
        </w:tc>
      </w:tr>
      <w:tr w:rsidR="007C08D9" w:rsidRPr="00104CB9" w:rsidTr="006E7751">
        <w:trPr>
          <w:trHeight w:val="40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104CB9" w:rsidRDefault="007C08D9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7</w:t>
            </w:r>
            <w:r w:rsidR="007F6E21"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104CB9" w:rsidRDefault="007C08D9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Молодежь</w:t>
            </w:r>
            <w:proofErr w:type="spellEnd"/>
            <w:r w:rsidR="00584640"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Боготольского</w:t>
            </w:r>
            <w:proofErr w:type="spellEnd"/>
            <w:r w:rsidR="00584640"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района</w:t>
            </w:r>
            <w:proofErr w:type="spellEnd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104CB9" w:rsidRDefault="00AA7D3E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2 513,6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104CB9" w:rsidRDefault="00AA7D3E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2 498,3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104CB9" w:rsidRDefault="007A2F84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9</w:t>
            </w:r>
            <w:r w:rsidR="00AA7D3E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9,4</w:t>
            </w:r>
            <w:r w:rsidR="007C08D9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%</w:t>
            </w:r>
          </w:p>
        </w:tc>
      </w:tr>
      <w:tr w:rsidR="007C08D9" w:rsidRPr="00104CB9" w:rsidTr="006E7751">
        <w:trPr>
          <w:trHeight w:val="54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104CB9" w:rsidRDefault="007C08D9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8</w:t>
            </w:r>
            <w:r w:rsidR="007F6E21"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104CB9" w:rsidRDefault="007C08D9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</w:t>
            </w:r>
            <w:r w:rsidR="00447ACA"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Развитие</w:t>
            </w: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малого и среднего предпринимательства</w:t>
            </w:r>
            <w:r w:rsidR="002C776C"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и инвестиционной деятельности</w:t>
            </w: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</w:t>
            </w:r>
            <w:r w:rsidR="00B11B3D"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Боготольском</w:t>
            </w:r>
            <w:proofErr w:type="spellEnd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104CB9" w:rsidRDefault="0087266C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4 596,3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104CB9" w:rsidRDefault="0087266C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4 596,3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104CB9" w:rsidRDefault="005A09D2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100</w:t>
            </w:r>
            <w:r w:rsidR="007C08D9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%</w:t>
            </w:r>
          </w:p>
        </w:tc>
      </w:tr>
      <w:tr w:rsidR="007C08D9" w:rsidRPr="00104CB9" w:rsidTr="006E7751">
        <w:trPr>
          <w:trHeight w:val="42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D9" w:rsidRPr="00104CB9" w:rsidRDefault="007C08D9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9</w:t>
            </w:r>
            <w:r w:rsidR="007F6E21"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104CB9" w:rsidRDefault="007C08D9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</w:t>
            </w:r>
            <w:r w:rsidR="0087266C"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Обеспечение транспортной доступности</w:t>
            </w: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Боготольском</w:t>
            </w:r>
            <w:proofErr w:type="spellEnd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104CB9" w:rsidRDefault="0087266C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12 224,7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104CB9" w:rsidRDefault="0087266C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12 221,0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104CB9" w:rsidRDefault="00C027C9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100</w:t>
            </w:r>
            <w:r w:rsidR="00341303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%</w:t>
            </w:r>
          </w:p>
        </w:tc>
      </w:tr>
      <w:tr w:rsidR="007C08D9" w:rsidRPr="00104CB9" w:rsidTr="006E7751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D9" w:rsidRPr="00104CB9" w:rsidRDefault="007C08D9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10</w:t>
            </w:r>
            <w:r w:rsidR="007F6E21"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104CB9" w:rsidRDefault="007C08D9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«Развитие информационного общества в </w:t>
            </w: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Боготольском</w:t>
            </w:r>
            <w:proofErr w:type="spellEnd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104CB9" w:rsidRDefault="0087266C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711,8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104CB9" w:rsidRDefault="00ED4B0A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704,7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104CB9" w:rsidRDefault="009C03DB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99,0</w:t>
            </w:r>
            <w:r w:rsidR="00341303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%</w:t>
            </w:r>
          </w:p>
        </w:tc>
      </w:tr>
      <w:tr w:rsidR="007C08D9" w:rsidRPr="00104CB9" w:rsidTr="006E7751">
        <w:trPr>
          <w:trHeight w:val="3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D9" w:rsidRPr="00104CB9" w:rsidRDefault="007C08D9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11</w:t>
            </w:r>
            <w:r w:rsidR="007F6E21"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104CB9" w:rsidRDefault="007C08D9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«Развитие земельно-имущественных отношений на территории муниципального образования </w:t>
            </w: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Боготольский</w:t>
            </w:r>
            <w:proofErr w:type="spellEnd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104CB9" w:rsidRDefault="00BC7D21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2 431,9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104CB9" w:rsidRDefault="00BC7D21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2 397,4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104CB9" w:rsidRDefault="00BC7D21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98,6</w:t>
            </w:r>
            <w:r w:rsidR="00341303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%</w:t>
            </w:r>
          </w:p>
        </w:tc>
      </w:tr>
      <w:tr w:rsidR="00341303" w:rsidRPr="00104CB9" w:rsidTr="006E7751">
        <w:trPr>
          <w:trHeight w:val="3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303" w:rsidRPr="00104CB9" w:rsidRDefault="00341303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12</w:t>
            </w:r>
            <w:r w:rsidR="007F6E21"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03" w:rsidRPr="00104CB9" w:rsidRDefault="00341303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«Развитие сельского хозяйства </w:t>
            </w: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Боготольского</w:t>
            </w:r>
            <w:proofErr w:type="spellEnd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1303" w:rsidRPr="00104CB9" w:rsidRDefault="00111BBA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3 701,7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1303" w:rsidRPr="00104CB9" w:rsidRDefault="00111BBA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3 569,5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1303" w:rsidRPr="00104CB9" w:rsidRDefault="00111BBA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96,4</w:t>
            </w:r>
            <w:r w:rsidR="00341303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%</w:t>
            </w:r>
          </w:p>
        </w:tc>
      </w:tr>
      <w:tr w:rsidR="00341303" w:rsidRPr="00104CB9" w:rsidTr="006E7751">
        <w:trPr>
          <w:trHeight w:val="3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303" w:rsidRPr="00104CB9" w:rsidRDefault="00341303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13</w:t>
            </w:r>
            <w:r w:rsidR="007F6E21"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03" w:rsidRPr="00104CB9" w:rsidRDefault="00341303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Содействие</w:t>
            </w:r>
            <w:proofErr w:type="spellEnd"/>
            <w:r w:rsidR="0037760D"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развитию</w:t>
            </w:r>
            <w:proofErr w:type="spellEnd"/>
            <w:r w:rsidR="0037760D"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местного</w:t>
            </w:r>
            <w:proofErr w:type="spellEnd"/>
            <w:r w:rsidR="0037760D"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самоуправления</w:t>
            </w:r>
            <w:proofErr w:type="spellEnd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1303" w:rsidRPr="00104CB9" w:rsidRDefault="004B4B52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22 119,5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1303" w:rsidRPr="00104CB9" w:rsidRDefault="004B4B52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21 247,0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1303" w:rsidRPr="00104CB9" w:rsidRDefault="00604935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9</w:t>
            </w:r>
            <w:r w:rsidR="004B4B52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6,1</w:t>
            </w:r>
            <w:r w:rsidR="00341303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%</w:t>
            </w:r>
          </w:p>
        </w:tc>
      </w:tr>
      <w:tr w:rsidR="00341303" w:rsidRPr="00104CB9" w:rsidTr="006E7751">
        <w:trPr>
          <w:trHeight w:val="3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303" w:rsidRPr="00104CB9" w:rsidRDefault="00341303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14</w:t>
            </w:r>
            <w:r w:rsidR="007F6E21"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03" w:rsidRPr="00104CB9" w:rsidRDefault="00341303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«Обеспечение доступным и комфортным жильем граждан </w:t>
            </w: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Боготольского</w:t>
            </w:r>
            <w:proofErr w:type="spellEnd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1303" w:rsidRPr="00104CB9" w:rsidRDefault="00561F8E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3 744,9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1303" w:rsidRPr="00104CB9" w:rsidRDefault="00561F8E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3 704,7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1303" w:rsidRPr="00104CB9" w:rsidRDefault="00BB4DD4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9</w:t>
            </w:r>
            <w:r w:rsidR="00561F8E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8,</w:t>
            </w:r>
            <w:r w:rsidR="00646779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9</w:t>
            </w:r>
            <w:r w:rsidR="00341303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%</w:t>
            </w:r>
          </w:p>
        </w:tc>
      </w:tr>
      <w:tr w:rsidR="00341303" w:rsidRPr="00104CB9" w:rsidTr="006E7751">
        <w:trPr>
          <w:trHeight w:val="3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303" w:rsidRPr="00104CB9" w:rsidRDefault="00341303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15</w:t>
            </w:r>
            <w:r w:rsidR="007F6E21"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03" w:rsidRPr="00104CB9" w:rsidRDefault="00341303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«Управление муниципальными финансами </w:t>
            </w: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Боготольского</w:t>
            </w:r>
            <w:proofErr w:type="spellEnd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1303" w:rsidRPr="00104CB9" w:rsidRDefault="00AB7C09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95 303,5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1303" w:rsidRPr="00104CB9" w:rsidRDefault="00AB7C09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93 713,4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1303" w:rsidRPr="00104CB9" w:rsidRDefault="00AB7C09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98,3</w:t>
            </w:r>
            <w:r w:rsidR="00341303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%</w:t>
            </w:r>
          </w:p>
        </w:tc>
      </w:tr>
      <w:tr w:rsidR="00341303" w:rsidRPr="00104CB9" w:rsidTr="006E7751">
        <w:trPr>
          <w:trHeight w:val="37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1303" w:rsidRPr="00104CB9" w:rsidRDefault="00341303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16</w:t>
            </w:r>
            <w:r w:rsidR="007F6E21"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1303" w:rsidRPr="00104CB9" w:rsidRDefault="00341303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«Поддержка социально-ориентированных некоммерческих организаций </w:t>
            </w: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Боготольского</w:t>
            </w:r>
            <w:proofErr w:type="spellEnd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41303" w:rsidRPr="00104CB9" w:rsidRDefault="00A417AA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12</w:t>
            </w:r>
            <w:r w:rsidR="00E73BDC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41303" w:rsidRPr="00104CB9" w:rsidRDefault="00A417AA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12</w:t>
            </w:r>
            <w:r w:rsidR="00E73BDC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41303" w:rsidRPr="00104CB9" w:rsidRDefault="00A417AA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10</w:t>
            </w:r>
            <w:r w:rsidR="00E73BDC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0,0%</w:t>
            </w:r>
          </w:p>
        </w:tc>
      </w:tr>
      <w:tr w:rsidR="007F6E21" w:rsidRPr="00104CB9" w:rsidTr="00E73BDC">
        <w:trPr>
          <w:trHeight w:val="4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E21" w:rsidRPr="00104CB9" w:rsidRDefault="007F6E21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17.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DC" w:rsidRPr="00104CB9" w:rsidRDefault="004D00FA" w:rsidP="00C032C9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Обращение с отходами на территории </w:t>
            </w: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Боготольского</w:t>
            </w:r>
            <w:proofErr w:type="spellEnd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6E21" w:rsidRPr="00104CB9" w:rsidRDefault="009C03DB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6E21" w:rsidRPr="00104CB9" w:rsidRDefault="009C03DB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0</w:t>
            </w:r>
            <w:r w:rsidR="00C34F87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6E21" w:rsidRPr="00104CB9" w:rsidRDefault="00C34F87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0</w:t>
            </w:r>
            <w:r w:rsidR="004D00FA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%</w:t>
            </w:r>
          </w:p>
        </w:tc>
      </w:tr>
      <w:tr w:rsidR="00E73BDC" w:rsidRPr="00104CB9" w:rsidTr="006E7751">
        <w:trPr>
          <w:trHeight w:val="60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BDC" w:rsidRPr="00104CB9" w:rsidRDefault="00E73BDC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18.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DC" w:rsidRPr="00104CB9" w:rsidRDefault="00E73BDC" w:rsidP="00C032C9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Профилактика терроризма и экстремизма на территории </w:t>
            </w: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Боготольского</w:t>
            </w:r>
            <w:proofErr w:type="spellEnd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BDC" w:rsidRPr="00104CB9" w:rsidRDefault="00A417AA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96</w:t>
            </w:r>
            <w:r w:rsidR="00E73BDC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BDC" w:rsidRPr="00104CB9" w:rsidRDefault="00A417AA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94,3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BDC" w:rsidRPr="00104CB9" w:rsidRDefault="00A417AA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98</w:t>
            </w:r>
            <w:r w:rsidR="00E73BDC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,3%</w:t>
            </w:r>
          </w:p>
        </w:tc>
      </w:tr>
      <w:tr w:rsidR="004D00FA" w:rsidRPr="00104CB9" w:rsidTr="006E7751">
        <w:trPr>
          <w:trHeight w:val="301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0FA" w:rsidRPr="00104CB9" w:rsidRDefault="004D00FA" w:rsidP="00C032C9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0FA" w:rsidRPr="00104CB9" w:rsidRDefault="00611666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606 865,</w:t>
            </w:r>
            <w:r w:rsidR="00601E32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0FA" w:rsidRPr="00104CB9" w:rsidRDefault="00611666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601 838,7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0FA" w:rsidRPr="00104CB9" w:rsidRDefault="00F7670E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99,2</w:t>
            </w:r>
            <w:r w:rsidR="004D00FA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%</w:t>
            </w:r>
          </w:p>
        </w:tc>
      </w:tr>
    </w:tbl>
    <w:p w:rsidR="007C08D9" w:rsidRPr="00104CB9" w:rsidRDefault="007C08D9" w:rsidP="00C032C9">
      <w:pPr>
        <w:jc w:val="both"/>
        <w:rPr>
          <w:i w:val="0"/>
          <w:lang w:val="ru-RU" w:eastAsia="ru-RU"/>
        </w:rPr>
      </w:pPr>
    </w:p>
    <w:p w:rsidR="009B6BC6" w:rsidRPr="00104CB9" w:rsidRDefault="009B6BC6" w:rsidP="00C032C9">
      <w:pPr>
        <w:tabs>
          <w:tab w:val="left" w:pos="-142"/>
        </w:tabs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szCs w:val="28"/>
          <w:lang w:val="ru-RU"/>
        </w:rPr>
        <w:tab/>
      </w:r>
      <w:r w:rsidR="00427E3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Муниципальные  программы в 2019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были направлены на реализацию важнейших приоритетов:</w:t>
      </w:r>
    </w:p>
    <w:p w:rsidR="009B6BC6" w:rsidRPr="00104CB9" w:rsidRDefault="009B6BC6" w:rsidP="00C032C9">
      <w:pPr>
        <w:tabs>
          <w:tab w:val="left" w:pos="-142"/>
        </w:tabs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- </w:t>
      </w:r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повышение уровня жизни населения;</w:t>
      </w:r>
    </w:p>
    <w:p w:rsidR="009B6BC6" w:rsidRPr="00104CB9" w:rsidRDefault="009B6BC6" w:rsidP="00C032C9">
      <w:pPr>
        <w:tabs>
          <w:tab w:val="left" w:pos="-142"/>
        </w:tabs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повышение качества предоставления муниципальных услуг;</w:t>
      </w:r>
    </w:p>
    <w:p w:rsidR="009B6BC6" w:rsidRPr="00104CB9" w:rsidRDefault="009B6BC6" w:rsidP="00C032C9">
      <w:pPr>
        <w:tabs>
          <w:tab w:val="left" w:pos="-142"/>
        </w:tabs>
        <w:contextualSpacing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повышение качества образования;</w:t>
      </w:r>
    </w:p>
    <w:p w:rsidR="00E53867" w:rsidRPr="00104CB9" w:rsidRDefault="00E53867" w:rsidP="00C032C9">
      <w:pPr>
        <w:tabs>
          <w:tab w:val="left" w:pos="-142"/>
        </w:tabs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- развитие сельского хозяйства на территории района;</w:t>
      </w:r>
    </w:p>
    <w:p w:rsidR="009B6BC6" w:rsidRPr="00104CB9" w:rsidRDefault="009B6BC6" w:rsidP="00C032C9">
      <w:pPr>
        <w:tabs>
          <w:tab w:val="left" w:pos="-142"/>
        </w:tabs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Pr="00104CB9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>развитие сферы культуры и спорта</w:t>
      </w:r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;</w:t>
      </w:r>
    </w:p>
    <w:p w:rsidR="009B6BC6" w:rsidRPr="00104CB9" w:rsidRDefault="009B6BC6" w:rsidP="00C032C9">
      <w:pPr>
        <w:tabs>
          <w:tab w:val="left" w:pos="-142"/>
        </w:tabs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E53867" w:rsidRPr="00104CB9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>развитие субъектов предпринимательства в экономике</w:t>
      </w:r>
      <w:r w:rsidRPr="00104CB9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 xml:space="preserve"> района</w:t>
      </w:r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;</w:t>
      </w:r>
    </w:p>
    <w:p w:rsidR="009B6BC6" w:rsidRPr="00104CB9" w:rsidRDefault="009B6BC6" w:rsidP="00C032C9">
      <w:pPr>
        <w:tabs>
          <w:tab w:val="left" w:pos="-142"/>
        </w:tabs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Pr="00104CB9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>совершенствование транспортной инфраструктуры</w:t>
      </w:r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;</w:t>
      </w:r>
    </w:p>
    <w:p w:rsidR="00B942F6" w:rsidRPr="00104CB9" w:rsidRDefault="009B6BC6" w:rsidP="00C032C9">
      <w:pPr>
        <w:tabs>
          <w:tab w:val="left" w:pos="-142"/>
        </w:tabs>
        <w:contextualSpacing/>
        <w:jc w:val="both"/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Pr="00104CB9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>модернизация жилищно-коммунального хозяйства</w:t>
      </w:r>
      <w:r w:rsidR="00B942F6" w:rsidRPr="00104CB9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>;</w:t>
      </w:r>
    </w:p>
    <w:p w:rsidR="00B942F6" w:rsidRPr="00104CB9" w:rsidRDefault="00B942F6" w:rsidP="00C032C9">
      <w:pPr>
        <w:tabs>
          <w:tab w:val="left" w:pos="-142"/>
        </w:tabs>
        <w:contextualSpacing/>
        <w:jc w:val="both"/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</w:pPr>
      <w:r w:rsidRPr="00104CB9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>-</w:t>
      </w:r>
      <w:r w:rsidR="00046729" w:rsidRPr="00104CB9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>охрана окружающей среды;</w:t>
      </w:r>
    </w:p>
    <w:p w:rsidR="009B6BC6" w:rsidRPr="00104CB9" w:rsidRDefault="00B942F6" w:rsidP="00C032C9">
      <w:pPr>
        <w:tabs>
          <w:tab w:val="left" w:pos="-142"/>
        </w:tabs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>-профилактика терроризма и экстремизма в районе</w:t>
      </w:r>
      <w:r w:rsidR="00712622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.</w:t>
      </w:r>
    </w:p>
    <w:p w:rsidR="00CD3B01" w:rsidRPr="00104CB9" w:rsidRDefault="00CD3B01" w:rsidP="00C032C9">
      <w:pPr>
        <w:spacing w:after="0"/>
        <w:ind w:firstLine="708"/>
        <w:jc w:val="both"/>
        <w:rPr>
          <w:rFonts w:ascii="Times New Roman" w:hAnsi="Times New Roman" w:cs="Times New Roman"/>
          <w:i w:val="0"/>
          <w:lang w:val="ru-RU"/>
        </w:rPr>
      </w:pPr>
    </w:p>
    <w:p w:rsidR="00020B3B" w:rsidRPr="00104CB9" w:rsidRDefault="00020B3B" w:rsidP="00C032C9">
      <w:pPr>
        <w:spacing w:after="0"/>
        <w:ind w:firstLine="708"/>
        <w:jc w:val="both"/>
        <w:rPr>
          <w:rFonts w:ascii="Times New Roman" w:hAnsi="Times New Roman" w:cs="Times New Roman"/>
          <w:i w:val="0"/>
          <w:lang w:val="ru-RU"/>
        </w:rPr>
        <w:sectPr w:rsidR="00020B3B" w:rsidRPr="00104CB9" w:rsidSect="00BC597E">
          <w:pgSz w:w="11906" w:h="16838"/>
          <w:pgMar w:top="709" w:right="707" w:bottom="426" w:left="1134" w:header="708" w:footer="708" w:gutter="0"/>
          <w:cols w:space="708"/>
          <w:docGrid w:linePitch="360"/>
        </w:sectPr>
      </w:pPr>
    </w:p>
    <w:p w:rsidR="00D76F76" w:rsidRPr="00104CB9" w:rsidRDefault="00D76F76" w:rsidP="00C032C9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9776957" cy="6687047"/>
            <wp:effectExtent l="19050" t="0" r="14743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6BC6" w:rsidRPr="00104CB9" w:rsidRDefault="009B6BC6" w:rsidP="00C032C9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B6BC6" w:rsidRPr="00104CB9" w:rsidRDefault="009B6BC6" w:rsidP="00C032C9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Cs w:val="0"/>
          <w:sz w:val="28"/>
          <w:szCs w:val="28"/>
        </w:rPr>
        <w:sectPr w:rsidR="009B6BC6" w:rsidRPr="00104CB9" w:rsidSect="009B6BC6">
          <w:pgSz w:w="16838" w:h="11906" w:orient="landscape"/>
          <w:pgMar w:top="284" w:right="709" w:bottom="709" w:left="425" w:header="709" w:footer="709" w:gutter="0"/>
          <w:cols w:space="708"/>
          <w:docGrid w:linePitch="360"/>
        </w:sectPr>
      </w:pPr>
    </w:p>
    <w:p w:rsidR="009B6BC6" w:rsidRPr="00104CB9" w:rsidRDefault="006030FB" w:rsidP="00DC60C5">
      <w:pPr>
        <w:pStyle w:val="ConsTitle"/>
        <w:widowControl/>
        <w:tabs>
          <w:tab w:val="left" w:pos="-142"/>
        </w:tabs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04CB9">
        <w:rPr>
          <w:rFonts w:ascii="Times New Roman" w:hAnsi="Times New Roman" w:cs="Times New Roman"/>
          <w:bCs w:val="0"/>
          <w:sz w:val="28"/>
          <w:szCs w:val="28"/>
        </w:rPr>
        <w:lastRenderedPageBreak/>
        <w:t>2</w:t>
      </w:r>
      <w:r w:rsidR="009B6BC6" w:rsidRPr="00104CB9">
        <w:rPr>
          <w:rFonts w:ascii="Times New Roman" w:hAnsi="Times New Roman" w:cs="Times New Roman"/>
          <w:bCs w:val="0"/>
          <w:sz w:val="28"/>
          <w:szCs w:val="28"/>
        </w:rPr>
        <w:t>. Сведения об использовании бюджетных ассигнований на реализацию муниципальных программ</w:t>
      </w:r>
    </w:p>
    <w:p w:rsidR="009B6BC6" w:rsidRPr="00104CB9" w:rsidRDefault="009B6BC6" w:rsidP="00C032C9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30FB" w:rsidRPr="00104CB9" w:rsidRDefault="009B6BC6" w:rsidP="00C032C9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04CB9">
        <w:rPr>
          <w:rFonts w:ascii="Times New Roman" w:hAnsi="Times New Roman" w:cs="Times New Roman"/>
          <w:b w:val="0"/>
          <w:sz w:val="28"/>
          <w:szCs w:val="28"/>
        </w:rPr>
        <w:tab/>
      </w:r>
      <w:r w:rsidRPr="00104CB9">
        <w:rPr>
          <w:rFonts w:ascii="Times New Roman" w:hAnsi="Times New Roman" w:cs="Times New Roman"/>
          <w:b w:val="0"/>
          <w:sz w:val="24"/>
          <w:szCs w:val="24"/>
        </w:rPr>
        <w:t xml:space="preserve">В отчетном периоде </w:t>
      </w:r>
      <w:r w:rsidR="00D82C6B" w:rsidRPr="00104CB9">
        <w:rPr>
          <w:rFonts w:ascii="Times New Roman" w:hAnsi="Times New Roman" w:cs="Times New Roman"/>
          <w:b w:val="0"/>
          <w:sz w:val="24"/>
          <w:szCs w:val="24"/>
        </w:rPr>
        <w:t>в администрации</w:t>
      </w:r>
      <w:r w:rsidR="000E3EB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030FB" w:rsidRPr="00104CB9">
        <w:rPr>
          <w:rFonts w:ascii="Times New Roman" w:hAnsi="Times New Roman" w:cs="Times New Roman"/>
          <w:b w:val="0"/>
          <w:sz w:val="24"/>
          <w:szCs w:val="24"/>
        </w:rPr>
        <w:t>Боготольского</w:t>
      </w:r>
      <w:proofErr w:type="spellEnd"/>
      <w:r w:rsidRPr="00104CB9">
        <w:rPr>
          <w:rFonts w:ascii="Times New Roman" w:hAnsi="Times New Roman" w:cs="Times New Roman"/>
          <w:b w:val="0"/>
          <w:sz w:val="24"/>
          <w:szCs w:val="24"/>
        </w:rPr>
        <w:t xml:space="preserve"> района бы</w:t>
      </w:r>
      <w:r w:rsidR="006947F4" w:rsidRPr="00104CB9">
        <w:rPr>
          <w:rFonts w:ascii="Times New Roman" w:hAnsi="Times New Roman" w:cs="Times New Roman"/>
          <w:b w:val="0"/>
          <w:sz w:val="24"/>
          <w:szCs w:val="24"/>
        </w:rPr>
        <w:t xml:space="preserve">ли </w:t>
      </w:r>
      <w:r w:rsidR="000E3EB9">
        <w:rPr>
          <w:rFonts w:ascii="Times New Roman" w:hAnsi="Times New Roman" w:cs="Times New Roman"/>
          <w:b w:val="0"/>
          <w:sz w:val="24"/>
          <w:szCs w:val="24"/>
        </w:rPr>
        <w:t>реализованы мероприятия по 18</w:t>
      </w:r>
      <w:r w:rsidRPr="00104CB9">
        <w:rPr>
          <w:rFonts w:ascii="Times New Roman" w:hAnsi="Times New Roman" w:cs="Times New Roman"/>
          <w:b w:val="0"/>
          <w:sz w:val="24"/>
          <w:szCs w:val="24"/>
        </w:rPr>
        <w:t xml:space="preserve"> муниципальным программам, из 1</w:t>
      </w:r>
      <w:r w:rsidR="005940EC" w:rsidRPr="00104CB9">
        <w:rPr>
          <w:rFonts w:ascii="Times New Roman" w:hAnsi="Times New Roman" w:cs="Times New Roman"/>
          <w:b w:val="0"/>
          <w:sz w:val="24"/>
          <w:szCs w:val="24"/>
        </w:rPr>
        <w:t>8</w:t>
      </w:r>
      <w:r w:rsidRPr="00104CB9">
        <w:rPr>
          <w:rFonts w:ascii="Times New Roman" w:hAnsi="Times New Roman" w:cs="Times New Roman"/>
          <w:b w:val="0"/>
          <w:sz w:val="24"/>
          <w:szCs w:val="24"/>
        </w:rPr>
        <w:t xml:space="preserve"> утвержденных программ. </w:t>
      </w:r>
    </w:p>
    <w:p w:rsidR="009B6BC6" w:rsidRPr="00104CB9" w:rsidRDefault="00E455C7" w:rsidP="00C032C9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04CB9">
        <w:rPr>
          <w:rFonts w:ascii="Times New Roman" w:hAnsi="Times New Roman" w:cs="Times New Roman"/>
          <w:b w:val="0"/>
          <w:sz w:val="24"/>
          <w:szCs w:val="24"/>
        </w:rPr>
        <w:tab/>
      </w:r>
      <w:r w:rsidR="009B6BC6" w:rsidRPr="00104CB9">
        <w:rPr>
          <w:rFonts w:ascii="Times New Roman" w:hAnsi="Times New Roman" w:cs="Times New Roman"/>
          <w:b w:val="0"/>
          <w:sz w:val="24"/>
          <w:szCs w:val="24"/>
        </w:rPr>
        <w:t>На реализац</w:t>
      </w:r>
      <w:r w:rsidR="006030FB" w:rsidRPr="00104CB9">
        <w:rPr>
          <w:rFonts w:ascii="Times New Roman" w:hAnsi="Times New Roman" w:cs="Times New Roman"/>
          <w:b w:val="0"/>
          <w:sz w:val="24"/>
          <w:szCs w:val="24"/>
        </w:rPr>
        <w:t>ию муниципальных программ в 201</w:t>
      </w:r>
      <w:r w:rsidR="00EB4E1A" w:rsidRPr="00104CB9">
        <w:rPr>
          <w:rFonts w:ascii="Times New Roman" w:hAnsi="Times New Roman" w:cs="Times New Roman"/>
          <w:b w:val="0"/>
          <w:sz w:val="24"/>
          <w:szCs w:val="24"/>
        </w:rPr>
        <w:t>9</w:t>
      </w:r>
      <w:r w:rsidR="009B6BC6" w:rsidRPr="00104CB9">
        <w:rPr>
          <w:rFonts w:ascii="Times New Roman" w:hAnsi="Times New Roman" w:cs="Times New Roman"/>
          <w:b w:val="0"/>
          <w:sz w:val="24"/>
          <w:szCs w:val="24"/>
        </w:rPr>
        <w:t xml:space="preserve"> году </w:t>
      </w:r>
      <w:r w:rsidR="006030FB" w:rsidRPr="00104CB9">
        <w:rPr>
          <w:rFonts w:ascii="Times New Roman" w:hAnsi="Times New Roman" w:cs="Times New Roman"/>
          <w:b w:val="0"/>
          <w:sz w:val="24"/>
          <w:szCs w:val="24"/>
        </w:rPr>
        <w:t xml:space="preserve">предусматривалось направить </w:t>
      </w:r>
      <w:r w:rsidR="00F34ADB" w:rsidRPr="00104CB9">
        <w:rPr>
          <w:rFonts w:ascii="Times New Roman" w:hAnsi="Times New Roman" w:cs="Times New Roman"/>
          <w:b w:val="0"/>
          <w:sz w:val="24"/>
          <w:szCs w:val="24"/>
        </w:rPr>
        <w:t>606</w:t>
      </w:r>
      <w:r w:rsidR="001E2CBB" w:rsidRPr="00104CB9">
        <w:rPr>
          <w:rFonts w:ascii="Times New Roman" w:hAnsi="Times New Roman" w:cs="Times New Roman"/>
          <w:b w:val="0"/>
          <w:sz w:val="24"/>
          <w:szCs w:val="24"/>
        </w:rPr>
        <w:t>865,1</w:t>
      </w:r>
      <w:r w:rsidR="009B6BC6" w:rsidRPr="00104CB9">
        <w:rPr>
          <w:rFonts w:ascii="Times New Roman" w:hAnsi="Times New Roman" w:cs="Times New Roman"/>
          <w:b w:val="0"/>
          <w:sz w:val="24"/>
          <w:szCs w:val="24"/>
        </w:rPr>
        <w:t xml:space="preserve"> тыс. рублей, в том числе за счет средств </w:t>
      </w:r>
      <w:r w:rsidR="00B06B17" w:rsidRPr="00104CB9">
        <w:rPr>
          <w:rFonts w:ascii="Times New Roman" w:hAnsi="Times New Roman" w:cs="Times New Roman"/>
          <w:b w:val="0"/>
          <w:sz w:val="24"/>
          <w:szCs w:val="24"/>
        </w:rPr>
        <w:t>районного</w:t>
      </w:r>
      <w:r w:rsidR="009B6BC6" w:rsidRPr="00104CB9">
        <w:rPr>
          <w:rFonts w:ascii="Times New Roman" w:hAnsi="Times New Roman" w:cs="Times New Roman"/>
          <w:b w:val="0"/>
          <w:sz w:val="24"/>
          <w:szCs w:val="24"/>
        </w:rPr>
        <w:t xml:space="preserve"> бюджета </w:t>
      </w:r>
      <w:r w:rsidRPr="00104CB9">
        <w:rPr>
          <w:rFonts w:ascii="Times New Roman" w:hAnsi="Times New Roman" w:cs="Times New Roman"/>
          <w:b w:val="0"/>
          <w:sz w:val="24"/>
          <w:szCs w:val="24"/>
        </w:rPr>
        <w:t>–</w:t>
      </w:r>
      <w:r w:rsidR="00030A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F4F53" w:rsidRPr="00104CB9">
        <w:rPr>
          <w:rFonts w:ascii="Times New Roman" w:hAnsi="Times New Roman" w:cs="Times New Roman"/>
          <w:b w:val="0"/>
          <w:sz w:val="24"/>
          <w:szCs w:val="24"/>
        </w:rPr>
        <w:t>302970,7</w:t>
      </w:r>
      <w:r w:rsidR="009B6BC6" w:rsidRPr="00104CB9">
        <w:rPr>
          <w:rFonts w:ascii="Times New Roman" w:hAnsi="Times New Roman" w:cs="Times New Roman"/>
          <w:b w:val="0"/>
          <w:sz w:val="24"/>
          <w:szCs w:val="24"/>
        </w:rPr>
        <w:t xml:space="preserve">тыс. рублей. Фактическое исполнение составило </w:t>
      </w:r>
      <w:r w:rsidR="00FF4F53" w:rsidRPr="00104CB9">
        <w:rPr>
          <w:rFonts w:ascii="Times New Roman" w:hAnsi="Times New Roman" w:cs="Times New Roman"/>
          <w:b w:val="0"/>
          <w:sz w:val="24"/>
          <w:szCs w:val="24"/>
        </w:rPr>
        <w:t>601 838,7</w:t>
      </w:r>
      <w:r w:rsidR="009B6BC6" w:rsidRPr="00104CB9">
        <w:rPr>
          <w:rFonts w:ascii="Times New Roman" w:hAnsi="Times New Roman" w:cs="Times New Roman"/>
          <w:b w:val="0"/>
          <w:sz w:val="24"/>
          <w:szCs w:val="24"/>
        </w:rPr>
        <w:t xml:space="preserve">тыс. рублей, в том числе за счет средств </w:t>
      </w:r>
      <w:r w:rsidR="00B06B17" w:rsidRPr="00104CB9">
        <w:rPr>
          <w:rFonts w:ascii="Times New Roman" w:hAnsi="Times New Roman" w:cs="Times New Roman"/>
          <w:b w:val="0"/>
          <w:sz w:val="24"/>
          <w:szCs w:val="24"/>
        </w:rPr>
        <w:t xml:space="preserve">районного </w:t>
      </w:r>
      <w:r w:rsidR="009B6BC6" w:rsidRPr="00104CB9">
        <w:rPr>
          <w:rFonts w:ascii="Times New Roman" w:hAnsi="Times New Roman" w:cs="Times New Roman"/>
          <w:b w:val="0"/>
          <w:sz w:val="24"/>
          <w:szCs w:val="24"/>
        </w:rPr>
        <w:t xml:space="preserve">бюджета </w:t>
      </w:r>
      <w:r w:rsidR="00FF4F53" w:rsidRPr="00104CB9">
        <w:rPr>
          <w:rFonts w:ascii="Times New Roman" w:hAnsi="Times New Roman" w:cs="Times New Roman"/>
          <w:b w:val="0"/>
          <w:sz w:val="24"/>
          <w:szCs w:val="24"/>
        </w:rPr>
        <w:t>300 907,6</w:t>
      </w:r>
      <w:r w:rsidR="00F34ADB" w:rsidRPr="00104CB9">
        <w:rPr>
          <w:rFonts w:ascii="Times New Roman" w:hAnsi="Times New Roman" w:cs="Times New Roman"/>
          <w:b w:val="0"/>
          <w:sz w:val="24"/>
          <w:szCs w:val="24"/>
        </w:rPr>
        <w:t xml:space="preserve"> тыс. рублей или</w:t>
      </w:r>
      <w:r w:rsidR="00991971" w:rsidRPr="00104CB9">
        <w:rPr>
          <w:rFonts w:ascii="Times New Roman" w:hAnsi="Times New Roman" w:cs="Times New Roman"/>
          <w:b w:val="0"/>
          <w:sz w:val="24"/>
          <w:szCs w:val="24"/>
        </w:rPr>
        <w:t xml:space="preserve"> 99</w:t>
      </w:r>
      <w:r w:rsidR="009B6BC6" w:rsidRPr="00104CB9">
        <w:rPr>
          <w:rFonts w:ascii="Times New Roman" w:hAnsi="Times New Roman" w:cs="Times New Roman"/>
          <w:b w:val="0"/>
          <w:sz w:val="24"/>
          <w:szCs w:val="24"/>
        </w:rPr>
        <w:t xml:space="preserve"> % от годового плана.</w:t>
      </w:r>
    </w:p>
    <w:p w:rsidR="009B6BC6" w:rsidRPr="00104CB9" w:rsidRDefault="009B6BC6" w:rsidP="00C032C9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B6BC6" w:rsidRPr="00104CB9" w:rsidRDefault="009B6BC6" w:rsidP="00C032C9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4CB9"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6410325" cy="2857500"/>
            <wp:effectExtent l="19050" t="0" r="9525" b="0"/>
            <wp:docPr id="6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34ADB" w:rsidRPr="00104CB9" w:rsidRDefault="00F34ADB" w:rsidP="00C032C9">
      <w:pPr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B6BC6" w:rsidRPr="00104CB9" w:rsidRDefault="009B6BC6" w:rsidP="00C032C9">
      <w:pPr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Большую долю в финансировании муниципальных программ составляют средства краевого бюджета </w:t>
      </w:r>
      <w:r w:rsidR="00C02EA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–</w:t>
      </w:r>
      <w:r w:rsidR="00030A3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8F312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50,0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%, средства </w:t>
      </w:r>
      <w:r w:rsidR="008721F4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районного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бюджета </w:t>
      </w:r>
      <w:r w:rsidR="00C02EA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–</w:t>
      </w:r>
      <w:r w:rsidR="00030A3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8F312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49,6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%, федеральные – </w:t>
      </w:r>
      <w:r w:rsidR="008F312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0,4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%. Краевые и федеральные средства выделяются на условиях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софинансирования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или при осуществлении отдельных государственных полномочий.</w:t>
      </w:r>
    </w:p>
    <w:p w:rsidR="009B6BC6" w:rsidRPr="00104CB9" w:rsidRDefault="009B6BC6" w:rsidP="00C032C9">
      <w:pPr>
        <w:ind w:firstLine="709"/>
        <w:jc w:val="both"/>
        <w:rPr>
          <w:szCs w:val="28"/>
          <w:lang w:val="ru-RU"/>
        </w:rPr>
      </w:pPr>
    </w:p>
    <w:p w:rsidR="009B6BC6" w:rsidRPr="00104CB9" w:rsidRDefault="009B6BC6" w:rsidP="00C032C9">
      <w:pPr>
        <w:ind w:firstLine="709"/>
        <w:jc w:val="both"/>
      </w:pPr>
      <w:r w:rsidRPr="00104CB9">
        <w:rPr>
          <w:noProof/>
          <w:szCs w:val="28"/>
          <w:lang w:val="ru-RU" w:eastAsia="ru-RU" w:bidi="ar-SA"/>
        </w:rPr>
        <w:lastRenderedPageBreak/>
        <w:drawing>
          <wp:inline distT="0" distB="0" distL="0" distR="0">
            <wp:extent cx="6307317" cy="7529886"/>
            <wp:effectExtent l="19050" t="0" r="17283" b="0"/>
            <wp:docPr id="7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175EB" w:rsidRDefault="00CD7080" w:rsidP="00C032C9">
      <w:pPr>
        <w:spacing w:after="0" w:line="276" w:lineRule="auto"/>
        <w:ind w:left="709" w:firstLine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 2019</w:t>
      </w:r>
      <w:r w:rsidR="009B6BC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наибольший объем финансирования программ осуществлялся по направлениям: </w:t>
      </w:r>
    </w:p>
    <w:p w:rsidR="00725D04" w:rsidRPr="00104CB9" w:rsidRDefault="002175EB" w:rsidP="002175EB">
      <w:pPr>
        <w:spacing w:after="0" w:line="276" w:lineRule="auto"/>
        <w:ind w:left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9B6BC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образование – </w:t>
      </w:r>
      <w:r w:rsidR="00725D04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4</w:t>
      </w:r>
      <w:r w:rsidR="00CD708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6,4</w:t>
      </w:r>
      <w:r w:rsidR="00725D04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%;</w:t>
      </w:r>
    </w:p>
    <w:p w:rsidR="00725D04" w:rsidRPr="00104CB9" w:rsidRDefault="002175EB" w:rsidP="00C032C9">
      <w:pPr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725D04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управлени</w:t>
      </w:r>
      <w:r w:rsidR="00F50E3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е муниципальными финансами </w:t>
      </w:r>
      <w:r w:rsidR="00CD708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15,57</w:t>
      </w:r>
      <w:r w:rsidR="00725D04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%;</w:t>
      </w:r>
    </w:p>
    <w:p w:rsidR="00725D04" w:rsidRPr="00104CB9" w:rsidRDefault="002175EB" w:rsidP="00C032C9">
      <w:pPr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725D04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социальная защита населени</w:t>
      </w:r>
      <w:r w:rsidR="00F50E3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я – </w:t>
      </w:r>
      <w:r w:rsidR="00CD708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9,67</w:t>
      </w:r>
      <w:r w:rsidR="00725D04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%; </w:t>
      </w:r>
    </w:p>
    <w:p w:rsidR="00725D04" w:rsidRPr="00104CB9" w:rsidRDefault="002175EB" w:rsidP="00C032C9">
      <w:pPr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F50E3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культура и спорт –</w:t>
      </w:r>
      <w:r w:rsidR="00CD708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16,65</w:t>
      </w:r>
      <w:r w:rsidR="00725D04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%;</w:t>
      </w:r>
    </w:p>
    <w:p w:rsidR="004D5E9B" w:rsidRPr="00104CB9" w:rsidRDefault="0028658E" w:rsidP="00C032C9">
      <w:pPr>
        <w:pStyle w:val="a3"/>
        <w:spacing w:after="0" w:line="276" w:lineRule="auto"/>
        <w:ind w:left="709" w:firstLine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По итогам 2019</w:t>
      </w:r>
      <w:r w:rsidR="004D5E9B" w:rsidRPr="00104CB9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года объем бюджетных ассигнований районного бюджета, предусмотренный на реализацию муниципальных программ, составил </w:t>
      </w:r>
      <w:r w:rsidR="00CD7080" w:rsidRPr="00104CB9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300,9</w:t>
      </w:r>
      <w:r w:rsidR="006536A4" w:rsidRPr="00104CB9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млн. рублей, или </w:t>
      </w:r>
      <w:r w:rsidRPr="00104CB9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97</w:t>
      </w:r>
      <w:r w:rsidR="004D5E9B" w:rsidRPr="00104CB9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% от общего объема расходов районного бюджета</w:t>
      </w:r>
      <w:r w:rsidR="00BF18D9" w:rsidRPr="00104CB9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.</w:t>
      </w:r>
    </w:p>
    <w:p w:rsidR="007C0241" w:rsidRPr="00104CB9" w:rsidRDefault="007C0241" w:rsidP="00C032C9">
      <w:pPr>
        <w:jc w:val="both"/>
        <w:rPr>
          <w:szCs w:val="28"/>
          <w:lang w:val="ru-RU"/>
        </w:rPr>
      </w:pPr>
    </w:p>
    <w:p w:rsidR="00020B3B" w:rsidRPr="00104CB9" w:rsidRDefault="00020B3B" w:rsidP="00C032C9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  <w:sectPr w:rsidR="00020B3B" w:rsidRPr="00104CB9" w:rsidSect="00C93B92">
          <w:pgSz w:w="11906" w:h="16838"/>
          <w:pgMar w:top="709" w:right="709" w:bottom="425" w:left="851" w:header="709" w:footer="709" w:gutter="0"/>
          <w:cols w:space="708"/>
          <w:docGrid w:linePitch="360"/>
        </w:sectPr>
      </w:pPr>
    </w:p>
    <w:p w:rsidR="005F0CC4" w:rsidRPr="00104CB9" w:rsidRDefault="005F0CC4" w:rsidP="005A0B0B">
      <w:pPr>
        <w:pStyle w:val="a3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lastRenderedPageBreak/>
        <w:t>Муниципальная п</w:t>
      </w:r>
      <w:r w:rsidR="005415EC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рограмма</w:t>
      </w:r>
    </w:p>
    <w:p w:rsidR="004F5725" w:rsidRPr="00104CB9" w:rsidRDefault="005F0CC4" w:rsidP="005A0B0B">
      <w:pPr>
        <w:pStyle w:val="a3"/>
        <w:spacing w:after="0"/>
        <w:ind w:left="106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</w:t>
      </w:r>
      <w:r w:rsidR="004F5725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Развитие образования </w:t>
      </w:r>
      <w:proofErr w:type="spellStart"/>
      <w:r w:rsidR="004F5725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="004F5725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</w:t>
      </w: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  <w:r w:rsidR="004F5725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</w:t>
      </w:r>
    </w:p>
    <w:p w:rsidR="00F85835" w:rsidRPr="00104CB9" w:rsidRDefault="00956BB0" w:rsidP="00C032C9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F8583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Программа утверждена постановлением администрации </w:t>
      </w:r>
      <w:proofErr w:type="spellStart"/>
      <w:r w:rsidR="00F8583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</w:t>
      </w:r>
      <w:r w:rsidR="00856FF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ого</w:t>
      </w:r>
      <w:proofErr w:type="spellEnd"/>
      <w:r w:rsidR="00856FF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от 14.10.2013</w:t>
      </w:r>
      <w:r w:rsidR="0075589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№ 780</w:t>
      </w:r>
      <w:r w:rsidR="00F8583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-п. «Об утверждении муниципальной программы </w:t>
      </w:r>
      <w:proofErr w:type="spellStart"/>
      <w:r w:rsidR="00F8583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F8583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«</w:t>
      </w:r>
      <w:r w:rsidR="0075589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Развитие образования</w:t>
      </w:r>
      <w:r w:rsidR="008D42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="00F8583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F8583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района»».</w:t>
      </w:r>
    </w:p>
    <w:p w:rsidR="005415EC" w:rsidRPr="00104CB9" w:rsidRDefault="005F0CC4" w:rsidP="00C032C9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Ответственный исполнитель</w:t>
      </w:r>
      <w:r w:rsidR="005415E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муниципальной программы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: </w:t>
      </w:r>
      <w:r w:rsidR="005415E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Управление образования администрации </w:t>
      </w:r>
      <w:proofErr w:type="spellStart"/>
      <w:r w:rsidR="005415E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5415E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5F0CC4" w:rsidRPr="00104CB9" w:rsidRDefault="005F0CC4" w:rsidP="00C032C9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Реализация программы позволит оптимизировать расходование бюджетных средств, сосредоточить материальные и кадровые ресурсы на приоритетных, наиболее значимых направлениях развития образования района.</w:t>
      </w:r>
    </w:p>
    <w:p w:rsidR="00C032C9" w:rsidRDefault="00C032C9" w:rsidP="00C032C9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5415E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Программа состоит из 2-х подпрограмм:</w:t>
      </w:r>
    </w:p>
    <w:p w:rsidR="00C032C9" w:rsidRDefault="004B76FB" w:rsidP="00C032C9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1.</w:t>
      </w:r>
      <w:r w:rsidR="005415E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Развитие дошкольного, общего и дополнительного образования детей.</w:t>
      </w:r>
    </w:p>
    <w:p w:rsidR="005415EC" w:rsidRPr="00104CB9" w:rsidRDefault="005F0CC4" w:rsidP="00C032C9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2.</w:t>
      </w:r>
      <w:r w:rsidR="005415E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Обеспечение реализации муниципальной</w:t>
      </w:r>
      <w:r w:rsidR="004B76F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программы и прочие мероприятия </w:t>
      </w:r>
      <w:r w:rsidR="005415E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 сфере образования.</w:t>
      </w:r>
    </w:p>
    <w:p w:rsidR="004B76FB" w:rsidRPr="00104CB9" w:rsidRDefault="005415EC" w:rsidP="00C032C9">
      <w:pPr>
        <w:spacing w:after="0" w:line="276" w:lineRule="auto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Цель муниципальной программы:</w:t>
      </w:r>
    </w:p>
    <w:p w:rsidR="005415EC" w:rsidRPr="00104CB9" w:rsidRDefault="005415EC" w:rsidP="00C032C9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Обеспечение высокого качества образования, соответствующего потребностям граждан </w:t>
      </w:r>
      <w:r w:rsidR="00856FF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 перспективному развитию экономики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="00856FF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, обеспечение отдыха и оздоровления детей в летний период</w:t>
      </w:r>
      <w:r w:rsidR="004B76F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4B76FB" w:rsidRPr="00104CB9" w:rsidRDefault="004B76FB" w:rsidP="00C032C9">
      <w:pPr>
        <w:spacing w:after="0" w:line="276" w:lineRule="auto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Задачи муниципальной программы: </w:t>
      </w:r>
    </w:p>
    <w:p w:rsidR="004B76FB" w:rsidRPr="00104CB9" w:rsidRDefault="004B76FB" w:rsidP="00C032C9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отдыха, оздоровления детей в летний период;</w:t>
      </w:r>
    </w:p>
    <w:p w:rsidR="004B76FB" w:rsidRPr="00104CB9" w:rsidRDefault="004B76FB" w:rsidP="00C032C9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Создание условий для эффективного управления отраслью</w:t>
      </w:r>
      <w:r w:rsidR="00856FF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, исполнение переданных полномочий по опеке и попечительству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4B76FB" w:rsidRPr="00104CB9" w:rsidRDefault="005F0CC4" w:rsidP="00C032C9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Общий </w:t>
      </w:r>
      <w:r w:rsidR="00F2591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плановый </w:t>
      </w:r>
      <w:r w:rsidR="004B76F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объем финансирования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201</w:t>
      </w:r>
      <w:r w:rsidR="00BD53E8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9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составляет</w:t>
      </w:r>
      <w:r w:rsidR="004B76F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</w:t>
      </w:r>
      <w:r w:rsidR="00BD53E8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281 221,5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</w:t>
      </w:r>
      <w:r w:rsidR="000A0D3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ыс. рублей, фактически освоено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– </w:t>
      </w:r>
      <w:r w:rsidR="00BD53E8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279 281,2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тыс. рублей, или </w:t>
      </w:r>
      <w:r w:rsidR="00BD53E8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99,3</w:t>
      </w:r>
      <w:r w:rsidR="004B76F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%</w:t>
      </w:r>
    </w:p>
    <w:p w:rsidR="004C26FD" w:rsidRPr="00104CB9" w:rsidRDefault="004C26FD" w:rsidP="00C032C9">
      <w:pPr>
        <w:spacing w:after="0" w:line="276" w:lineRule="auto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1 «Развитие дошкольного, общего и дополнительного образования детей»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4C26FD" w:rsidRPr="00104CB9" w:rsidRDefault="004C26FD" w:rsidP="00C032C9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Цель подпрограммы: Создание в системе дошкольного,</w:t>
      </w:r>
      <w:r w:rsidR="00854C4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</w:r>
    </w:p>
    <w:p w:rsidR="00C032C9" w:rsidRDefault="00C402B6" w:rsidP="00C032C9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C402B6" w:rsidRPr="00104CB9" w:rsidRDefault="00C402B6" w:rsidP="00C032C9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обеспечить доступность дошкольного образования, соответствующего единому стандарту качества дошкольного образования;</w:t>
      </w:r>
    </w:p>
    <w:p w:rsidR="00C402B6" w:rsidRPr="00104CB9" w:rsidRDefault="00C402B6" w:rsidP="00C032C9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</w:r>
    </w:p>
    <w:p w:rsidR="00C402B6" w:rsidRPr="00104CB9" w:rsidRDefault="00C402B6" w:rsidP="00C032C9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обеспечить развитие районной системы дополнительного образования;</w:t>
      </w:r>
    </w:p>
    <w:p w:rsidR="00C402B6" w:rsidRPr="00104CB9" w:rsidRDefault="00C402B6" w:rsidP="00C032C9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содействовать выявлению и поддержке одаренных детей;</w:t>
      </w:r>
    </w:p>
    <w:p w:rsidR="00C402B6" w:rsidRPr="00104CB9" w:rsidRDefault="00C402B6" w:rsidP="00C032C9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обеспечить безопасный, качественный отдых и оздоровление детей.</w:t>
      </w:r>
    </w:p>
    <w:p w:rsidR="005F0CC4" w:rsidRDefault="00BD5A88" w:rsidP="00C032C9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На 2019</w:t>
      </w:r>
      <w:r w:rsidR="00854C4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общий </w:t>
      </w:r>
      <w:r w:rsidR="002B09D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плановый </w:t>
      </w:r>
      <w:r w:rsidR="00854C4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объем финансирования подпрограммы составляет </w:t>
      </w:r>
      <w:r w:rsidR="00544E5D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250 135,9</w:t>
      </w:r>
      <w:r w:rsidR="00854C4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тыс. рублей, освоено </w:t>
      </w:r>
      <w:r w:rsidR="00544E5D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248 317,3</w:t>
      </w:r>
      <w:r w:rsidR="00854C4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тыс. рублей или </w:t>
      </w:r>
      <w:r w:rsidR="00DB6EE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99,</w:t>
      </w:r>
      <w:r w:rsidR="00544E5D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3</w:t>
      </w:r>
      <w:r w:rsidR="00854C4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577489" w:rsidRPr="00577489" w:rsidRDefault="00577489" w:rsidP="00C032C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Для реализации задачи 1. </w:t>
      </w:r>
      <w:r w:rsidRPr="00577489">
        <w:rPr>
          <w:rFonts w:ascii="Times New Roman" w:hAnsi="Times New Roman" w:cs="Times New Roman"/>
          <w:i w:val="0"/>
          <w:sz w:val="24"/>
          <w:szCs w:val="24"/>
          <w:lang w:val="ru-RU"/>
        </w:rPr>
        <w:t>«Обеспечить доступность дошкольного образования, соответствующего единому стандарту качества дошкольного образования».</w:t>
      </w:r>
    </w:p>
    <w:p w:rsidR="00F85835" w:rsidRPr="00104CB9" w:rsidRDefault="00577489" w:rsidP="00C032C9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F8583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 счет средств местного бюджета:</w:t>
      </w:r>
    </w:p>
    <w:p w:rsidR="00F85835" w:rsidRPr="00104CB9" w:rsidRDefault="00F85835" w:rsidP="00C032C9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DB6EE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 соответствии с запланированными бюджетными ассигнованиями приобретено технологиче</w:t>
      </w:r>
      <w:r w:rsidR="006764D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ское оборудование на сумму 95,4 </w:t>
      </w:r>
      <w:r w:rsidR="00DB6EE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тыс. руб.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F85835" w:rsidRPr="00104CB9" w:rsidRDefault="00F85835" w:rsidP="00C032C9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проведены работы, приобретены расходные материалы для подготовки всех детских садов к новому учебному году на сумму </w:t>
      </w:r>
      <w:r w:rsidR="00232CF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200,0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руб.</w:t>
      </w:r>
      <w:r w:rsidR="00232CF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232CF5" w:rsidRPr="00104CB9" w:rsidRDefault="00232CF5" w:rsidP="00C032C9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- обеспечена деятельность (оказание услуг) подведомственных дошкольных образовательных учреждений на сумму </w:t>
      </w:r>
      <w:r w:rsidR="006764D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19 941,7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руб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="003A5C8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gram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при</w:t>
      </w:r>
      <w:proofErr w:type="gram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запланированных </w:t>
      </w:r>
      <w:r w:rsidR="006764D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20 193,1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руб.</w:t>
      </w:r>
    </w:p>
    <w:p w:rsidR="00F85835" w:rsidRPr="00104CB9" w:rsidRDefault="00577489" w:rsidP="00C032C9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F8583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 счет сре</w:t>
      </w:r>
      <w:proofErr w:type="gramStart"/>
      <w:r w:rsidR="00F8583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дств кр</w:t>
      </w:r>
      <w:proofErr w:type="gramEnd"/>
      <w:r w:rsidR="00F8583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аевого бюджета:</w:t>
      </w:r>
    </w:p>
    <w:p w:rsidR="00F85835" w:rsidRPr="00104CB9" w:rsidRDefault="00F85835" w:rsidP="00C032C9">
      <w:pPr>
        <w:pStyle w:val="a4"/>
        <w:spacing w:line="276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Pr="00104CB9">
        <w:rPr>
          <w:rFonts w:ascii="Times New Roman" w:eastAsia="Times New Roman" w:hAnsi="Times New Roman"/>
          <w:i w:val="0"/>
          <w:sz w:val="24"/>
          <w:szCs w:val="24"/>
          <w:lang w:val="ru-RU"/>
        </w:rPr>
        <w:t xml:space="preserve">субвенция </w:t>
      </w:r>
      <w:r w:rsidRPr="00104CB9">
        <w:rPr>
          <w:rFonts w:ascii="Times New Roman" w:hAnsi="Times New Roman"/>
          <w:i w:val="0"/>
          <w:sz w:val="24"/>
          <w:szCs w:val="24"/>
          <w:lang w:val="ru-RU"/>
        </w:rPr>
        <w:t xml:space="preserve">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сумме </w:t>
      </w:r>
      <w:r w:rsidR="00F42485" w:rsidRPr="00104CB9">
        <w:rPr>
          <w:rFonts w:ascii="Times New Roman" w:hAnsi="Times New Roman"/>
          <w:i w:val="0"/>
          <w:sz w:val="24"/>
          <w:szCs w:val="24"/>
          <w:lang w:val="ru-RU"/>
        </w:rPr>
        <w:t xml:space="preserve">22 520,6 </w:t>
      </w:r>
      <w:r w:rsidR="00232CF5" w:rsidRPr="00104CB9">
        <w:rPr>
          <w:rFonts w:ascii="Times New Roman" w:hAnsi="Times New Roman"/>
          <w:i w:val="0"/>
          <w:sz w:val="24"/>
          <w:szCs w:val="24"/>
          <w:lang w:val="ru-RU"/>
        </w:rPr>
        <w:t>тыс.</w:t>
      </w:r>
      <w:r w:rsidR="000D4227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104CB9">
        <w:rPr>
          <w:rFonts w:ascii="Times New Roman" w:hAnsi="Times New Roman"/>
          <w:i w:val="0"/>
          <w:sz w:val="24"/>
          <w:szCs w:val="24"/>
          <w:lang w:val="ru-RU"/>
        </w:rPr>
        <w:t xml:space="preserve">руб. </w:t>
      </w:r>
      <w:proofErr w:type="gramStart"/>
      <w:r w:rsidRPr="00104CB9">
        <w:rPr>
          <w:rFonts w:ascii="Times New Roman" w:hAnsi="Times New Roman"/>
          <w:i w:val="0"/>
          <w:sz w:val="24"/>
          <w:szCs w:val="24"/>
          <w:lang w:val="ru-RU"/>
        </w:rPr>
        <w:t>при</w:t>
      </w:r>
      <w:proofErr w:type="gramEnd"/>
      <w:r w:rsidRPr="00104CB9">
        <w:rPr>
          <w:rFonts w:ascii="Times New Roman" w:hAnsi="Times New Roman"/>
          <w:i w:val="0"/>
          <w:sz w:val="24"/>
          <w:szCs w:val="24"/>
          <w:lang w:val="ru-RU"/>
        </w:rPr>
        <w:t xml:space="preserve"> запланированных </w:t>
      </w:r>
      <w:r w:rsidR="00F42485" w:rsidRPr="00104CB9">
        <w:rPr>
          <w:rFonts w:ascii="Times New Roman" w:hAnsi="Times New Roman"/>
          <w:i w:val="0"/>
          <w:sz w:val="24"/>
          <w:szCs w:val="24"/>
          <w:lang w:val="ru-RU"/>
        </w:rPr>
        <w:t xml:space="preserve">22 710,0 </w:t>
      </w:r>
      <w:r w:rsidRPr="00104CB9">
        <w:rPr>
          <w:rFonts w:ascii="Times New Roman" w:hAnsi="Times New Roman"/>
          <w:i w:val="0"/>
          <w:sz w:val="24"/>
          <w:szCs w:val="24"/>
          <w:lang w:val="ru-RU"/>
        </w:rPr>
        <w:t>тыс.</w:t>
      </w:r>
      <w:r w:rsidR="000D4227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104CB9">
        <w:rPr>
          <w:rFonts w:ascii="Times New Roman" w:hAnsi="Times New Roman"/>
          <w:i w:val="0"/>
          <w:sz w:val="24"/>
          <w:szCs w:val="24"/>
          <w:lang w:val="ru-RU"/>
        </w:rPr>
        <w:t>руб.;</w:t>
      </w:r>
    </w:p>
    <w:p w:rsidR="00F85835" w:rsidRPr="00104CB9" w:rsidRDefault="00F85835" w:rsidP="00C032C9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субвенция на реализацию Закона края от 27 декабря 2005 года № 17-4379 «О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</w:t>
      </w:r>
      <w:r w:rsidR="00232CF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родительской платы» в сумме</w:t>
      </w:r>
      <w:proofErr w:type="gramEnd"/>
      <w:r w:rsidR="005C557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B451E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40,0</w:t>
      </w:r>
      <w:r w:rsidR="00232CF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руб. при плане </w:t>
      </w:r>
      <w:r w:rsidR="00B451E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44,7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тыс. руб.;</w:t>
      </w:r>
    </w:p>
    <w:p w:rsidR="00F85835" w:rsidRPr="00104CB9" w:rsidRDefault="00F85835" w:rsidP="00C032C9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субвенция на реализацию закона Закон края от 29 марта 2007 года № 22-6015 «О наделении органов местного самоуправления муниципальных районов и городских округов края государственными полномочиями по выплате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образования»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 xml:space="preserve">в сумме </w:t>
      </w:r>
      <w:r w:rsidR="0020027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299,3</w:t>
      </w:r>
      <w:r w:rsidR="00232CF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тыс</w:t>
      </w:r>
      <w:proofErr w:type="gramStart"/>
      <w:r w:rsidR="00232CF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="00232CF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уб. при плане </w:t>
      </w:r>
      <w:r w:rsidR="0020027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313,3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тыс.руб.;</w:t>
      </w:r>
    </w:p>
    <w:p w:rsidR="00F85835" w:rsidRPr="00104CB9" w:rsidRDefault="00577489" w:rsidP="000816B1">
      <w:pPr>
        <w:pStyle w:val="a4"/>
        <w:spacing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F8583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 счет внебюджетных источников:</w:t>
      </w:r>
    </w:p>
    <w:p w:rsidR="00F85835" w:rsidRPr="00104CB9" w:rsidRDefault="00F85835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Прочие поступления доходов от оказания платных услуг (работ) получателями средств бюдже</w:t>
      </w:r>
      <w:r w:rsidR="0020027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тов муниципальных районов в 2019</w:t>
      </w:r>
      <w:r w:rsidR="00232CF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составили</w:t>
      </w:r>
      <w:r w:rsidR="0020027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24</w:t>
      </w:r>
      <w:r w:rsidR="00232CF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4,1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руб. за счет родительской платы за содержание детей в дошкольных образовательных учреждениях.</w:t>
      </w:r>
    </w:p>
    <w:p w:rsidR="00647754" w:rsidRPr="00104CB9" w:rsidRDefault="003414D6" w:rsidP="000816B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Для</w:t>
      </w:r>
      <w:r w:rsidR="00647754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реализации задачи 2</w:t>
      </w:r>
      <w:r w:rsidR="00647754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образования»</w:t>
      </w:r>
      <w:r w:rsidR="00EA61ED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p w:rsidR="00864B32" w:rsidRPr="00104CB9" w:rsidRDefault="00864B32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проведены работы, приобретены расходные материалы для подготовки всех школ к нов</w:t>
      </w:r>
      <w:r w:rsidR="00D800F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ому учебному году на сумму </w:t>
      </w:r>
      <w:r w:rsidR="00954A88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5629,4 </w:t>
      </w:r>
      <w:r w:rsidR="000D422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тыс. </w:t>
      </w:r>
      <w:proofErr w:type="spellStart"/>
      <w:r w:rsidR="000D4227">
        <w:rPr>
          <w:rFonts w:ascii="Times New Roman" w:hAnsi="Times New Roman" w:cs="Times New Roman"/>
          <w:i w:val="0"/>
          <w:sz w:val="24"/>
          <w:szCs w:val="24"/>
          <w:lang w:val="ru-RU"/>
        </w:rPr>
        <w:t>руб</w:t>
      </w:r>
      <w:proofErr w:type="spellEnd"/>
      <w:r w:rsidR="000D4227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2320A9" w:rsidRPr="00104CB9" w:rsidRDefault="002320A9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обеспечено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софинансирование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субсидий на развитие инфраструктуры общеобразовательных учреждений в сумме 58,3 тыс. рублей;</w:t>
      </w:r>
    </w:p>
    <w:p w:rsidR="00A9742D" w:rsidRPr="00104CB9" w:rsidRDefault="00864B32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обеспечена деятельность (оказание услуг) подведомственных общеобразовательных учреждений на сумму </w:t>
      </w:r>
      <w:r w:rsidR="002320A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6</w:t>
      </w:r>
      <w:r w:rsidR="00D800F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3</w:t>
      </w:r>
      <w:r w:rsidR="002320A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 258,3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</w:t>
      </w:r>
      <w:r w:rsidR="00D800F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руб.</w:t>
      </w:r>
      <w:r w:rsidR="004D46AF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D800F2" w:rsidRPr="00104CB9" w:rsidRDefault="00864B32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обеспечена деятельность </w:t>
      </w:r>
      <w:proofErr w:type="gram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районной</w:t>
      </w:r>
      <w:proofErr w:type="gram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ПМПК для обеспечения получения образования детьми с ограниченными возм</w:t>
      </w:r>
      <w:r w:rsidR="002320A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ожностями здоровья на сумму 98,0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тыс. руб. </w:t>
      </w:r>
    </w:p>
    <w:p w:rsidR="00C20537" w:rsidRDefault="004D46AF" w:rsidP="00C032C9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864B3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 счет сре</w:t>
      </w:r>
      <w:proofErr w:type="gramStart"/>
      <w:r w:rsidR="00864B3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дств кр</w:t>
      </w:r>
      <w:proofErr w:type="gramEnd"/>
      <w:r w:rsidR="00864B3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аевого бюджета:</w:t>
      </w:r>
    </w:p>
    <w:p w:rsidR="00C20537" w:rsidRDefault="00864B32" w:rsidP="00C032C9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за счет краевой субсидии по государственной программе «Разви</w:t>
      </w:r>
      <w:r w:rsidR="00D800F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тие образования» на сумму </w:t>
      </w:r>
      <w:r w:rsidR="002320A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866,2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</w:t>
      </w:r>
      <w:proofErr w:type="gram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уб. (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софинансирова</w:t>
      </w:r>
      <w:r w:rsidR="00D800F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ние</w:t>
      </w:r>
      <w:proofErr w:type="spellEnd"/>
      <w:r w:rsidR="00D800F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местного бюджета составило </w:t>
      </w:r>
      <w:r w:rsidR="002320A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8,7</w:t>
      </w:r>
      <w:r w:rsidR="00D800F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</w:t>
      </w:r>
      <w:r w:rsidR="002320A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руб.) в 3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школах проведены ремонтные работы с целью устранения предписаний надзорных органов, срок и</w:t>
      </w:r>
      <w:r w:rsidR="002320A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сполнения которых истекал в 2019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году. Выполнены следующие работы:</w:t>
      </w:r>
    </w:p>
    <w:p w:rsidR="00C20537" w:rsidRDefault="00864B32" w:rsidP="00C032C9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в МКОУ </w:t>
      </w:r>
      <w:proofErr w:type="spellStart"/>
      <w:r w:rsidR="00D800F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Боготольская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СОШ </w:t>
      </w:r>
      <w:r w:rsidR="00D800F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произведен</w:t>
      </w:r>
      <w:r w:rsidR="002320A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а</w:t>
      </w:r>
      <w:r w:rsidR="004E133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2320A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замена окон  на общую сумму 3</w:t>
      </w:r>
      <w:r w:rsidR="00D800F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00,0тыс. </w:t>
      </w:r>
      <w:proofErr w:type="spellStart"/>
      <w:r w:rsidR="00D800F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руб</w:t>
      </w:r>
      <w:proofErr w:type="spellEnd"/>
      <w:r w:rsidR="00D800F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C20537" w:rsidRDefault="00D800F2" w:rsidP="00C032C9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в МКОУ </w:t>
      </w:r>
      <w:r w:rsidR="002320A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Юрьевская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СОШ </w:t>
      </w:r>
      <w:r w:rsidR="002320A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учебных кабинетах выполнен ремонт стен на сумму 81,9 тыс. руб. и полов на сумму 395,1 тыс. руб.,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приобретен</w:t>
      </w:r>
      <w:r w:rsidR="002320A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 технологическое оборудование в школьную мастерскую </w:t>
      </w:r>
      <w:r w:rsidR="00773CC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 сумму </w:t>
      </w:r>
      <w:r w:rsidR="002320A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23,0</w:t>
      </w:r>
      <w:r w:rsidR="00773CC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</w:t>
      </w:r>
      <w:proofErr w:type="gramStart"/>
      <w:r w:rsidR="00773CC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="00773CC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уб.; </w:t>
      </w:r>
    </w:p>
    <w:p w:rsidR="00C20537" w:rsidRDefault="00A40D20" w:rsidP="00C032C9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в МКОУ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Краснозаводская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СОШ приобретены кухонное оборудование и расходные материалы для ремонта пищеблока на сумму 74,9 тыс</w:t>
      </w:r>
      <w:proofErr w:type="gram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уб.;</w:t>
      </w:r>
    </w:p>
    <w:p w:rsidR="00C20537" w:rsidRDefault="00F3309D" w:rsidP="00C032C9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за счет краевой субсидии по государственной программе «Развитие образования» на сумму 495,2 тыс. руб. (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софинансирование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местного бюджета 49,6 тыс. руб.) в МКОУ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Вагинская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НШДС приобретено и смонтировано модульный санитарный узел и септик.</w:t>
      </w:r>
    </w:p>
    <w:p w:rsidR="00C20537" w:rsidRDefault="00864B32" w:rsidP="00C20537">
      <w:pPr>
        <w:pStyle w:val="a4"/>
        <w:spacing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- </w:t>
      </w:r>
      <w:r w:rsidRPr="00104CB9">
        <w:rPr>
          <w:rFonts w:ascii="Times New Roman" w:eastAsia="Times New Roman" w:hAnsi="Times New Roman"/>
          <w:i w:val="0"/>
          <w:sz w:val="24"/>
          <w:szCs w:val="24"/>
          <w:lang w:val="ru-RU"/>
        </w:rPr>
        <w:t xml:space="preserve">субвенция </w:t>
      </w:r>
      <w:r w:rsidRPr="00104CB9">
        <w:rPr>
          <w:rFonts w:ascii="Times New Roman" w:hAnsi="Times New Roman"/>
          <w:i w:val="0"/>
          <w:sz w:val="24"/>
          <w:szCs w:val="24"/>
          <w:lang w:val="ru-RU"/>
        </w:rPr>
        <w:t>на финансовое обеспечение государственных гарантий прав на получение общедоступного и бесплатного начального общего, основного общего, среднего общего образования, обеспечение дополнительного образования в муниципальных общеобразовательн</w:t>
      </w:r>
      <w:r w:rsidR="00773CC0" w:rsidRPr="00104CB9">
        <w:rPr>
          <w:rFonts w:ascii="Times New Roman" w:hAnsi="Times New Roman"/>
          <w:i w:val="0"/>
          <w:sz w:val="24"/>
          <w:szCs w:val="24"/>
          <w:lang w:val="ru-RU"/>
        </w:rPr>
        <w:t xml:space="preserve">ых организациях в сумме </w:t>
      </w:r>
      <w:r w:rsidR="00F3309D" w:rsidRPr="00104CB9">
        <w:rPr>
          <w:rFonts w:ascii="Times New Roman" w:hAnsi="Times New Roman"/>
          <w:i w:val="0"/>
          <w:sz w:val="24"/>
          <w:szCs w:val="24"/>
          <w:lang w:val="ru-RU"/>
        </w:rPr>
        <w:t xml:space="preserve">120 875,0 </w:t>
      </w:r>
      <w:r w:rsidRPr="00104CB9">
        <w:rPr>
          <w:rFonts w:ascii="Times New Roman" w:hAnsi="Times New Roman"/>
          <w:i w:val="0"/>
          <w:sz w:val="24"/>
          <w:szCs w:val="24"/>
          <w:lang w:val="ru-RU"/>
        </w:rPr>
        <w:t>тыс</w:t>
      </w:r>
      <w:proofErr w:type="gramStart"/>
      <w:r w:rsidRPr="00104CB9">
        <w:rPr>
          <w:rFonts w:ascii="Times New Roman" w:hAnsi="Times New Roman"/>
          <w:i w:val="0"/>
          <w:sz w:val="24"/>
          <w:szCs w:val="24"/>
          <w:lang w:val="ru-RU"/>
        </w:rPr>
        <w:t>.р</w:t>
      </w:r>
      <w:proofErr w:type="gramEnd"/>
      <w:r w:rsidRPr="00104CB9">
        <w:rPr>
          <w:rFonts w:ascii="Times New Roman" w:hAnsi="Times New Roman"/>
          <w:i w:val="0"/>
          <w:sz w:val="24"/>
          <w:szCs w:val="24"/>
          <w:lang w:val="ru-RU"/>
        </w:rPr>
        <w:t xml:space="preserve">уб. при запланированных </w:t>
      </w:r>
      <w:r w:rsidR="00F3309D" w:rsidRPr="00104CB9">
        <w:rPr>
          <w:rFonts w:ascii="Times New Roman" w:hAnsi="Times New Roman"/>
          <w:i w:val="0"/>
          <w:sz w:val="24"/>
          <w:szCs w:val="24"/>
          <w:lang w:val="ru-RU"/>
        </w:rPr>
        <w:t xml:space="preserve">121 122,7 </w:t>
      </w:r>
      <w:r w:rsidRPr="00104CB9">
        <w:rPr>
          <w:rFonts w:ascii="Times New Roman" w:hAnsi="Times New Roman"/>
          <w:i w:val="0"/>
          <w:sz w:val="24"/>
          <w:szCs w:val="24"/>
          <w:lang w:val="ru-RU"/>
        </w:rPr>
        <w:t>тыс.руб.</w:t>
      </w:r>
    </w:p>
    <w:p w:rsidR="00864B32" w:rsidRPr="00104CB9" w:rsidRDefault="00864B32" w:rsidP="00C20537">
      <w:pPr>
        <w:pStyle w:val="a4"/>
        <w:spacing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104CB9">
        <w:rPr>
          <w:rFonts w:ascii="Times New Roman" w:hAnsi="Times New Roman"/>
          <w:i w:val="0"/>
          <w:sz w:val="24"/>
          <w:szCs w:val="24"/>
          <w:lang w:val="ru-RU"/>
        </w:rPr>
        <w:t>- субвенция на реализацию Закона края от 27.12.2005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платы»</w:t>
      </w:r>
      <w:r w:rsidRPr="00104CB9">
        <w:rPr>
          <w:rFonts w:ascii="Times New Roman" w:hAnsi="Times New Roman"/>
          <w:i w:val="0"/>
          <w:sz w:val="24"/>
          <w:szCs w:val="24"/>
          <w:lang w:val="ru-RU"/>
        </w:rPr>
        <w:tab/>
        <w:t xml:space="preserve"> в сумме </w:t>
      </w:r>
      <w:r w:rsidR="00F0011B" w:rsidRPr="00104CB9">
        <w:rPr>
          <w:rFonts w:ascii="Times New Roman" w:hAnsi="Times New Roman"/>
          <w:i w:val="0"/>
          <w:sz w:val="24"/>
          <w:szCs w:val="24"/>
          <w:lang w:val="ru-RU"/>
        </w:rPr>
        <w:t xml:space="preserve">11 303,5 </w:t>
      </w:r>
      <w:r w:rsidRPr="00104CB9">
        <w:rPr>
          <w:rFonts w:ascii="Times New Roman" w:hAnsi="Times New Roman"/>
          <w:i w:val="0"/>
          <w:sz w:val="24"/>
          <w:szCs w:val="24"/>
          <w:lang w:val="ru-RU"/>
        </w:rPr>
        <w:t>тыс. руб.</w:t>
      </w:r>
      <w:r w:rsidR="00F0011B" w:rsidRPr="00104CB9">
        <w:rPr>
          <w:rFonts w:ascii="Times New Roman" w:hAnsi="Times New Roman"/>
          <w:i w:val="0"/>
          <w:sz w:val="24"/>
          <w:szCs w:val="24"/>
          <w:lang w:val="ru-RU"/>
        </w:rPr>
        <w:t xml:space="preserve"> при запланированных 11 452,0 тыс. рублей.</w:t>
      </w:r>
      <w:proofErr w:type="gramEnd"/>
    </w:p>
    <w:p w:rsidR="00864B32" w:rsidRPr="00104CB9" w:rsidRDefault="004D46AF" w:rsidP="000816B1">
      <w:pPr>
        <w:pStyle w:val="a4"/>
        <w:spacing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864B3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 счет внебюджетных источников:</w:t>
      </w:r>
    </w:p>
    <w:p w:rsidR="00864B32" w:rsidRPr="00104CB9" w:rsidRDefault="00C20537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-д</w:t>
      </w:r>
      <w:r w:rsidR="00864B3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оход от родительской платы за питание детей в общеобразовате</w:t>
      </w:r>
      <w:r w:rsidR="00773CC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льных учреждениях составил </w:t>
      </w:r>
      <w:r w:rsidR="00F0011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747,5 </w:t>
      </w:r>
      <w:r w:rsidR="00864B3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тыс. руб. </w:t>
      </w:r>
    </w:p>
    <w:p w:rsidR="007017C5" w:rsidRPr="00104CB9" w:rsidRDefault="00323634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ab/>
      </w:r>
      <w:r w:rsidR="007017C5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Для реализации задачи 3 </w:t>
      </w:r>
      <w:r w:rsidR="007017C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«Обеспечить развитие районной систе</w:t>
      </w:r>
      <w:r w:rsidR="00EA61ED">
        <w:rPr>
          <w:rFonts w:ascii="Times New Roman" w:hAnsi="Times New Roman" w:cs="Times New Roman"/>
          <w:i w:val="0"/>
          <w:sz w:val="24"/>
          <w:szCs w:val="24"/>
          <w:lang w:val="ru-RU"/>
        </w:rPr>
        <w:t>мы дополнительного образования»:</w:t>
      </w:r>
    </w:p>
    <w:p w:rsidR="007017C5" w:rsidRPr="00104CB9" w:rsidRDefault="00D07291" w:rsidP="000816B1">
      <w:pPr>
        <w:pStyle w:val="a4"/>
        <w:spacing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7017C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 счет средств местного бюджета:</w:t>
      </w:r>
    </w:p>
    <w:p w:rsidR="007017C5" w:rsidRPr="00104CB9" w:rsidRDefault="007017C5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Проведены муниципальные мероприятия для школьников района в соответствии с запланированными бюджетными ассигнованиями на общую сумму </w:t>
      </w:r>
      <w:r w:rsidR="00F0011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26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руб.:</w:t>
      </w:r>
    </w:p>
    <w:p w:rsidR="007017C5" w:rsidRPr="00104CB9" w:rsidRDefault="007017C5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районная военно-патриот</w:t>
      </w:r>
      <w:r w:rsidR="00773CC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ическая игра «Победа» на сумму 5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,0 тыс. руб.;</w:t>
      </w:r>
    </w:p>
    <w:p w:rsidR="007017C5" w:rsidRPr="00104CB9" w:rsidRDefault="007017C5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proofErr w:type="gram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районная</w:t>
      </w:r>
      <w:proofErr w:type="gram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военно-пат</w:t>
      </w:r>
      <w:r w:rsidR="00773CC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риотической игры «</w:t>
      </w:r>
      <w:proofErr w:type="spellStart"/>
      <w:r w:rsidR="00773CC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Зарничка</w:t>
      </w:r>
      <w:proofErr w:type="spellEnd"/>
      <w:r w:rsidR="00773CC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» (3-6 классы) на сумму 3,0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руб.;</w:t>
      </w:r>
    </w:p>
    <w:p w:rsidR="00F0011B" w:rsidRPr="00104CB9" w:rsidRDefault="00F0011B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муниципальный этап краевого фестиваля « Таланты без границ» на сумму 5 тыс. руб.;</w:t>
      </w:r>
    </w:p>
    <w:p w:rsidR="00D501A9" w:rsidRPr="00104CB9" w:rsidRDefault="00D501A9" w:rsidP="00D501A9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муниципальный этап краевого конкурса чтецов «Живая классика» на сумму 3,0 тыс. руб.;</w:t>
      </w:r>
    </w:p>
    <w:p w:rsidR="00D501A9" w:rsidRPr="00104CB9" w:rsidRDefault="00D501A9" w:rsidP="00D501A9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муниципальный этап краевого конкурса «Знатоки правил дорожного движения» на сумму 3,0 тыс. руб.</w:t>
      </w:r>
      <w:r w:rsidR="00D07291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D501A9" w:rsidRPr="00104CB9" w:rsidRDefault="00D501A9" w:rsidP="00D501A9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муниципальный этап краевого конкурса «Безопасное колесо» на сумму 4,0 тыс. руб.;</w:t>
      </w:r>
    </w:p>
    <w:p w:rsidR="00773CC0" w:rsidRDefault="00773CC0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районный конкурс «</w:t>
      </w:r>
      <w:r w:rsidR="00D501A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Ученик года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» </w:t>
      </w:r>
      <w:r w:rsidR="00D501A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среди учащихся 1-4 классов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на суму 3,0 тыс.</w:t>
      </w:r>
      <w:r w:rsidR="00D0729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руб.;</w:t>
      </w:r>
    </w:p>
    <w:p w:rsidR="00D07291" w:rsidRPr="00104CB9" w:rsidRDefault="00D07291" w:rsidP="00D0729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Софинансирование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из местного бюджета составило 250 рублей.</w:t>
      </w:r>
    </w:p>
    <w:p w:rsidR="007017C5" w:rsidRPr="00104CB9" w:rsidRDefault="00D07291" w:rsidP="000816B1">
      <w:pPr>
        <w:pStyle w:val="a4"/>
        <w:spacing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7017C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 счет сре</w:t>
      </w:r>
      <w:proofErr w:type="gramStart"/>
      <w:r w:rsidR="007017C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дств кр</w:t>
      </w:r>
      <w:proofErr w:type="gramEnd"/>
      <w:r w:rsidR="007017C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аевого бюджета:</w:t>
      </w:r>
    </w:p>
    <w:p w:rsidR="00D07291" w:rsidRDefault="007017C5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приобретены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световозвращающие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элементы на одежду всех учащихся 1-х классов за счет субсидии по государственной программе «Развитие транспортной системы»</w:t>
      </w:r>
      <w:r w:rsidR="002B637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 сумму 2,5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руб.</w:t>
      </w:r>
    </w:p>
    <w:p w:rsidR="007017C5" w:rsidRPr="00104CB9" w:rsidRDefault="00323634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ab/>
      </w:r>
      <w:r w:rsidR="007017C5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Для реализации</w:t>
      </w:r>
      <w:r w:rsidR="003414D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="007017C5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задачи 4</w:t>
      </w:r>
      <w:r w:rsidR="007017C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«Содействовать выявлению и поддержке одаренных детей» кр</w:t>
      </w:r>
      <w:r w:rsidR="003414D6">
        <w:rPr>
          <w:rFonts w:ascii="Times New Roman" w:hAnsi="Times New Roman" w:cs="Times New Roman"/>
          <w:i w:val="0"/>
          <w:sz w:val="24"/>
          <w:szCs w:val="24"/>
          <w:lang w:val="ru-RU"/>
        </w:rPr>
        <w:t>аевые средства не предусмотрены:</w:t>
      </w:r>
    </w:p>
    <w:p w:rsidR="007017C5" w:rsidRPr="00104CB9" w:rsidRDefault="00D07291" w:rsidP="000816B1">
      <w:pPr>
        <w:pStyle w:val="a4"/>
        <w:spacing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7017C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 счет средств местного бюджета:</w:t>
      </w:r>
    </w:p>
    <w:p w:rsidR="007017C5" w:rsidRPr="00104CB9" w:rsidRDefault="00444FD6" w:rsidP="00444FD6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обеспечено участие школьников района в краевых фестивалях,</w:t>
      </w:r>
      <w:r w:rsidR="00C032C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конференциях, форумах одаренных детей на сумму </w:t>
      </w:r>
      <w:r w:rsidR="00B475F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16,2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</w:t>
      </w:r>
      <w:proofErr w:type="gram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уб.</w:t>
      </w:r>
    </w:p>
    <w:p w:rsidR="007017C5" w:rsidRPr="00104CB9" w:rsidRDefault="00323634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ab/>
      </w:r>
      <w:r w:rsidR="007017C5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Для реализации задачи 5</w:t>
      </w:r>
      <w:r w:rsidR="007017C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«Обеспечить безопасный и качественный отдых и оздоровление детей»:</w:t>
      </w:r>
    </w:p>
    <w:p w:rsidR="007017C5" w:rsidRPr="00104CB9" w:rsidRDefault="00D07291" w:rsidP="000816B1">
      <w:pPr>
        <w:pStyle w:val="a4"/>
        <w:spacing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7017C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 счет средств местного бюджета:</w:t>
      </w:r>
    </w:p>
    <w:p w:rsidR="007017C5" w:rsidRPr="00104CB9" w:rsidRDefault="007017C5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открыты лагеря с дневным пребыванием детей на базе 8 школ района.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Софинансирование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питани</w:t>
      </w:r>
      <w:r w:rsidR="0058147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я в этих лагерях составило 85,3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</w:t>
      </w:r>
      <w:r w:rsidR="00C032C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руб. </w:t>
      </w:r>
      <w:r w:rsidR="00444FD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 счет р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одител</w:t>
      </w:r>
      <w:r w:rsidR="00D07291">
        <w:rPr>
          <w:rFonts w:ascii="Times New Roman" w:hAnsi="Times New Roman" w:cs="Times New Roman"/>
          <w:i w:val="0"/>
          <w:sz w:val="24"/>
          <w:szCs w:val="24"/>
          <w:lang w:val="ru-RU"/>
        </w:rPr>
        <w:t>ей;</w:t>
      </w:r>
    </w:p>
    <w:p w:rsidR="007017C5" w:rsidRPr="00104CB9" w:rsidRDefault="007017C5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освоены </w:t>
      </w:r>
      <w:r w:rsidR="0058147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47,7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руб.</w:t>
      </w:r>
      <w:r w:rsidR="0058147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из запланированных 50,0 тыс.</w:t>
      </w:r>
      <w:r w:rsidR="00C032C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58147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руб.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при организации трудоустройства 25 несоверш</w:t>
      </w:r>
      <w:r w:rsidR="00C032C9">
        <w:rPr>
          <w:rFonts w:ascii="Times New Roman" w:hAnsi="Times New Roman" w:cs="Times New Roman"/>
          <w:i w:val="0"/>
          <w:sz w:val="24"/>
          <w:szCs w:val="24"/>
          <w:lang w:val="ru-RU"/>
        </w:rPr>
        <w:t>еннолетних в каникулярное время.</w:t>
      </w:r>
      <w:proofErr w:type="gramEnd"/>
    </w:p>
    <w:p w:rsidR="007017C5" w:rsidRPr="00104CB9" w:rsidRDefault="00D07291" w:rsidP="000816B1">
      <w:pPr>
        <w:pStyle w:val="a4"/>
        <w:spacing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7017C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 счет сре</w:t>
      </w:r>
      <w:proofErr w:type="gramStart"/>
      <w:r w:rsidR="007017C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дств кр</w:t>
      </w:r>
      <w:proofErr w:type="gramEnd"/>
      <w:r w:rsidR="007017C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аевого бюджета:</w:t>
      </w:r>
    </w:p>
    <w:p w:rsidR="007017C5" w:rsidRPr="00104CB9" w:rsidRDefault="00D07291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з</w:t>
      </w:r>
      <w:r w:rsidR="007017C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 счет субсидии бюджетам муниципальных образований края на </w:t>
      </w:r>
      <w:r w:rsidR="00444FD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организ</w:t>
      </w:r>
      <w:r w:rsidR="0058147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ацию летнего отдыха детей в 2019</w:t>
      </w:r>
      <w:r w:rsidR="00444FD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обеспечены питанием 245</w:t>
      </w:r>
      <w:r w:rsidR="007017C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школьник</w:t>
      </w:r>
      <w:r w:rsidR="00444FD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ов</w:t>
      </w:r>
      <w:r w:rsidR="007017C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лагерях с дневным </w:t>
      </w:r>
      <w:r w:rsidR="00444FD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пребыванием детей на сумму 521,8</w:t>
      </w:r>
      <w:r w:rsidR="007017C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</w:t>
      </w:r>
      <w:proofErr w:type="gramStart"/>
      <w:r w:rsidR="007017C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="007017C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уб. </w:t>
      </w:r>
      <w:r w:rsidR="00444FD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С</w:t>
      </w:r>
      <w:r w:rsidR="007017C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тоимость питания </w:t>
      </w:r>
      <w:r w:rsidR="00444FD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144,9 руб.в день из расчета 101,43 (70% из краевого бюджета), 43,47 руб. (30% за счет родите</w:t>
      </w:r>
      <w:r w:rsidR="005C189B">
        <w:rPr>
          <w:rFonts w:ascii="Times New Roman" w:hAnsi="Times New Roman" w:cs="Times New Roman"/>
          <w:i w:val="0"/>
          <w:sz w:val="24"/>
          <w:szCs w:val="24"/>
          <w:lang w:val="ru-RU"/>
        </w:rPr>
        <w:t>лей(из внебюджетных источников);</w:t>
      </w:r>
    </w:p>
    <w:p w:rsidR="007017C5" w:rsidRPr="00104CB9" w:rsidRDefault="007017C5" w:rsidP="00D0729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- </w:t>
      </w:r>
      <w:r w:rsidR="00D07291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r w:rsidR="0058147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связи с увеличением стоимости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пу</w:t>
      </w:r>
      <w:r w:rsidR="00444FD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т</w:t>
      </w:r>
      <w:r w:rsidR="0058147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евки в загородный лагерь в 2019</w:t>
      </w:r>
      <w:r w:rsidR="00444FD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</w:t>
      </w:r>
      <w:r w:rsidR="0058147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, на оплату путевок затрачено 236,5 тыс. руб. из краевого бюджета.</w:t>
      </w:r>
      <w:r w:rsidR="00D0729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="003668E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Софинансирование</w:t>
      </w:r>
      <w:proofErr w:type="spellEnd"/>
      <w:r w:rsidR="003668E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составило </w:t>
      </w:r>
      <w:r w:rsidR="0058147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118,3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</w:t>
      </w:r>
      <w:proofErr w:type="gram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.з</w:t>
      </w:r>
      <w:proofErr w:type="gram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 счет родителей. </w:t>
      </w:r>
      <w:r w:rsidR="003668E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результате было оздоровлено </w:t>
      </w:r>
      <w:r w:rsidR="0058147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18</w:t>
      </w:r>
      <w:r w:rsidR="003668E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школьник</w:t>
      </w:r>
      <w:r w:rsidR="0058147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ов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санатории-профилактории «</w:t>
      </w:r>
      <w:r w:rsidR="003668E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Родник» </w:t>
      </w:r>
      <w:proofErr w:type="gramStart"/>
      <w:r w:rsidR="003668E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г</w:t>
      </w:r>
      <w:proofErr w:type="gramEnd"/>
      <w:r w:rsidR="003668E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D0729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3668E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Ачинск</w:t>
      </w:r>
      <w:r w:rsidR="0058147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а</w:t>
      </w:r>
      <w:r w:rsidR="005C189B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581479" w:rsidRPr="00104CB9" w:rsidRDefault="00581479" w:rsidP="00D0729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="00D07291">
        <w:rPr>
          <w:rFonts w:ascii="Times New Roman" w:hAnsi="Times New Roman" w:cs="Times New Roman"/>
          <w:i w:val="0"/>
          <w:sz w:val="24"/>
          <w:szCs w:val="24"/>
          <w:lang w:val="ru-RU"/>
        </w:rPr>
        <w:t>с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огласно переданным полномочиям, приобретались путевки для детей из категории детей-сирот, находящихся под опекой. Путевка предоставлялась бесплатно. Общий объем финансирования составил 363,8тыс.</w:t>
      </w:r>
      <w:r w:rsidR="005C189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руб.</w:t>
      </w:r>
      <w:r w:rsidR="005C189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 результате было оздоровлено 19</w:t>
      </w:r>
      <w:r w:rsidR="00D0729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детей в санатории-пр</w:t>
      </w:r>
      <w:r w:rsidR="005C189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офилактории «Родник» </w:t>
      </w:r>
      <w:proofErr w:type="gramStart"/>
      <w:r w:rsidR="005C189B">
        <w:rPr>
          <w:rFonts w:ascii="Times New Roman" w:hAnsi="Times New Roman" w:cs="Times New Roman"/>
          <w:i w:val="0"/>
          <w:sz w:val="24"/>
          <w:szCs w:val="24"/>
          <w:lang w:val="ru-RU"/>
        </w:rPr>
        <w:t>г</w:t>
      </w:r>
      <w:proofErr w:type="gramEnd"/>
      <w:r w:rsidR="005C189B">
        <w:rPr>
          <w:rFonts w:ascii="Times New Roman" w:hAnsi="Times New Roman" w:cs="Times New Roman"/>
          <w:i w:val="0"/>
          <w:sz w:val="24"/>
          <w:szCs w:val="24"/>
          <w:lang w:val="ru-RU"/>
        </w:rPr>
        <w:t>. Ачинска.</w:t>
      </w:r>
    </w:p>
    <w:p w:rsidR="00581479" w:rsidRPr="00104CB9" w:rsidRDefault="00581479" w:rsidP="00D0729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 xml:space="preserve">Итого, по подпрограмме 1«Развитие дошкольного, общего и дополнительного образования  детей» исполнено 248317,3тыс. руб. </w:t>
      </w:r>
      <w:proofErr w:type="gram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из</w:t>
      </w:r>
      <w:proofErr w:type="gram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запланированных 250135,9тыс. руб., что составляет 99,3%.</w:t>
      </w:r>
    </w:p>
    <w:p w:rsidR="007017C5" w:rsidRPr="00104CB9" w:rsidRDefault="00B927F3" w:rsidP="00B927F3">
      <w:pPr>
        <w:pStyle w:val="a4"/>
        <w:spacing w:line="276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ab/>
      </w:r>
      <w:r w:rsidR="007017C5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Результаты реализации отдельны</w:t>
      </w:r>
      <w:r w:rsidR="00755895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х мероприятий подпрограммы № 2 </w:t>
      </w:r>
      <w:r w:rsidR="007017C5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«Обеспечение реализации муниципальной программы и прочие мероприятия в сфере образования»</w:t>
      </w:r>
    </w:p>
    <w:p w:rsidR="003441EF" w:rsidRDefault="008D42FB" w:rsidP="00032300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ab/>
      </w:r>
      <w:r w:rsidR="00032300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Для реализации задачи 1</w:t>
      </w:r>
      <w:r w:rsidR="0003230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«Обеспечить стабильное функционирование Управления образования и учреждений, обеспечивающих деятельность образовательных учреждений, направленное на эффективное управление отраслью»</w:t>
      </w:r>
      <w:r w:rsidR="003441EF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p w:rsidR="00032300" w:rsidRPr="00104CB9" w:rsidRDefault="003441EF" w:rsidP="00032300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03230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 счет средств местного бюджета:</w:t>
      </w:r>
    </w:p>
    <w:p w:rsidR="00032300" w:rsidRPr="00104CB9" w:rsidRDefault="002A2428" w:rsidP="00032300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о</w:t>
      </w:r>
      <w:r w:rsidR="0003230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беспечено стабильное функционирование Управления образования на сумму </w:t>
      </w:r>
      <w:r w:rsidR="00665B1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9578,5 </w:t>
      </w:r>
      <w:r w:rsidR="0003230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тыс</w:t>
      </w:r>
      <w:proofErr w:type="gramStart"/>
      <w:r w:rsidR="0003230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="0003230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уб. при запланированных </w:t>
      </w:r>
      <w:r w:rsidR="00665B1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9616,4</w:t>
      </w:r>
      <w:r w:rsidR="0003230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тыс.руб. </w:t>
      </w:r>
      <w:r w:rsidR="003441EF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032300" w:rsidRDefault="002A2428" w:rsidP="00032300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о</w:t>
      </w:r>
      <w:r w:rsidR="0003230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беспечена деятельность муниципального казенного учреждения по бухгалтерскому учету на сумму </w:t>
      </w:r>
      <w:r w:rsidR="00665B1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19 564,5 </w:t>
      </w:r>
      <w:r w:rsidR="0003230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тыс.</w:t>
      </w:r>
      <w:r w:rsidR="008D42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3230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руб</w:t>
      </w:r>
      <w:r w:rsidR="004E133D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proofErr w:type="gramStart"/>
      <w:r w:rsidR="00665B1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,</w:t>
      </w:r>
      <w:proofErr w:type="gramEnd"/>
      <w:r w:rsidR="00665B1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при </w:t>
      </w:r>
      <w:r w:rsidR="0003230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запланированны</w:t>
      </w:r>
      <w:r w:rsidR="00665B1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х 19 565,0 тыс.руб.</w:t>
      </w:r>
    </w:p>
    <w:p w:rsidR="003441EF" w:rsidRPr="00104CB9" w:rsidRDefault="003441EF" w:rsidP="00032300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К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раевые средства не привлекались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032300" w:rsidRPr="00104CB9" w:rsidRDefault="008D42FB" w:rsidP="00032300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ab/>
      </w:r>
      <w:r w:rsidR="00032300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Для реализации задачи 2</w:t>
      </w:r>
      <w:r w:rsidR="00323634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="0003230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«Содействовать развитию профессионального потенциала педагогических работников муниципальной системы образования»:</w:t>
      </w:r>
    </w:p>
    <w:p w:rsidR="00032300" w:rsidRPr="00104CB9" w:rsidRDefault="00354B81" w:rsidP="00032300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03230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 счет средств местного бюджета:</w:t>
      </w:r>
    </w:p>
    <w:p w:rsidR="00032300" w:rsidRPr="00104CB9" w:rsidRDefault="004E133D" w:rsidP="00032300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о</w:t>
      </w:r>
      <w:r w:rsidR="0003230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беспечено проведение мероприятий в соответствии с запланированными бюджетными ассигнованиями на общую сумму </w:t>
      </w:r>
      <w:r w:rsidR="00354B81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43,1</w:t>
      </w:r>
      <w:r w:rsidR="0003230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руб.</w:t>
      </w:r>
      <w:r w:rsidR="003441EF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032300" w:rsidRPr="00104CB9" w:rsidRDefault="004E133D" w:rsidP="00032300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о</w:t>
      </w:r>
      <w:r w:rsidR="0003230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беспечена поддержка 15 неработающих сотрудников Управления образования, вышедших на заслуженный отдых к празднику «День пожилого человека» на сумму 7,5 тыс.</w:t>
      </w:r>
      <w:r w:rsidR="0057438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3230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руб.</w:t>
      </w:r>
    </w:p>
    <w:p w:rsidR="00032300" w:rsidRPr="00104CB9" w:rsidRDefault="008D42FB" w:rsidP="00032300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ab/>
      </w:r>
      <w:r w:rsidR="00032300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Для реализации задачи 3 </w:t>
      </w:r>
      <w:r w:rsidR="0003230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«Формировать кадровый ресурс системы образования через обеспечение поддержки молодым специалистам»:</w:t>
      </w:r>
    </w:p>
    <w:p w:rsidR="00032300" w:rsidRPr="00104CB9" w:rsidRDefault="00032300" w:rsidP="00032300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За счет сре</w:t>
      </w:r>
      <w:proofErr w:type="gram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дств кр</w:t>
      </w:r>
      <w:proofErr w:type="gram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аевого бюджета:</w:t>
      </w:r>
    </w:p>
    <w:p w:rsidR="00032300" w:rsidRPr="00104CB9" w:rsidRDefault="008910E3" w:rsidP="00032300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о</w:t>
      </w:r>
      <w:r w:rsidR="0003230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беспечена поддержка молодого специалиста, заключившего договор с МКОУ </w:t>
      </w:r>
      <w:proofErr w:type="spellStart"/>
      <w:r w:rsidR="0003230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Булатовская</w:t>
      </w:r>
      <w:proofErr w:type="spellEnd"/>
      <w:r w:rsidR="0003230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СОШ в рамках Соглашения от 02. 2018 на предоставление межбюджетных трансфертов по результатам конкурсного отбора среди студентов на подготовку учителей на вакантные должности на сумму </w:t>
      </w:r>
      <w:r w:rsidR="00354B81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154,5 </w:t>
      </w:r>
      <w:r w:rsidR="0003230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тыс.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3230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руб.</w:t>
      </w:r>
    </w:p>
    <w:p w:rsidR="00032300" w:rsidRPr="00104CB9" w:rsidRDefault="00032300" w:rsidP="0003230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 счет средств местного бюджета:</w:t>
      </w:r>
    </w:p>
    <w:p w:rsidR="00032300" w:rsidRPr="00104CB9" w:rsidRDefault="008910E3" w:rsidP="00323634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о</w:t>
      </w:r>
      <w:r w:rsidR="0003230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беспечена поддержка молодым специалистам, прибывшим в образовательные учреждения района на сумм</w:t>
      </w:r>
      <w:r w:rsidR="008A76A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у 380,0 тыс. руб., в том числе 1</w:t>
      </w:r>
      <w:r w:rsidR="0003230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0,0</w:t>
      </w:r>
      <w:r w:rsidR="008A76A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руб. - выплата подъемных вновь прибывше</w:t>
      </w:r>
      <w:r w:rsidR="0003230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м</w:t>
      </w:r>
      <w:r w:rsidR="008A76A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у</w:t>
      </w:r>
      <w:r w:rsidR="0003230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специалист</w:t>
      </w:r>
      <w:r w:rsidR="008A76A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у, 37</w:t>
      </w:r>
      <w:r w:rsidR="0003230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0,0тыс.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3230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руб. – аренда жилых помещений, в которых проживают 8 молодых специалистов.</w:t>
      </w:r>
    </w:p>
    <w:p w:rsidR="003441EF" w:rsidRDefault="008D42FB" w:rsidP="00032300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ab/>
      </w:r>
      <w:r w:rsidR="00032300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Для реализации задачи 4</w:t>
      </w:r>
      <w:r w:rsidR="00323634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="0003230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«Реализовать переданные государственные полномочия по организации и осуществлению деятельности по опеке и попечительству </w:t>
      </w:r>
      <w:r w:rsidR="003441EF">
        <w:rPr>
          <w:rFonts w:ascii="Times New Roman" w:hAnsi="Times New Roman" w:cs="Times New Roman"/>
          <w:i w:val="0"/>
          <w:sz w:val="24"/>
          <w:szCs w:val="24"/>
          <w:lang w:val="ru-RU"/>
        </w:rPr>
        <w:t>в отношении несовершеннолетних»:</w:t>
      </w:r>
    </w:p>
    <w:p w:rsidR="00032300" w:rsidRPr="00104CB9" w:rsidRDefault="003441EF" w:rsidP="00032300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С</w:t>
      </w:r>
      <w:r w:rsidR="0003230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редства рай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онного бюджета не планировались.</w:t>
      </w:r>
    </w:p>
    <w:p w:rsidR="004E4638" w:rsidRDefault="00032300" w:rsidP="004E4638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За счет сре</w:t>
      </w:r>
      <w:proofErr w:type="gram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дств кр</w:t>
      </w:r>
      <w:proofErr w:type="gram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аевого бюджета:</w:t>
      </w:r>
    </w:p>
    <w:p w:rsidR="00032300" w:rsidRPr="00104CB9" w:rsidRDefault="004E4638" w:rsidP="004E4638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о</w:t>
      </w:r>
      <w:r w:rsidR="0003230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беспечена деятельность двух специалистов по опеке и попечительству за счет субвенции на реализацию Закона края от 20 декабря 2007 года № 4-1089 "О наделении органов местного самоуправления муниципальных районов и городских округов края государственными </w:t>
      </w:r>
      <w:r w:rsidR="0003230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полномочиями по организации и осуществлению деятельности по опеке и попечительству в отношении несовершеннолетних" на сумму </w:t>
      </w:r>
      <w:r w:rsidR="0076597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1236,3 </w:t>
      </w:r>
      <w:r w:rsidR="0003230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тыс.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3230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руб. при запланированных </w:t>
      </w:r>
      <w:r w:rsidR="0076597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1319,6 </w:t>
      </w:r>
      <w:r w:rsidR="0003230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тыс.</w:t>
      </w:r>
      <w:r w:rsidR="001128E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3230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руб. Создавшаяся разница по заработной</w:t>
      </w:r>
      <w:proofErr w:type="gramEnd"/>
      <w:r w:rsidR="0003230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плате </w:t>
      </w:r>
      <w:proofErr w:type="gramStart"/>
      <w:r w:rsidR="0003230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возвращена</w:t>
      </w:r>
      <w:proofErr w:type="gramEnd"/>
      <w:r w:rsidR="0003230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краевой бюджет.</w:t>
      </w:r>
    </w:p>
    <w:p w:rsidR="00032300" w:rsidRPr="00104CB9" w:rsidRDefault="00032300" w:rsidP="00242AA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Итого, по подпрограмме 2 «Обеспечение реализации муниципальной программы и прочие мероприятия в сфере образования» исполнено </w:t>
      </w:r>
      <w:r w:rsidR="0076597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30 963,9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тыс. руб. от </w:t>
      </w:r>
      <w:proofErr w:type="gram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запланированных</w:t>
      </w:r>
      <w:proofErr w:type="gram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76597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31 085,6 тыс.</w:t>
      </w:r>
      <w:r w:rsidR="001128E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76597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руб., что составляет 99,6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032300" w:rsidRPr="00104CB9" w:rsidRDefault="00032300" w:rsidP="00242AA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целом по программе «Развитие образования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района» были запланированы средства в сумме </w:t>
      </w:r>
      <w:r w:rsidR="00EC0E04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281 221,5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тыс.</w:t>
      </w:r>
      <w:r w:rsidR="003441E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руб. Исполнено по факту </w:t>
      </w:r>
      <w:r w:rsidR="00EC0E04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279 281,2 тыс. руб., что составляет 99,3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032300" w:rsidRPr="00104CB9" w:rsidRDefault="00032300" w:rsidP="00242AA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Не исполнены отдельные обязательства по причине дефицита или отсутствия финансирования, оптимизации расходов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 xml:space="preserve"> по местному бюджету. Экономия по субвенциям и субсидиям возвращена в краевой</w:t>
      </w:r>
      <w:r w:rsidR="002D27C1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бюджет.</w:t>
      </w:r>
    </w:p>
    <w:p w:rsidR="005A5DED" w:rsidRPr="00104CB9" w:rsidRDefault="005A5DED" w:rsidP="000816B1">
      <w:pPr>
        <w:pStyle w:val="a4"/>
        <w:spacing w:line="276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Оценка эффективности реализации программы</w:t>
      </w:r>
    </w:p>
    <w:p w:rsidR="001B76D2" w:rsidRPr="00104CB9" w:rsidRDefault="00F86107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На 2019</w:t>
      </w:r>
      <w:r w:rsidR="00027B08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предусмотрено 4</w:t>
      </w:r>
      <w:r w:rsidR="00F3770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gramStart"/>
      <w:r w:rsidR="001B76D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целевых</w:t>
      </w:r>
      <w:proofErr w:type="gramEnd"/>
      <w:r w:rsidR="001B76D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индикатора программы и</w:t>
      </w:r>
      <w:r w:rsidR="00423014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21 показатель</w:t>
      </w:r>
      <w:r w:rsidR="001B76D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результативности.</w:t>
      </w:r>
    </w:p>
    <w:p w:rsidR="001B76D2" w:rsidRPr="00104CB9" w:rsidRDefault="001B76D2" w:rsidP="000816B1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bookmarkStart w:id="5" w:name="_Toc416704545"/>
      <w:bookmarkStart w:id="6" w:name="_Toc416704711"/>
      <w:bookmarkStart w:id="7" w:name="_Toc416705364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 соответствии с методикой оценки эффе</w:t>
      </w:r>
      <w:r w:rsidR="00027B08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ктивность реализации программы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оценена, как</w:t>
      </w:r>
      <w:r w:rsidR="005576D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высокая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  <w:bookmarkEnd w:id="5"/>
      <w:bookmarkEnd w:id="6"/>
      <w:bookmarkEnd w:id="7"/>
    </w:p>
    <w:tbl>
      <w:tblPr>
        <w:tblW w:w="0" w:type="auto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1406"/>
        <w:gridCol w:w="2044"/>
      </w:tblGrid>
      <w:tr w:rsidR="001B76D2" w:rsidRPr="00104CB9" w:rsidTr="00764183">
        <w:trPr>
          <w:trHeight w:val="483"/>
          <w:tblHeader/>
          <w:jc w:val="center"/>
        </w:trPr>
        <w:tc>
          <w:tcPr>
            <w:tcW w:w="6570" w:type="dxa"/>
          </w:tcPr>
          <w:p w:rsidR="001B76D2" w:rsidRPr="00104CB9" w:rsidRDefault="001B76D2" w:rsidP="0076418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Критерий</w:t>
            </w:r>
            <w:proofErr w:type="spellEnd"/>
            <w:r w:rsidR="00F3770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1406" w:type="dxa"/>
          </w:tcPr>
          <w:p w:rsidR="001B76D2" w:rsidRPr="00104CB9" w:rsidRDefault="001B76D2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Значение</w:t>
            </w:r>
            <w:proofErr w:type="spellEnd"/>
            <w:r w:rsidR="00F3770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2044" w:type="dxa"/>
          </w:tcPr>
          <w:p w:rsidR="001B76D2" w:rsidRPr="00104CB9" w:rsidRDefault="001B76D2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Интерпретация</w:t>
            </w:r>
            <w:proofErr w:type="spellEnd"/>
            <w:r w:rsidR="00F3770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</w:tr>
      <w:tr w:rsidR="001B76D2" w:rsidRPr="00104CB9" w:rsidTr="00764183">
        <w:trPr>
          <w:jc w:val="center"/>
        </w:trPr>
        <w:tc>
          <w:tcPr>
            <w:tcW w:w="6570" w:type="dxa"/>
          </w:tcPr>
          <w:p w:rsidR="001B76D2" w:rsidRPr="00104CB9" w:rsidRDefault="001B76D2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Полнота и эффективность использования бюджетных ассигнований на реализацию </w:t>
            </w: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06" w:type="dxa"/>
          </w:tcPr>
          <w:p w:rsidR="001B76D2" w:rsidRPr="00104CB9" w:rsidRDefault="00027B08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</w:t>
            </w:r>
            <w:r w:rsidR="009C417C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44" w:type="dxa"/>
          </w:tcPr>
          <w:p w:rsidR="001B76D2" w:rsidRPr="00104CB9" w:rsidRDefault="001B76D2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1B76D2" w:rsidRPr="00104CB9" w:rsidTr="00764183">
        <w:trPr>
          <w:trHeight w:val="484"/>
          <w:jc w:val="center"/>
        </w:trPr>
        <w:tc>
          <w:tcPr>
            <w:tcW w:w="6570" w:type="dxa"/>
          </w:tcPr>
          <w:p w:rsidR="001B76D2" w:rsidRPr="00104CB9" w:rsidRDefault="001B76D2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целевых индикаторов Программы</w:t>
            </w:r>
          </w:p>
        </w:tc>
        <w:tc>
          <w:tcPr>
            <w:tcW w:w="1406" w:type="dxa"/>
          </w:tcPr>
          <w:p w:rsidR="001B76D2" w:rsidRPr="00104CB9" w:rsidRDefault="00027B08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0,</w:t>
            </w:r>
            <w:r w:rsidR="005576DB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9</w:t>
            </w:r>
            <w:r w:rsidR="00764042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044" w:type="dxa"/>
          </w:tcPr>
          <w:p w:rsidR="001B76D2" w:rsidRPr="00104CB9" w:rsidRDefault="005576DB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1B76D2" w:rsidRPr="00104CB9" w:rsidTr="00764183">
        <w:trPr>
          <w:trHeight w:val="551"/>
          <w:jc w:val="center"/>
        </w:trPr>
        <w:tc>
          <w:tcPr>
            <w:tcW w:w="6570" w:type="dxa"/>
          </w:tcPr>
          <w:p w:rsidR="001B76D2" w:rsidRPr="00104CB9" w:rsidRDefault="001B76D2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406" w:type="dxa"/>
          </w:tcPr>
          <w:p w:rsidR="001B76D2" w:rsidRPr="00104CB9" w:rsidRDefault="00DB3B24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0,</w:t>
            </w: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9</w:t>
            </w:r>
            <w:r w:rsidR="00764042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044" w:type="dxa"/>
          </w:tcPr>
          <w:p w:rsidR="001B76D2" w:rsidRPr="00104CB9" w:rsidRDefault="00DB3B24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Высокая</w:t>
            </w:r>
          </w:p>
        </w:tc>
      </w:tr>
      <w:tr w:rsidR="001B76D2" w:rsidRPr="00104CB9" w:rsidTr="00201F50">
        <w:trPr>
          <w:trHeight w:val="358"/>
          <w:jc w:val="center"/>
        </w:trPr>
        <w:tc>
          <w:tcPr>
            <w:tcW w:w="6570" w:type="dxa"/>
          </w:tcPr>
          <w:p w:rsidR="001B76D2" w:rsidRPr="00104CB9" w:rsidRDefault="001B76D2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Итоговая оценка эффективности реализации Программы</w:t>
            </w:r>
          </w:p>
        </w:tc>
        <w:tc>
          <w:tcPr>
            <w:tcW w:w="1406" w:type="dxa"/>
          </w:tcPr>
          <w:p w:rsidR="001B76D2" w:rsidRPr="00104CB9" w:rsidRDefault="00027B08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0,</w:t>
            </w:r>
            <w:r w:rsidR="005576DB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9</w:t>
            </w:r>
            <w:r w:rsidR="00764042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044" w:type="dxa"/>
          </w:tcPr>
          <w:p w:rsidR="001B76D2" w:rsidRPr="00104CB9" w:rsidRDefault="005576DB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</w:tbl>
    <w:p w:rsidR="001B76D2" w:rsidRPr="00104CB9" w:rsidRDefault="001B76D2" w:rsidP="001B76D2">
      <w:pPr>
        <w:pStyle w:val="a9"/>
        <w:ind w:firstLine="708"/>
        <w:jc w:val="both"/>
        <w:rPr>
          <w:b/>
          <w:i w:val="0"/>
          <w:sz w:val="24"/>
          <w:szCs w:val="24"/>
        </w:rPr>
      </w:pPr>
    </w:p>
    <w:p w:rsidR="004E5B94" w:rsidRPr="00104CB9" w:rsidRDefault="004E5B94" w:rsidP="004E5B94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Муниципальная программа </w:t>
      </w:r>
      <w:r w:rsidR="004F5725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2.</w:t>
      </w:r>
    </w:p>
    <w:p w:rsidR="004F5725" w:rsidRPr="00104CB9" w:rsidRDefault="004E5B94" w:rsidP="004E5B94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</w:t>
      </w:r>
      <w:r w:rsidR="004F5725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Система социальной защиты населения </w:t>
      </w:r>
      <w:proofErr w:type="spellStart"/>
      <w:r w:rsidR="004F5725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="004F5725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</w:t>
      </w: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  <w:r w:rsidR="004645AC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</w:t>
      </w:r>
    </w:p>
    <w:p w:rsidR="009B6BC6" w:rsidRPr="00104CB9" w:rsidRDefault="003441EF" w:rsidP="00CE3034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9B6BC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Программа утверждена постановл</w:t>
      </w:r>
      <w:r w:rsidR="00CE3034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ением администрации </w:t>
      </w:r>
      <w:proofErr w:type="spellStart"/>
      <w:r w:rsidR="00846FE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r w:rsidR="00CE3034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района</w:t>
      </w:r>
      <w:proofErr w:type="spellEnd"/>
      <w:r w:rsidR="00CE3034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от 14.10.2013г. № 781-п</w:t>
      </w:r>
      <w:r w:rsidR="009B6BC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CE3034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«Об утверждении муниципальной программы </w:t>
      </w:r>
      <w:proofErr w:type="spellStart"/>
      <w:r w:rsidR="00CE3034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CE3034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«Система социальной защиты населения </w:t>
      </w:r>
      <w:proofErr w:type="spellStart"/>
      <w:r w:rsidR="00CE3034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CE3034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района»».</w:t>
      </w:r>
    </w:p>
    <w:p w:rsidR="004E5B94" w:rsidRPr="00104CB9" w:rsidRDefault="00CC00FC" w:rsidP="00CE3034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Ответственный исполнитель муниципальной программы Управление социальной защиты население Администрации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BC5E47" w:rsidRPr="00104CB9" w:rsidRDefault="008808E5" w:rsidP="00EF3FE3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D3290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Программа состоит из 3</w:t>
      </w:r>
      <w:r w:rsidR="00BC5E4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D3290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х</w:t>
      </w:r>
      <w:r w:rsidR="00BC5E4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подпрограмм:</w:t>
      </w:r>
    </w:p>
    <w:p w:rsidR="00BC5E47" w:rsidRPr="00104CB9" w:rsidRDefault="00D32907" w:rsidP="00206FA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</w:t>
      </w:r>
      <w:r w:rsidR="00BC5E4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.Социальная поддержка семей, имеющих детей.</w:t>
      </w:r>
    </w:p>
    <w:p w:rsidR="00BC5E47" w:rsidRPr="00104CB9" w:rsidRDefault="00D32907" w:rsidP="00206FA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2</w:t>
      </w:r>
      <w:r w:rsidR="00BC5E4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.Повышение качества и доступности социальных услуг населению.</w:t>
      </w:r>
    </w:p>
    <w:p w:rsidR="00946659" w:rsidRPr="00104CB9" w:rsidRDefault="00D32907" w:rsidP="00206FAE">
      <w:pPr>
        <w:pStyle w:val="a3"/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3</w:t>
      </w:r>
      <w:r w:rsidR="00BC5E4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.Обеспечение</w:t>
      </w:r>
      <w:r w:rsidR="00C730A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своевременного и качественного исполнения переданных </w:t>
      </w:r>
      <w:r w:rsidR="0033098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обслуживания.</w:t>
      </w:r>
    </w:p>
    <w:p w:rsidR="001171F6" w:rsidRPr="00104CB9" w:rsidRDefault="008808E5" w:rsidP="001171F6">
      <w:pPr>
        <w:pStyle w:val="a3"/>
        <w:spacing w:after="0"/>
        <w:ind w:hanging="72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CC00F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Цели муниципальной программы</w:t>
      </w:r>
      <w:r w:rsidR="0004231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p w:rsidR="001171F6" w:rsidRPr="00104CB9" w:rsidRDefault="005A1BDA" w:rsidP="001171F6">
      <w:pPr>
        <w:pStyle w:val="a3"/>
        <w:spacing w:after="0"/>
        <w:ind w:left="0" w:hanging="72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1171F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722E6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r w:rsidR="0094665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ыполнение обязательств муниципального образования по социальной поддержке отдельных категорий граждан, создание благоприятных условий для функционирования института семьи, рождения детей.</w:t>
      </w:r>
    </w:p>
    <w:p w:rsidR="00946659" w:rsidRPr="00104CB9" w:rsidRDefault="001171F6" w:rsidP="00722E65">
      <w:pPr>
        <w:pStyle w:val="a3"/>
        <w:spacing w:after="0"/>
        <w:ind w:left="0" w:hanging="72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 xml:space="preserve">- </w:t>
      </w:r>
      <w:r w:rsidR="00722E6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</w:t>
      </w:r>
      <w:r w:rsidR="0094665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овышение качества и доступности предоставления услуг по социальному обслуживанию.</w:t>
      </w:r>
    </w:p>
    <w:p w:rsidR="00330989" w:rsidRPr="00104CB9" w:rsidRDefault="001171F6" w:rsidP="00330989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722E6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с</w:t>
      </w:r>
      <w:r w:rsidR="0033098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воевременное и качественное исполнение переданных государственных полномочий в сфере социальной поддержки и социального обслуживания населения;</w:t>
      </w:r>
    </w:p>
    <w:p w:rsidR="005A1BDA" w:rsidRDefault="00BC5E47" w:rsidP="005A1BDA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Задачи муниципальной программы: </w:t>
      </w:r>
    </w:p>
    <w:p w:rsidR="005A1BDA" w:rsidRDefault="001171F6" w:rsidP="005A1BDA">
      <w:pPr>
        <w:spacing w:after="0"/>
        <w:ind w:left="708" w:hanging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722E6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с</w:t>
      </w:r>
      <w:r w:rsidR="00BC5E4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оздание </w:t>
      </w:r>
      <w:r w:rsidR="0004231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благоприятных </w:t>
      </w:r>
      <w:r w:rsidR="00BC5E4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условий для </w:t>
      </w:r>
      <w:r w:rsidR="0004231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функционирования института семьи, рождения детей</w:t>
      </w:r>
      <w:r w:rsidR="008808E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042317" w:rsidRPr="00104CB9" w:rsidRDefault="001171F6" w:rsidP="005A1BDA">
      <w:pPr>
        <w:spacing w:after="0"/>
        <w:ind w:left="708" w:hanging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- </w:t>
      </w:r>
      <w:r w:rsidR="00722E6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</w:t>
      </w:r>
      <w:r w:rsidR="0004231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беспечения потребностей граждан пожилого возраста, инвалидов, включая детей инвалидов, семей и </w:t>
      </w:r>
      <w:r w:rsidR="00A14AA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детей в социальном обслуживании;</w:t>
      </w:r>
    </w:p>
    <w:p w:rsidR="00042317" w:rsidRPr="00104CB9" w:rsidRDefault="00722E65" w:rsidP="00EF3FE3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с</w:t>
      </w:r>
      <w:r w:rsidR="0004231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оздание условий эффективного развития сферы социальной поддержки и социального обслуживания населения </w:t>
      </w:r>
      <w:proofErr w:type="spellStart"/>
      <w:r w:rsidR="0004231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04231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F053FC" w:rsidRPr="00104CB9" w:rsidRDefault="00F053FC" w:rsidP="00F053F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На сегодняшний день с учетом норм федерального законодательства различные виды социальной помощи получа</w:t>
      </w:r>
      <w:r w:rsidR="008D014D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ю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т те категории граждан, помощь которым является обязанностью государства, прежде всего: пенсионеры, инвалиды и семьи с детьми.</w:t>
      </w:r>
    </w:p>
    <w:p w:rsidR="00BC5E47" w:rsidRPr="00104CB9" w:rsidRDefault="003C0F70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Плановый</w:t>
      </w:r>
      <w:r w:rsidR="00BC5E4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объем финансирования в 201</w:t>
      </w:r>
      <w:r w:rsidR="008B247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9</w:t>
      </w:r>
      <w:r w:rsidR="00B4413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составил</w:t>
      </w:r>
      <w:r w:rsidR="00BC5E4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</w:t>
      </w:r>
      <w:r w:rsidR="008B247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58 413,1</w:t>
      </w:r>
      <w:r w:rsidR="00BC5E4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фактически освоено – </w:t>
      </w:r>
      <w:r w:rsidR="008B247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58 210,5</w:t>
      </w:r>
      <w:r w:rsidR="00BC5E4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или </w:t>
      </w:r>
      <w:r w:rsidR="008B247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99,7</w:t>
      </w:r>
      <w:r w:rsidR="00BC5E4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%</w:t>
      </w:r>
      <w:r w:rsidR="00CD0FE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CD0FEE" w:rsidRPr="00104CB9" w:rsidRDefault="008D014D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По состоянию на 31.</w:t>
      </w:r>
      <w:r w:rsidR="00CD0FE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2</w:t>
      </w:r>
      <w:r w:rsidR="00CD0FE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.201</w:t>
      </w:r>
      <w:r w:rsidR="005C583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9</w:t>
      </w:r>
      <w:r w:rsidR="00CD0FE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года на учете в ОСЗН администра</w:t>
      </w:r>
      <w:r w:rsidR="001406F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ции </w:t>
      </w:r>
      <w:proofErr w:type="spellStart"/>
      <w:r w:rsidR="001406F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1406F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состояло </w:t>
      </w:r>
      <w:r w:rsidR="005C583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9659</w:t>
      </w:r>
      <w:r w:rsidR="00CD0FE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человек</w:t>
      </w:r>
      <w:r w:rsidR="009B7D3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</w:t>
      </w:r>
      <w:r w:rsidR="001406F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 состоянию на </w:t>
      </w:r>
      <w:r w:rsidR="00C65A34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01.01.2017</w:t>
      </w:r>
      <w:r w:rsidR="009B7D3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г. –</w:t>
      </w:r>
      <w:r w:rsidR="00C65A34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10170</w:t>
      </w:r>
      <w:r w:rsidR="009B7D3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человек</w:t>
      </w:r>
      <w:r w:rsidR="005C583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, на 31.12.2018 – 9840чел.</w:t>
      </w:r>
      <w:r w:rsidR="009B7D3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)</w:t>
      </w:r>
      <w:r w:rsidR="00CD0FE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, получающих 30 различных видов мер социальной поддержки, выплат, компенсаций.</w:t>
      </w:r>
    </w:p>
    <w:p w:rsidR="008D014D" w:rsidRPr="00104CB9" w:rsidRDefault="008D014D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Несмотря на экономические трудности, чрезвычайно важно своевременно и в полном объеме исполнять все принятые социальные обязательства.</w:t>
      </w:r>
    </w:p>
    <w:p w:rsidR="000D2CE1" w:rsidRPr="00104CB9" w:rsidRDefault="000D2CE1" w:rsidP="000D2CE1">
      <w:pPr>
        <w:pStyle w:val="21"/>
        <w:spacing w:after="0" w:line="276" w:lineRule="auto"/>
        <w:ind w:firstLine="567"/>
        <w:jc w:val="both"/>
        <w:rPr>
          <w:i w:val="0"/>
          <w:lang w:val="ru-RU"/>
        </w:rPr>
      </w:pPr>
      <w:r w:rsidRPr="00104CB9">
        <w:rPr>
          <w:b/>
          <w:i w:val="0"/>
          <w:lang w:val="ru-RU"/>
        </w:rPr>
        <w:t>Целевой показатель 1</w:t>
      </w:r>
      <w:r w:rsidRPr="00104CB9">
        <w:rPr>
          <w:i w:val="0"/>
          <w:lang w:val="ru-RU"/>
        </w:rPr>
        <w:t xml:space="preserve">: </w:t>
      </w:r>
      <w:proofErr w:type="gramStart"/>
      <w:r w:rsidRPr="00104CB9">
        <w:rPr>
          <w:i w:val="0"/>
          <w:lang w:val="ru-RU"/>
        </w:rPr>
        <w:t>Обеспечение бесплатного проезда детей и лиц, сопровождающих организованные группы детей до места нахождения загородных лагерей и обратно (в соответствии с Законом края от 7 июля 2009 года № 8-3618 «Об обеспечении прав детей на отдых, оздоровление и занятость в Красноярском крае») от общего количества обратившихся получателей, имеющих право на предоставление данной м</w:t>
      </w:r>
      <w:r w:rsidR="00440206" w:rsidRPr="00104CB9">
        <w:rPr>
          <w:i w:val="0"/>
          <w:lang w:val="ru-RU"/>
        </w:rPr>
        <w:t>еры социальной поддержки за 2019</w:t>
      </w:r>
      <w:r w:rsidRPr="00104CB9">
        <w:rPr>
          <w:i w:val="0"/>
          <w:lang w:val="ru-RU"/>
        </w:rPr>
        <w:t xml:space="preserve"> год составляет 100%</w:t>
      </w:r>
      <w:r w:rsidR="007D655B">
        <w:rPr>
          <w:i w:val="0"/>
          <w:lang w:val="ru-RU"/>
        </w:rPr>
        <w:t xml:space="preserve"> </w:t>
      </w:r>
      <w:r w:rsidRPr="00104CB9">
        <w:rPr>
          <w:i w:val="0"/>
          <w:lang w:val="ru-RU"/>
        </w:rPr>
        <w:t xml:space="preserve"> (плановое значение</w:t>
      </w:r>
      <w:proofErr w:type="gramEnd"/>
      <w:r w:rsidRPr="00104CB9">
        <w:rPr>
          <w:i w:val="0"/>
          <w:lang w:val="ru-RU"/>
        </w:rPr>
        <w:t xml:space="preserve"> – 100%).</w:t>
      </w:r>
    </w:p>
    <w:p w:rsidR="000D2CE1" w:rsidRPr="00104CB9" w:rsidRDefault="000D2CE1" w:rsidP="000D2CE1">
      <w:pPr>
        <w:spacing w:after="0"/>
        <w:ind w:firstLine="708"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Целевой показатель 2:</w:t>
      </w:r>
      <w:r w:rsidRPr="00104CB9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Доля граждан, получивших социальные услуги в учреждениях социального обслуживания населения, в общем числе граждан, обратившихся за их получением, составила 100% (</w:t>
      </w:r>
      <w:r w:rsidR="00423B6C" w:rsidRPr="00104CB9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запланировано более 99.7% в 2019</w:t>
      </w:r>
      <w:r w:rsidRPr="00104CB9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году). Очереди на предоставление социальных </w:t>
      </w:r>
      <w:r w:rsidR="00CD6D3D" w:rsidRPr="00104CB9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услуг по состоянию на 31.12.2019</w:t>
      </w:r>
      <w:r w:rsidRPr="00104CB9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года – нет.</w:t>
      </w:r>
    </w:p>
    <w:p w:rsidR="000D2CE1" w:rsidRPr="00104CB9" w:rsidRDefault="00D0310B" w:rsidP="000D2CE1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Целевой показатель 3</w:t>
      </w:r>
      <w:r w:rsidR="000D2CE1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:</w:t>
      </w:r>
      <w:r w:rsidR="000D2CE1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Уровень удовлетворенности </w:t>
      </w:r>
      <w:r w:rsidR="00423B6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жителей муниципального района качеством предоставления государственных и муниципальных услуг в сфере социальной поддержки населени</w:t>
      </w:r>
      <w:proofErr w:type="gramStart"/>
      <w:r w:rsidR="00423B6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я(</w:t>
      </w:r>
      <w:proofErr w:type="gramEnd"/>
      <w:r w:rsidR="00423B6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план </w:t>
      </w:r>
      <w:r w:rsidR="000D2CE1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составил </w:t>
      </w:r>
      <w:r w:rsidR="00423B6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не менее 9</w:t>
      </w:r>
      <w:r w:rsidR="000D2CE1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0 %</w:t>
      </w:r>
      <w:r w:rsidR="00423B6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)</w:t>
      </w:r>
      <w:r w:rsidR="00C156B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 итогам проведенной «Д</w:t>
      </w:r>
      <w:r w:rsidR="000D2CE1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екады качества</w:t>
      </w:r>
      <w:r w:rsidR="00C156B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2019</w:t>
      </w:r>
      <w:r w:rsidR="000D2CE1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» </w:t>
      </w:r>
      <w:r w:rsidR="00C156B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уровень удовлетворенности качеством предоставления муниципальных и государственных услуг в сфере социальной поддержки населения составил 100%</w:t>
      </w:r>
    </w:p>
    <w:p w:rsidR="00BC5E47" w:rsidRPr="00104CB9" w:rsidRDefault="00C65A34" w:rsidP="00CC00FC">
      <w:pPr>
        <w:spacing w:after="0"/>
        <w:ind w:firstLine="708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1</w:t>
      </w:r>
      <w:r w:rsidR="00836FF0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«Социальная поддержка семей, имеющих детей»</w:t>
      </w:r>
    </w:p>
    <w:p w:rsidR="00B31341" w:rsidRPr="00104CB9" w:rsidRDefault="00B31341" w:rsidP="00CC00F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Цель подпрограммы: создание благоприятных условий для функционирования института семьи, рождения детей.</w:t>
      </w:r>
    </w:p>
    <w:p w:rsidR="009E0FF6" w:rsidRPr="00104CB9" w:rsidRDefault="00B31341" w:rsidP="00CC00F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34499E" w:rsidRPr="00104CB9" w:rsidRDefault="009E0FF6" w:rsidP="00B36FED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34499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укрепление института семьи, поддержание престижа материнства и отцовства, развитие и сохранение семейных ценностей.</w:t>
      </w:r>
    </w:p>
    <w:p w:rsidR="00A94E67" w:rsidRPr="00104CB9" w:rsidRDefault="003F29DF" w:rsidP="00A94E67">
      <w:pPr>
        <w:pStyle w:val="21"/>
        <w:spacing w:after="0" w:line="276" w:lineRule="auto"/>
        <w:ind w:firstLine="567"/>
        <w:jc w:val="both"/>
        <w:rPr>
          <w:i w:val="0"/>
          <w:lang w:val="ru-RU"/>
        </w:rPr>
      </w:pPr>
      <w:r w:rsidRPr="00104CB9">
        <w:rPr>
          <w:i w:val="0"/>
          <w:lang w:val="ru-RU"/>
        </w:rPr>
        <w:t xml:space="preserve">Использование бюджетных ассигнований районного бюджета (бюджета района) и иных средств на реализацию мероприятий муниципальной программы по подпрограмме «Социальная поддержка семей, имеющих детей» составило </w:t>
      </w:r>
      <w:r w:rsidR="00AF4EC1" w:rsidRPr="00104CB9">
        <w:rPr>
          <w:i w:val="0"/>
          <w:lang w:val="ru-RU"/>
        </w:rPr>
        <w:t>94,8</w:t>
      </w:r>
      <w:r w:rsidRPr="00104CB9">
        <w:rPr>
          <w:i w:val="0"/>
          <w:lang w:val="ru-RU"/>
        </w:rPr>
        <w:t xml:space="preserve"> % (выделено средств на организацию проезда детей к месту нахождения оздоро</w:t>
      </w:r>
      <w:r w:rsidR="00AF4EC1" w:rsidRPr="00104CB9">
        <w:rPr>
          <w:i w:val="0"/>
          <w:lang w:val="ru-RU"/>
        </w:rPr>
        <w:t>вительного лагеря и обратно 64,2</w:t>
      </w:r>
      <w:r w:rsidRPr="00104CB9">
        <w:rPr>
          <w:i w:val="0"/>
          <w:lang w:val="ru-RU"/>
        </w:rPr>
        <w:t xml:space="preserve"> тыс. руб., использовано средств</w:t>
      </w:r>
      <w:r w:rsidR="00370B5F" w:rsidRPr="00104CB9">
        <w:rPr>
          <w:i w:val="0"/>
          <w:lang w:val="ru-RU"/>
        </w:rPr>
        <w:t xml:space="preserve"> на конец отчетного периода 60,9</w:t>
      </w:r>
      <w:r w:rsidRPr="00104CB9">
        <w:rPr>
          <w:i w:val="0"/>
          <w:lang w:val="ru-RU"/>
        </w:rPr>
        <w:t xml:space="preserve"> тыс</w:t>
      </w:r>
      <w:proofErr w:type="gramStart"/>
      <w:r w:rsidRPr="00104CB9">
        <w:rPr>
          <w:i w:val="0"/>
          <w:lang w:val="ru-RU"/>
        </w:rPr>
        <w:t>.р</w:t>
      </w:r>
      <w:proofErr w:type="gramEnd"/>
      <w:r w:rsidRPr="00104CB9">
        <w:rPr>
          <w:i w:val="0"/>
          <w:lang w:val="ru-RU"/>
        </w:rPr>
        <w:t>уб</w:t>
      </w:r>
      <w:r w:rsidR="00370B5F" w:rsidRPr="00104CB9">
        <w:rPr>
          <w:i w:val="0"/>
          <w:lang w:val="ru-RU"/>
        </w:rPr>
        <w:t xml:space="preserve">. </w:t>
      </w:r>
      <w:r w:rsidR="00A94E67" w:rsidRPr="00104CB9">
        <w:rPr>
          <w:i w:val="0"/>
          <w:lang w:val="ru-RU"/>
        </w:rPr>
        <w:t>Выполнение мероприятий подпрограммы</w:t>
      </w:r>
      <w:r w:rsidR="00CB55F1" w:rsidRPr="00104CB9">
        <w:rPr>
          <w:i w:val="0"/>
          <w:lang w:val="ru-RU"/>
        </w:rPr>
        <w:t xml:space="preserve"> позволило</w:t>
      </w:r>
      <w:r w:rsidR="00A94E67" w:rsidRPr="00104CB9">
        <w:rPr>
          <w:i w:val="0"/>
          <w:lang w:val="ru-RU"/>
        </w:rPr>
        <w:t>:</w:t>
      </w:r>
    </w:p>
    <w:p w:rsidR="00F40EBE" w:rsidRPr="00104CB9" w:rsidRDefault="00CB55F1" w:rsidP="00F40EBE">
      <w:pPr>
        <w:spacing w:after="0"/>
        <w:ind w:firstLine="708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Обеспечить</w:t>
      </w:r>
      <w:r w:rsidR="00F40EBE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беспл</w:t>
      </w:r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атный проезд</w:t>
      </w:r>
      <w:r w:rsidR="00F40EBE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детей до места нахождения детских оздоровительных лагерей и обратно (в соответствии Законом о края от 9 декабря 2010 года </w:t>
      </w:r>
      <w:r w:rsidR="00F40EBE" w:rsidRPr="00104CB9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N</w:t>
      </w:r>
      <w:r w:rsidR="00F40EBE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11-5393 "О социальной поддержке семей, имеющ</w:t>
      </w:r>
      <w:r w:rsidR="00A94E49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их детей, в Красноярском крае").</w:t>
      </w:r>
    </w:p>
    <w:p w:rsidR="007E36B7" w:rsidRPr="00104CB9" w:rsidRDefault="000A4A4F" w:rsidP="00241B3C">
      <w:pPr>
        <w:pStyle w:val="21"/>
        <w:spacing w:after="0" w:line="276" w:lineRule="auto"/>
        <w:ind w:firstLine="567"/>
        <w:jc w:val="both"/>
        <w:rPr>
          <w:i w:val="0"/>
          <w:lang w:val="ru-RU"/>
        </w:rPr>
      </w:pPr>
      <w:r w:rsidRPr="00104CB9">
        <w:rPr>
          <w:i w:val="0"/>
          <w:lang w:val="ru-RU"/>
        </w:rPr>
        <w:t>В 201</w:t>
      </w:r>
      <w:r w:rsidR="00FF1780" w:rsidRPr="00104CB9">
        <w:rPr>
          <w:i w:val="0"/>
          <w:lang w:val="ru-RU"/>
        </w:rPr>
        <w:t>9</w:t>
      </w:r>
      <w:r w:rsidR="007E36B7" w:rsidRPr="00104CB9">
        <w:rPr>
          <w:i w:val="0"/>
          <w:lang w:val="ru-RU"/>
        </w:rPr>
        <w:t xml:space="preserve"> году министерством социальной политики Кра</w:t>
      </w:r>
      <w:r w:rsidRPr="00104CB9">
        <w:rPr>
          <w:i w:val="0"/>
          <w:lang w:val="ru-RU"/>
        </w:rPr>
        <w:t xml:space="preserve">сноярского края </w:t>
      </w:r>
      <w:r w:rsidR="00FF1780" w:rsidRPr="00104CB9">
        <w:rPr>
          <w:i w:val="0"/>
          <w:lang w:val="ru-RU"/>
        </w:rPr>
        <w:t>выделено 26</w:t>
      </w:r>
      <w:r w:rsidR="008D014D" w:rsidRPr="00104CB9">
        <w:rPr>
          <w:i w:val="0"/>
          <w:lang w:val="ru-RU"/>
        </w:rPr>
        <w:t xml:space="preserve">бесплатных </w:t>
      </w:r>
      <w:r w:rsidR="007E36B7" w:rsidRPr="00104CB9">
        <w:rPr>
          <w:i w:val="0"/>
          <w:lang w:val="ru-RU"/>
        </w:rPr>
        <w:t xml:space="preserve">путевок для детей, состоящих на учете в органах социальной защиты населения </w:t>
      </w:r>
      <w:r w:rsidR="00A40EA3" w:rsidRPr="00104CB9">
        <w:rPr>
          <w:i w:val="0"/>
          <w:lang w:val="ru-RU"/>
        </w:rPr>
        <w:t>в летний оздоровительный лагерь.</w:t>
      </w:r>
      <w:r w:rsidR="007E36B7" w:rsidRPr="00104CB9">
        <w:rPr>
          <w:i w:val="0"/>
          <w:lang w:val="ru-RU"/>
        </w:rPr>
        <w:t xml:space="preserve"> Отделом социальной защиты населения </w:t>
      </w:r>
      <w:r w:rsidR="006D6293" w:rsidRPr="00104CB9">
        <w:rPr>
          <w:i w:val="0"/>
          <w:lang w:val="ru-RU"/>
        </w:rPr>
        <w:t xml:space="preserve">организован бесплатный проезд </w:t>
      </w:r>
      <w:r w:rsidR="00FF1780" w:rsidRPr="00104CB9">
        <w:rPr>
          <w:i w:val="0"/>
          <w:lang w:val="ru-RU"/>
        </w:rPr>
        <w:t>всем</w:t>
      </w:r>
      <w:r w:rsidR="007E36B7" w:rsidRPr="00104CB9">
        <w:rPr>
          <w:i w:val="0"/>
          <w:lang w:val="ru-RU"/>
        </w:rPr>
        <w:t xml:space="preserve"> детям и </w:t>
      </w:r>
      <w:r w:rsidR="006D6293" w:rsidRPr="00104CB9">
        <w:rPr>
          <w:i w:val="0"/>
          <w:lang w:val="ru-RU"/>
        </w:rPr>
        <w:t>двум</w:t>
      </w:r>
      <w:r w:rsidR="007E36B7" w:rsidRPr="00104CB9">
        <w:rPr>
          <w:i w:val="0"/>
          <w:lang w:val="ru-RU"/>
        </w:rPr>
        <w:t xml:space="preserve"> сопровождающим лицам </w:t>
      </w:r>
      <w:r w:rsidR="00D46579" w:rsidRPr="00104CB9">
        <w:rPr>
          <w:i w:val="0"/>
          <w:lang w:val="ru-RU"/>
        </w:rPr>
        <w:t xml:space="preserve">из числа специалистов отдела </w:t>
      </w:r>
      <w:r w:rsidR="00D46579" w:rsidRPr="00104CB9">
        <w:rPr>
          <w:i w:val="0"/>
          <w:lang w:val="ru-RU"/>
        </w:rPr>
        <w:lastRenderedPageBreak/>
        <w:t>социальной защиты</w:t>
      </w:r>
      <w:r w:rsidR="00C93431" w:rsidRPr="00104CB9">
        <w:rPr>
          <w:i w:val="0"/>
          <w:lang w:val="ru-RU"/>
        </w:rPr>
        <w:t xml:space="preserve"> населения </w:t>
      </w:r>
      <w:proofErr w:type="spellStart"/>
      <w:r w:rsidR="00C93431" w:rsidRPr="00104CB9">
        <w:rPr>
          <w:i w:val="0"/>
          <w:lang w:val="ru-RU"/>
        </w:rPr>
        <w:t>администрацииБоготольского</w:t>
      </w:r>
      <w:proofErr w:type="spellEnd"/>
      <w:r w:rsidR="00C93431" w:rsidRPr="00104CB9">
        <w:rPr>
          <w:i w:val="0"/>
          <w:lang w:val="ru-RU"/>
        </w:rPr>
        <w:t xml:space="preserve"> района и муниципального бюджетного учреждения Комплексный центр социального обслуживания населения «Надежда</w:t>
      </w:r>
      <w:proofErr w:type="gramStart"/>
      <w:r w:rsidR="00C93431" w:rsidRPr="00104CB9">
        <w:rPr>
          <w:i w:val="0"/>
          <w:lang w:val="ru-RU"/>
        </w:rPr>
        <w:t>»</w:t>
      </w:r>
      <w:r w:rsidR="007E36B7" w:rsidRPr="00104CB9">
        <w:rPr>
          <w:i w:val="0"/>
          <w:lang w:val="ru-RU"/>
        </w:rPr>
        <w:t>д</w:t>
      </w:r>
      <w:proofErr w:type="gramEnd"/>
      <w:r w:rsidR="007E36B7" w:rsidRPr="00104CB9">
        <w:rPr>
          <w:i w:val="0"/>
          <w:lang w:val="ru-RU"/>
        </w:rPr>
        <w:t xml:space="preserve">о места нахождения оздоровительного лагеря и </w:t>
      </w:r>
      <w:proofErr w:type="spellStart"/>
      <w:r w:rsidR="007E36B7" w:rsidRPr="00104CB9">
        <w:rPr>
          <w:i w:val="0"/>
          <w:lang w:val="ru-RU"/>
        </w:rPr>
        <w:t>обратно</w:t>
      </w:r>
      <w:r w:rsidR="006D6293" w:rsidRPr="00104CB9">
        <w:rPr>
          <w:i w:val="0"/>
          <w:lang w:val="ru-RU"/>
        </w:rPr>
        <w:t>железнодорожным</w:t>
      </w:r>
      <w:proofErr w:type="spellEnd"/>
      <w:r w:rsidR="006D6293" w:rsidRPr="00104CB9">
        <w:rPr>
          <w:i w:val="0"/>
          <w:lang w:val="ru-RU"/>
        </w:rPr>
        <w:t xml:space="preserve"> </w:t>
      </w:r>
      <w:r w:rsidR="00A40EA3" w:rsidRPr="00104CB9">
        <w:rPr>
          <w:i w:val="0"/>
          <w:lang w:val="ru-RU"/>
        </w:rPr>
        <w:t>транспортом</w:t>
      </w:r>
      <w:r w:rsidR="00C83A47" w:rsidRPr="00104CB9">
        <w:rPr>
          <w:i w:val="0"/>
          <w:lang w:val="ru-RU"/>
        </w:rPr>
        <w:t xml:space="preserve">. </w:t>
      </w:r>
      <w:r w:rsidR="00C11F5B" w:rsidRPr="00104CB9">
        <w:rPr>
          <w:i w:val="0"/>
          <w:lang w:val="ru-RU"/>
        </w:rPr>
        <w:t xml:space="preserve">Средства использованы не в полном объеме в связи с </w:t>
      </w:r>
      <w:r w:rsidR="00790C5C" w:rsidRPr="00104CB9">
        <w:rPr>
          <w:i w:val="0"/>
          <w:lang w:val="ru-RU"/>
        </w:rPr>
        <w:t>уменьшением</w:t>
      </w:r>
      <w:r w:rsidR="00D46579" w:rsidRPr="00104CB9">
        <w:rPr>
          <w:i w:val="0"/>
          <w:lang w:val="ru-RU"/>
        </w:rPr>
        <w:t xml:space="preserve"> стоимости проезда на железнодорожном транспорте</w:t>
      </w:r>
      <w:r w:rsidR="00C11F5B" w:rsidRPr="00104CB9">
        <w:rPr>
          <w:i w:val="0"/>
          <w:lang w:val="ru-RU"/>
        </w:rPr>
        <w:t>, и как следствие этого изменение стоимости муниципального контракта на перевозку детей.</w:t>
      </w:r>
    </w:p>
    <w:p w:rsidR="00836FF0" w:rsidRPr="00104CB9" w:rsidRDefault="008C6312" w:rsidP="00CC00FC">
      <w:pPr>
        <w:spacing w:after="0"/>
        <w:ind w:firstLine="708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2</w:t>
      </w:r>
      <w:r w:rsidR="00836FF0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«Повышение качества и доступности социальных услуг населению»</w:t>
      </w:r>
    </w:p>
    <w:p w:rsidR="00836FF0" w:rsidRPr="00104CB9" w:rsidRDefault="002751D9" w:rsidP="00CC00F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подпрограммы: повышение качества и </w:t>
      </w:r>
      <w:r w:rsidR="004C6101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доступности предоставления услуг по социальному обслуживанию</w:t>
      </w:r>
      <w:r w:rsidR="00DD12D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2751D9" w:rsidRPr="00104CB9" w:rsidRDefault="00DD12D6" w:rsidP="00CC00F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Задача</w:t>
      </w:r>
      <w:r w:rsidR="002751D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подпрограммы: </w:t>
      </w:r>
    </w:p>
    <w:p w:rsidR="002751D9" w:rsidRPr="00104CB9" w:rsidRDefault="002751D9" w:rsidP="00B36FED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обеспечение </w:t>
      </w:r>
      <w:r w:rsidR="004C6101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потребностей граждан пожилого возраста, инвалидов, включая </w:t>
      </w:r>
      <w:r w:rsidR="00DD12D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детей – инвалидов, семей и детей в социальном обслуживании;</w:t>
      </w:r>
    </w:p>
    <w:p w:rsidR="00394252" w:rsidRPr="00104CB9" w:rsidRDefault="004B4072" w:rsidP="002751D9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 2019</w:t>
      </w:r>
      <w:r w:rsidR="002751D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на финансирование мероприятий подпрограммы предусмотрено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52 684,3</w:t>
      </w:r>
      <w:r w:rsidR="00B7535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тыс.</w:t>
      </w:r>
      <w:r w:rsidR="00B36FE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B7535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рублей</w:t>
      </w:r>
      <w:r w:rsidR="002751D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="009C0BC1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которая  фактически освоенана</w:t>
      </w:r>
      <w:r w:rsidR="00D37BB1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100</w:t>
      </w:r>
      <w:r w:rsidR="002751D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87671F" w:rsidRPr="00104CB9" w:rsidRDefault="0087671F" w:rsidP="0087671F">
      <w:pPr>
        <w:spacing w:after="0"/>
        <w:ind w:firstLine="708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На учете в ОСЗН администрации </w:t>
      </w:r>
      <w:proofErr w:type="spellStart"/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Б</w:t>
      </w:r>
      <w:r w:rsidR="00D46579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оготольского</w:t>
      </w:r>
      <w:proofErr w:type="spellEnd"/>
      <w:r w:rsidR="00D46579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района состоит </w:t>
      </w:r>
      <w:r w:rsidR="003D0EA7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1234</w:t>
      </w:r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семей, в них </w:t>
      </w:r>
      <w:r w:rsidR="003D0EA7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2172</w:t>
      </w:r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детей в возрасте до 18 лет, из которых </w:t>
      </w:r>
      <w:r w:rsidR="00542F19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11</w:t>
      </w:r>
      <w:r w:rsidR="003D0EA7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се</w:t>
      </w:r>
      <w:r w:rsidR="00542F19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мей (31ребенок) состои</w:t>
      </w:r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т на учете, как находящиеся в социально опасном положении</w:t>
      </w:r>
      <w:r w:rsidR="003D0EA7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и 11 несовершеннолетних правонарушителей, признанных находящимися в социально опасном положении.</w:t>
      </w:r>
    </w:p>
    <w:p w:rsidR="0087671F" w:rsidRPr="00104CB9" w:rsidRDefault="00542F19" w:rsidP="0087671F">
      <w:pPr>
        <w:spacing w:after="0"/>
        <w:ind w:firstLine="708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За 2019</w:t>
      </w:r>
      <w:r w:rsidR="0087671F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год специалистами МБУ </w:t>
      </w:r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КЦСОН «Надежда»</w:t>
      </w:r>
      <w:r w:rsidR="0087671F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обслужено </w:t>
      </w:r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272</w:t>
      </w:r>
      <w:r w:rsidR="00E80E12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сем</w:t>
      </w:r>
      <w:r w:rsidR="003D0EA7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ьи</w:t>
      </w:r>
      <w:r w:rsidR="00E80E12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, из них повторно </w:t>
      </w:r>
      <w:r w:rsidR="009703DE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5</w:t>
      </w:r>
      <w:r w:rsidR="00E80E12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сем</w:t>
      </w:r>
      <w:r w:rsidR="003D0EA7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ей</w:t>
      </w:r>
      <w:r w:rsidR="0087671F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, обратилось </w:t>
      </w:r>
      <w:r w:rsidR="009703DE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1025</w:t>
      </w:r>
      <w:r w:rsidR="0087671F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человек, из них повторно </w:t>
      </w:r>
      <w:r w:rsidR="009703DE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26</w:t>
      </w:r>
      <w:r w:rsidR="0087671F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человек, в т</w:t>
      </w:r>
      <w:proofErr w:type="gramStart"/>
      <w:r w:rsidR="0087671F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.ч</w:t>
      </w:r>
      <w:proofErr w:type="gramEnd"/>
      <w:r w:rsidR="0087671F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несовершеннолетних </w:t>
      </w:r>
      <w:r w:rsidR="009703DE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656</w:t>
      </w:r>
      <w:r w:rsidR="0087671F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человека, из них повторно – </w:t>
      </w:r>
      <w:r w:rsidR="009703DE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19</w:t>
      </w:r>
      <w:r w:rsidR="0087671F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чел</w:t>
      </w:r>
      <w:r w:rsidR="00E80E12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овек, в т.ч. детей-инвалидов</w:t>
      </w:r>
      <w:r w:rsidR="009703DE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- 55</w:t>
      </w:r>
      <w:r w:rsidR="0087671F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человек.</w:t>
      </w:r>
    </w:p>
    <w:p w:rsidR="0087671F" w:rsidRPr="00104CB9" w:rsidRDefault="0087671F" w:rsidP="0087671F">
      <w:pPr>
        <w:spacing w:after="0"/>
        <w:ind w:firstLine="708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Перспективной формой социального обслуживания пожилых граждан и инвалидов является развитие надомных форм предоставления социальных услуг (стационар замещающих технологий), как социально и экономически более эффективных. </w:t>
      </w:r>
      <w:r w:rsidR="00794795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В соответствии с</w:t>
      </w:r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муниципальн</w:t>
      </w:r>
      <w:r w:rsidR="00794795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ы</w:t>
      </w:r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м задани</w:t>
      </w:r>
      <w:r w:rsidR="00794795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ем было</w:t>
      </w:r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запланировано</w:t>
      </w:r>
      <w:r w:rsidR="00042772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на 2019</w:t>
      </w:r>
      <w:r w:rsidR="00306FCF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год обслужить</w:t>
      </w:r>
      <w:r w:rsidR="00042772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2540</w:t>
      </w:r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человек, фактически обслужено </w:t>
      </w:r>
      <w:r w:rsidR="00042772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2596</w:t>
      </w:r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человек.</w:t>
      </w:r>
    </w:p>
    <w:p w:rsidR="0087671F" w:rsidRPr="00104CB9" w:rsidRDefault="00C2291E" w:rsidP="0087671F">
      <w:pPr>
        <w:spacing w:after="0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ab/>
      </w:r>
      <w:r w:rsidR="00042772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За 2019</w:t>
      </w:r>
      <w:r w:rsidR="0087671F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год</w:t>
      </w:r>
      <w:r w:rsidR="009F0E55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МБУ «КЦСОН «Надежда» </w:t>
      </w:r>
      <w:r w:rsidR="0087671F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оказано </w:t>
      </w:r>
      <w:r w:rsidR="00042772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237947</w:t>
      </w:r>
      <w:r w:rsidR="0087671F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социальн</w:t>
      </w:r>
      <w:r w:rsidR="00E1354B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ых</w:t>
      </w:r>
      <w:r w:rsidR="0087671F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услу</w:t>
      </w:r>
      <w:r w:rsidR="00E1354B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г</w:t>
      </w:r>
      <w:r w:rsidR="0087671F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в том числе: </w:t>
      </w:r>
    </w:p>
    <w:p w:rsidR="0087671F" w:rsidRPr="00104CB9" w:rsidRDefault="0087671F" w:rsidP="0087671F">
      <w:pPr>
        <w:spacing w:after="0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-</w:t>
      </w:r>
      <w:r w:rsidR="009F0E55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в форме на дому </w:t>
      </w:r>
      <w:proofErr w:type="spellStart"/>
      <w:r w:rsidR="009F0E55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очно</w:t>
      </w:r>
      <w:proofErr w:type="spellEnd"/>
      <w:r w:rsidR="009F0E55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- </w:t>
      </w:r>
      <w:r w:rsidR="00042772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167641</w:t>
      </w:r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услуг;</w:t>
      </w:r>
    </w:p>
    <w:p w:rsidR="009F0E55" w:rsidRPr="00104CB9" w:rsidRDefault="00042772" w:rsidP="0087671F">
      <w:pPr>
        <w:spacing w:after="0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- в форме на дому заочно – 22</w:t>
      </w:r>
      <w:r w:rsidR="009F0E55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услуг</w:t>
      </w:r>
      <w:r w:rsidR="007375E1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а</w:t>
      </w:r>
      <w:r w:rsidR="009F0E55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;</w:t>
      </w:r>
    </w:p>
    <w:p w:rsidR="0087671F" w:rsidRPr="00104CB9" w:rsidRDefault="0087671F" w:rsidP="0087671F">
      <w:pPr>
        <w:spacing w:after="0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- </w:t>
      </w:r>
      <w:r w:rsidR="009F0E55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в </w:t>
      </w:r>
      <w:proofErr w:type="spellStart"/>
      <w:r w:rsidR="009F0E55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полустационарной</w:t>
      </w:r>
      <w:proofErr w:type="spellEnd"/>
      <w:r w:rsidR="009F0E55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форме</w:t>
      </w:r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-</w:t>
      </w:r>
      <w:r w:rsidR="00042772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17780</w:t>
      </w:r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услуг</w:t>
      </w:r>
      <w:r w:rsidR="007375E1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и</w:t>
      </w:r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;</w:t>
      </w:r>
    </w:p>
    <w:p w:rsidR="0087671F" w:rsidRPr="00104CB9" w:rsidRDefault="009F0E55" w:rsidP="0087671F">
      <w:pPr>
        <w:spacing w:after="0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- в стационарной форме </w:t>
      </w:r>
      <w:r w:rsidR="00C11F5B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– </w:t>
      </w:r>
      <w:r w:rsidR="00042772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52504</w:t>
      </w:r>
      <w:r w:rsidR="00C11F5B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услуг</w:t>
      </w:r>
      <w:r w:rsidR="007375E1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и</w:t>
      </w:r>
      <w:r w:rsidR="00C11F5B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.</w:t>
      </w:r>
    </w:p>
    <w:p w:rsidR="00836FF0" w:rsidRPr="00104CB9" w:rsidRDefault="00117B97" w:rsidP="00CE3034">
      <w:pPr>
        <w:spacing w:after="0"/>
        <w:ind w:firstLine="708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3</w:t>
      </w:r>
      <w:r w:rsidR="00836FF0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«</w:t>
      </w:r>
      <w:r w:rsidR="00B75355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</w:t>
      </w:r>
      <w:r w:rsidR="00836FF0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беспечение </w:t>
      </w:r>
      <w:r w:rsidR="00DD12D6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</w:t>
      </w:r>
      <w:r w:rsidR="00836FF0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</w:p>
    <w:p w:rsidR="0073378A" w:rsidRPr="00104CB9" w:rsidRDefault="00B75355" w:rsidP="00B75355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подпрограммы: </w:t>
      </w:r>
      <w:r w:rsidR="00117B9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создание условий эффективного развития сферы социальной </w:t>
      </w:r>
      <w:r w:rsidR="0031272D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</w:t>
      </w:r>
      <w:r w:rsidR="00117B9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оддержки и социального обслуживания населения </w:t>
      </w:r>
      <w:proofErr w:type="spellStart"/>
      <w:r w:rsidR="00117B9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117B9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="0073378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EF69AF" w:rsidRPr="00104CB9" w:rsidRDefault="00FC6C04" w:rsidP="00B75355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Задача</w:t>
      </w:r>
      <w:r w:rsidR="00B7535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подпрограммы: </w:t>
      </w:r>
      <w:r w:rsidR="00BF0C4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обеспечение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реализации государственной и муниципальной социальной политики на территории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="00BF0C4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B75355" w:rsidRPr="00104CB9" w:rsidRDefault="00A67224" w:rsidP="00B75355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 2019</w:t>
      </w:r>
      <w:r w:rsidR="00B7535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на финансирование мероприятий подпрограммы предусмотрено </w:t>
      </w:r>
      <w:r w:rsidR="004B407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5664,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5</w:t>
      </w:r>
      <w:r w:rsidR="00B7535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тыс.</w:t>
      </w:r>
      <w:r w:rsidR="00B36FE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B7535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рублей, фактически освоено </w:t>
      </w:r>
      <w:r w:rsidR="004B407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5465,3</w:t>
      </w:r>
      <w:r w:rsidR="00B7535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тыс</w:t>
      </w:r>
      <w:proofErr w:type="gramStart"/>
      <w:r w:rsidR="00B7535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="00B7535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ублей или </w:t>
      </w:r>
      <w:r w:rsidR="00FC6C04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96</w:t>
      </w:r>
      <w:r w:rsidR="004B407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,5</w:t>
      </w:r>
      <w:r w:rsidR="00B7535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5A5DED" w:rsidRPr="00104CB9" w:rsidRDefault="005A5DED" w:rsidP="00B36FED">
      <w:pPr>
        <w:pStyle w:val="a4"/>
        <w:spacing w:line="276" w:lineRule="auto"/>
        <w:jc w:val="both"/>
        <w:rPr>
          <w:b/>
          <w:i w:val="0"/>
          <w:sz w:val="24"/>
          <w:szCs w:val="24"/>
          <w:lang w:val="ru-RU"/>
        </w:rPr>
      </w:pPr>
      <w:r w:rsidRPr="00104CB9">
        <w:rPr>
          <w:b/>
          <w:i w:val="0"/>
          <w:sz w:val="24"/>
          <w:szCs w:val="24"/>
          <w:lang w:val="ru-RU"/>
        </w:rPr>
        <w:t>Оценка эффективности реализации программы</w:t>
      </w:r>
    </w:p>
    <w:p w:rsidR="00C279E6" w:rsidRPr="00104CB9" w:rsidRDefault="00A67224" w:rsidP="00B36FED">
      <w:pPr>
        <w:pStyle w:val="a4"/>
        <w:spacing w:line="276" w:lineRule="auto"/>
        <w:jc w:val="both"/>
        <w:rPr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На 2019</w:t>
      </w:r>
      <w:r w:rsidR="00C279E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предусмотрено 3 целевых показателя программы и 9 показателей результативности</w:t>
      </w:r>
    </w:p>
    <w:p w:rsidR="000807A4" w:rsidRPr="00104CB9" w:rsidRDefault="000807A4" w:rsidP="00B36FED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 соответствии с методикой оценки эффе</w:t>
      </w:r>
      <w:r w:rsidR="006B2C38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ктивность реализации программы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оценена, как</w:t>
      </w:r>
      <w:r w:rsidR="00B36FE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высокая:</w:t>
      </w:r>
    </w:p>
    <w:tbl>
      <w:tblPr>
        <w:tblW w:w="0" w:type="auto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1406"/>
        <w:gridCol w:w="2044"/>
      </w:tblGrid>
      <w:tr w:rsidR="000807A4" w:rsidRPr="00104CB9" w:rsidTr="00764183">
        <w:trPr>
          <w:trHeight w:val="483"/>
          <w:tblHeader/>
          <w:jc w:val="center"/>
        </w:trPr>
        <w:tc>
          <w:tcPr>
            <w:tcW w:w="6570" w:type="dxa"/>
          </w:tcPr>
          <w:p w:rsidR="000807A4" w:rsidRPr="00104CB9" w:rsidRDefault="000807A4" w:rsidP="0076418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Критерий</w:t>
            </w:r>
            <w:proofErr w:type="spellEnd"/>
            <w:r w:rsidR="0084129C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1406" w:type="dxa"/>
          </w:tcPr>
          <w:p w:rsidR="000807A4" w:rsidRPr="00104CB9" w:rsidRDefault="000807A4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Значение</w:t>
            </w:r>
            <w:proofErr w:type="spellEnd"/>
            <w:r w:rsidR="0084129C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2044" w:type="dxa"/>
          </w:tcPr>
          <w:p w:rsidR="000807A4" w:rsidRPr="00104CB9" w:rsidRDefault="000807A4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Интерпретация</w:t>
            </w:r>
            <w:proofErr w:type="spellEnd"/>
            <w:r w:rsidR="0084129C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</w:tr>
      <w:tr w:rsidR="000807A4" w:rsidRPr="00104CB9" w:rsidTr="00764183">
        <w:trPr>
          <w:jc w:val="center"/>
        </w:trPr>
        <w:tc>
          <w:tcPr>
            <w:tcW w:w="6570" w:type="dxa"/>
          </w:tcPr>
          <w:p w:rsidR="000807A4" w:rsidRPr="00104CB9" w:rsidRDefault="000807A4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Полнота и эффективность использования бюджетных </w:t>
            </w: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lastRenderedPageBreak/>
              <w:t xml:space="preserve">ассигнований на реализацию </w:t>
            </w: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06" w:type="dxa"/>
          </w:tcPr>
          <w:p w:rsidR="000807A4" w:rsidRPr="00104CB9" w:rsidRDefault="00194578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lastRenderedPageBreak/>
              <w:t>1,0</w:t>
            </w:r>
          </w:p>
        </w:tc>
        <w:tc>
          <w:tcPr>
            <w:tcW w:w="2044" w:type="dxa"/>
          </w:tcPr>
          <w:p w:rsidR="000807A4" w:rsidRPr="00104CB9" w:rsidRDefault="000807A4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0807A4" w:rsidRPr="00104CB9" w:rsidTr="00764183">
        <w:trPr>
          <w:trHeight w:val="484"/>
          <w:jc w:val="center"/>
        </w:trPr>
        <w:tc>
          <w:tcPr>
            <w:tcW w:w="6570" w:type="dxa"/>
          </w:tcPr>
          <w:p w:rsidR="000807A4" w:rsidRPr="00104CB9" w:rsidRDefault="000807A4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Степень достижения целевых индикаторов Программы</w:t>
            </w:r>
          </w:p>
        </w:tc>
        <w:tc>
          <w:tcPr>
            <w:tcW w:w="1406" w:type="dxa"/>
          </w:tcPr>
          <w:p w:rsidR="000807A4" w:rsidRPr="00104CB9" w:rsidRDefault="000807A4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0807A4" w:rsidRPr="00104CB9" w:rsidRDefault="000807A4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0807A4" w:rsidRPr="00104CB9" w:rsidTr="00764183">
        <w:trPr>
          <w:trHeight w:val="551"/>
          <w:jc w:val="center"/>
        </w:trPr>
        <w:tc>
          <w:tcPr>
            <w:tcW w:w="6570" w:type="dxa"/>
          </w:tcPr>
          <w:p w:rsidR="000807A4" w:rsidRPr="00104CB9" w:rsidRDefault="000807A4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406" w:type="dxa"/>
          </w:tcPr>
          <w:p w:rsidR="000807A4" w:rsidRPr="00104CB9" w:rsidRDefault="000807A4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0807A4" w:rsidRPr="00104CB9" w:rsidRDefault="000807A4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0807A4" w:rsidRPr="00104CB9" w:rsidTr="00201F50">
        <w:trPr>
          <w:trHeight w:val="323"/>
          <w:jc w:val="center"/>
        </w:trPr>
        <w:tc>
          <w:tcPr>
            <w:tcW w:w="6570" w:type="dxa"/>
          </w:tcPr>
          <w:p w:rsidR="000807A4" w:rsidRPr="00104CB9" w:rsidRDefault="000807A4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Итоговая оценка эффективности реализации Программы</w:t>
            </w:r>
          </w:p>
        </w:tc>
        <w:tc>
          <w:tcPr>
            <w:tcW w:w="1406" w:type="dxa"/>
          </w:tcPr>
          <w:p w:rsidR="000807A4" w:rsidRPr="00104CB9" w:rsidRDefault="00850EBD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0807A4" w:rsidRPr="00104CB9" w:rsidRDefault="000807A4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</w:tbl>
    <w:p w:rsidR="001950C5" w:rsidRPr="00104CB9" w:rsidRDefault="001950C5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DD74C7" w:rsidRPr="00104CB9" w:rsidRDefault="004C27EE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Муниципальная программа </w:t>
      </w:r>
      <w:r w:rsidR="004F5725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3.</w:t>
      </w:r>
    </w:p>
    <w:p w:rsidR="004F5725" w:rsidRPr="00104CB9" w:rsidRDefault="004C27EE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</w:t>
      </w:r>
      <w:r w:rsidR="004F5725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Реформирование и модернизация </w:t>
      </w:r>
      <w:proofErr w:type="spellStart"/>
      <w:proofErr w:type="gramStart"/>
      <w:r w:rsidR="004F5725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жилищно</w:t>
      </w:r>
      <w:proofErr w:type="spellEnd"/>
      <w:r w:rsidR="004F5725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– коммунального</w:t>
      </w:r>
      <w:proofErr w:type="gramEnd"/>
      <w:r w:rsidR="004F5725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хозяйства и повышение энергетической эффе</w:t>
      </w:r>
      <w:r w:rsidR="00DD74C7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ктивности в </w:t>
      </w:r>
      <w:proofErr w:type="spellStart"/>
      <w:r w:rsidR="00DD74C7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Боготольском</w:t>
      </w:r>
      <w:proofErr w:type="spellEnd"/>
      <w:r w:rsidR="00DD74C7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районе</w:t>
      </w: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  <w:r w:rsidR="00DD74C7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</w:t>
      </w:r>
    </w:p>
    <w:p w:rsidR="00D45BE3" w:rsidRPr="00104CB9" w:rsidRDefault="00D45BE3" w:rsidP="00D45BE3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Программа утверждена постановлением администрации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от 15.10.2013г. № 785-п. «Об утверждении Муниципальной программы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Красноярского края «Реформирование и модернизация </w:t>
      </w:r>
      <w:proofErr w:type="spellStart"/>
      <w:proofErr w:type="gram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жилищно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коммунального</w:t>
      </w:r>
      <w:proofErr w:type="gram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хозяйства и повышение энергетической эффективности в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районе»».</w:t>
      </w:r>
    </w:p>
    <w:p w:rsidR="003B6DF0" w:rsidRPr="00104CB9" w:rsidRDefault="003B6DF0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Ответственный исполнитель муниципальной программы Администрация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3B6DF0" w:rsidRPr="00104CB9" w:rsidRDefault="008236A3" w:rsidP="00EF3FE3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3B6DF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Программа состоит из 3-х подпрограмм:</w:t>
      </w:r>
    </w:p>
    <w:p w:rsidR="00A20CD0" w:rsidRDefault="003B6DF0" w:rsidP="00A20CD0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1.Развитие и модернизация объектов коммунальной инфраструктуры в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районе.</w:t>
      </w:r>
    </w:p>
    <w:p w:rsidR="003B6DF0" w:rsidRPr="00104CB9" w:rsidRDefault="003B6DF0" w:rsidP="00A20CD0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2.Энергосбережение </w:t>
      </w:r>
      <w:r w:rsidR="009D681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 повышение энергетической эффективности в </w:t>
      </w:r>
      <w:proofErr w:type="spellStart"/>
      <w:r w:rsidR="009D681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="009D681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районе.</w:t>
      </w:r>
    </w:p>
    <w:p w:rsidR="003B6DF0" w:rsidRPr="00104CB9" w:rsidRDefault="003B6DF0" w:rsidP="00E31E9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3.</w:t>
      </w:r>
      <w:r w:rsidR="009D681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Обеспечение реализации муниципальной программы </w:t>
      </w:r>
      <w:proofErr w:type="spellStart"/>
      <w:r w:rsidR="009D681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</w:t>
      </w:r>
      <w:r w:rsidR="005C7F8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ого</w:t>
      </w:r>
      <w:proofErr w:type="spellEnd"/>
      <w:r w:rsidR="005C7F8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Красноярского края «</w:t>
      </w:r>
      <w:r w:rsidR="009D681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Реформирование и модернизация </w:t>
      </w:r>
      <w:proofErr w:type="spellStart"/>
      <w:proofErr w:type="gramStart"/>
      <w:r w:rsidR="009D681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жилищно</w:t>
      </w:r>
      <w:proofErr w:type="spellEnd"/>
      <w:r w:rsidR="009D681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коммунального</w:t>
      </w:r>
      <w:proofErr w:type="gramEnd"/>
      <w:r w:rsidR="009D681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хозяйства и повышение энергетической эффективности в </w:t>
      </w:r>
      <w:proofErr w:type="spellStart"/>
      <w:r w:rsidR="009D681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="009D681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районе.</w:t>
      </w:r>
    </w:p>
    <w:p w:rsidR="003B6DF0" w:rsidRPr="00104CB9" w:rsidRDefault="003B6DF0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Цели муниципальной программы:</w:t>
      </w:r>
    </w:p>
    <w:p w:rsidR="003B6DF0" w:rsidRPr="00104CB9" w:rsidRDefault="003B6DF0" w:rsidP="00EF3FE3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9D681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обеспечение населения района качественными </w:t>
      </w:r>
      <w:proofErr w:type="spellStart"/>
      <w:proofErr w:type="gramStart"/>
      <w:r w:rsidR="009D681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жилищно</w:t>
      </w:r>
      <w:proofErr w:type="spellEnd"/>
      <w:r w:rsidR="009D681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коммунальными</w:t>
      </w:r>
      <w:proofErr w:type="gramEnd"/>
      <w:r w:rsidR="009D681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услу</w:t>
      </w:r>
      <w:r w:rsidR="00B970A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гами в условиях развития рыночны</w:t>
      </w:r>
      <w:r w:rsidR="009D681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х отношений в отрасли и ограниченного роста оплаты </w:t>
      </w:r>
      <w:proofErr w:type="spellStart"/>
      <w:r w:rsidR="009D681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жилищно</w:t>
      </w:r>
      <w:proofErr w:type="spellEnd"/>
      <w:r w:rsidR="009D681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коммунальных услуг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; </w:t>
      </w:r>
    </w:p>
    <w:p w:rsidR="003B6DF0" w:rsidRPr="00104CB9" w:rsidRDefault="003B6DF0" w:rsidP="00EF3FE3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AA4B8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формирование целостности и эффективной системы управления энергосбережением и повышением энергетической эффективности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3B6DF0" w:rsidRPr="00104CB9" w:rsidRDefault="003B6DF0" w:rsidP="00EF3FE3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Задачи муниципальной программы: </w:t>
      </w:r>
    </w:p>
    <w:p w:rsidR="003B6DF0" w:rsidRPr="00104CB9" w:rsidRDefault="003B6DF0" w:rsidP="00EF3FE3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D113E1">
        <w:rPr>
          <w:rFonts w:ascii="Times New Roman" w:hAnsi="Times New Roman" w:cs="Times New Roman"/>
          <w:i w:val="0"/>
          <w:sz w:val="24"/>
          <w:szCs w:val="24"/>
          <w:lang w:val="ru-RU"/>
        </w:rPr>
        <w:t>п</w:t>
      </w:r>
      <w:r w:rsidR="00AA4B8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овышение </w:t>
      </w:r>
      <w:proofErr w:type="gramStart"/>
      <w:r w:rsidR="00AA4B8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надежности функционирования систем жизнеобеспечения населения</w:t>
      </w:r>
      <w:proofErr w:type="gram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3B6DF0" w:rsidRPr="00104CB9" w:rsidRDefault="003B6DF0" w:rsidP="00EF3FE3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D113E1">
        <w:rPr>
          <w:rFonts w:ascii="Times New Roman" w:hAnsi="Times New Roman" w:cs="Times New Roman"/>
          <w:i w:val="0"/>
          <w:sz w:val="24"/>
          <w:szCs w:val="24"/>
          <w:lang w:val="ru-RU"/>
        </w:rPr>
        <w:t>п</w:t>
      </w:r>
      <w:r w:rsidR="00AA4B8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овышение энергосбережения и </w:t>
      </w:r>
      <w:proofErr w:type="spellStart"/>
      <w:r w:rsidR="00AA4B8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энергоэффективности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3B6DF0" w:rsidRPr="00104CB9" w:rsidRDefault="003B6DF0" w:rsidP="00EF3FE3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D113E1">
        <w:rPr>
          <w:rFonts w:ascii="Times New Roman" w:hAnsi="Times New Roman" w:cs="Times New Roman"/>
          <w:i w:val="0"/>
          <w:sz w:val="24"/>
          <w:szCs w:val="24"/>
          <w:lang w:val="ru-RU"/>
        </w:rPr>
        <w:t>с</w:t>
      </w:r>
      <w:r w:rsidR="00AA4B8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3B6DF0" w:rsidRPr="00104CB9" w:rsidRDefault="00410739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Плановый</w:t>
      </w:r>
      <w:r w:rsidR="007A0BE4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объем финансирования в 201</w:t>
      </w:r>
      <w:r w:rsidR="00BD121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9</w:t>
      </w:r>
      <w:r w:rsidR="003B6DF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составляет – </w:t>
      </w:r>
      <w:r w:rsidR="00C96CA8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</w:t>
      </w:r>
      <w:r w:rsidR="00BD121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5 387,7</w:t>
      </w:r>
      <w:r w:rsidR="003B6DF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фактически освоено – </w:t>
      </w:r>
      <w:r w:rsidR="00BD121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15 352,8</w:t>
      </w:r>
      <w:r w:rsidR="003B6DF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или </w:t>
      </w:r>
      <w:r w:rsidR="007A0BE4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9</w:t>
      </w:r>
      <w:r w:rsidR="00BD121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9,8</w:t>
      </w:r>
      <w:r w:rsidR="003B6DF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%</w:t>
      </w:r>
      <w:r w:rsidR="00253144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4C27EE" w:rsidRPr="00104CB9" w:rsidRDefault="00B970A5" w:rsidP="00A60F88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1. «Развитие и модернизация объектов коммунальной инфрас</w:t>
      </w:r>
      <w:r w:rsidR="004645AC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труктуры в </w:t>
      </w:r>
      <w:proofErr w:type="spellStart"/>
      <w:r w:rsidR="004645AC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Боготольском</w:t>
      </w:r>
      <w:proofErr w:type="spellEnd"/>
      <w:r w:rsidR="004645AC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районе»</w:t>
      </w:r>
    </w:p>
    <w:p w:rsidR="000E7888" w:rsidRPr="00104CB9" w:rsidRDefault="00936897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подпрограммы: Повышение </w:t>
      </w:r>
      <w:proofErr w:type="gram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надежности функционирования систем жизнеобеспечения населения</w:t>
      </w:r>
      <w:proofErr w:type="gram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190827" w:rsidRDefault="00936897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Задачи подпрограммы: </w:t>
      </w:r>
    </w:p>
    <w:p w:rsidR="00936897" w:rsidRPr="00104CB9" w:rsidRDefault="00936897" w:rsidP="00190827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повышение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энергоэффективности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функционирования систем коммунальной инфраструктуры;</w:t>
      </w:r>
    </w:p>
    <w:p w:rsidR="00190827" w:rsidRDefault="00936897" w:rsidP="00190827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обеспечение населения питьевой водой, отвечающей требованиям безопасности;</w:t>
      </w:r>
    </w:p>
    <w:p w:rsidR="00190827" w:rsidRDefault="00936897" w:rsidP="00190827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обновление материально – технической базы предприятий коммунального комплекса;</w:t>
      </w:r>
    </w:p>
    <w:p w:rsidR="00936897" w:rsidRPr="00104CB9" w:rsidRDefault="00936897" w:rsidP="00190827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внедрение новых технологий, современной трубной продукции, котельного оборудования, водоочистных установок на объектах коммунального комплекса.</w:t>
      </w:r>
    </w:p>
    <w:p w:rsidR="002235D5" w:rsidRPr="00104CB9" w:rsidRDefault="002627AE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На 2019</w:t>
      </w:r>
      <w:r w:rsidR="002235D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</w:t>
      </w:r>
      <w:r w:rsidR="0041073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плановый</w:t>
      </w:r>
      <w:r w:rsidR="002235D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объем финансирования подпрограммы составляет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10 013,0</w:t>
      </w:r>
      <w:r w:rsidR="002235D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освоено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10 013,0</w:t>
      </w:r>
      <w:r w:rsidR="00C13AD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 или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100</w:t>
      </w:r>
      <w:r w:rsidR="002235D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936897" w:rsidRPr="00104CB9" w:rsidRDefault="00936897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 счет реализации мероприятий подпрограммы:</w:t>
      </w:r>
    </w:p>
    <w:p w:rsidR="008D0C69" w:rsidRPr="00104CB9" w:rsidRDefault="008D0C69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 задаче 1:Повышение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энергоэффективности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функционирования систем коммунальной инфраструктуры:</w:t>
      </w:r>
    </w:p>
    <w:p w:rsidR="00075F08" w:rsidRPr="00104CB9" w:rsidRDefault="00075F08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Мероприятие: Проведение ремонтных работ муниципальных объектов (замена котла,</w:t>
      </w:r>
      <w:r w:rsidR="0019082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теплосеть,</w:t>
      </w:r>
      <w:r w:rsidR="0019082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подвесной мост):</w:t>
      </w:r>
    </w:p>
    <w:p w:rsidR="00CE201F" w:rsidRDefault="00CE201F" w:rsidP="002479A7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выполнены работы по замене котла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КВр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0</w:t>
      </w:r>
      <w:r w:rsidR="00D16ED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,63 в котельную с. Б – Косуль,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ул</w:t>
      </w:r>
      <w:proofErr w:type="gram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.Л</w:t>
      </w:r>
      <w:proofErr w:type="gram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есная 11Б;</w:t>
      </w:r>
    </w:p>
    <w:p w:rsidR="0043609A" w:rsidRPr="00104CB9" w:rsidRDefault="00253144" w:rsidP="002479A7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CE201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ремонт</w:t>
      </w:r>
      <w:r w:rsidR="0043609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тепло</w:t>
      </w:r>
      <w:r w:rsidR="00CE201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вой сети </w:t>
      </w:r>
      <w:proofErr w:type="gramStart"/>
      <w:r w:rsidR="0043609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proofErr w:type="gramEnd"/>
      <w:r w:rsidR="0043609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с. </w:t>
      </w:r>
      <w:proofErr w:type="spellStart"/>
      <w:r w:rsidR="0043609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Критово</w:t>
      </w:r>
      <w:proofErr w:type="spellEnd"/>
      <w:r w:rsidR="0043609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CE201F" w:rsidRPr="00104CB9" w:rsidRDefault="00CE201F" w:rsidP="002479A7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выполнены работы по ремонту подвесного моста через р. Чулым </w:t>
      </w:r>
      <w:proofErr w:type="gram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с</w:t>
      </w:r>
      <w:proofErr w:type="gram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 Александровка;</w:t>
      </w:r>
    </w:p>
    <w:p w:rsidR="00CE201F" w:rsidRPr="00104CB9" w:rsidRDefault="00CE201F" w:rsidP="002479A7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выполнен ремонт крыши гаража адм</w:t>
      </w:r>
      <w:r w:rsidR="00CE412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инистрации </w:t>
      </w:r>
      <w:proofErr w:type="spellStart"/>
      <w:r w:rsidR="00CE4120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CE412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A95FFB" w:rsidRPr="00104CB9" w:rsidRDefault="00D16ED5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Мероприятие: Создание резерва материально – технических ресурсов:</w:t>
      </w:r>
    </w:p>
    <w:p w:rsidR="00D16ED5" w:rsidRPr="00104CB9" w:rsidRDefault="00D16ED5" w:rsidP="002479A7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приобретен котел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КВр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0,63, насосного агрегата КМ 50 – 32-125, насоса КМ 80-65-160 в котельную с. Б - Косуль, ул. Лесная, 11Б;</w:t>
      </w:r>
    </w:p>
    <w:p w:rsidR="00D16ED5" w:rsidRPr="00104CB9" w:rsidRDefault="00D16ED5" w:rsidP="002479A7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приобретен  сетевой насос </w:t>
      </w:r>
      <w:proofErr w:type="gram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КМ</w:t>
      </w:r>
      <w:proofErr w:type="gram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80-65-160 в котельную с</w:t>
      </w:r>
      <w:r w:rsidR="002479A7">
        <w:rPr>
          <w:rFonts w:ascii="Times New Roman" w:hAnsi="Times New Roman" w:cs="Times New Roman"/>
          <w:i w:val="0"/>
          <w:sz w:val="24"/>
          <w:szCs w:val="24"/>
          <w:lang w:val="ru-RU"/>
        </w:rPr>
        <w:t>ела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Александровка.</w:t>
      </w:r>
    </w:p>
    <w:p w:rsidR="00D16ED5" w:rsidRPr="00104CB9" w:rsidRDefault="00D16ED5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Мероприятие: Уплата взносов за капитальный ремонт муниципального жилья многоквартирных домов.</w:t>
      </w:r>
    </w:p>
    <w:p w:rsidR="00D16ED5" w:rsidRPr="00104CB9" w:rsidRDefault="00D16ED5" w:rsidP="00CE4120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proofErr w:type="gram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</w:t>
      </w:r>
      <w:proofErr w:type="gram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плата взносов за капитальный ремонт муниципальной квартиры, расположенной по адресу: с. Боготол, ул. Гагарина, д.5, кВ.3.</w:t>
      </w:r>
    </w:p>
    <w:p w:rsidR="008D0C69" w:rsidRPr="00104CB9" w:rsidRDefault="008D0C69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По задаче 2: Обеспечение населения питьевой водой, отвечающей требованиям безопасности:</w:t>
      </w:r>
    </w:p>
    <w:p w:rsidR="00347590" w:rsidRPr="00104CB9" w:rsidRDefault="008D0C69" w:rsidP="00CE4120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D16ED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выполнены работы по</w:t>
      </w:r>
      <w:r w:rsidR="0034759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капитальному ремонту</w:t>
      </w:r>
      <w:r w:rsidR="0002217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A312F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водооч</w:t>
      </w:r>
      <w:r w:rsidR="0034759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истного комплекса на скважине </w:t>
      </w:r>
      <w:r w:rsidR="00CE4120">
        <w:rPr>
          <w:rFonts w:ascii="Times New Roman" w:hAnsi="Times New Roman" w:cs="Times New Roman"/>
          <w:i w:val="0"/>
          <w:sz w:val="24"/>
          <w:szCs w:val="24"/>
          <w:lang w:val="ru-RU"/>
        </w:rPr>
        <w:t>п. Чайковский по 50 лет Октября.</w:t>
      </w:r>
    </w:p>
    <w:p w:rsidR="008D0C69" w:rsidRPr="00104CB9" w:rsidRDefault="008D0C69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По задаче 3. Обновление материально – технической базы предприятий коммунального комплекса:</w:t>
      </w:r>
    </w:p>
    <w:p w:rsidR="008D0C69" w:rsidRPr="00104CB9" w:rsidRDefault="008D0C69" w:rsidP="00CE4120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произведено возмещение затрат по содержанию полигона для твердых бытовых отходов;</w:t>
      </w:r>
    </w:p>
    <w:p w:rsidR="008D0C69" w:rsidRPr="00104CB9" w:rsidRDefault="002A3325" w:rsidP="00CE4120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оказана финансовая помощь</w:t>
      </w:r>
      <w:r w:rsidR="008D0C6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МКП «Услуга» </w:t>
      </w:r>
      <w:r w:rsidR="004E39F8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и МУП «РТЭК» с целью покрытия  недополученных доходов по тарифам</w:t>
      </w:r>
      <w:r w:rsidR="008D0C6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, не обе</w:t>
      </w:r>
      <w:r w:rsidR="0034759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спечивающим возмещение издержек;</w:t>
      </w:r>
    </w:p>
    <w:p w:rsidR="00347590" w:rsidRPr="00104CB9" w:rsidRDefault="00347590" w:rsidP="00CE4120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приобретен экскаватор – погрузчик ЧЛМЗ – 310,1.</w:t>
      </w:r>
    </w:p>
    <w:p w:rsidR="0017346C" w:rsidRPr="00104CB9" w:rsidRDefault="0017346C" w:rsidP="0017346C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2. « Энергосбер</w:t>
      </w:r>
      <w:r w:rsidR="002235D5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ежение и повышение энергетическ</w:t>
      </w: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ой эффективности в </w:t>
      </w:r>
      <w:proofErr w:type="spellStart"/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Боготольском</w:t>
      </w:r>
      <w:proofErr w:type="spellEnd"/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районе»</w:t>
      </w:r>
    </w:p>
    <w:p w:rsidR="0017346C" w:rsidRPr="00104CB9" w:rsidRDefault="0017346C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подпрограммы: повышение энергосбережения и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энергоэффективности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районе.</w:t>
      </w:r>
    </w:p>
    <w:p w:rsidR="0017346C" w:rsidRPr="00104CB9" w:rsidRDefault="0017346C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17346C" w:rsidRPr="00104CB9" w:rsidRDefault="0017346C" w:rsidP="00022178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повышение энергетической эффективности экономики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района;</w:t>
      </w:r>
    </w:p>
    <w:p w:rsidR="0017346C" w:rsidRPr="00104CB9" w:rsidRDefault="0017346C" w:rsidP="00022178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развитие информационного обеспечения мероприятий по энергосбережению и повышению энергетической эффективности;</w:t>
      </w:r>
    </w:p>
    <w:p w:rsidR="0017346C" w:rsidRPr="00104CB9" w:rsidRDefault="0017346C" w:rsidP="00022178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внедрение мер муниципального регулирования и финансовых механизмов, стимулирующих энергосбережение и повышение энергетической эффективности.</w:t>
      </w:r>
    </w:p>
    <w:p w:rsidR="002235D5" w:rsidRPr="00104CB9" w:rsidRDefault="009D2330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На 201</w:t>
      </w:r>
      <w:r w:rsidR="00AA2FD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9</w:t>
      </w:r>
      <w:r w:rsidR="002235D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общий объем финансирования подпрограммы составляет </w:t>
      </w:r>
      <w:r w:rsidR="00AA2FD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2 033,1</w:t>
      </w:r>
      <w:r w:rsidR="002235D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освоено </w:t>
      </w:r>
      <w:r w:rsidR="00AA2FD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2 018,9 тыс. рублей или 99</w:t>
      </w:r>
      <w:r w:rsidR="002A332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,3</w:t>
      </w:r>
      <w:r w:rsidR="002235D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%.</w:t>
      </w:r>
    </w:p>
    <w:p w:rsidR="004D4A5F" w:rsidRPr="00104CB9" w:rsidRDefault="002235D5" w:rsidP="0017346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 счет реализации мероприятий подпрограммы</w:t>
      </w:r>
      <w:r w:rsidR="004D4A5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p w:rsidR="002235D5" w:rsidRPr="00104CB9" w:rsidRDefault="004D4A5F" w:rsidP="0017346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По задаче 1. Повышение энергетической эффективности</w:t>
      </w:r>
      <w:r w:rsidR="00EC244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экономики </w:t>
      </w:r>
      <w:proofErr w:type="spellStart"/>
      <w:r w:rsidR="00EC244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EC244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="00F33D1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p w:rsidR="0017346C" w:rsidRPr="00104CB9" w:rsidRDefault="002235D5" w:rsidP="00022178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оказана поддержка предприятиям, оказывающим услуги ЖКХ в районе, в целях обеспечения доступнос</w:t>
      </w:r>
      <w:r w:rsidR="00F33D1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ти коммунальных услуг населению;</w:t>
      </w:r>
    </w:p>
    <w:p w:rsidR="00B53626" w:rsidRPr="00104CB9" w:rsidRDefault="00F33D1C" w:rsidP="00022178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перечислены иные межбюджетны</w:t>
      </w:r>
      <w:r w:rsidR="00B5362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е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трансферты </w:t>
      </w:r>
      <w:r w:rsidR="00B5362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администрациям сельсоветов:</w:t>
      </w:r>
    </w:p>
    <w:p w:rsidR="00B53626" w:rsidRPr="00104CB9" w:rsidRDefault="00544079" w:rsidP="00B5362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Боготольского</w:t>
      </w:r>
      <w:proofErr w:type="spellEnd"/>
      <w:r w:rsidR="00F33D1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сельсовета на у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стройство уличного освещения в с</w:t>
      </w:r>
      <w:r w:rsidR="0002217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еле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</w:t>
      </w:r>
      <w:r w:rsidR="00B5362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="0002217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B5362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Юрьевского сельсовета на устройство уличного освещения в д. Волынка.</w:t>
      </w:r>
    </w:p>
    <w:p w:rsidR="00EC2440" w:rsidRPr="00104CB9" w:rsidRDefault="00EC2440" w:rsidP="0017346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По задаче 3. Внедрение мер муниципального регулирования и финансовых механизмов, стимулирующих энергосбережение и повышение энергетической эффективности.</w:t>
      </w:r>
    </w:p>
    <w:p w:rsidR="00EC2440" w:rsidRPr="00104CB9" w:rsidRDefault="00FB66D2" w:rsidP="0017346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Мероприятие: </w:t>
      </w:r>
      <w:r w:rsidR="00EC244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ревизия договорных и расчетных прогнозных нагрузок по электрической и тепловой энергии, внесение изменений в договоры с </w:t>
      </w:r>
      <w:proofErr w:type="spellStart"/>
      <w:r w:rsidR="00EC244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энергоснабжающими</w:t>
      </w:r>
      <w:proofErr w:type="spellEnd"/>
      <w:r w:rsidR="00EC244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организациями, приведение заявленной договорной мощности к реальным значениям нагрузки – мероприятие проведено без привлечения финансовых затрат.</w:t>
      </w:r>
    </w:p>
    <w:p w:rsidR="00A94E83" w:rsidRPr="00104CB9" w:rsidRDefault="00A94E83" w:rsidP="0017346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 счет выполненных мероприятий произошло снижение уровня износа объектов </w:t>
      </w:r>
      <w:r w:rsidR="0054407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коммунальной инфраструктуры на 3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%, снижение </w:t>
      </w:r>
      <w:r w:rsidR="0050077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показателя аварийности инженерных сетей водоснабжения, увеличение доли населения, обеспеченного питьевой водой, отвечающей требованиям безопасности, снижение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потерь энергоресурсов </w:t>
      </w:r>
      <w:r w:rsidR="0050077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 инженерных сетях.</w:t>
      </w:r>
    </w:p>
    <w:p w:rsidR="00A94E83" w:rsidRPr="00104CB9" w:rsidRDefault="00A94E83" w:rsidP="00022178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Подпрограмма 3. «Обеспечение реализации муниципальной программы </w:t>
      </w:r>
      <w:proofErr w:type="spellStart"/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 Красноярского края «Реформирование и модернизация </w:t>
      </w:r>
      <w:proofErr w:type="spellStart"/>
      <w:proofErr w:type="gramStart"/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жилищно</w:t>
      </w:r>
      <w:proofErr w:type="spellEnd"/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– коммунального</w:t>
      </w:r>
      <w:proofErr w:type="gramEnd"/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хозяйства и повышение энергетической эффективности в </w:t>
      </w:r>
      <w:proofErr w:type="spellStart"/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Боготольском</w:t>
      </w:r>
      <w:proofErr w:type="spellEnd"/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районе»</w:t>
      </w:r>
    </w:p>
    <w:p w:rsidR="00A94E83" w:rsidRPr="00104CB9" w:rsidRDefault="00A94E83" w:rsidP="0017346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A94E83" w:rsidRPr="00104CB9" w:rsidRDefault="00A94E83" w:rsidP="0017346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Задача подпрограммы: Повышение эффективности исполнения муниципальных функций в сфере </w:t>
      </w:r>
      <w:proofErr w:type="spellStart"/>
      <w:proofErr w:type="gram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жилищно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коммунального</w:t>
      </w:r>
      <w:proofErr w:type="gram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хозяйства</w:t>
      </w:r>
      <w:r w:rsidR="00540B3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, сфере теплоэнергетики, водоснабжения и водоотведения.</w:t>
      </w:r>
    </w:p>
    <w:p w:rsidR="00FB66D2" w:rsidRPr="00104CB9" w:rsidRDefault="00FB66D2" w:rsidP="00022178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-обеспечена деятельность МКУ «Отдел ЖКХ, ЖП и КС»;</w:t>
      </w:r>
    </w:p>
    <w:p w:rsidR="00FB66D2" w:rsidRPr="00104CB9" w:rsidRDefault="00FB66D2" w:rsidP="00022178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благоустройство дворовых территорий в с. Боготол ул. Целинная д.№16.18.20 (устройство асфальтобетонного покрытия дворов и проездов, установка скамеек – 3шт, урн – 3 шт.</w:t>
      </w:r>
      <w:r w:rsidR="0050077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).</w:t>
      </w:r>
      <w:proofErr w:type="gramEnd"/>
    </w:p>
    <w:p w:rsidR="00A94E83" w:rsidRPr="00104CB9" w:rsidRDefault="00A94E83" w:rsidP="00A94E8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На 201</w:t>
      </w:r>
      <w:r w:rsidR="00FB66D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9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общий объем финансирования подпрограммы составляет </w:t>
      </w:r>
      <w:r w:rsidR="00FB66D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341,5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освоено </w:t>
      </w:r>
      <w:r w:rsidR="00FB66D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3 320,8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 или </w:t>
      </w:r>
      <w:r w:rsidR="00FB66D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99,4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5A5DED" w:rsidRPr="00104CB9" w:rsidRDefault="005A5DED" w:rsidP="00033B13">
      <w:pPr>
        <w:pStyle w:val="a4"/>
        <w:spacing w:line="276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Оценка эффективности реализации программы</w:t>
      </w:r>
    </w:p>
    <w:p w:rsidR="00C279E6" w:rsidRPr="00104CB9" w:rsidRDefault="0079729A" w:rsidP="00033B13">
      <w:pPr>
        <w:pStyle w:val="a4"/>
        <w:spacing w:line="276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На 201</w:t>
      </w:r>
      <w:r w:rsidR="00FB66D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9</w:t>
      </w:r>
      <w:r w:rsidR="00A4621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год предусмотрено 2 целевых показателя программы и </w:t>
      </w:r>
      <w:r w:rsidR="005738B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8</w:t>
      </w:r>
      <w:r w:rsidR="00A4621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показателей результативности</w:t>
      </w:r>
    </w:p>
    <w:p w:rsidR="00EA348A" w:rsidRPr="00104CB9" w:rsidRDefault="00EA348A" w:rsidP="00033B13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 соответствии с методикой оценки эффективность реализации про</w:t>
      </w:r>
      <w:r w:rsidR="006306D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граммы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оценена, как</w:t>
      </w:r>
      <w:r w:rsidR="00033B1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5738B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высокая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tbl>
      <w:tblPr>
        <w:tblW w:w="0" w:type="auto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1406"/>
        <w:gridCol w:w="2044"/>
      </w:tblGrid>
      <w:tr w:rsidR="00EA348A" w:rsidRPr="00104CB9" w:rsidTr="00764183">
        <w:trPr>
          <w:trHeight w:val="483"/>
          <w:tblHeader/>
          <w:jc w:val="center"/>
        </w:trPr>
        <w:tc>
          <w:tcPr>
            <w:tcW w:w="6570" w:type="dxa"/>
          </w:tcPr>
          <w:p w:rsidR="00EA348A" w:rsidRPr="00104CB9" w:rsidRDefault="00EA348A" w:rsidP="0076418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Критерий</w:t>
            </w:r>
            <w:proofErr w:type="spellEnd"/>
            <w:r w:rsidR="00033B13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1406" w:type="dxa"/>
          </w:tcPr>
          <w:p w:rsidR="00EA348A" w:rsidRPr="00104CB9" w:rsidRDefault="00EA348A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Значение</w:t>
            </w:r>
            <w:proofErr w:type="spellEnd"/>
            <w:r w:rsidR="00033B13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2044" w:type="dxa"/>
          </w:tcPr>
          <w:p w:rsidR="00EA348A" w:rsidRPr="00104CB9" w:rsidRDefault="00EA348A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Интерпретация</w:t>
            </w:r>
            <w:proofErr w:type="spellEnd"/>
            <w:r w:rsidR="00033B13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</w:tr>
      <w:tr w:rsidR="00EA348A" w:rsidRPr="00104CB9" w:rsidTr="00764183">
        <w:trPr>
          <w:jc w:val="center"/>
        </w:trPr>
        <w:tc>
          <w:tcPr>
            <w:tcW w:w="6570" w:type="dxa"/>
          </w:tcPr>
          <w:p w:rsidR="00EA348A" w:rsidRPr="00104CB9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Полнота и эффективность использования бюджетных ассигнований на реализацию </w:t>
            </w: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06" w:type="dxa"/>
          </w:tcPr>
          <w:p w:rsidR="00EA348A" w:rsidRPr="00104CB9" w:rsidRDefault="006B70AB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EA348A" w:rsidRPr="00104CB9" w:rsidRDefault="00EA348A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EA348A" w:rsidRPr="00104CB9" w:rsidTr="00764183">
        <w:trPr>
          <w:trHeight w:val="484"/>
          <w:jc w:val="center"/>
        </w:trPr>
        <w:tc>
          <w:tcPr>
            <w:tcW w:w="6570" w:type="dxa"/>
          </w:tcPr>
          <w:p w:rsidR="00EA348A" w:rsidRPr="00104CB9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целевых индикаторов Программы</w:t>
            </w:r>
          </w:p>
        </w:tc>
        <w:tc>
          <w:tcPr>
            <w:tcW w:w="1406" w:type="dxa"/>
          </w:tcPr>
          <w:p w:rsidR="00EA348A" w:rsidRPr="00104CB9" w:rsidRDefault="005738B2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EA348A" w:rsidRPr="00104CB9" w:rsidRDefault="005738B2" w:rsidP="00AD3C81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Высоуая</w:t>
            </w:r>
            <w:proofErr w:type="spellEnd"/>
          </w:p>
        </w:tc>
      </w:tr>
      <w:tr w:rsidR="00EA348A" w:rsidRPr="00104CB9" w:rsidTr="00764183">
        <w:trPr>
          <w:trHeight w:val="551"/>
          <w:jc w:val="center"/>
        </w:trPr>
        <w:tc>
          <w:tcPr>
            <w:tcW w:w="6570" w:type="dxa"/>
          </w:tcPr>
          <w:p w:rsidR="00EA348A" w:rsidRPr="00104CB9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406" w:type="dxa"/>
          </w:tcPr>
          <w:p w:rsidR="00EA348A" w:rsidRPr="00104CB9" w:rsidRDefault="00FE33D9" w:rsidP="00FE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EA348A" w:rsidRPr="00104CB9" w:rsidRDefault="00782DC9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EA348A" w:rsidRPr="00104CB9" w:rsidTr="00201F50">
        <w:trPr>
          <w:trHeight w:val="292"/>
          <w:jc w:val="center"/>
        </w:trPr>
        <w:tc>
          <w:tcPr>
            <w:tcW w:w="6570" w:type="dxa"/>
          </w:tcPr>
          <w:p w:rsidR="00EA348A" w:rsidRPr="00104CB9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Итоговая оценка эффективности реализации Программы</w:t>
            </w:r>
          </w:p>
        </w:tc>
        <w:tc>
          <w:tcPr>
            <w:tcW w:w="1406" w:type="dxa"/>
          </w:tcPr>
          <w:p w:rsidR="00EA348A" w:rsidRPr="00104CB9" w:rsidRDefault="005738B2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EA348A" w:rsidRPr="00104CB9" w:rsidRDefault="005738B2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Высокая</w:t>
            </w:r>
          </w:p>
        </w:tc>
      </w:tr>
    </w:tbl>
    <w:p w:rsidR="00341303" w:rsidRPr="00104CB9" w:rsidRDefault="00341303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DD74C7" w:rsidRPr="00104CB9" w:rsidRDefault="00F2508C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</w:rPr>
        <w:t>Муниципальнаяпрограмма</w:t>
      </w:r>
      <w:r w:rsidR="004F5725" w:rsidRPr="00104CB9">
        <w:rPr>
          <w:rFonts w:ascii="Times New Roman" w:hAnsi="Times New Roman" w:cs="Times New Roman"/>
          <w:b/>
          <w:i w:val="0"/>
          <w:sz w:val="24"/>
          <w:szCs w:val="24"/>
        </w:rPr>
        <w:t>4.</w:t>
      </w:r>
    </w:p>
    <w:p w:rsidR="004F5725" w:rsidRPr="00104CB9" w:rsidRDefault="00F2508C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</w:t>
      </w:r>
      <w:r w:rsidR="004F5725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Защита населения и территорий </w:t>
      </w:r>
      <w:proofErr w:type="spellStart"/>
      <w:r w:rsidR="004F5725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="004F5725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 от чрезвычайных ситуаций природного и техногенного характера</w:t>
      </w: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  <w:r w:rsidR="007F799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</w:t>
      </w:r>
    </w:p>
    <w:p w:rsidR="009533B6" w:rsidRPr="00104CB9" w:rsidRDefault="009533B6" w:rsidP="009533B6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Программа утверждена постановлением администрации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</w:t>
      </w:r>
      <w:r w:rsidR="007E34C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ого</w:t>
      </w:r>
      <w:proofErr w:type="spellEnd"/>
      <w:r w:rsidR="007E34C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от 15.10.2013г. № 783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-п.</w:t>
      </w:r>
      <w:r w:rsidR="007E34C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«Об утверждении м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униципальной программы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«</w:t>
      </w:r>
      <w:r w:rsidR="007E34C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Защита населения и территорий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</w:t>
      </w:r>
      <w:r w:rsidR="007E34C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</w:t>
      </w:r>
      <w:r w:rsidR="007E34C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а от чрезвычайных ситуаций природного и техногенного характера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».</w:t>
      </w:r>
    </w:p>
    <w:p w:rsidR="00F2508C" w:rsidRPr="00104CB9" w:rsidRDefault="00F2508C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Ответственный исполнитель муниципальной программы От</w:t>
      </w:r>
      <w:r w:rsidR="00213DC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дел по безопасности территорий а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дминистрации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F2508C" w:rsidRPr="00104CB9" w:rsidRDefault="00206FAE" w:rsidP="00EF3FE3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8B6F9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Программа состоит из 3-х</w:t>
      </w:r>
      <w:r w:rsidR="00F2508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подпрограмм:</w:t>
      </w:r>
    </w:p>
    <w:p w:rsidR="00F2508C" w:rsidRPr="00104CB9" w:rsidRDefault="00F2508C" w:rsidP="009D5C24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1.</w:t>
      </w:r>
      <w:r w:rsidR="008B6F9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межмуниципального характера.</w:t>
      </w:r>
    </w:p>
    <w:p w:rsidR="00F2508C" w:rsidRPr="00104CB9" w:rsidRDefault="00F2508C" w:rsidP="0076030C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2.</w:t>
      </w:r>
      <w:r w:rsidR="008B6F9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Организация обучения населения в области гражданской обороны, защиты от чрезвычайных ситуаций природного и техногенного характера.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3.</w:t>
      </w:r>
      <w:r w:rsidR="008B6F9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Обеспечение условий реализации муниципальной программы и прочие мероприятия.</w:t>
      </w:r>
    </w:p>
    <w:p w:rsidR="00F2508C" w:rsidRPr="00104CB9" w:rsidRDefault="008B6F9E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Цель</w:t>
      </w:r>
      <w:r w:rsidR="00F2508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муниципальной программы:</w:t>
      </w:r>
    </w:p>
    <w:p w:rsidR="00F2508C" w:rsidRPr="00104CB9" w:rsidRDefault="00F2508C" w:rsidP="00EF3FE3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8B6F9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создание эффективной системы защиты населения и территорий </w:t>
      </w:r>
      <w:proofErr w:type="spellStart"/>
      <w:r w:rsidR="008B6F9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8B6F9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от чрезвычайных ситуаций природного и техногенного характера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F2508C" w:rsidRPr="00104CB9" w:rsidRDefault="00F2508C" w:rsidP="00EF3FE3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муниципальной программы:</w:t>
      </w:r>
    </w:p>
    <w:p w:rsidR="00F2508C" w:rsidRPr="00104CB9" w:rsidRDefault="00F2508C" w:rsidP="00EF3FE3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8B6F9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</w:t>
      </w:r>
      <w:r w:rsidR="0025361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межмуниципального характера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25361F" w:rsidRPr="00104CB9" w:rsidRDefault="00F2508C" w:rsidP="00EF3FE3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25361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Организация обучения населения в области гражданской обороны, защиты от чрезвычайных ситуаций природного и техногенного характера; информирование населения о мерах пожарной безопасности.</w:t>
      </w:r>
    </w:p>
    <w:p w:rsidR="005F76D3" w:rsidRPr="00104CB9" w:rsidRDefault="0025361F" w:rsidP="005F76D3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-Обеспечение условий реализации муниципальной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программы</w:t>
      </w:r>
      <w:r w:rsidR="005F76D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и</w:t>
      </w:r>
      <w:proofErr w:type="spellEnd"/>
      <w:r w:rsidR="005F76D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прочие мероприятия.</w:t>
      </w:r>
    </w:p>
    <w:p w:rsidR="00F2508C" w:rsidRPr="00104CB9" w:rsidRDefault="00C93B92" w:rsidP="005F76D3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Плановый</w:t>
      </w:r>
      <w:r w:rsidR="002B09A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объем финансирования в 2019</w:t>
      </w:r>
      <w:r w:rsidR="00F2508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составляет – </w:t>
      </w:r>
      <w:r w:rsidR="002B09A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4030,9</w:t>
      </w:r>
      <w:r w:rsidR="00F2508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фактически освоено – </w:t>
      </w:r>
      <w:r w:rsidR="002B09A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4007,6 </w:t>
      </w:r>
      <w:r w:rsidR="00F2508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или </w:t>
      </w:r>
      <w:r w:rsidR="002B09A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99,4</w:t>
      </w:r>
      <w:r w:rsidR="00F2508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%</w:t>
      </w:r>
    </w:p>
    <w:p w:rsidR="00D557E9" w:rsidRPr="00104CB9" w:rsidRDefault="00D557E9" w:rsidP="00D557E9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1. «Обеспечение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межмуниципального характера»</w:t>
      </w:r>
    </w:p>
    <w:p w:rsidR="00D557E9" w:rsidRPr="00104CB9" w:rsidRDefault="00D557E9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подпрограммы: Снижение рисков чрезвычайных ситуаций, повышение защищенности населения и территорий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от угроз природного и техногенного характера.</w:t>
      </w:r>
    </w:p>
    <w:p w:rsidR="00D557E9" w:rsidRPr="00104CB9" w:rsidRDefault="00D557E9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D557E9" w:rsidRPr="00104CB9" w:rsidRDefault="00D557E9" w:rsidP="009D5C24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первоочередное обес</w:t>
      </w:r>
      <w:r w:rsidR="003723C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печение населения, пострадавшего при ведении военных действий или вследствие этих действий, а также пострадавшего в ЧС прир</w:t>
      </w:r>
      <w:r w:rsidR="002A674A">
        <w:rPr>
          <w:rFonts w:ascii="Times New Roman" w:hAnsi="Times New Roman" w:cs="Times New Roman"/>
          <w:i w:val="0"/>
          <w:sz w:val="24"/>
          <w:szCs w:val="24"/>
          <w:lang w:val="ru-RU"/>
        </w:rPr>
        <w:t>одного и техногенного характера:</w:t>
      </w:r>
    </w:p>
    <w:p w:rsidR="00ED384C" w:rsidRPr="00104CB9" w:rsidRDefault="003723C6" w:rsidP="009D5C24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проведение превентивных мероприятий по предупреждению угрозы возникновения чрезвычайных ситуаций.</w:t>
      </w:r>
    </w:p>
    <w:p w:rsidR="00594876" w:rsidRPr="00104CB9" w:rsidRDefault="00594876" w:rsidP="00594876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На 2019 год общий объем финансирования подпрограммы составляет 189,0 тыс. рублей, освоено 189,0 тыс. рублей или 100%.</w:t>
      </w:r>
    </w:p>
    <w:p w:rsidR="00AC11AD" w:rsidRPr="00104CB9" w:rsidRDefault="007F7990" w:rsidP="00396D09">
      <w:pPr>
        <w:pStyle w:val="ConsPlusNonformat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384C" w:rsidRPr="00104CB9">
        <w:rPr>
          <w:rFonts w:ascii="Times New Roman" w:hAnsi="Times New Roman" w:cs="Times New Roman"/>
          <w:sz w:val="24"/>
          <w:szCs w:val="24"/>
        </w:rPr>
        <w:t>На предупреждение чрезвычайной ситуации, связанной с угрозой подтопления н.п. Красный Завод в 201</w:t>
      </w:r>
      <w:r w:rsidR="00AC11AD" w:rsidRPr="00104CB9">
        <w:rPr>
          <w:rFonts w:ascii="Times New Roman" w:hAnsi="Times New Roman" w:cs="Times New Roman"/>
          <w:sz w:val="24"/>
          <w:szCs w:val="24"/>
        </w:rPr>
        <w:t>9</w:t>
      </w:r>
      <w:r w:rsidR="00ED384C" w:rsidRPr="00104CB9">
        <w:rPr>
          <w:rFonts w:ascii="Times New Roman" w:hAnsi="Times New Roman" w:cs="Times New Roman"/>
          <w:sz w:val="24"/>
          <w:szCs w:val="24"/>
        </w:rPr>
        <w:t xml:space="preserve"> году выделено 272,0 тыс. </w:t>
      </w:r>
      <w:proofErr w:type="spellStart"/>
      <w:r w:rsidR="00ED384C" w:rsidRPr="00104CB9">
        <w:rPr>
          <w:rFonts w:ascii="Times New Roman" w:hAnsi="Times New Roman" w:cs="Times New Roman"/>
          <w:sz w:val="24"/>
          <w:szCs w:val="24"/>
        </w:rPr>
        <w:t>рублей</w:t>
      </w:r>
      <w:proofErr w:type="gramStart"/>
      <w:r w:rsidR="00ED384C" w:rsidRPr="00104CB9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="00ED384C" w:rsidRPr="00104CB9">
        <w:rPr>
          <w:rFonts w:ascii="Times New Roman" w:hAnsi="Times New Roman" w:cs="Times New Roman"/>
          <w:sz w:val="24"/>
          <w:szCs w:val="24"/>
        </w:rPr>
        <w:t xml:space="preserve"> соответствие с муници</w:t>
      </w:r>
      <w:r w:rsidR="00AC11AD" w:rsidRPr="00104CB9">
        <w:rPr>
          <w:rFonts w:ascii="Times New Roman" w:hAnsi="Times New Roman" w:cs="Times New Roman"/>
          <w:sz w:val="24"/>
          <w:szCs w:val="24"/>
        </w:rPr>
        <w:t>пальным контрактом от 21.02.2019</w:t>
      </w:r>
      <w:r w:rsidR="00797536" w:rsidRPr="00104CB9">
        <w:rPr>
          <w:rFonts w:ascii="Times New Roman" w:hAnsi="Times New Roman" w:cs="Times New Roman"/>
          <w:sz w:val="24"/>
          <w:szCs w:val="24"/>
        </w:rPr>
        <w:t xml:space="preserve"> № </w:t>
      </w:r>
      <w:r w:rsidR="00AC11AD" w:rsidRPr="00104CB9">
        <w:rPr>
          <w:rFonts w:ascii="Times New Roman" w:hAnsi="Times New Roman" w:cs="Times New Roman"/>
          <w:sz w:val="24"/>
          <w:szCs w:val="24"/>
        </w:rPr>
        <w:t>6197</w:t>
      </w:r>
      <w:r w:rsidR="00ED384C" w:rsidRPr="00104CB9">
        <w:rPr>
          <w:rFonts w:ascii="Times New Roman" w:hAnsi="Times New Roman" w:cs="Times New Roman"/>
          <w:sz w:val="24"/>
          <w:szCs w:val="24"/>
        </w:rPr>
        <w:t xml:space="preserve">, </w:t>
      </w:r>
      <w:r w:rsidR="00797536" w:rsidRPr="00104CB9">
        <w:rPr>
          <w:rFonts w:ascii="Times New Roman" w:hAnsi="Times New Roman" w:cs="Times New Roman"/>
          <w:sz w:val="24"/>
          <w:szCs w:val="24"/>
        </w:rPr>
        <w:t>ООО «ДП</w:t>
      </w:r>
      <w:r w:rsidR="00AC11AD" w:rsidRPr="00104CB9">
        <w:rPr>
          <w:rFonts w:ascii="Times New Roman" w:hAnsi="Times New Roman" w:cs="Times New Roman"/>
          <w:sz w:val="24"/>
          <w:szCs w:val="24"/>
        </w:rPr>
        <w:t>МК» «</w:t>
      </w:r>
      <w:proofErr w:type="spellStart"/>
      <w:r w:rsidR="00AC11AD" w:rsidRPr="00104CB9">
        <w:rPr>
          <w:rFonts w:ascii="Times New Roman" w:hAnsi="Times New Roman" w:cs="Times New Roman"/>
          <w:sz w:val="24"/>
          <w:szCs w:val="24"/>
        </w:rPr>
        <w:t>Боготольская</w:t>
      </w:r>
      <w:proofErr w:type="spellEnd"/>
      <w:r w:rsidR="00AC11AD" w:rsidRPr="00104CB9">
        <w:rPr>
          <w:rFonts w:ascii="Times New Roman" w:hAnsi="Times New Roman" w:cs="Times New Roman"/>
          <w:sz w:val="24"/>
          <w:szCs w:val="24"/>
        </w:rPr>
        <w:t>» в период с 12</w:t>
      </w:r>
      <w:r w:rsidR="00ED384C" w:rsidRPr="00104CB9">
        <w:rPr>
          <w:rFonts w:ascii="Times New Roman" w:hAnsi="Times New Roman" w:cs="Times New Roman"/>
          <w:sz w:val="24"/>
          <w:szCs w:val="24"/>
        </w:rPr>
        <w:t xml:space="preserve"> марта по </w:t>
      </w:r>
      <w:r w:rsidR="00797536" w:rsidRPr="00104CB9">
        <w:rPr>
          <w:rFonts w:ascii="Times New Roman" w:hAnsi="Times New Roman" w:cs="Times New Roman"/>
          <w:sz w:val="24"/>
          <w:szCs w:val="24"/>
        </w:rPr>
        <w:t>1</w:t>
      </w:r>
      <w:r w:rsidR="00AC11AD" w:rsidRPr="00104CB9">
        <w:rPr>
          <w:rFonts w:ascii="Times New Roman" w:hAnsi="Times New Roman" w:cs="Times New Roman"/>
          <w:sz w:val="24"/>
          <w:szCs w:val="24"/>
        </w:rPr>
        <w:t>8марта</w:t>
      </w:r>
      <w:r w:rsidR="00ED384C" w:rsidRPr="00104CB9">
        <w:rPr>
          <w:rFonts w:ascii="Times New Roman" w:hAnsi="Times New Roman" w:cs="Times New Roman"/>
          <w:sz w:val="24"/>
          <w:szCs w:val="24"/>
        </w:rPr>
        <w:t xml:space="preserve"> 201</w:t>
      </w:r>
      <w:r w:rsidR="00AC11AD" w:rsidRPr="00104CB9">
        <w:rPr>
          <w:rFonts w:ascii="Times New Roman" w:hAnsi="Times New Roman" w:cs="Times New Roman"/>
          <w:sz w:val="24"/>
          <w:szCs w:val="24"/>
        </w:rPr>
        <w:t>9</w:t>
      </w:r>
      <w:r w:rsidR="00ED384C" w:rsidRPr="00104CB9">
        <w:rPr>
          <w:rFonts w:ascii="Times New Roman" w:hAnsi="Times New Roman" w:cs="Times New Roman"/>
          <w:sz w:val="24"/>
          <w:szCs w:val="24"/>
        </w:rPr>
        <w:t xml:space="preserve"> года проведены работы по </w:t>
      </w:r>
      <w:r w:rsidR="00797536" w:rsidRPr="00104CB9">
        <w:rPr>
          <w:rFonts w:ascii="Times New Roman" w:hAnsi="Times New Roman" w:cs="Times New Roman"/>
          <w:sz w:val="24"/>
          <w:szCs w:val="24"/>
        </w:rPr>
        <w:t xml:space="preserve">разрушению целостности ледяного покрова на реке </w:t>
      </w:r>
      <w:r w:rsidR="00ED384C" w:rsidRPr="00104CB9">
        <w:rPr>
          <w:rFonts w:ascii="Times New Roman" w:hAnsi="Times New Roman" w:cs="Times New Roman"/>
          <w:sz w:val="24"/>
          <w:szCs w:val="24"/>
        </w:rPr>
        <w:t xml:space="preserve">Чулым, </w:t>
      </w:r>
      <w:r w:rsidR="00797536" w:rsidRPr="00104CB9">
        <w:rPr>
          <w:rFonts w:ascii="Times New Roman" w:hAnsi="Times New Roman" w:cs="Times New Roman"/>
          <w:sz w:val="24"/>
          <w:szCs w:val="24"/>
        </w:rPr>
        <w:t>в районе</w:t>
      </w:r>
      <w:r w:rsidR="00ED384C" w:rsidRPr="00104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84C" w:rsidRPr="00104CB9">
        <w:rPr>
          <w:rFonts w:ascii="Times New Roman" w:hAnsi="Times New Roman" w:cs="Times New Roman"/>
          <w:sz w:val="24"/>
          <w:szCs w:val="24"/>
        </w:rPr>
        <w:t>с</w:t>
      </w:r>
      <w:r w:rsidR="00AC11AD" w:rsidRPr="00104CB9">
        <w:rPr>
          <w:rFonts w:ascii="Times New Roman" w:hAnsi="Times New Roman" w:cs="Times New Roman"/>
          <w:sz w:val="24"/>
          <w:szCs w:val="24"/>
        </w:rPr>
        <w:t>ела</w:t>
      </w:r>
      <w:r w:rsidR="00ED384C" w:rsidRPr="00104CB9">
        <w:rPr>
          <w:rFonts w:ascii="Times New Roman" w:hAnsi="Times New Roman" w:cs="Times New Roman"/>
          <w:sz w:val="24"/>
          <w:szCs w:val="24"/>
        </w:rPr>
        <w:t>Красный</w:t>
      </w:r>
      <w:proofErr w:type="spellEnd"/>
      <w:r w:rsidR="00ED384C" w:rsidRPr="00104CB9">
        <w:rPr>
          <w:rFonts w:ascii="Times New Roman" w:hAnsi="Times New Roman" w:cs="Times New Roman"/>
          <w:sz w:val="24"/>
          <w:szCs w:val="24"/>
        </w:rPr>
        <w:t xml:space="preserve"> Завод</w:t>
      </w:r>
      <w:r w:rsidR="00797536" w:rsidRPr="00104CB9">
        <w:rPr>
          <w:rFonts w:ascii="Times New Roman" w:hAnsi="Times New Roman" w:cs="Times New Roman"/>
          <w:sz w:val="24"/>
          <w:szCs w:val="24"/>
        </w:rPr>
        <w:t>, что снизило угрозу подтопления в с. Красный Завод</w:t>
      </w:r>
      <w:r w:rsidR="00ED384C" w:rsidRPr="00104CB9">
        <w:rPr>
          <w:rFonts w:ascii="Times New Roman" w:hAnsi="Times New Roman" w:cs="Times New Roman"/>
          <w:sz w:val="24"/>
          <w:szCs w:val="24"/>
        </w:rPr>
        <w:t xml:space="preserve"> в период весеннего ледохода и предотвратило возникновение чрезвычайной ситуации. В соответствие с государственной программой </w:t>
      </w:r>
      <w:r w:rsidR="00ED384C" w:rsidRPr="00104CB9">
        <w:rPr>
          <w:rFonts w:ascii="Times New Roman" w:hAnsi="Times New Roman" w:cs="Times New Roman"/>
          <w:bCs/>
          <w:sz w:val="24"/>
          <w:szCs w:val="24"/>
        </w:rPr>
        <w:t>«Защита от чрезвычайных ситуаций природного и техногенного характера и обеспечение безопасности населения Красноярского края» (утверждена постановлением Правительства края от 30.09.2013 № 515-п) сельсовета</w:t>
      </w:r>
      <w:r w:rsidR="00797536" w:rsidRPr="00104CB9">
        <w:rPr>
          <w:rFonts w:ascii="Times New Roman" w:hAnsi="Times New Roman" w:cs="Times New Roman"/>
          <w:bCs/>
          <w:sz w:val="24"/>
          <w:szCs w:val="24"/>
        </w:rPr>
        <w:t>м</w:t>
      </w:r>
      <w:r w:rsidR="00ED384C" w:rsidRPr="00104CB9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="009126E3" w:rsidRPr="00104CB9">
        <w:rPr>
          <w:rFonts w:ascii="Times New Roman" w:hAnsi="Times New Roman" w:cs="Times New Roman"/>
          <w:bCs/>
          <w:sz w:val="24"/>
          <w:szCs w:val="24"/>
        </w:rPr>
        <w:t xml:space="preserve"> в 2019</w:t>
      </w:r>
      <w:r w:rsidR="00797536" w:rsidRPr="00104CB9">
        <w:rPr>
          <w:rFonts w:ascii="Times New Roman" w:hAnsi="Times New Roman" w:cs="Times New Roman"/>
          <w:bCs/>
          <w:sz w:val="24"/>
          <w:szCs w:val="24"/>
        </w:rPr>
        <w:t xml:space="preserve"> году </w:t>
      </w:r>
      <w:r w:rsidR="00ED384C" w:rsidRPr="00104CB9">
        <w:rPr>
          <w:rFonts w:ascii="Times New Roman" w:hAnsi="Times New Roman" w:cs="Times New Roman"/>
          <w:bCs/>
          <w:sz w:val="24"/>
          <w:szCs w:val="24"/>
        </w:rPr>
        <w:t>выделены субсидии для обеспечения первичных мер пожарной безопасности</w:t>
      </w:r>
      <w:r w:rsidR="00797536" w:rsidRPr="00104CB9">
        <w:rPr>
          <w:rFonts w:ascii="Times New Roman" w:hAnsi="Times New Roman" w:cs="Times New Roman"/>
          <w:bCs/>
          <w:sz w:val="24"/>
          <w:szCs w:val="24"/>
        </w:rPr>
        <w:t xml:space="preserve"> сельских населенных пунктов </w:t>
      </w:r>
      <w:r w:rsidR="00ED384C" w:rsidRPr="00104CB9">
        <w:rPr>
          <w:rFonts w:ascii="Times New Roman" w:hAnsi="Times New Roman" w:cs="Times New Roman"/>
          <w:bCs/>
          <w:sz w:val="24"/>
          <w:szCs w:val="24"/>
        </w:rPr>
        <w:t xml:space="preserve">в сумме </w:t>
      </w:r>
      <w:r w:rsidR="00565DCC" w:rsidRPr="00104CB9">
        <w:rPr>
          <w:rFonts w:ascii="Times New Roman" w:hAnsi="Times New Roman" w:cs="Times New Roman"/>
          <w:bCs/>
          <w:sz w:val="24"/>
          <w:szCs w:val="24"/>
        </w:rPr>
        <w:t>355 049,0</w:t>
      </w:r>
      <w:r w:rsidR="00ED384C" w:rsidRPr="00104CB9">
        <w:rPr>
          <w:rFonts w:ascii="Times New Roman" w:hAnsi="Times New Roman" w:cs="Times New Roman"/>
          <w:bCs/>
          <w:sz w:val="24"/>
          <w:szCs w:val="24"/>
        </w:rPr>
        <w:t xml:space="preserve"> тыс. рублей. За </w:t>
      </w:r>
      <w:r w:rsidR="00565DCC" w:rsidRPr="00104CB9">
        <w:rPr>
          <w:rFonts w:ascii="Times New Roman" w:hAnsi="Times New Roman" w:cs="Times New Roman"/>
          <w:bCs/>
          <w:sz w:val="24"/>
          <w:szCs w:val="24"/>
        </w:rPr>
        <w:t>2019</w:t>
      </w:r>
      <w:r w:rsidR="00797536" w:rsidRPr="00104CB9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ED384C" w:rsidRPr="00104CB9">
        <w:rPr>
          <w:rFonts w:ascii="Times New Roman" w:hAnsi="Times New Roman" w:cs="Times New Roman"/>
          <w:bCs/>
          <w:sz w:val="24"/>
          <w:szCs w:val="24"/>
        </w:rPr>
        <w:t xml:space="preserve"> сельсоветами освоены финансовые средства из краевого бюджета </w:t>
      </w:r>
      <w:r w:rsidR="00ED384C" w:rsidRPr="00104CB9">
        <w:rPr>
          <w:rFonts w:ascii="Times New Roman" w:hAnsi="Times New Roman" w:cs="Times New Roman"/>
          <w:sz w:val="24"/>
          <w:szCs w:val="24"/>
        </w:rPr>
        <w:t>в полном объеме</w:t>
      </w:r>
      <w:r w:rsidR="00797536" w:rsidRPr="00104CB9">
        <w:rPr>
          <w:rFonts w:ascii="Times New Roman" w:hAnsi="Times New Roman" w:cs="Times New Roman"/>
          <w:sz w:val="24"/>
          <w:szCs w:val="24"/>
        </w:rPr>
        <w:t xml:space="preserve"> (236,7 тыс</w:t>
      </w:r>
      <w:proofErr w:type="gramStart"/>
      <w:r w:rsidR="00797536" w:rsidRPr="00104CB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97536" w:rsidRPr="00104CB9">
        <w:rPr>
          <w:rFonts w:ascii="Times New Roman" w:hAnsi="Times New Roman" w:cs="Times New Roman"/>
          <w:sz w:val="24"/>
          <w:szCs w:val="24"/>
        </w:rPr>
        <w:t xml:space="preserve">ублей) </w:t>
      </w:r>
      <w:proofErr w:type="spellStart"/>
      <w:r w:rsidR="00ED384C" w:rsidRPr="00104CB9">
        <w:rPr>
          <w:rFonts w:ascii="Times New Roman" w:hAnsi="Times New Roman" w:cs="Times New Roman"/>
          <w:bCs/>
          <w:sz w:val="24"/>
          <w:szCs w:val="24"/>
        </w:rPr>
        <w:t>и</w:t>
      </w:r>
      <w:r w:rsidR="00797536" w:rsidRPr="00104CB9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="00ED384C" w:rsidRPr="00104CB9">
        <w:rPr>
          <w:rFonts w:ascii="Times New Roman" w:hAnsi="Times New Roman" w:cs="Times New Roman"/>
          <w:bCs/>
          <w:sz w:val="24"/>
          <w:szCs w:val="24"/>
        </w:rPr>
        <w:t xml:space="preserve"> из бюд</w:t>
      </w:r>
      <w:r w:rsidR="00797536" w:rsidRPr="00104CB9">
        <w:rPr>
          <w:rFonts w:ascii="Times New Roman" w:hAnsi="Times New Roman" w:cs="Times New Roman"/>
          <w:bCs/>
          <w:sz w:val="24"/>
          <w:szCs w:val="24"/>
        </w:rPr>
        <w:t xml:space="preserve">жетов поселений в сумме </w:t>
      </w:r>
      <w:r w:rsidR="00565DCC" w:rsidRPr="00104CB9">
        <w:rPr>
          <w:rFonts w:ascii="Times New Roman" w:hAnsi="Times New Roman" w:cs="Times New Roman"/>
          <w:bCs/>
          <w:sz w:val="24"/>
          <w:szCs w:val="24"/>
        </w:rPr>
        <w:t xml:space="preserve">17 753,0 </w:t>
      </w:r>
      <w:r w:rsidR="00ED384C" w:rsidRPr="00104CB9">
        <w:rPr>
          <w:rFonts w:ascii="Times New Roman" w:hAnsi="Times New Roman" w:cs="Times New Roman"/>
          <w:sz w:val="24"/>
          <w:szCs w:val="24"/>
        </w:rPr>
        <w:t xml:space="preserve">руб.; </w:t>
      </w:r>
      <w:r w:rsidR="00565DCC" w:rsidRPr="00104CB9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="00797536" w:rsidRPr="00104CB9">
        <w:rPr>
          <w:rFonts w:ascii="Times New Roman" w:hAnsi="Times New Roman" w:cs="Times New Roman"/>
          <w:sz w:val="24"/>
          <w:szCs w:val="24"/>
        </w:rPr>
        <w:t xml:space="preserve">проложено </w:t>
      </w:r>
      <w:r w:rsidR="00797536" w:rsidRPr="00104CB9">
        <w:rPr>
          <w:rFonts w:ascii="Times New Roman" w:hAnsi="Times New Roman" w:cs="Times New Roman"/>
          <w:sz w:val="24"/>
          <w:szCs w:val="24"/>
        </w:rPr>
        <w:lastRenderedPageBreak/>
        <w:t xml:space="preserve">свыше </w:t>
      </w:r>
      <w:r w:rsidR="00565DCC" w:rsidRPr="00104CB9">
        <w:rPr>
          <w:rFonts w:ascii="Times New Roman" w:hAnsi="Times New Roman" w:cs="Times New Roman"/>
          <w:sz w:val="24"/>
          <w:szCs w:val="24"/>
        </w:rPr>
        <w:t xml:space="preserve">18,57 </w:t>
      </w:r>
      <w:proofErr w:type="spellStart"/>
      <w:r w:rsidR="00797536" w:rsidRPr="00104CB9">
        <w:rPr>
          <w:rFonts w:ascii="Times New Roman" w:hAnsi="Times New Roman" w:cs="Times New Roman"/>
          <w:sz w:val="24"/>
          <w:szCs w:val="24"/>
        </w:rPr>
        <w:t>км.минерализованных</w:t>
      </w:r>
      <w:proofErr w:type="spellEnd"/>
      <w:r w:rsidR="00797536" w:rsidRPr="00104CB9">
        <w:rPr>
          <w:rFonts w:ascii="Times New Roman" w:hAnsi="Times New Roman" w:cs="Times New Roman"/>
          <w:sz w:val="24"/>
          <w:szCs w:val="24"/>
        </w:rPr>
        <w:t xml:space="preserve"> защитных противопожарных полос</w:t>
      </w:r>
      <w:r w:rsidR="00565DCC" w:rsidRPr="00104CB9">
        <w:rPr>
          <w:rFonts w:ascii="Times New Roman" w:hAnsi="Times New Roman" w:cs="Times New Roman"/>
          <w:sz w:val="24"/>
          <w:szCs w:val="24"/>
        </w:rPr>
        <w:t xml:space="preserve"> вокруг НП района</w:t>
      </w:r>
      <w:r w:rsidR="00797536" w:rsidRPr="00104CB9">
        <w:rPr>
          <w:rFonts w:ascii="Times New Roman" w:hAnsi="Times New Roman" w:cs="Times New Roman"/>
          <w:sz w:val="24"/>
          <w:szCs w:val="24"/>
        </w:rPr>
        <w:t xml:space="preserve">, </w:t>
      </w:r>
      <w:r w:rsidR="00565DCC" w:rsidRPr="00104CB9">
        <w:rPr>
          <w:rFonts w:ascii="Times New Roman" w:hAnsi="Times New Roman" w:cs="Times New Roman"/>
          <w:sz w:val="24"/>
          <w:szCs w:val="24"/>
        </w:rPr>
        <w:t xml:space="preserve">приобретен комплект БОП, 2 </w:t>
      </w:r>
      <w:proofErr w:type="spellStart"/>
      <w:r w:rsidR="00565DCC" w:rsidRPr="00104CB9">
        <w:rPr>
          <w:rFonts w:ascii="Times New Roman" w:hAnsi="Times New Roman" w:cs="Times New Roman"/>
          <w:sz w:val="24"/>
          <w:szCs w:val="24"/>
        </w:rPr>
        <w:t>комплектаспециальной</w:t>
      </w:r>
      <w:proofErr w:type="spellEnd"/>
      <w:r w:rsidR="00565DCC" w:rsidRPr="00104CB9">
        <w:rPr>
          <w:rFonts w:ascii="Times New Roman" w:hAnsi="Times New Roman" w:cs="Times New Roman"/>
          <w:sz w:val="24"/>
          <w:szCs w:val="24"/>
        </w:rPr>
        <w:t xml:space="preserve"> защитной одежды от теплового воздействия, каска пожарного КЗ-94, 2 пары рукавиц трехпалых брезентовых, подшлемник для пожарных, сапоги резиновые спец ПВХ, сапоги рабочие МБС, сапоги водителю пожарного автомобиля, лестница пожарная трехколесная, 7 РЛО «Ермак», рукав пожарный </w:t>
      </w:r>
      <w:proofErr w:type="spellStart"/>
      <w:r w:rsidR="00565DCC" w:rsidRPr="00104CB9">
        <w:rPr>
          <w:rFonts w:ascii="Times New Roman" w:hAnsi="Times New Roman" w:cs="Times New Roman"/>
          <w:sz w:val="24"/>
          <w:szCs w:val="24"/>
        </w:rPr>
        <w:t>латексированный</w:t>
      </w:r>
      <w:proofErr w:type="spellEnd"/>
      <w:r w:rsidR="00AC11AD" w:rsidRPr="00104CB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C11AD" w:rsidRPr="00104CB9">
        <w:rPr>
          <w:rFonts w:ascii="Times New Roman" w:hAnsi="Times New Roman" w:cs="Times New Roman"/>
          <w:sz w:val="24"/>
          <w:szCs w:val="24"/>
        </w:rPr>
        <w:t xml:space="preserve">50 </w:t>
      </w:r>
      <w:proofErr w:type="gramStart"/>
      <w:r w:rsidR="00AC11AD" w:rsidRPr="00104CB9">
        <w:rPr>
          <w:rFonts w:ascii="Times New Roman" w:hAnsi="Times New Roman" w:cs="Times New Roman"/>
          <w:sz w:val="24"/>
          <w:szCs w:val="24"/>
        </w:rPr>
        <w:t>ПТ</w:t>
      </w:r>
      <w:proofErr w:type="gramEnd"/>
      <w:r w:rsidR="00AC11AD" w:rsidRPr="00104CB9">
        <w:rPr>
          <w:rFonts w:ascii="Times New Roman" w:hAnsi="Times New Roman" w:cs="Times New Roman"/>
          <w:sz w:val="24"/>
          <w:szCs w:val="24"/>
        </w:rPr>
        <w:t xml:space="preserve"> в сборе с ГР-50 РПМ(Д)-1.6-И-УХЛ – 3шт.; РСП-50 ствол пожарный профессиональный (</w:t>
      </w:r>
      <w:proofErr w:type="spellStart"/>
      <w:r w:rsidR="00AC11AD" w:rsidRPr="00104CB9">
        <w:rPr>
          <w:rFonts w:ascii="Times New Roman" w:hAnsi="Times New Roman" w:cs="Times New Roman"/>
          <w:sz w:val="24"/>
          <w:szCs w:val="24"/>
        </w:rPr>
        <w:t>перекрывной</w:t>
      </w:r>
      <w:proofErr w:type="spellEnd"/>
      <w:r w:rsidR="00AC11AD" w:rsidRPr="00104CB9">
        <w:rPr>
          <w:rFonts w:ascii="Times New Roman" w:hAnsi="Times New Roman" w:cs="Times New Roman"/>
          <w:sz w:val="24"/>
          <w:szCs w:val="24"/>
        </w:rPr>
        <w:t xml:space="preserve">) – 1шт., рукав пожарный – 8шт., 32 огнетушителя (ОП-5 – 15шт., ОУ-3 – 6шт., ОП-5 – 11 шт.), 6 пожарных ведер, 2 пожарных лопаты, 3 пары рукавиц брезентовых; средства оповещения людей на случай пожара: Сирена ручная СО-100 – 1 </w:t>
      </w:r>
      <w:proofErr w:type="spellStart"/>
      <w:r w:rsidR="00AC11AD" w:rsidRPr="00104CB9">
        <w:rPr>
          <w:rFonts w:ascii="Times New Roman" w:hAnsi="Times New Roman" w:cs="Times New Roman"/>
          <w:sz w:val="24"/>
          <w:szCs w:val="24"/>
        </w:rPr>
        <w:t>компл</w:t>
      </w:r>
      <w:proofErr w:type="spellEnd"/>
      <w:r w:rsidR="00AC11AD" w:rsidRPr="00104CB9"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 w:rsidR="00AC11AD" w:rsidRPr="00104CB9">
        <w:rPr>
          <w:rFonts w:ascii="Times New Roman" w:hAnsi="Times New Roman" w:cs="Times New Roman"/>
          <w:sz w:val="24"/>
          <w:szCs w:val="24"/>
        </w:rPr>
        <w:t>звуковойоповещатель</w:t>
      </w:r>
      <w:proofErr w:type="spellEnd"/>
      <w:r w:rsidR="00AC11AD" w:rsidRPr="00104CB9">
        <w:rPr>
          <w:rFonts w:ascii="Times New Roman" w:hAnsi="Times New Roman" w:cs="Times New Roman"/>
          <w:sz w:val="24"/>
          <w:szCs w:val="24"/>
        </w:rPr>
        <w:t xml:space="preserve"> «Сирена 702» – 2компл; перезаряжено 4 ОУ; материально стимулировано 10 добровольных пожарных. Проведенные мероприятия повысили противопожарную защиту населенных пунктов района.</w:t>
      </w:r>
    </w:p>
    <w:p w:rsidR="00F2508C" w:rsidRPr="00104CB9" w:rsidRDefault="003723C6" w:rsidP="00B14598">
      <w:pPr>
        <w:spacing w:after="0"/>
        <w:ind w:firstLine="708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2</w:t>
      </w:r>
      <w:r w:rsidR="009F6F66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 «</w:t>
      </w:r>
      <w:r w:rsidR="0025361F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Организация обучения населения в области гражданской обороны, защиты от чрезвычайных ситуаций природного и техногенного характера»</w:t>
      </w:r>
    </w:p>
    <w:p w:rsidR="0025361F" w:rsidRPr="00104CB9" w:rsidRDefault="0025361F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Цель подпрограммы: Повышение уровня знаний населения в области гражданской обороны, защиты от чрезвычайных ситуаций природного и техногенного характера, в том числе антитеррористической направленности.</w:t>
      </w:r>
    </w:p>
    <w:p w:rsidR="0025361F" w:rsidRPr="00104CB9" w:rsidRDefault="00D557E9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D557E9" w:rsidRPr="00104CB9" w:rsidRDefault="003723C6" w:rsidP="00EF3FE3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D557E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Пропаганда знаний в области гражданской защиты с</w:t>
      </w:r>
      <w:r w:rsidR="007F7990">
        <w:rPr>
          <w:rFonts w:ascii="Times New Roman" w:hAnsi="Times New Roman" w:cs="Times New Roman"/>
          <w:i w:val="0"/>
          <w:sz w:val="24"/>
          <w:szCs w:val="24"/>
          <w:lang w:val="ru-RU"/>
        </w:rPr>
        <w:t>реди населения</w:t>
      </w:r>
    </w:p>
    <w:p w:rsidR="00D557E9" w:rsidRPr="00104CB9" w:rsidRDefault="003723C6" w:rsidP="00EF3FE3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D557E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Методическое обеспечение обучения учащихся общеобразовательных учреждений в области гражданской обороны, защиты от чрезвычайных ситуаций природного и техногенного характера, в том числе антитеррористической направленности.</w:t>
      </w:r>
    </w:p>
    <w:p w:rsidR="00D557E9" w:rsidRPr="00104CB9" w:rsidRDefault="003723C6" w:rsidP="005D7503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D557E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Повышение уровня информационного обеспечения населения в области пожарной безопасности.</w:t>
      </w:r>
    </w:p>
    <w:p w:rsidR="0025361F" w:rsidRPr="00104CB9" w:rsidRDefault="00F9423C" w:rsidP="005D7503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На 2019</w:t>
      </w:r>
      <w:r w:rsidR="0025361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общий объем финансирования подпрограммы составляет </w:t>
      </w:r>
      <w:r w:rsidR="00A741F1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3</w:t>
      </w:r>
      <w:r w:rsidR="007A567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0,0</w:t>
      </w:r>
      <w:r w:rsidR="0025361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освоено </w:t>
      </w:r>
      <w:r w:rsidR="00A741F1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3</w:t>
      </w:r>
      <w:r w:rsidR="009F6F6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0,0 </w:t>
      </w:r>
      <w:r w:rsidR="0025361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тыс. рублей или </w:t>
      </w:r>
      <w:r w:rsidR="00030D61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100</w:t>
      </w:r>
      <w:r w:rsidR="0025361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815487" w:rsidRPr="00104CB9" w:rsidRDefault="00815487" w:rsidP="00A52A85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proofErr w:type="gram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 период с 1 по 31 октября 2018 года на территории Красноярского края проводился месячник гражданской обороны.</w:t>
      </w:r>
      <w:r w:rsidR="00B93D88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04.10.2019г. в 10 школах района проведены торжественные мероприятия, посвященные 87-ой годовщине образования гражданской обороны страны. 10 – 17 октября 2019 года в 10 общеобразовательных учреждениях района проведены открытые уроки ОБЖ с участием сотрудников МЧС, родителей учащихся и представителей общественности;</w:t>
      </w:r>
      <w:proofErr w:type="gramEnd"/>
      <w:r w:rsidR="00B93D88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проведены практические тренировки по эвакуации в случае возникновения пожаров и чрезвычайных ситуаций, в которых приняли участие 1394 человека; в учреждениях культуры организован просмотр видеороликов по гражданской обороне</w:t>
      </w:r>
      <w:r w:rsidR="00B93D88" w:rsidRPr="00104CB9">
        <w:rPr>
          <w:rFonts w:ascii="Times New Roman" w:hAnsi="Times New Roman" w:cs="Times New Roman"/>
          <w:i w:val="0"/>
          <w:color w:val="FF0000"/>
          <w:sz w:val="24"/>
          <w:szCs w:val="24"/>
          <w:lang w:val="ru-RU"/>
        </w:rPr>
        <w:t xml:space="preserve">. </w:t>
      </w:r>
      <w:r w:rsidR="00B93D88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 итогам месячника Агентством по гражданской обороне </w:t>
      </w:r>
      <w:proofErr w:type="spellStart"/>
      <w:r w:rsidR="00B93D88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Боготольский</w:t>
      </w:r>
      <w:proofErr w:type="spellEnd"/>
      <w:r w:rsidR="00B93D88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 отмечен в лучшую сторону в числе 5 МО края по организации и проведению мероприятий по ГО в муниципальных учреждениях.</w:t>
      </w:r>
    </w:p>
    <w:p w:rsidR="00DB0400" w:rsidRPr="00104CB9" w:rsidRDefault="00815487" w:rsidP="00DB0400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proofErr w:type="gramStart"/>
      <w:r w:rsidR="00DB040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Обучение населения в области гражданской обороны, защиты от чрезвычайных ситуаций природного и техногенного характера осуществляется в соответствие с постановлением администрации </w:t>
      </w:r>
      <w:proofErr w:type="spellStart"/>
      <w:r w:rsidR="00DB040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DB040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от 03.04.2015 № 186-п (с изменениями от 18.04.2016 №128-п) «Об утверждении Положения об организации подготовки и обучения населения </w:t>
      </w:r>
      <w:proofErr w:type="spellStart"/>
      <w:r w:rsidR="00DB040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DB040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в области гражданской обороны и защиты от чрезвычайных ситуаций природного и техногенного характера».</w:t>
      </w:r>
      <w:proofErr w:type="gramEnd"/>
    </w:p>
    <w:p w:rsidR="00815487" w:rsidRPr="00104CB9" w:rsidRDefault="00815487" w:rsidP="00DB0400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Учащиеся общеобразовательных учреждений района проходили обучение способам защиты от ЧС в рамках учебных программ по курсу ОБЖ.</w:t>
      </w:r>
    </w:p>
    <w:p w:rsidR="00815487" w:rsidRPr="00104CB9" w:rsidRDefault="005D7503" w:rsidP="005D7503">
      <w:pPr>
        <w:pStyle w:val="a4"/>
        <w:spacing w:line="276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/>
          <w:i w:val="0"/>
          <w:sz w:val="24"/>
          <w:szCs w:val="24"/>
          <w:lang w:val="ru-RU"/>
        </w:rPr>
        <w:tab/>
      </w:r>
      <w:r w:rsidR="00815487" w:rsidRPr="00104CB9">
        <w:rPr>
          <w:rFonts w:ascii="Times New Roman" w:hAnsi="Times New Roman"/>
          <w:i w:val="0"/>
          <w:sz w:val="24"/>
          <w:szCs w:val="24"/>
          <w:lang w:val="ru-RU"/>
        </w:rPr>
        <w:t xml:space="preserve">Неработающее население обучалось </w:t>
      </w:r>
      <w:proofErr w:type="spellStart"/>
      <w:r w:rsidR="00815487" w:rsidRPr="00104CB9">
        <w:rPr>
          <w:rFonts w:ascii="Times New Roman" w:hAnsi="Times New Roman"/>
          <w:i w:val="0"/>
          <w:sz w:val="24"/>
          <w:szCs w:val="24"/>
          <w:lang w:val="ru-RU"/>
        </w:rPr>
        <w:t>согласно</w:t>
      </w:r>
      <w:r w:rsidR="00815487" w:rsidRPr="00104CB9">
        <w:rPr>
          <w:rFonts w:ascii="Times New Roman" w:hAnsi="Times New Roman"/>
          <w:bCs/>
          <w:i w:val="0"/>
          <w:sz w:val="24"/>
          <w:szCs w:val="24"/>
          <w:lang w:val="ru-RU"/>
        </w:rPr>
        <w:t>Комплексного</w:t>
      </w:r>
      <w:proofErr w:type="spellEnd"/>
      <w:r w:rsidR="00815487" w:rsidRPr="00104CB9">
        <w:rPr>
          <w:rFonts w:ascii="Times New Roman" w:hAnsi="Times New Roman"/>
          <w:bCs/>
          <w:i w:val="0"/>
          <w:sz w:val="24"/>
          <w:szCs w:val="24"/>
          <w:lang w:val="ru-RU"/>
        </w:rPr>
        <w:t xml:space="preserve"> плана мероприятий по подготовке неработающего населения </w:t>
      </w:r>
      <w:proofErr w:type="spellStart"/>
      <w:r w:rsidR="00815487" w:rsidRPr="00104CB9">
        <w:rPr>
          <w:rFonts w:ascii="Times New Roman" w:hAnsi="Times New Roman"/>
          <w:bCs/>
          <w:i w:val="0"/>
          <w:sz w:val="24"/>
          <w:szCs w:val="24"/>
          <w:lang w:val="ru-RU"/>
        </w:rPr>
        <w:t>Боготольскогорайонав</w:t>
      </w:r>
      <w:proofErr w:type="spellEnd"/>
      <w:r w:rsidR="00815487" w:rsidRPr="00104CB9">
        <w:rPr>
          <w:rFonts w:ascii="Times New Roman" w:hAnsi="Times New Roman"/>
          <w:bCs/>
          <w:i w:val="0"/>
          <w:sz w:val="24"/>
          <w:szCs w:val="24"/>
          <w:lang w:val="ru-RU"/>
        </w:rPr>
        <w:t xml:space="preserve"> области гражданской защиты, защиты от чрезвычайных ситуаций, обеспечения пожарной безопасности и безопасности людей на водных объектах (</w:t>
      </w:r>
      <w:proofErr w:type="gramStart"/>
      <w:r w:rsidR="00815487" w:rsidRPr="00104CB9">
        <w:rPr>
          <w:rFonts w:ascii="Times New Roman" w:hAnsi="Times New Roman"/>
          <w:bCs/>
          <w:i w:val="0"/>
          <w:sz w:val="24"/>
          <w:szCs w:val="24"/>
          <w:lang w:val="ru-RU"/>
        </w:rPr>
        <w:t>утвержден</w:t>
      </w:r>
      <w:proofErr w:type="gramEnd"/>
      <w:r w:rsidR="00815487" w:rsidRPr="00104CB9">
        <w:rPr>
          <w:rFonts w:ascii="Times New Roman" w:hAnsi="Times New Roman"/>
          <w:bCs/>
          <w:i w:val="0"/>
          <w:sz w:val="24"/>
          <w:szCs w:val="24"/>
          <w:lang w:val="ru-RU"/>
        </w:rPr>
        <w:t xml:space="preserve"> на заседании </w:t>
      </w:r>
      <w:proofErr w:type="spellStart"/>
      <w:r w:rsidR="00815487" w:rsidRPr="00104CB9">
        <w:rPr>
          <w:rFonts w:ascii="Times New Roman" w:hAnsi="Times New Roman"/>
          <w:bCs/>
          <w:i w:val="0"/>
          <w:sz w:val="24"/>
          <w:szCs w:val="24"/>
          <w:lang w:val="ru-RU"/>
        </w:rPr>
        <w:t>КЧСиПБ</w:t>
      </w:r>
      <w:r w:rsidR="00EB338F" w:rsidRPr="00104CB9">
        <w:rPr>
          <w:rFonts w:ascii="Times New Roman" w:hAnsi="Times New Roman"/>
          <w:bCs/>
          <w:i w:val="0"/>
          <w:sz w:val="24"/>
          <w:szCs w:val="24"/>
          <w:lang w:val="ru-RU"/>
        </w:rPr>
        <w:t>Боготольского</w:t>
      </w:r>
      <w:proofErr w:type="spellEnd"/>
      <w:r w:rsidR="00EB338F" w:rsidRPr="00104CB9">
        <w:rPr>
          <w:rFonts w:ascii="Times New Roman" w:hAnsi="Times New Roman"/>
          <w:bCs/>
          <w:i w:val="0"/>
          <w:sz w:val="24"/>
          <w:szCs w:val="24"/>
          <w:lang w:val="ru-RU"/>
        </w:rPr>
        <w:t xml:space="preserve"> района 21 января 2019</w:t>
      </w:r>
      <w:r w:rsidR="00815487" w:rsidRPr="00104CB9">
        <w:rPr>
          <w:rFonts w:ascii="Times New Roman" w:hAnsi="Times New Roman"/>
          <w:bCs/>
          <w:i w:val="0"/>
          <w:sz w:val="24"/>
          <w:szCs w:val="24"/>
          <w:lang w:val="ru-RU"/>
        </w:rPr>
        <w:t xml:space="preserve"> года). Неработающее население принимало участие в командно – штабных тренировках.</w:t>
      </w:r>
    </w:p>
    <w:p w:rsidR="00815487" w:rsidRPr="00104CB9" w:rsidRDefault="004A1D4D" w:rsidP="00EF3FE3">
      <w:pPr>
        <w:spacing w:after="0"/>
        <w:jc w:val="both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В 2019</w:t>
      </w:r>
      <w:r w:rsidR="0081548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за счет реализации мероприятий подпрограммы:</w:t>
      </w:r>
    </w:p>
    <w:p w:rsidR="007A567E" w:rsidRPr="00104CB9" w:rsidRDefault="00807A2A" w:rsidP="00EF3FE3">
      <w:pPr>
        <w:spacing w:after="0"/>
        <w:ind w:firstLine="708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proofErr w:type="gramStart"/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-</w:t>
      </w:r>
      <w:r w:rsidR="007A567E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В целях обучения населения мерам пожарной безопасности и действиям при различных видах чрезвычайных ситуаций, информирования населения о происшествиях на территории района, за счет средств муниципальной программы «Защита населения и территории </w:t>
      </w:r>
      <w:proofErr w:type="spellStart"/>
      <w:r w:rsidR="007A567E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Боготольского</w:t>
      </w:r>
      <w:proofErr w:type="spellEnd"/>
      <w:r w:rsidR="007A567E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района от чрезвычайных ситуаций природного и техногенного характера</w:t>
      </w:r>
      <w:r w:rsidR="00E51858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», в 2019</w:t>
      </w:r>
      <w:r w:rsidR="007A567E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году отделом по безопасности территории</w:t>
      </w:r>
      <w:r w:rsidR="00DB594B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разработаны, изготовлены и направлены в сельсоветы для распространения среди жителей и муниципальные учреждения плакаты</w:t>
      </w:r>
      <w:proofErr w:type="gramEnd"/>
      <w:r w:rsidR="00DB594B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, буклеты, памят</w:t>
      </w:r>
      <w:r w:rsidR="007A567E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к</w:t>
      </w:r>
      <w:r w:rsidR="00B477BA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и, листовки в количестве </w:t>
      </w:r>
      <w:r w:rsidR="00322E4B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2812</w:t>
      </w:r>
      <w:r w:rsidR="00890CAA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экземпляра</w:t>
      </w:r>
      <w:r w:rsidR="00DB594B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, из них</w:t>
      </w:r>
      <w:r w:rsidR="007A567E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:</w:t>
      </w:r>
    </w:p>
    <w:p w:rsidR="00322E4B" w:rsidRPr="00104CB9" w:rsidRDefault="00322E4B" w:rsidP="00840354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-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плакат «Безопасность на воде» (формат А3+) – 28 экз.;</w:t>
      </w:r>
    </w:p>
    <w:p w:rsidR="00322E4B" w:rsidRPr="00104CB9" w:rsidRDefault="00322E4B" w:rsidP="00840354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-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плакат «Общие правила безопасности на воде» (формат</w:t>
      </w:r>
      <w:proofErr w:type="gram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А</w:t>
      </w:r>
      <w:proofErr w:type="gram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4) - 80 экз.;</w:t>
      </w:r>
    </w:p>
    <w:p w:rsidR="00322E4B" w:rsidRPr="00104CB9" w:rsidRDefault="00322E4B" w:rsidP="00840354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-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аншлаг «Купание запрещено» (формат А3) – 8 экз.;</w:t>
      </w:r>
    </w:p>
    <w:p w:rsidR="00322E4B" w:rsidRPr="00104CB9" w:rsidRDefault="00322E4B" w:rsidP="00840354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- </w:t>
      </w:r>
      <w:proofErr w:type="gram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аншлаг о запрещении</w:t>
      </w:r>
      <w:proofErr w:type="gram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использования водного транспорта (формат А3) – 8 экз.;</w:t>
      </w:r>
    </w:p>
    <w:p w:rsidR="00322E4B" w:rsidRPr="00104CB9" w:rsidRDefault="00322E4B" w:rsidP="00840354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-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памятка «Сигналы гражданской обороны» (формат А</w:t>
      </w:r>
      <w:proofErr w:type="gram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4</w:t>
      </w:r>
      <w:proofErr w:type="gram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) – 80 экз.;</w:t>
      </w:r>
    </w:p>
    <w:p w:rsidR="00322E4B" w:rsidRPr="00104CB9" w:rsidRDefault="00322E4B" w:rsidP="00840354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-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плакат «Поражающие факторы ЧС мирного и военного времени» (формат А3+) – 34 экз.;</w:t>
      </w:r>
    </w:p>
    <w:p w:rsidR="00322E4B" w:rsidRPr="00104CB9" w:rsidRDefault="00322E4B" w:rsidP="00840354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- </w:t>
      </w:r>
      <w:r w:rsidR="00D06CA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информационная листовка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 гибели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людейна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пожарахв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Красноярском крае (формат А</w:t>
      </w:r>
      <w:proofErr w:type="gram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6</w:t>
      </w:r>
      <w:proofErr w:type="gram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) – 640 экз.;</w:t>
      </w:r>
    </w:p>
    <w:p w:rsidR="00322E4B" w:rsidRPr="00104CB9" w:rsidRDefault="00322E4B" w:rsidP="00840354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- </w:t>
      </w:r>
      <w:r w:rsidR="00D06CA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информационная листовка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 гибели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людейна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пожарахв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Красноярском крае (формат А</w:t>
      </w:r>
      <w:proofErr w:type="gram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4</w:t>
      </w:r>
      <w:proofErr w:type="gram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) – 20 экз.;</w:t>
      </w:r>
    </w:p>
    <w:p w:rsidR="00322E4B" w:rsidRPr="00104CB9" w:rsidRDefault="00322E4B" w:rsidP="00840354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-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памятка населению о действия при задымлении (формат А</w:t>
      </w:r>
      <w:proofErr w:type="gram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6</w:t>
      </w:r>
      <w:proofErr w:type="gram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) – 640 экз.;</w:t>
      </w:r>
    </w:p>
    <w:p w:rsidR="00322E4B" w:rsidRPr="00104CB9" w:rsidRDefault="00322E4B" w:rsidP="00840354">
      <w:pPr>
        <w:pStyle w:val="a4"/>
        <w:spacing w:line="276" w:lineRule="auto"/>
        <w:rPr>
          <w:rFonts w:ascii="Times New Roman" w:hAnsi="Times New Roman" w:cs="Times New Roman"/>
          <w:i w:val="0"/>
          <w:sz w:val="24"/>
          <w:szCs w:val="24"/>
          <w:lang w:val="ru-RU" w:eastAsia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 w:eastAsia="ru-RU"/>
        </w:rPr>
        <w:t xml:space="preserve">-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памятка населению по действиям при задымлении и смоге (формат А</w:t>
      </w:r>
      <w:proofErr w:type="gramStart"/>
      <w:r w:rsidRPr="00104CB9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4</w:t>
      </w:r>
      <w:proofErr w:type="gramEnd"/>
      <w:r w:rsidRPr="00104CB9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) – 48 экз.;</w:t>
      </w:r>
    </w:p>
    <w:p w:rsidR="00322E4B" w:rsidRPr="00104CB9" w:rsidRDefault="00322E4B" w:rsidP="00840354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-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памятка по лесным пожарам (формат А</w:t>
      </w:r>
      <w:proofErr w:type="gram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4</w:t>
      </w:r>
      <w:proofErr w:type="gram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) – 56 экз.;</w:t>
      </w:r>
    </w:p>
    <w:p w:rsidR="00322E4B" w:rsidRPr="00104CB9" w:rsidRDefault="00322E4B" w:rsidP="00840354">
      <w:pPr>
        <w:pStyle w:val="a4"/>
        <w:spacing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листовка «Меры предосторожности при просушке погреба» (формат А</w:t>
      </w:r>
      <w:proofErr w:type="gram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4</w:t>
      </w:r>
      <w:proofErr w:type="gram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) – 72 экз.;</w:t>
      </w:r>
    </w:p>
    <w:p w:rsidR="00322E4B" w:rsidRPr="00104CB9" w:rsidRDefault="00322E4B" w:rsidP="00840354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-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памятка «Правила перехода по льду водоемов» (формат А5) – 180 экз</w:t>
      </w:r>
      <w:r w:rsidR="00D06CA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322E4B" w:rsidRPr="00104CB9" w:rsidRDefault="00322E4B" w:rsidP="00840354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-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памятка «Сигналы гражданской обороны» (формат А</w:t>
      </w:r>
      <w:proofErr w:type="gram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4</w:t>
      </w:r>
      <w:proofErr w:type="gram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) – 80 экз.;</w:t>
      </w:r>
    </w:p>
    <w:p w:rsidR="00322E4B" w:rsidRPr="00104CB9" w:rsidRDefault="00322E4B" w:rsidP="00840354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-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плакат «Поражающие факторы ЧС мирного и военного времени» формат А3+ – 34 экз.;</w:t>
      </w:r>
    </w:p>
    <w:p w:rsidR="00322E4B" w:rsidRPr="00104CB9" w:rsidRDefault="00322E4B" w:rsidP="00840354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плакат «Защита от оружия массового поражения» формат А3 – 19 экз.;</w:t>
      </w:r>
    </w:p>
    <w:p w:rsidR="00322E4B" w:rsidRPr="00104CB9" w:rsidRDefault="00322E4B" w:rsidP="00840354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листовка «Сигналы гражданской обороны» формат А</w:t>
      </w:r>
      <w:proofErr w:type="gram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4</w:t>
      </w:r>
      <w:proofErr w:type="gramEnd"/>
      <w:r w:rsidRPr="00104CB9">
        <w:rPr>
          <w:rFonts w:ascii="Times New Roman" w:hAnsi="Times New Roman" w:cs="Times New Roman"/>
          <w:i w:val="0"/>
          <w:sz w:val="24"/>
          <w:szCs w:val="24"/>
        </w:rPr>
        <w:t> 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– 750 экз.</w:t>
      </w:r>
    </w:p>
    <w:p w:rsidR="00890CAA" w:rsidRPr="00104CB9" w:rsidRDefault="00890CAA" w:rsidP="00322E4B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периодическом печатном издании «Официальный вестник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района» и на сайте </w:t>
      </w:r>
      <w:proofErr w:type="spellStart"/>
      <w:r w:rsidR="007155F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7155F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опубликованы статья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Ачинского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инспекторского участка ГИМС о мерах безопасности на водоемах в зимний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период</w:t>
      </w:r>
      <w:proofErr w:type="gramStart"/>
      <w:r w:rsidR="007155F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,п</w:t>
      </w:r>
      <w:proofErr w:type="gramEnd"/>
      <w:r w:rsidR="007155F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амятка</w:t>
      </w:r>
      <w:proofErr w:type="spellEnd"/>
      <w:r w:rsidR="007155F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мерах безопасности на водоемах в летний период</w:t>
      </w:r>
      <w:r w:rsidR="007155F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</w:p>
    <w:p w:rsidR="00166B9B" w:rsidRPr="00104CB9" w:rsidRDefault="00166B9B" w:rsidP="00166B9B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proofErr w:type="gram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 официальном сайте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в разделе «Безопасность» размещены плакаты и памятки «Сигналы гражданской обороны», памятка при задымлении и смоге, памятка угарный газ, памятка по пожарам 2019 года, памятки «Действия при пожаре в лесу», «Безопасность на льду», «Действия при разливе ртути», «Действия при пожаре в жилом доме», «Первая помощь при обморожении», «Безопасность на льду».</w:t>
      </w:r>
      <w:proofErr w:type="gramEnd"/>
    </w:p>
    <w:p w:rsidR="00B84C47" w:rsidRPr="00104CB9" w:rsidRDefault="003723C6" w:rsidP="00B84C47">
      <w:pPr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3</w:t>
      </w:r>
      <w:r w:rsidR="00D557E9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 « Обеспечение условий реализации муниципальной программы и прочие мероприятия»</w:t>
      </w:r>
    </w:p>
    <w:p w:rsidR="003723C6" w:rsidRPr="00104CB9" w:rsidRDefault="003723C6" w:rsidP="00B84C47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3723C6" w:rsidRPr="00104CB9" w:rsidRDefault="003723C6" w:rsidP="00701EEB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Задача подпрограммы: Повышение эффективности исполнения муниципальных функций в сфере гражданской обороны, предупреждения и ликвидации чрезвычайных ситуаций.</w:t>
      </w:r>
    </w:p>
    <w:p w:rsidR="00B621B0" w:rsidRPr="00104CB9" w:rsidRDefault="00EF10D7" w:rsidP="00701EEB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На 201</w:t>
      </w:r>
      <w:r w:rsidR="0059487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9</w:t>
      </w:r>
      <w:r w:rsidR="003723C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общий объем финансирования подпрограммы составляет </w:t>
      </w:r>
      <w:r w:rsidR="00823B4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3811,8</w:t>
      </w:r>
      <w:r w:rsidR="003723C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</w:t>
      </w:r>
      <w:r w:rsidR="003723C6" w:rsidRPr="00104CB9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освоено </w:t>
      </w:r>
      <w:r w:rsidR="00823B42" w:rsidRPr="00104CB9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3788,6 </w:t>
      </w:r>
      <w:r w:rsidR="003723C6" w:rsidRPr="00104CB9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тыс. рублей или </w:t>
      </w:r>
      <w:r w:rsidR="00823B42" w:rsidRPr="00104CB9">
        <w:rPr>
          <w:rFonts w:ascii="Times New Roman" w:hAnsi="Times New Roman" w:cs="Times New Roman"/>
          <w:i w:val="0"/>
          <w:sz w:val="26"/>
          <w:szCs w:val="26"/>
          <w:lang w:val="ru-RU"/>
        </w:rPr>
        <w:t>99,4</w:t>
      </w:r>
      <w:r w:rsidR="003723C6" w:rsidRPr="00104CB9">
        <w:rPr>
          <w:rFonts w:ascii="Times New Roman" w:hAnsi="Times New Roman" w:cs="Times New Roman"/>
          <w:i w:val="0"/>
          <w:sz w:val="26"/>
          <w:szCs w:val="26"/>
          <w:lang w:val="ru-RU"/>
        </w:rPr>
        <w:t>%.</w:t>
      </w:r>
    </w:p>
    <w:p w:rsidR="00166B9B" w:rsidRPr="00104CB9" w:rsidRDefault="00166B9B" w:rsidP="004645AC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ab/>
        <w:t xml:space="preserve">Личный состав единой дежурно – диспетчерской службы и системы 112 </w:t>
      </w:r>
      <w:proofErr w:type="spellStart"/>
      <w:r w:rsidRPr="00104CB9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района укомплектован в соответствие с методическими рекомендациями Сибирского регионального центра МЧС от 2017 года; специалисты ЕДДС прошли обучение на курсах </w:t>
      </w:r>
      <w:r w:rsidRPr="00104CB9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lastRenderedPageBreak/>
        <w:t xml:space="preserve">КГКОУ ДПО «УМЦ по ГО, ЧС и ПБ Красноярского края»; в 2018, 2019 годах оборудовано и введено в эксплуатацию АРМ – 112 (автоматизированное рабочее место системы 112) на сумму 667,00 тыс. рублей.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ЕДДС в 2019 году принято 925 сообщений, из них по линии МЧС – 180; МВД – 103, Скорой помощи – 203; ЖКХ – 143; иные – 296. ОДС ЦУКС по краю с дежурными сменами ЕДДС </w:t>
      </w:r>
      <w:proofErr w:type="gram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проведены</w:t>
      </w:r>
      <w:proofErr w:type="gram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8 тренировок и 4 КШТ; тренировка по ГО-1</w:t>
      </w:r>
      <w:r w:rsidRPr="00104CB9">
        <w:rPr>
          <w:rFonts w:ascii="Times New Roman" w:hAnsi="Times New Roman" w:cs="Times New Roman"/>
          <w:i w:val="0"/>
          <w:color w:val="FF0000"/>
          <w:sz w:val="24"/>
          <w:szCs w:val="24"/>
          <w:lang w:val="ru-RU"/>
        </w:rPr>
        <w:t>.</w:t>
      </w:r>
    </w:p>
    <w:p w:rsidR="005A5DED" w:rsidRPr="00104CB9" w:rsidRDefault="005A5DED" w:rsidP="00701EEB">
      <w:pPr>
        <w:pStyle w:val="a4"/>
        <w:spacing w:line="276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Оценка эффективности реализации программы</w:t>
      </w:r>
    </w:p>
    <w:p w:rsidR="00A52A85" w:rsidRPr="00104CB9" w:rsidRDefault="00A03134" w:rsidP="00A52A8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На 2019</w:t>
      </w:r>
      <w:r w:rsidR="00A52A8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предусмотрены 2 целевых показателя программы и </w:t>
      </w:r>
      <w:r w:rsidR="0082727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7</w:t>
      </w:r>
      <w:r w:rsidR="00A52A8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показателей результативности </w:t>
      </w:r>
    </w:p>
    <w:p w:rsidR="00EA348A" w:rsidRPr="00104CB9" w:rsidRDefault="00EA348A" w:rsidP="00701EEB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 соответствии с методикой оценки эффе</w:t>
      </w:r>
      <w:r w:rsidR="004A031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ктивность реализации программы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оценена, как</w:t>
      </w:r>
      <w:r w:rsidR="004645A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высокая:</w:t>
      </w:r>
    </w:p>
    <w:tbl>
      <w:tblPr>
        <w:tblW w:w="0" w:type="auto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1406"/>
        <w:gridCol w:w="2044"/>
      </w:tblGrid>
      <w:tr w:rsidR="00EA348A" w:rsidRPr="00104CB9" w:rsidTr="00764183">
        <w:trPr>
          <w:trHeight w:val="483"/>
          <w:tblHeader/>
          <w:jc w:val="center"/>
        </w:trPr>
        <w:tc>
          <w:tcPr>
            <w:tcW w:w="6570" w:type="dxa"/>
          </w:tcPr>
          <w:p w:rsidR="00EA348A" w:rsidRPr="00104CB9" w:rsidRDefault="00EA348A" w:rsidP="0076418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Критерий</w:t>
            </w:r>
            <w:proofErr w:type="spellEnd"/>
            <w:r w:rsidR="00491399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1406" w:type="dxa"/>
          </w:tcPr>
          <w:p w:rsidR="00EA348A" w:rsidRPr="00104CB9" w:rsidRDefault="00EA348A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Значение</w:t>
            </w:r>
            <w:proofErr w:type="spellEnd"/>
            <w:r w:rsidR="00491399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2044" w:type="dxa"/>
          </w:tcPr>
          <w:p w:rsidR="00EA348A" w:rsidRPr="00104CB9" w:rsidRDefault="00EA348A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Интерпретация</w:t>
            </w:r>
            <w:proofErr w:type="spellEnd"/>
            <w:r w:rsidR="00491399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</w:tr>
      <w:tr w:rsidR="00EA348A" w:rsidRPr="00104CB9" w:rsidTr="00764183">
        <w:trPr>
          <w:jc w:val="center"/>
        </w:trPr>
        <w:tc>
          <w:tcPr>
            <w:tcW w:w="6570" w:type="dxa"/>
          </w:tcPr>
          <w:p w:rsidR="00EA348A" w:rsidRPr="00104CB9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Полнота и эффективность использования бюджетных ассигнований на реализацию </w:t>
            </w: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06" w:type="dxa"/>
          </w:tcPr>
          <w:p w:rsidR="00EA348A" w:rsidRPr="00104CB9" w:rsidRDefault="004A0310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EA348A" w:rsidRPr="00104CB9" w:rsidRDefault="00EA348A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EA348A" w:rsidRPr="00104CB9" w:rsidTr="00764183">
        <w:trPr>
          <w:trHeight w:val="484"/>
          <w:jc w:val="center"/>
        </w:trPr>
        <w:tc>
          <w:tcPr>
            <w:tcW w:w="6570" w:type="dxa"/>
          </w:tcPr>
          <w:p w:rsidR="00EA348A" w:rsidRPr="00104CB9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целевых индикаторов Программы</w:t>
            </w:r>
          </w:p>
        </w:tc>
        <w:tc>
          <w:tcPr>
            <w:tcW w:w="1406" w:type="dxa"/>
          </w:tcPr>
          <w:p w:rsidR="00EA348A" w:rsidRPr="00104CB9" w:rsidRDefault="004A0310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EA348A" w:rsidRPr="00104CB9" w:rsidRDefault="00EA348A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EA348A" w:rsidRPr="00104CB9" w:rsidTr="00764183">
        <w:trPr>
          <w:trHeight w:val="551"/>
          <w:jc w:val="center"/>
        </w:trPr>
        <w:tc>
          <w:tcPr>
            <w:tcW w:w="6570" w:type="dxa"/>
          </w:tcPr>
          <w:p w:rsidR="00EA348A" w:rsidRPr="00104CB9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406" w:type="dxa"/>
          </w:tcPr>
          <w:p w:rsidR="00EA348A" w:rsidRPr="00104CB9" w:rsidRDefault="004A0310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EA348A" w:rsidRPr="00104CB9" w:rsidRDefault="004A0310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EA348A" w:rsidRPr="00104CB9" w:rsidTr="00E850E8">
        <w:trPr>
          <w:trHeight w:val="335"/>
          <w:jc w:val="center"/>
        </w:trPr>
        <w:tc>
          <w:tcPr>
            <w:tcW w:w="6570" w:type="dxa"/>
          </w:tcPr>
          <w:p w:rsidR="00EA348A" w:rsidRPr="00104CB9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Итоговая оценка эффективности реализации Программы</w:t>
            </w:r>
          </w:p>
        </w:tc>
        <w:tc>
          <w:tcPr>
            <w:tcW w:w="1406" w:type="dxa"/>
          </w:tcPr>
          <w:p w:rsidR="00EA348A" w:rsidRPr="00104CB9" w:rsidRDefault="004A0310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EA348A" w:rsidRPr="00104CB9" w:rsidRDefault="00EA348A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</w:tbl>
    <w:p w:rsidR="00EA348A" w:rsidRPr="00104CB9" w:rsidRDefault="00EA348A" w:rsidP="00EA348A">
      <w:pPr>
        <w:pStyle w:val="a9"/>
        <w:ind w:firstLine="708"/>
        <w:jc w:val="both"/>
        <w:rPr>
          <w:b/>
          <w:i w:val="0"/>
        </w:rPr>
      </w:pPr>
    </w:p>
    <w:p w:rsidR="00DD74C7" w:rsidRPr="00104CB9" w:rsidRDefault="00807A2A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proofErr w:type="spellStart"/>
      <w:proofErr w:type="gramStart"/>
      <w:r w:rsidRPr="00104CB9">
        <w:rPr>
          <w:rFonts w:ascii="Times New Roman" w:hAnsi="Times New Roman" w:cs="Times New Roman"/>
          <w:b/>
          <w:i w:val="0"/>
          <w:sz w:val="24"/>
          <w:szCs w:val="24"/>
        </w:rPr>
        <w:t>Муниципальная</w:t>
      </w:r>
      <w:proofErr w:type="spellEnd"/>
      <w:r w:rsidR="00491399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proofErr w:type="spellStart"/>
      <w:r w:rsidRPr="00104CB9">
        <w:rPr>
          <w:rFonts w:ascii="Times New Roman" w:hAnsi="Times New Roman" w:cs="Times New Roman"/>
          <w:b/>
          <w:i w:val="0"/>
          <w:sz w:val="24"/>
          <w:szCs w:val="24"/>
        </w:rPr>
        <w:t>программа</w:t>
      </w:r>
      <w:proofErr w:type="spellEnd"/>
      <w:r w:rsidR="00491399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="004F5725" w:rsidRPr="00104CB9">
        <w:rPr>
          <w:rFonts w:ascii="Times New Roman" w:hAnsi="Times New Roman" w:cs="Times New Roman"/>
          <w:b/>
          <w:i w:val="0"/>
          <w:sz w:val="24"/>
          <w:szCs w:val="24"/>
        </w:rPr>
        <w:t>5.</w:t>
      </w:r>
      <w:proofErr w:type="gramEnd"/>
    </w:p>
    <w:p w:rsidR="004F5725" w:rsidRPr="004645AC" w:rsidRDefault="00807A2A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proofErr w:type="gramStart"/>
      <w:r w:rsidRPr="00104CB9">
        <w:rPr>
          <w:rFonts w:ascii="Times New Roman" w:hAnsi="Times New Roman" w:cs="Times New Roman"/>
          <w:b/>
          <w:i w:val="0"/>
          <w:sz w:val="24"/>
          <w:szCs w:val="24"/>
        </w:rPr>
        <w:t>«</w:t>
      </w:r>
      <w:proofErr w:type="spellStart"/>
      <w:r w:rsidR="004F5725" w:rsidRPr="00104CB9">
        <w:rPr>
          <w:rFonts w:ascii="Times New Roman" w:hAnsi="Times New Roman" w:cs="Times New Roman"/>
          <w:b/>
          <w:i w:val="0"/>
          <w:sz w:val="24"/>
          <w:szCs w:val="24"/>
        </w:rPr>
        <w:t>Развити</w:t>
      </w:r>
      <w:r w:rsidRPr="00104CB9">
        <w:rPr>
          <w:rFonts w:ascii="Times New Roman" w:hAnsi="Times New Roman" w:cs="Times New Roman"/>
          <w:b/>
          <w:i w:val="0"/>
          <w:sz w:val="24"/>
          <w:szCs w:val="24"/>
        </w:rPr>
        <w:t>е</w:t>
      </w:r>
      <w:proofErr w:type="spellEnd"/>
      <w:r w:rsidR="00491399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proofErr w:type="spellStart"/>
      <w:r w:rsidRPr="00104CB9">
        <w:rPr>
          <w:rFonts w:ascii="Times New Roman" w:hAnsi="Times New Roman" w:cs="Times New Roman"/>
          <w:b/>
          <w:i w:val="0"/>
          <w:sz w:val="24"/>
          <w:szCs w:val="24"/>
        </w:rPr>
        <w:t>культуры</w:t>
      </w:r>
      <w:proofErr w:type="spellEnd"/>
      <w:r w:rsidR="00491399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proofErr w:type="spellStart"/>
      <w:r w:rsidRPr="00104CB9">
        <w:rPr>
          <w:rFonts w:ascii="Times New Roman" w:hAnsi="Times New Roman" w:cs="Times New Roman"/>
          <w:b/>
          <w:i w:val="0"/>
          <w:sz w:val="24"/>
          <w:szCs w:val="24"/>
        </w:rPr>
        <w:t>Боготольского</w:t>
      </w:r>
      <w:proofErr w:type="spellEnd"/>
      <w:r w:rsidR="00491399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proofErr w:type="spellStart"/>
      <w:r w:rsidRPr="00104CB9">
        <w:rPr>
          <w:rFonts w:ascii="Times New Roman" w:hAnsi="Times New Roman" w:cs="Times New Roman"/>
          <w:b/>
          <w:i w:val="0"/>
          <w:sz w:val="24"/>
          <w:szCs w:val="24"/>
        </w:rPr>
        <w:t>района</w:t>
      </w:r>
      <w:proofErr w:type="spellEnd"/>
      <w:r w:rsidRPr="00104CB9">
        <w:rPr>
          <w:rFonts w:ascii="Times New Roman" w:hAnsi="Times New Roman" w:cs="Times New Roman"/>
          <w:b/>
          <w:i w:val="0"/>
          <w:sz w:val="24"/>
          <w:szCs w:val="24"/>
        </w:rPr>
        <w:t>»</w:t>
      </w:r>
      <w:r w:rsidR="004645AC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</w:t>
      </w:r>
      <w:proofErr w:type="gramEnd"/>
    </w:p>
    <w:p w:rsidR="00BE0F5A" w:rsidRPr="00104CB9" w:rsidRDefault="00BE0F5A" w:rsidP="00BE0F5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Программа утверждена постановлением админист</w:t>
      </w:r>
      <w:r w:rsidR="00E7447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рации </w:t>
      </w:r>
      <w:proofErr w:type="spellStart"/>
      <w:r w:rsidR="00E7447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E7447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от 10.10.2013г. № 760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-п. «Об утверждении Муниципальной программы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Красноярского края «</w:t>
      </w:r>
      <w:r w:rsidR="00E7447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Развитие </w:t>
      </w:r>
      <w:proofErr w:type="spellStart"/>
      <w:r w:rsidR="00E7447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культуры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</w:t>
      </w:r>
      <w:r w:rsidR="00E7447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</w:t>
      </w:r>
      <w:r w:rsidR="00E7447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а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»».</w:t>
      </w:r>
    </w:p>
    <w:p w:rsidR="00D20799" w:rsidRPr="00104CB9" w:rsidRDefault="00D20799" w:rsidP="00D20799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Ответственный исполнитель муниципальной программы: Администрация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D20799" w:rsidRPr="00104CB9" w:rsidRDefault="00206FAE" w:rsidP="00D20799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D2079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Программа состоит из 4-х подпрограмм:</w:t>
      </w:r>
    </w:p>
    <w:p w:rsidR="00D20799" w:rsidRPr="00104CB9" w:rsidRDefault="00D20799" w:rsidP="00206FA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1.Сохранение культурного наследия.</w:t>
      </w:r>
    </w:p>
    <w:p w:rsidR="00D20799" w:rsidRPr="00104CB9" w:rsidRDefault="00D20799" w:rsidP="00206FA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2.Развитие архивного дела в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районе.</w:t>
      </w:r>
    </w:p>
    <w:p w:rsidR="00D20799" w:rsidRPr="00104CB9" w:rsidRDefault="00D20799" w:rsidP="00206FA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3.Развитие досуга и народного творчества</w:t>
      </w:r>
    </w:p>
    <w:p w:rsidR="00D20799" w:rsidRPr="00104CB9" w:rsidRDefault="00D20799" w:rsidP="00206FA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4.Обеспечение условий реализации муниципальной программы и прочие мероприятия.</w:t>
      </w:r>
    </w:p>
    <w:p w:rsidR="00D20799" w:rsidRPr="00104CB9" w:rsidRDefault="00D20799" w:rsidP="00D20799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Цель муниципальной программы:</w:t>
      </w:r>
    </w:p>
    <w:p w:rsidR="00D20799" w:rsidRPr="00104CB9" w:rsidRDefault="00D20799" w:rsidP="00D20799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создание условий для развития и реализации культурного и духовного потенциала населения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D20799" w:rsidRPr="00104CB9" w:rsidRDefault="00D20799" w:rsidP="00D20799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муниципальной программы:</w:t>
      </w:r>
    </w:p>
    <w:p w:rsidR="00D20799" w:rsidRPr="00104CB9" w:rsidRDefault="00D20799" w:rsidP="00D20799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Сохранение и эффективное использование культурног</w:t>
      </w:r>
      <w:r w:rsidR="00F9270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 наследия </w:t>
      </w:r>
      <w:proofErr w:type="spellStart"/>
      <w:r w:rsidR="00F9270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F9270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района;</w:t>
      </w:r>
    </w:p>
    <w:p w:rsidR="0066506A" w:rsidRPr="00104CB9" w:rsidRDefault="0066506A" w:rsidP="00D20799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Создание эффективной системы организации хранения, комплектования, учета и использования документов архивного фонда в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районе;</w:t>
      </w:r>
    </w:p>
    <w:p w:rsidR="00D20799" w:rsidRPr="00104CB9" w:rsidRDefault="00D20799" w:rsidP="00D20799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Обеспечение доступа населения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к культурным благ</w:t>
      </w:r>
      <w:r w:rsidR="00F9270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ам и участию в культурной жизни;</w:t>
      </w:r>
    </w:p>
    <w:p w:rsidR="00D20799" w:rsidRPr="00104CB9" w:rsidRDefault="00D20799" w:rsidP="00D20799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Создание условий для устойчивого развития отрасли «культура» в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районе.</w:t>
      </w:r>
    </w:p>
    <w:p w:rsidR="00D20799" w:rsidRPr="00104CB9" w:rsidRDefault="00F774E3" w:rsidP="00D20799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</w:t>
      </w:r>
      <w:r w:rsidR="006F09B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лан</w:t>
      </w:r>
      <w:r w:rsidR="0000495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овый объем финансирования в 2019</w:t>
      </w:r>
      <w:r w:rsidR="00D2079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составляет –</w:t>
      </w:r>
      <w:r w:rsidR="0000495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94 935,7 </w:t>
      </w:r>
      <w:r w:rsidR="00D2079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тыс. рублей, фактически освоено – </w:t>
      </w:r>
      <w:r w:rsidR="0000495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95 016,9 </w:t>
      </w:r>
      <w:r w:rsidR="00D2079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тыс. р</w:t>
      </w:r>
      <w:r w:rsidR="002F14F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ублей, или </w:t>
      </w:r>
      <w:r w:rsidR="0000495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99,9</w:t>
      </w:r>
      <w:r w:rsidR="00D2079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%</w:t>
      </w:r>
      <w:r w:rsidR="006F09B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807A2A" w:rsidRPr="00104CB9" w:rsidRDefault="00D71445" w:rsidP="00F00DE6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1. «</w:t>
      </w:r>
      <w:r w:rsidR="008B607C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Сохранение культурного наследия</w:t>
      </w:r>
      <w:r w:rsidR="00CE0582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</w:p>
    <w:p w:rsidR="008B607C" w:rsidRPr="00104CB9" w:rsidRDefault="008B607C" w:rsidP="00F00DE6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подпрограммы: Сохранение и эффективное использование культурного наследия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4645AC" w:rsidRDefault="008B607C" w:rsidP="008B607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8B607C" w:rsidRPr="00104CB9" w:rsidRDefault="008B607C" w:rsidP="004645AC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- обеспечение сохранности объектов культурного наследия, памятников и обелисков, установленных в честь</w:t>
      </w:r>
      <w:r w:rsidR="00F9270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знаменательных событий истории;</w:t>
      </w:r>
    </w:p>
    <w:p w:rsidR="00D71445" w:rsidRPr="00104CB9" w:rsidRDefault="008B607C" w:rsidP="004645AC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развитие библиотечного дела</w:t>
      </w:r>
      <w:r w:rsidR="00D7144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8B607C" w:rsidRPr="00104CB9" w:rsidRDefault="00D71445" w:rsidP="004645AC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создание условий для содержания и эксплуатации зданий и сооружений учреждений культуры</w:t>
      </w:r>
      <w:r w:rsidR="008B607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3C1444" w:rsidRPr="00104CB9" w:rsidRDefault="001C1BCA" w:rsidP="003C1444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На 2019</w:t>
      </w:r>
      <w:r w:rsidR="003C1444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общий объем финансирования подпрограммы составляет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40 094,4</w:t>
      </w:r>
      <w:r w:rsidR="003C1444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освоено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40049,4  тыс. рублей или 99,9</w:t>
      </w:r>
      <w:r w:rsidR="003C1444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3C1444" w:rsidRPr="00104CB9" w:rsidRDefault="0008773E" w:rsidP="008B607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 2019</w:t>
      </w:r>
      <w:r w:rsidR="003C1444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за счет реализации мероприятий подпрограммы:</w:t>
      </w:r>
    </w:p>
    <w:p w:rsidR="001D1876" w:rsidRPr="00104CB9" w:rsidRDefault="003E1CD4" w:rsidP="008B607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Ч</w:t>
      </w:r>
      <w:r w:rsidR="001D187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итател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ями библиотек являются</w:t>
      </w:r>
      <w:r w:rsidR="00FE2D6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8360</w:t>
      </w:r>
      <w:r w:rsidR="001D187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человек, книговыдача составила </w:t>
      </w:r>
      <w:r w:rsidR="00FE2D6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177727</w:t>
      </w:r>
      <w:r w:rsidR="001D187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шт., число посещений библиотечных уч</w:t>
      </w:r>
      <w:r w:rsidR="00016E1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реждений составило </w:t>
      </w:r>
      <w:r w:rsidR="00FE2D6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70933 </w:t>
      </w:r>
      <w:r w:rsidR="00016E1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человек,</w:t>
      </w:r>
      <w:r w:rsidR="00A0668D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объем электронного каталога </w:t>
      </w:r>
      <w:r w:rsidR="00FE2D6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23301</w:t>
      </w:r>
      <w:r w:rsidR="00A0668D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единиц;</w:t>
      </w:r>
      <w:r w:rsidR="00016E1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количество экземпляров новых поступлений в библиотечные фонды общедоступных библиотек, в расчете на 1 тыс</w:t>
      </w:r>
      <w:proofErr w:type="gramStart"/>
      <w:r w:rsidR="00016E1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.ч</w:t>
      </w:r>
      <w:proofErr w:type="gramEnd"/>
      <w:r w:rsidR="00016E1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еловек населения составило </w:t>
      </w:r>
      <w:r w:rsidR="0008773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473,0</w:t>
      </w:r>
      <w:r w:rsidR="00016E1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экземпляров.</w:t>
      </w:r>
    </w:p>
    <w:p w:rsidR="008B607C" w:rsidRPr="00104CB9" w:rsidRDefault="00425EB5" w:rsidP="00F00DE6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2. «Р</w:t>
      </w:r>
      <w:r w:rsidR="008B607C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азвитие архивного дела в </w:t>
      </w:r>
      <w:proofErr w:type="spellStart"/>
      <w:r w:rsidR="008B607C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Боготольском</w:t>
      </w:r>
      <w:proofErr w:type="spellEnd"/>
      <w:r w:rsidR="008B607C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районе»</w:t>
      </w:r>
    </w:p>
    <w:p w:rsidR="00425EB5" w:rsidRPr="00104CB9" w:rsidRDefault="00425EB5" w:rsidP="00F00DE6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подпрограммы: Создание эффективной системы организации хранения, комплектования, учета и использование документов архивного фонда в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районе.</w:t>
      </w:r>
    </w:p>
    <w:p w:rsidR="00425EB5" w:rsidRPr="00104CB9" w:rsidRDefault="00425EB5" w:rsidP="00425EB5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425EB5" w:rsidRPr="00104CB9" w:rsidRDefault="00425EB5" w:rsidP="004645AC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модернизация материально – технической базы архива для создания нормативных условий хранения архивных документов, исключающих их хищение и утрату</w:t>
      </w:r>
      <w:r w:rsidR="00F9270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425EB5" w:rsidRPr="00104CB9" w:rsidRDefault="00425EB5" w:rsidP="004645AC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формирование современной информационно – технологической инфраструктуры района</w:t>
      </w:r>
      <w:r w:rsidR="00F9270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425EB5" w:rsidRPr="00104CB9" w:rsidRDefault="00425EB5" w:rsidP="004645AC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создание условий для эффективного, ответственного выполнения установленных функций и полномочий.</w:t>
      </w:r>
    </w:p>
    <w:p w:rsidR="00091284" w:rsidRPr="00104CB9" w:rsidRDefault="00091284" w:rsidP="00091284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На 201</w:t>
      </w:r>
      <w:r w:rsidR="00BC634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9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общий объем финансирования подпрограммы составляет </w:t>
      </w:r>
      <w:r w:rsidR="00BC634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1489,0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освоено </w:t>
      </w:r>
      <w:r w:rsidR="00BC634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1471,6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 или </w:t>
      </w:r>
      <w:r w:rsidR="0033402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9</w:t>
      </w:r>
      <w:r w:rsidR="00BC634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8,8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425EB5" w:rsidRPr="00104CB9" w:rsidRDefault="00425EB5" w:rsidP="00F00DE6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3. « Поддержка досуга и народного творчества»</w:t>
      </w:r>
    </w:p>
    <w:p w:rsidR="00425EB5" w:rsidRPr="00104CB9" w:rsidRDefault="00425EB5" w:rsidP="00F00DE6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подпрограммы: </w:t>
      </w:r>
      <w:r w:rsidR="00F9270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Обеспечение доступа населения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</w:t>
      </w:r>
      <w:r w:rsidR="00F9270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к культурным благам и участию в культурной жизни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425EB5" w:rsidRPr="00104CB9" w:rsidRDefault="00425EB5" w:rsidP="00425EB5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425EB5" w:rsidRPr="00104CB9" w:rsidRDefault="00425EB5" w:rsidP="0020615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BF17F4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развитие и </w:t>
      </w:r>
      <w:r w:rsidR="00F9270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поддержка досуга;</w:t>
      </w:r>
    </w:p>
    <w:p w:rsidR="00425EB5" w:rsidRPr="00104CB9" w:rsidRDefault="00425EB5" w:rsidP="0020615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F9270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сохранение и развитие традиционной народной культуры;</w:t>
      </w:r>
    </w:p>
    <w:p w:rsidR="00F9270F" w:rsidRPr="00104CB9" w:rsidRDefault="00F9270F" w:rsidP="0020615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поддержка творческих инициатив населения, творческих ко</w:t>
      </w:r>
      <w:r w:rsidR="00206156">
        <w:rPr>
          <w:rFonts w:ascii="Times New Roman" w:hAnsi="Times New Roman" w:cs="Times New Roman"/>
          <w:i w:val="0"/>
          <w:sz w:val="24"/>
          <w:szCs w:val="24"/>
          <w:lang w:val="ru-RU"/>
        </w:rPr>
        <w:t>ллективов и учреждений культуры;</w:t>
      </w:r>
    </w:p>
    <w:p w:rsidR="00F9270F" w:rsidRPr="00104CB9" w:rsidRDefault="00F9270F" w:rsidP="0020615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организация и проведение культурных событий районного, зонального</w:t>
      </w:r>
      <w:r w:rsidR="0020615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и краевого значения.</w:t>
      </w:r>
    </w:p>
    <w:p w:rsidR="007818F2" w:rsidRPr="00104CB9" w:rsidRDefault="009E23D2" w:rsidP="0020615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2019</w:t>
      </w:r>
      <w:r w:rsidR="00532258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год, н</w:t>
      </w:r>
      <w:r w:rsidR="007818F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есмотря на трудности финансового </w:t>
      </w:r>
      <w:proofErr w:type="gramStart"/>
      <w:r w:rsidR="007818F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характера</w:t>
      </w:r>
      <w:proofErr w:type="gramEnd"/>
      <w:r w:rsidR="007818F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оказался богатым на творческие события. К </w:t>
      </w:r>
      <w:proofErr w:type="gramStart"/>
      <w:r w:rsidR="007818F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масштабным</w:t>
      </w:r>
      <w:proofErr w:type="gramEnd"/>
      <w:r w:rsidR="007818F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социально-значимым можно отнести следующие мероприятия:</w:t>
      </w:r>
    </w:p>
    <w:p w:rsidR="007818F2" w:rsidRPr="00104CB9" w:rsidRDefault="007818F2" w:rsidP="0020615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532258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цикл мероприяти</w:t>
      </w:r>
      <w:r w:rsidR="009E23D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й, посвящённых 74</w:t>
      </w:r>
      <w:r w:rsidR="00BF17F4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-летию Великой Победы;</w:t>
      </w:r>
    </w:p>
    <w:p w:rsidR="00BF17F4" w:rsidRPr="00104CB9" w:rsidRDefault="00BF17F4" w:rsidP="0020615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торжественные мероприятия, посвящённые «Дню села» </w:t>
      </w:r>
      <w:proofErr w:type="gram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proofErr w:type="gram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с. </w:t>
      </w:r>
      <w:proofErr w:type="spellStart"/>
      <w:r w:rsidR="009E23D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Юрьевка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района;</w:t>
      </w:r>
    </w:p>
    <w:p w:rsidR="00BF17F4" w:rsidRPr="00104CB9" w:rsidRDefault="00BF17F4" w:rsidP="0020615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международный фестиваль «Сибирь зажигает звёзды»</w:t>
      </w:r>
    </w:p>
    <w:p w:rsidR="00BF17F4" w:rsidRPr="00104CB9" w:rsidRDefault="00BF17F4" w:rsidP="0020615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краевой фестиваль детского и молодёжного творчества им. В.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Трегубовича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BF17F4" w:rsidRPr="00104CB9" w:rsidRDefault="008209A7" w:rsidP="00206156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Так в 2019</w:t>
      </w:r>
      <w:r w:rsidR="00BF17F4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</w:t>
      </w:r>
      <w:proofErr w:type="spellStart"/>
      <w:r w:rsidR="00BF17F4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льский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 был представлен </w:t>
      </w:r>
      <w:proofErr w:type="gram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на</w:t>
      </w:r>
      <w:proofErr w:type="gramEnd"/>
      <w:r w:rsidR="00BF17F4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p w:rsidR="008209A7" w:rsidRPr="00104CB9" w:rsidRDefault="008209A7" w:rsidP="0020615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-краевые сельскохозяйственные ярмарки в пос. Емельяново и в </w:t>
      </w:r>
      <w:proofErr w:type="gram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г</w:t>
      </w:r>
      <w:proofErr w:type="gram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 Красноярске</w:t>
      </w:r>
      <w:r w:rsidRPr="00104C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F17F4" w:rsidRPr="00104CB9" w:rsidRDefault="00BF17F4" w:rsidP="0020615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краевой конкурс народных умельцев «Мастера Красноярья» (диплом лауреатов),</w:t>
      </w:r>
    </w:p>
    <w:p w:rsidR="00BF17F4" w:rsidRPr="00104CB9" w:rsidRDefault="00BF17F4" w:rsidP="0020615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краевой конкурс народной песни «Сибирская глубинка»</w:t>
      </w:r>
      <w:proofErr w:type="gram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,</w:t>
      </w:r>
      <w:proofErr w:type="gramEnd"/>
    </w:p>
    <w:p w:rsidR="00BF17F4" w:rsidRPr="00104CB9" w:rsidRDefault="00BF17F4" w:rsidP="0020615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краевой конкурс «Ритмы вдохновения» (дипломы победителей).</w:t>
      </w:r>
    </w:p>
    <w:p w:rsidR="00F151E2" w:rsidRPr="00104CB9" w:rsidRDefault="003C3C9D" w:rsidP="00206156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На 2019</w:t>
      </w:r>
      <w:r w:rsidR="00F151E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общий объем финансирования подпрограммы составляет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47 211,0</w:t>
      </w:r>
      <w:r w:rsidR="00F151E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освоено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47 211,0 </w:t>
      </w:r>
      <w:r w:rsidR="005644F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 или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100</w:t>
      </w:r>
      <w:r w:rsidR="00F151E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F151E2" w:rsidRPr="00104CB9" w:rsidRDefault="00F151E2" w:rsidP="00F00DE6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Подпрограмма </w:t>
      </w:r>
      <w:r w:rsidR="00AB0422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4</w:t>
      </w: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</w:t>
      </w:r>
      <w:r w:rsidR="000925AF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«</w:t>
      </w: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Обеспечение условий реализации программы и прочие мероприятия»</w:t>
      </w:r>
    </w:p>
    <w:p w:rsidR="00F151E2" w:rsidRPr="00104CB9" w:rsidRDefault="00F151E2" w:rsidP="00F00DE6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подпрограммы: Создание условий для </w:t>
      </w:r>
      <w:r w:rsidR="00AB042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устойчивого развития отрасли «культура».</w:t>
      </w:r>
    </w:p>
    <w:p w:rsidR="00AB0422" w:rsidRPr="00104CB9" w:rsidRDefault="00AB0422" w:rsidP="00F151E2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Задачи</w:t>
      </w:r>
      <w:r w:rsidR="00F151E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подпрограммы:</w:t>
      </w:r>
    </w:p>
    <w:p w:rsidR="00F151E2" w:rsidRPr="00104CB9" w:rsidRDefault="00AB0422" w:rsidP="0020615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- развитие системы дополнительного образования в области культуры;</w:t>
      </w:r>
    </w:p>
    <w:p w:rsidR="00AB0422" w:rsidRPr="00104CB9" w:rsidRDefault="00AB0422" w:rsidP="0020615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повышение квалификации работников культуры</w:t>
      </w:r>
      <w:r w:rsidR="000C1A2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создание условий для эффективного, ответственного и прозрачного управления финансовыми результатами в рамках выполне</w:t>
      </w:r>
      <w:r w:rsidR="00A0668D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ия уста</w:t>
      </w:r>
      <w:r w:rsidR="000C1A2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новленных функций и полномочий</w:t>
      </w:r>
      <w:r w:rsidR="00A0668D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A0668D" w:rsidRPr="00104CB9" w:rsidRDefault="00A0668D" w:rsidP="0020615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создание условий для содержания и эксплуатации зданий и сооружений учреждений культуры.</w:t>
      </w:r>
    </w:p>
    <w:p w:rsidR="007818F2" w:rsidRPr="00104CB9" w:rsidRDefault="007818F2" w:rsidP="007818F2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Системно ведётся работа по информационному продвижению деятельности учреждений культуры. В МБУК ЦБС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работа</w:t>
      </w:r>
      <w:r w:rsidR="008F7B0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ет сайт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учреждений. Ведётся освещение мероприятий в средствах массовой информации. Еженедельно на страницах газет «Боготол 24», «Земля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Боготольская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», «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Боготольский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курьер», сайте «Одноклассники» в группе «Культура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района», сайте администрации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можно увидеть заметки о проводимых мероприятиях. Это связано с тем, что более доступным для жителей становится пользование сетью Интернет, и сами работники размещают информацию, фотографии с мероприятия. Так же «освещение работы в СМИ является одним из критериев эффективности деятельности учреждений.</w:t>
      </w:r>
    </w:p>
    <w:p w:rsidR="00F151E2" w:rsidRPr="00104CB9" w:rsidRDefault="00312E72" w:rsidP="00F151E2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На 2019</w:t>
      </w:r>
      <w:r w:rsidR="00F151E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общий объем финансирования подпрограммы составляет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6 222,5</w:t>
      </w:r>
      <w:r w:rsidR="00D2279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освоено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6203,6</w:t>
      </w:r>
      <w:r w:rsidR="00F151E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 или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99,7</w:t>
      </w:r>
      <w:r w:rsidR="00F151E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5A5DED" w:rsidRPr="00104CB9" w:rsidRDefault="005A5DED" w:rsidP="005A5DED">
      <w:pPr>
        <w:pStyle w:val="a4"/>
        <w:jc w:val="both"/>
        <w:rPr>
          <w:b/>
          <w:i w:val="0"/>
          <w:sz w:val="24"/>
          <w:szCs w:val="24"/>
          <w:lang w:val="ru-RU"/>
        </w:rPr>
      </w:pPr>
      <w:r w:rsidRPr="00104CB9">
        <w:rPr>
          <w:b/>
          <w:i w:val="0"/>
          <w:sz w:val="24"/>
          <w:szCs w:val="24"/>
          <w:lang w:val="ru-RU"/>
        </w:rPr>
        <w:t>Оценка эффективности реализации программы</w:t>
      </w:r>
    </w:p>
    <w:p w:rsidR="008436FC" w:rsidRPr="00104CB9" w:rsidRDefault="00EF1C92" w:rsidP="00EA348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На 2019</w:t>
      </w:r>
      <w:r w:rsidR="007365DD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предусмотрены 4</w:t>
      </w:r>
      <w:r w:rsidR="008436F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целевых индикаторов программы и </w:t>
      </w:r>
      <w:r w:rsidR="00C26F6D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15</w:t>
      </w:r>
      <w:r w:rsidR="008436F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показателей результативности</w:t>
      </w:r>
    </w:p>
    <w:p w:rsidR="00EA348A" w:rsidRPr="00104CB9" w:rsidRDefault="00EA348A" w:rsidP="00EA348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соответствии с методикой оценки эффективность реализации </w:t>
      </w:r>
      <w:r w:rsidR="00E846ED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программы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оценена, как</w:t>
      </w:r>
      <w:r w:rsidR="006B30B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F047E4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высокая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tbl>
      <w:tblPr>
        <w:tblW w:w="0" w:type="auto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1406"/>
        <w:gridCol w:w="2044"/>
      </w:tblGrid>
      <w:tr w:rsidR="00EA348A" w:rsidRPr="00104CB9" w:rsidTr="00764183">
        <w:trPr>
          <w:trHeight w:val="483"/>
          <w:tblHeader/>
          <w:jc w:val="center"/>
        </w:trPr>
        <w:tc>
          <w:tcPr>
            <w:tcW w:w="6570" w:type="dxa"/>
          </w:tcPr>
          <w:p w:rsidR="00EA348A" w:rsidRPr="00104CB9" w:rsidRDefault="00EA348A" w:rsidP="0076418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Критерийоценки</w:t>
            </w:r>
            <w:proofErr w:type="spellEnd"/>
          </w:p>
        </w:tc>
        <w:tc>
          <w:tcPr>
            <w:tcW w:w="1406" w:type="dxa"/>
          </w:tcPr>
          <w:p w:rsidR="00EA348A" w:rsidRPr="00104CB9" w:rsidRDefault="00EA348A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Значение</w:t>
            </w:r>
            <w:proofErr w:type="spellEnd"/>
            <w:r w:rsidR="00DC6C11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2044" w:type="dxa"/>
          </w:tcPr>
          <w:p w:rsidR="00EA348A" w:rsidRPr="00104CB9" w:rsidRDefault="00EA348A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Интерпретация</w:t>
            </w:r>
            <w:proofErr w:type="spellEnd"/>
            <w:r w:rsidR="00DC6C11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</w:tr>
      <w:tr w:rsidR="00EA348A" w:rsidRPr="00104CB9" w:rsidTr="00764183">
        <w:trPr>
          <w:jc w:val="center"/>
        </w:trPr>
        <w:tc>
          <w:tcPr>
            <w:tcW w:w="6570" w:type="dxa"/>
          </w:tcPr>
          <w:p w:rsidR="00EA348A" w:rsidRPr="00104CB9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Полнота и эффективность использования бюджетных ассигнований на реализацию </w:t>
            </w: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06" w:type="dxa"/>
          </w:tcPr>
          <w:p w:rsidR="00EA348A" w:rsidRPr="00104CB9" w:rsidRDefault="006B2C38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044" w:type="dxa"/>
          </w:tcPr>
          <w:p w:rsidR="00EA348A" w:rsidRPr="00104CB9" w:rsidRDefault="00EA348A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EA348A" w:rsidRPr="00104CB9" w:rsidTr="00764183">
        <w:trPr>
          <w:trHeight w:val="484"/>
          <w:jc w:val="center"/>
        </w:trPr>
        <w:tc>
          <w:tcPr>
            <w:tcW w:w="6570" w:type="dxa"/>
          </w:tcPr>
          <w:p w:rsidR="00EA348A" w:rsidRPr="00104CB9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целевых индикаторов Программы</w:t>
            </w:r>
          </w:p>
        </w:tc>
        <w:tc>
          <w:tcPr>
            <w:tcW w:w="1406" w:type="dxa"/>
          </w:tcPr>
          <w:p w:rsidR="00EA348A" w:rsidRPr="00104CB9" w:rsidRDefault="00EF1C92" w:rsidP="00C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1,00</w:t>
            </w:r>
          </w:p>
        </w:tc>
        <w:tc>
          <w:tcPr>
            <w:tcW w:w="2044" w:type="dxa"/>
          </w:tcPr>
          <w:p w:rsidR="00EA348A" w:rsidRPr="00104CB9" w:rsidRDefault="00F047E4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Высокая</w:t>
            </w:r>
          </w:p>
        </w:tc>
      </w:tr>
      <w:tr w:rsidR="00EA348A" w:rsidRPr="00104CB9" w:rsidTr="00764183">
        <w:trPr>
          <w:trHeight w:val="551"/>
          <w:jc w:val="center"/>
        </w:trPr>
        <w:tc>
          <w:tcPr>
            <w:tcW w:w="6570" w:type="dxa"/>
          </w:tcPr>
          <w:p w:rsidR="00EA348A" w:rsidRPr="00104CB9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406" w:type="dxa"/>
          </w:tcPr>
          <w:p w:rsidR="00EA348A" w:rsidRPr="00104CB9" w:rsidRDefault="00EF1C92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1,00</w:t>
            </w:r>
          </w:p>
        </w:tc>
        <w:tc>
          <w:tcPr>
            <w:tcW w:w="2044" w:type="dxa"/>
          </w:tcPr>
          <w:p w:rsidR="00EA348A" w:rsidRPr="00104CB9" w:rsidRDefault="00F047E4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Высокая</w:t>
            </w:r>
          </w:p>
        </w:tc>
      </w:tr>
      <w:tr w:rsidR="00EA348A" w:rsidRPr="00104CB9" w:rsidTr="00E850E8">
        <w:trPr>
          <w:trHeight w:val="374"/>
          <w:jc w:val="center"/>
        </w:trPr>
        <w:tc>
          <w:tcPr>
            <w:tcW w:w="6570" w:type="dxa"/>
          </w:tcPr>
          <w:p w:rsidR="00EA348A" w:rsidRPr="00104CB9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Итоговая оценка эффективности реализации Программы</w:t>
            </w:r>
          </w:p>
        </w:tc>
        <w:tc>
          <w:tcPr>
            <w:tcW w:w="1406" w:type="dxa"/>
          </w:tcPr>
          <w:p w:rsidR="00EA348A" w:rsidRPr="00104CB9" w:rsidRDefault="00EF1C92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1,00</w:t>
            </w:r>
          </w:p>
        </w:tc>
        <w:tc>
          <w:tcPr>
            <w:tcW w:w="2044" w:type="dxa"/>
          </w:tcPr>
          <w:p w:rsidR="00EA348A" w:rsidRPr="00104CB9" w:rsidRDefault="00F047E4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Высокая</w:t>
            </w:r>
          </w:p>
        </w:tc>
      </w:tr>
    </w:tbl>
    <w:p w:rsidR="00F80860" w:rsidRPr="00104CB9" w:rsidRDefault="00F80860" w:rsidP="00F0501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DD74C7" w:rsidRPr="00104CB9" w:rsidRDefault="00F9270F" w:rsidP="00F0501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Муниципальная программа </w:t>
      </w:r>
      <w:r w:rsidR="004F5725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6.</w:t>
      </w:r>
    </w:p>
    <w:p w:rsidR="004F5725" w:rsidRPr="00104CB9" w:rsidRDefault="00F9270F" w:rsidP="00F0501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</w:t>
      </w:r>
      <w:r w:rsidR="004F5725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Развитие физической культуры</w:t>
      </w:r>
      <w:r w:rsidR="00EC478B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и </w:t>
      </w:r>
      <w:r w:rsidR="004F5725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спорта</w:t>
      </w:r>
      <w:r w:rsidR="00FC3C4E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</w:p>
    <w:p w:rsidR="00723123" w:rsidRPr="00104CB9" w:rsidRDefault="00723123" w:rsidP="00723123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Программа утверждена постановлением администрации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от 09.10.2013г. № 757-п. «Об утверждении Муниципальной программы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Красноярского края «Развитие физической культуры, спорта, туризма»».</w:t>
      </w:r>
    </w:p>
    <w:p w:rsidR="00F9270F" w:rsidRPr="00104CB9" w:rsidRDefault="00F9270F" w:rsidP="00F9270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Ответственный исполнитель муниципальной программы</w:t>
      </w:r>
      <w:r w:rsidR="00781CE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: </w:t>
      </w:r>
      <w:proofErr w:type="spellStart"/>
      <w:r w:rsidR="00781CE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Администрация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="00781CE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Красноярского края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F9270F" w:rsidRPr="00104CB9" w:rsidRDefault="00BE3F9D" w:rsidP="00F9270F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781CE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Программа состоит из 3</w:t>
      </w:r>
      <w:r w:rsidR="00F9270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-х подпрограмм:</w:t>
      </w:r>
    </w:p>
    <w:p w:rsidR="00F9270F" w:rsidRPr="00104CB9" w:rsidRDefault="00F9270F" w:rsidP="00BE3F9D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1.</w:t>
      </w:r>
      <w:r w:rsidR="00781CE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Развитие массовой физической культуры и спорта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F9270F" w:rsidRPr="00104CB9" w:rsidRDefault="00F9270F" w:rsidP="00BE3F9D">
      <w:pPr>
        <w:pStyle w:val="a3"/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2.</w:t>
      </w:r>
      <w:r w:rsidR="00781CE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Развитие внутреннего и въездного туризма в </w:t>
      </w:r>
      <w:proofErr w:type="spellStart"/>
      <w:r w:rsidR="00781CE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="00781CE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781CEE" w:rsidRPr="00104CB9" w:rsidRDefault="00781CEE" w:rsidP="00BE3F9D">
      <w:pPr>
        <w:pStyle w:val="a3"/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3.Обеспечение реализации муниципальной программы и прочие мероприятия</w:t>
      </w:r>
    </w:p>
    <w:p w:rsidR="00F9270F" w:rsidRPr="00104CB9" w:rsidRDefault="00F9270F" w:rsidP="00781CE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Цел</w:t>
      </w:r>
      <w:r w:rsidR="00102E6D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ь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муниципальной программы:</w:t>
      </w:r>
    </w:p>
    <w:p w:rsidR="00F9270F" w:rsidRPr="00104CB9" w:rsidRDefault="00781CEE" w:rsidP="00F9270F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Создание условий, обеспечивающих возможность гражданам систематически заниматься физической культурой и спортом</w:t>
      </w:r>
      <w:r w:rsidR="00F9270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F9270F" w:rsidRPr="00104CB9" w:rsidRDefault="00F9270F" w:rsidP="00F9270F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Задачи муниципальной программы: </w:t>
      </w:r>
    </w:p>
    <w:p w:rsidR="00F9270F" w:rsidRPr="00104CB9" w:rsidRDefault="00F9270F" w:rsidP="00F9270F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781CE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Обеспечение развития массовой физической культуры на территории </w:t>
      </w:r>
      <w:proofErr w:type="spellStart"/>
      <w:r w:rsidR="00781CE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781CE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F9270F" w:rsidRPr="00104CB9" w:rsidRDefault="00F9270F" w:rsidP="00F9270F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102E6D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Развитие спортивно – оздоровительного отдыха на территории </w:t>
      </w:r>
      <w:proofErr w:type="spellStart"/>
      <w:r w:rsidR="00781CE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781CE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района;</w:t>
      </w:r>
    </w:p>
    <w:p w:rsidR="00781CEE" w:rsidRPr="00104CB9" w:rsidRDefault="00E2622B" w:rsidP="00F9270F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- </w:t>
      </w:r>
      <w:r w:rsidR="00781CE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Создание условий для эффективного, ответственного и прозрачного управления в рамках выполнения установленных функций и полномочий.</w:t>
      </w:r>
    </w:p>
    <w:p w:rsidR="00F9270F" w:rsidRPr="00104CB9" w:rsidRDefault="00F9270F" w:rsidP="008D4597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</w:t>
      </w:r>
      <w:r w:rsidR="006B230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бщий объем финансирования в 2019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составляет – </w:t>
      </w:r>
      <w:r w:rsidR="006B230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5 339,4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фактически освоено – </w:t>
      </w:r>
      <w:r w:rsidR="001A4344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5</w:t>
      </w:r>
      <w:r w:rsidR="006B230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 292,1</w:t>
      </w:r>
      <w:r w:rsidR="001A4344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тыс. рублей, или 99,1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%</w:t>
      </w:r>
      <w:r w:rsidR="008D459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8D4597" w:rsidRPr="00104CB9" w:rsidRDefault="008D4597" w:rsidP="008D4597">
      <w:pPr>
        <w:spacing w:after="0"/>
        <w:ind w:firstLine="708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1. « Развитие массовой физической культуры»</w:t>
      </w:r>
    </w:p>
    <w:p w:rsidR="008D4597" w:rsidRPr="00104CB9" w:rsidRDefault="008D4597" w:rsidP="008D4597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подпрограммы: Обеспечение развития массовой физической культуры на территории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8D4597" w:rsidRPr="00104CB9" w:rsidRDefault="008D4597" w:rsidP="008D4597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7C179A" w:rsidRPr="00104CB9" w:rsidRDefault="007C179A" w:rsidP="006B30B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увеличение численности занимающихся физической культурой и спортом в клубах по месту жительства;</w:t>
      </w:r>
      <w:proofErr w:type="gramEnd"/>
    </w:p>
    <w:p w:rsidR="007C179A" w:rsidRPr="00104CB9" w:rsidRDefault="008D4597" w:rsidP="006B30B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7C179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создание условий для проведения спортивных мероприятий на территории </w:t>
      </w:r>
      <w:proofErr w:type="spellStart"/>
      <w:r w:rsidR="007C179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7C179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района;</w:t>
      </w:r>
    </w:p>
    <w:p w:rsidR="007C179A" w:rsidRPr="00104CB9" w:rsidRDefault="007C179A" w:rsidP="006B30B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привлечение </w:t>
      </w:r>
      <w:r w:rsidR="008D459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населения района к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участию во Всероссийском </w:t>
      </w:r>
      <w:proofErr w:type="spellStart"/>
      <w:proofErr w:type="gram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физкультурно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спортивном</w:t>
      </w:r>
      <w:proofErr w:type="gram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комплексе </w:t>
      </w:r>
      <w:r w:rsidR="00E953BB">
        <w:rPr>
          <w:rFonts w:ascii="Times New Roman" w:hAnsi="Times New Roman" w:cs="Times New Roman"/>
          <w:i w:val="0"/>
          <w:sz w:val="24"/>
          <w:szCs w:val="24"/>
          <w:lang w:val="ru-RU"/>
        </w:rPr>
        <w:t>«Готов к труду и обороне» (ГТО).</w:t>
      </w:r>
    </w:p>
    <w:p w:rsidR="008D4597" w:rsidRPr="00104CB9" w:rsidRDefault="007C179A" w:rsidP="008D4597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На 2019</w:t>
      </w:r>
      <w:r w:rsidR="008D459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общий объем финансирования подпрограммы составляет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2 436,4</w:t>
      </w:r>
      <w:r w:rsidR="008D459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освоено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2 435,9</w:t>
      </w:r>
      <w:r w:rsidR="00DD4CC4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 или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100</w:t>
      </w:r>
      <w:r w:rsidR="008D459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%.</w:t>
      </w:r>
    </w:p>
    <w:p w:rsidR="006E5582" w:rsidRPr="00104CB9" w:rsidRDefault="006E5582" w:rsidP="001470EB">
      <w:pPr>
        <w:spacing w:after="0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На территории района функционируют физкультурно-спортивные учреждения:</w:t>
      </w:r>
    </w:p>
    <w:p w:rsidR="006E5582" w:rsidRPr="00104CB9" w:rsidRDefault="006E5582" w:rsidP="001470EB">
      <w:pPr>
        <w:spacing w:after="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proofErr w:type="gramStart"/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- муниципальное бюджетное учреждение спортивно-оздоровительный клуб «Олимпиец» следующей направленности: греко-римская борьба, </w:t>
      </w:r>
      <w:r w:rsidR="009B3817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пауэрлифтинг, гиревой спорт, </w:t>
      </w:r>
      <w:proofErr w:type="spellStart"/>
      <w:r w:rsidR="009B3817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н</w:t>
      </w:r>
      <w:proofErr w:type="spellEnd"/>
      <w:r w:rsidR="009B3817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/теннис,</w:t>
      </w:r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шахматы</w:t>
      </w:r>
      <w:r w:rsidR="009B3817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, л/атлетика, группа здоровья, </w:t>
      </w:r>
      <w:r w:rsidR="00726B14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ко</w:t>
      </w:r>
      <w:r w:rsidR="00932468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личество занимающихся </w:t>
      </w:r>
      <w:r w:rsidR="009F3E92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8</w:t>
      </w:r>
      <w:r w:rsidR="00932468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0</w:t>
      </w:r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человек;</w:t>
      </w:r>
      <w:proofErr w:type="gramEnd"/>
    </w:p>
    <w:p w:rsidR="006E5582" w:rsidRPr="00104CB9" w:rsidRDefault="006E5582" w:rsidP="001470EB">
      <w:pPr>
        <w:spacing w:after="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- муниципальное автономное учреждение спортивно-оздоровительная база отдыха «Сосновый бор» следующей направленности: лыжные гонки, спортивный туризм, настольный </w:t>
      </w:r>
      <w:r w:rsidR="009B3817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теннис,</w:t>
      </w:r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шахматы, </w:t>
      </w:r>
      <w:proofErr w:type="gramStart"/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л</w:t>
      </w:r>
      <w:proofErr w:type="gramEnd"/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/атл</w:t>
      </w:r>
      <w:r w:rsidR="007E73ED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етика количество занимающихся 20</w:t>
      </w:r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человек.</w:t>
      </w:r>
    </w:p>
    <w:p w:rsidR="009B3817" w:rsidRPr="00104CB9" w:rsidRDefault="006E5582" w:rsidP="001470EB">
      <w:pPr>
        <w:spacing w:after="0"/>
        <w:ind w:firstLine="708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Кроме того в настоящее время в районе функционируют клубы по месту жительства</w:t>
      </w:r>
      <w:r w:rsidR="00B01654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в которых занимаются</w:t>
      </w:r>
      <w:r w:rsidR="001D50CE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505</w:t>
      </w:r>
      <w:r w:rsidR="00B01654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человек:</w:t>
      </w:r>
    </w:p>
    <w:p w:rsidR="00D94D1A" w:rsidRPr="00104CB9" w:rsidRDefault="00D94D1A" w:rsidP="006B30B6">
      <w:pPr>
        <w:spacing w:after="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- спортивный клуб «Динамика» следующей направленности волейбол, баскетбол, настольный теннис, ОФП, количество занимающихся 119 человек;</w:t>
      </w:r>
    </w:p>
    <w:p w:rsidR="00D94D1A" w:rsidRPr="00104CB9" w:rsidRDefault="00D94D1A" w:rsidP="006B30B6">
      <w:pPr>
        <w:spacing w:after="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- спортивный клуб «Спарта» следующей направленности настольный теннис, общая физическая подготовка (ОФП), пауэрлифтинг, количество занимающихся 86 человек;</w:t>
      </w:r>
    </w:p>
    <w:p w:rsidR="00D94D1A" w:rsidRPr="00104CB9" w:rsidRDefault="00D94D1A" w:rsidP="006B30B6">
      <w:pPr>
        <w:spacing w:after="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- спортивный клуб «Сосновый бор» следующей направленности: лыжные гонки, спортивный туризм, количество занимающихся 45 человек;</w:t>
      </w:r>
    </w:p>
    <w:p w:rsidR="00D94D1A" w:rsidRPr="00104CB9" w:rsidRDefault="00D94D1A" w:rsidP="006B30B6">
      <w:pPr>
        <w:spacing w:after="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- спортивный клуб «Здоровяк» следующей направленности настольный теннис, ОФП, пауэрлифтинг, количество занимающихся 50 человек.</w:t>
      </w:r>
    </w:p>
    <w:p w:rsidR="009B3817" w:rsidRPr="00104CB9" w:rsidRDefault="009B3817" w:rsidP="006B30B6">
      <w:pPr>
        <w:spacing w:after="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-</w:t>
      </w:r>
      <w:r w:rsidR="006E5582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спортивный клуб «Раскат» следующей направленности: волейбол, баскетбол, мини-фут</w:t>
      </w:r>
      <w:r w:rsidR="00932468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бол, количество занимающихся </w:t>
      </w:r>
      <w:r w:rsidR="00B20C11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125</w:t>
      </w:r>
      <w:r w:rsidR="006E5582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человек;</w:t>
      </w:r>
    </w:p>
    <w:p w:rsidR="00034EF7" w:rsidRPr="00104CB9" w:rsidRDefault="00034EF7" w:rsidP="001470EB">
      <w:pPr>
        <w:spacing w:after="0"/>
        <w:ind w:firstLine="708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В прошедшем году вопросы развития физической культуры и спорта неоднократно рассматривались на заседаниях Совета депутатов и на Совете по физкультуре и спорту.</w:t>
      </w:r>
    </w:p>
    <w:p w:rsidR="00034EF7" w:rsidRPr="00104CB9" w:rsidRDefault="00034EF7" w:rsidP="001470EB">
      <w:pPr>
        <w:spacing w:after="0"/>
        <w:ind w:firstLine="708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Основные рассматриваемые вопросы:</w:t>
      </w:r>
    </w:p>
    <w:p w:rsidR="00034EF7" w:rsidRPr="00104CB9" w:rsidRDefault="003D788F" w:rsidP="003D788F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034EF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пропаганда здорового образа жизни; вовлечение различных слоев населения в систематическое занятие физкультурой и спортом; вовлечение несовершеннолетних, стоящих на учете в правоохранительных органах в систематическое занятие спортом; развитие туризма в </w:t>
      </w:r>
      <w:proofErr w:type="spellStart"/>
      <w:r w:rsidR="00034EF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="00034EF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районе; совершенствование стандартизации качества предоставления муниципальных услуг в области физкультуры и спорта; обеспечение подвоза сборных команд на районные спортивно-массовые мероприятия.</w:t>
      </w:r>
    </w:p>
    <w:p w:rsidR="003A03F5" w:rsidRPr="00104CB9" w:rsidRDefault="003A03F5" w:rsidP="001470EB">
      <w:pPr>
        <w:spacing w:after="0"/>
        <w:ind w:firstLine="708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Принятые решения на их выполнения:</w:t>
      </w:r>
    </w:p>
    <w:p w:rsidR="00A600AD" w:rsidRPr="00104CB9" w:rsidRDefault="00A600AD" w:rsidP="003D788F">
      <w:pPr>
        <w:spacing w:after="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- </w:t>
      </w:r>
      <w:r w:rsidR="0042561C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ведется </w:t>
      </w:r>
      <w:r w:rsidR="003A03F5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п</w:t>
      </w:r>
      <w:r w:rsidR="001470EB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ропаганда здорового образа жизни</w:t>
      </w:r>
      <w:r w:rsidR="0042561C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через СМИ;</w:t>
      </w:r>
    </w:p>
    <w:p w:rsidR="00A600AD" w:rsidRPr="00104CB9" w:rsidRDefault="00A600AD" w:rsidP="003D788F">
      <w:pPr>
        <w:spacing w:after="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lastRenderedPageBreak/>
        <w:t xml:space="preserve">- </w:t>
      </w:r>
      <w:r w:rsidR="0042561C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проведен опрос жителей района о качестве предоставления муниципальных услуг в области физической культуры и спорта;</w:t>
      </w:r>
    </w:p>
    <w:p w:rsidR="00A600AD" w:rsidRPr="00104CB9" w:rsidRDefault="00A600AD" w:rsidP="003D788F">
      <w:pPr>
        <w:spacing w:after="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- </w:t>
      </w:r>
      <w:r w:rsidR="0042561C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проведена оценка соответствия качества фактически предоставляемых муниципальных услуг стандартам качества в области физкультуры и спорта;</w:t>
      </w:r>
    </w:p>
    <w:p w:rsidR="00A600AD" w:rsidRPr="00104CB9" w:rsidRDefault="00A600AD" w:rsidP="003D788F">
      <w:pPr>
        <w:spacing w:after="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- </w:t>
      </w:r>
      <w:r w:rsidR="0042561C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проведены совещания с директорами образовательных учреждений и главами сельсоветов</w:t>
      </w:r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по вопросу оказания содействия в подвозе участников соревнований.</w:t>
      </w:r>
    </w:p>
    <w:p w:rsidR="00600BB3" w:rsidRPr="00104CB9" w:rsidRDefault="00D94D1A" w:rsidP="00703A6E">
      <w:pPr>
        <w:spacing w:after="0"/>
        <w:ind w:firstLine="708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Всего в 2019</w:t>
      </w:r>
      <w:r w:rsidR="006E5582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году на тер</w:t>
      </w:r>
      <w:r w:rsidR="00A13981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ритории района было проведено </w:t>
      </w:r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59</w:t>
      </w:r>
      <w:r w:rsidR="003D788F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r w:rsidR="006E5582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сп</w:t>
      </w:r>
      <w:r w:rsidR="00703A6E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ортивных</w:t>
      </w:r>
      <w:r w:rsidR="001470EB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ме</w:t>
      </w:r>
      <w:r w:rsidR="00703A6E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роприятий, жители района принимали участие во </w:t>
      </w:r>
      <w:proofErr w:type="gramStart"/>
      <w:r w:rsidR="00703A6E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Всероссийский</w:t>
      </w:r>
      <w:proofErr w:type="gramEnd"/>
      <w:r w:rsidR="00703A6E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спортивных акциях: «Лыжня России»,</w:t>
      </w:r>
      <w:r w:rsidR="00600BB3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«Оранжевый мяч», «Кросс Наций»</w:t>
      </w:r>
      <w:r w:rsidR="00B332ED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, «Волейбольные турниры», «Бег мира»</w:t>
      </w:r>
      <w:r w:rsidR="00600BB3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с охватом населения </w:t>
      </w:r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2047</w:t>
      </w:r>
      <w:r w:rsidR="00600BB3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жителей различного возраста.</w:t>
      </w:r>
    </w:p>
    <w:p w:rsidR="00B01654" w:rsidRPr="00104CB9" w:rsidRDefault="00B01654" w:rsidP="00703A6E">
      <w:pPr>
        <w:spacing w:after="0"/>
        <w:ind w:firstLine="708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Программа затронула вопросы финансирования не только спортивных мероприятий, но и что очень важно развития спортивной базы района, что позволило улучшить условия для развития спорта и повысить уровень мастерства спортсменов района.</w:t>
      </w:r>
    </w:p>
    <w:p w:rsidR="000C794F" w:rsidRPr="00104CB9" w:rsidRDefault="000C794F" w:rsidP="00BE1D4A">
      <w:pPr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Подпрограмма 2. «Развитие </w:t>
      </w:r>
      <w:r w:rsidR="00EF7DB1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спортивно – оздоровительного отдыха</w:t>
      </w: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в </w:t>
      </w:r>
      <w:proofErr w:type="spellStart"/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Боготольском</w:t>
      </w:r>
      <w:proofErr w:type="spellEnd"/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районе»</w:t>
      </w:r>
    </w:p>
    <w:p w:rsidR="00E77A04" w:rsidRPr="00104CB9" w:rsidRDefault="000C794F" w:rsidP="00E77A04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подпрограммы: </w:t>
      </w:r>
    </w:p>
    <w:p w:rsidR="00E77A04" w:rsidRPr="00104CB9" w:rsidRDefault="00E77A04" w:rsidP="003D788F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302984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развитие спортивно – оздоровительного отдыха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 территории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района;</w:t>
      </w:r>
    </w:p>
    <w:p w:rsidR="000C794F" w:rsidRPr="00104CB9" w:rsidRDefault="00302984" w:rsidP="000C794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Задача</w:t>
      </w:r>
      <w:r w:rsidR="000C794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подпрограммы:</w:t>
      </w:r>
    </w:p>
    <w:p w:rsidR="000C794F" w:rsidRPr="00104CB9" w:rsidRDefault="000C794F" w:rsidP="003D788F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302984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создание условий для увеличения отдыхающих посещающих районную базу.</w:t>
      </w:r>
    </w:p>
    <w:p w:rsidR="000C794F" w:rsidRPr="00104CB9" w:rsidRDefault="00302984" w:rsidP="000C794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На 2019</w:t>
      </w:r>
      <w:r w:rsidR="000C794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общий объем финансирования подпрограммы составляет </w:t>
      </w:r>
      <w:r w:rsidR="00E77A04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 950,7 </w:t>
      </w:r>
      <w:r w:rsidR="000C794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тыс. рублей, освоено </w:t>
      </w:r>
      <w:r w:rsidR="00E77A04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 950,7 </w:t>
      </w:r>
      <w:r w:rsidR="000C794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 или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100</w:t>
      </w:r>
      <w:r w:rsidR="000C794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%.</w:t>
      </w:r>
    </w:p>
    <w:p w:rsidR="000C794F" w:rsidRPr="00104CB9" w:rsidRDefault="00302984" w:rsidP="0091528F">
      <w:pPr>
        <w:spacing w:after="0"/>
        <w:ind w:firstLine="70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 2019</w:t>
      </w:r>
      <w:r w:rsidR="0062326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численность отдыхающих посещающих районную базу отдыха составило</w:t>
      </w:r>
      <w:r w:rsidR="0062326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11</w:t>
      </w:r>
      <w:r w:rsidR="00AD686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65человек</w:t>
      </w:r>
      <w:r w:rsidR="00703A6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F9270F" w:rsidRPr="00104CB9" w:rsidRDefault="000C794F" w:rsidP="0091528F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3. « Обеспечение реализации муниципальной программы и прочие мероприятия»</w:t>
      </w:r>
    </w:p>
    <w:p w:rsidR="00C10D0D" w:rsidRPr="00104CB9" w:rsidRDefault="000C794F" w:rsidP="000C794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Цель подпрограммы:</w:t>
      </w:r>
    </w:p>
    <w:p w:rsidR="000C794F" w:rsidRPr="00104CB9" w:rsidRDefault="00C10D0D" w:rsidP="003D788F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с</w:t>
      </w:r>
      <w:r w:rsidR="000C794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оздание условий для эффективного, ответственного и прозрачного управления в рамках выполнения установленных функций и полномочий.</w:t>
      </w:r>
    </w:p>
    <w:p w:rsidR="000C794F" w:rsidRPr="00104CB9" w:rsidRDefault="000C794F" w:rsidP="000C794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0C794F" w:rsidRPr="00104CB9" w:rsidRDefault="000C794F" w:rsidP="003D788F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обеспечение деятельности и выполнения функций администрации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по выработке и реализации муниципальной политики и нормативно – правовому регулирова</w:t>
      </w:r>
      <w:r w:rsidR="008F16E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нию в сфере физической культуры и</w:t>
      </w:r>
      <w:r w:rsidR="003D788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спорта.</w:t>
      </w:r>
    </w:p>
    <w:p w:rsidR="000C794F" w:rsidRPr="00104CB9" w:rsidRDefault="001506C0" w:rsidP="000C794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На 201</w:t>
      </w:r>
      <w:r w:rsidR="00ED7A8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9</w:t>
      </w:r>
      <w:r w:rsidR="000C794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общий объем финансирования подпрограммы составляет </w:t>
      </w:r>
      <w:r w:rsidR="00ED7A8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952,3 </w:t>
      </w:r>
      <w:r w:rsidR="000C794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тыс. рублей, освоено </w:t>
      </w:r>
      <w:r w:rsidR="00ED7A8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905,5</w:t>
      </w:r>
      <w:r w:rsidR="000C794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 или </w:t>
      </w:r>
      <w:r w:rsidR="00ED7A8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95,1</w:t>
      </w:r>
      <w:r w:rsidR="000C794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%.</w:t>
      </w:r>
    </w:p>
    <w:p w:rsidR="005A5DED" w:rsidRPr="00104CB9" w:rsidRDefault="005A5DED" w:rsidP="005A5DED">
      <w:pPr>
        <w:pStyle w:val="a4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Оценка эффективности реализации программы</w:t>
      </w:r>
    </w:p>
    <w:p w:rsidR="001B5735" w:rsidRPr="00104CB9" w:rsidRDefault="00DE74D0" w:rsidP="005A5DED">
      <w:pPr>
        <w:pStyle w:val="a4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1B573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 2018 год </w:t>
      </w:r>
      <w:r w:rsidR="00C0183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предусмотрено 1 целевой показатель</w:t>
      </w:r>
      <w:r w:rsidR="001B573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программы</w:t>
      </w:r>
      <w:r w:rsidR="003D788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1B573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 </w:t>
      </w:r>
      <w:r w:rsidR="00DF40C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11</w:t>
      </w:r>
      <w:r w:rsidR="001B573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показателей результативности</w:t>
      </w:r>
    </w:p>
    <w:p w:rsidR="00EA348A" w:rsidRPr="00104CB9" w:rsidRDefault="00EA348A" w:rsidP="00EA348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 соответствии с методикой оценки эффе</w:t>
      </w:r>
      <w:r w:rsidR="00C97E7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ктивность реализации программы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оценена, как</w:t>
      </w:r>
      <w:r w:rsidR="003D788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высокая:</w:t>
      </w:r>
    </w:p>
    <w:tbl>
      <w:tblPr>
        <w:tblW w:w="0" w:type="auto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1406"/>
        <w:gridCol w:w="2044"/>
      </w:tblGrid>
      <w:tr w:rsidR="00EA348A" w:rsidRPr="00104CB9" w:rsidTr="00764183">
        <w:trPr>
          <w:trHeight w:val="483"/>
          <w:tblHeader/>
          <w:jc w:val="center"/>
        </w:trPr>
        <w:tc>
          <w:tcPr>
            <w:tcW w:w="6570" w:type="dxa"/>
          </w:tcPr>
          <w:p w:rsidR="00EA348A" w:rsidRPr="00104CB9" w:rsidRDefault="00EA348A" w:rsidP="0076418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Критерий</w:t>
            </w:r>
            <w:proofErr w:type="spellEnd"/>
            <w:r w:rsidR="00ED332F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1406" w:type="dxa"/>
          </w:tcPr>
          <w:p w:rsidR="00EA348A" w:rsidRPr="00104CB9" w:rsidRDefault="00EA348A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Значение</w:t>
            </w:r>
            <w:proofErr w:type="spellEnd"/>
            <w:r w:rsidR="00DC6C11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2044" w:type="dxa"/>
          </w:tcPr>
          <w:p w:rsidR="00EA348A" w:rsidRPr="00104CB9" w:rsidRDefault="00EA348A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Интерпретация</w:t>
            </w:r>
            <w:proofErr w:type="spellEnd"/>
            <w:r w:rsidR="00DC6C11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</w:tr>
      <w:tr w:rsidR="00EA348A" w:rsidRPr="00104CB9" w:rsidTr="00764183">
        <w:trPr>
          <w:jc w:val="center"/>
        </w:trPr>
        <w:tc>
          <w:tcPr>
            <w:tcW w:w="6570" w:type="dxa"/>
          </w:tcPr>
          <w:p w:rsidR="00EA348A" w:rsidRPr="00104CB9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Полнота и эффективность использования бюджетных ассигнований на реализацию </w:t>
            </w: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06" w:type="dxa"/>
          </w:tcPr>
          <w:p w:rsidR="00EA348A" w:rsidRPr="00104CB9" w:rsidRDefault="00875DFC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EA348A" w:rsidRPr="00104CB9" w:rsidRDefault="00EA348A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EA348A" w:rsidRPr="00104CB9" w:rsidTr="00764183">
        <w:trPr>
          <w:trHeight w:val="484"/>
          <w:jc w:val="center"/>
        </w:trPr>
        <w:tc>
          <w:tcPr>
            <w:tcW w:w="6570" w:type="dxa"/>
          </w:tcPr>
          <w:p w:rsidR="00EA348A" w:rsidRPr="00104CB9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целевых индикаторов Программы</w:t>
            </w:r>
          </w:p>
        </w:tc>
        <w:tc>
          <w:tcPr>
            <w:tcW w:w="1406" w:type="dxa"/>
          </w:tcPr>
          <w:p w:rsidR="00EA348A" w:rsidRPr="00104CB9" w:rsidRDefault="00875DFC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EA348A" w:rsidRPr="00104CB9" w:rsidRDefault="00EA348A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EA348A" w:rsidRPr="00104CB9" w:rsidTr="00764183">
        <w:trPr>
          <w:trHeight w:val="551"/>
          <w:jc w:val="center"/>
        </w:trPr>
        <w:tc>
          <w:tcPr>
            <w:tcW w:w="6570" w:type="dxa"/>
          </w:tcPr>
          <w:p w:rsidR="00EA348A" w:rsidRPr="00104CB9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406" w:type="dxa"/>
          </w:tcPr>
          <w:p w:rsidR="00EA348A" w:rsidRPr="00104CB9" w:rsidRDefault="00875DFC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  <w:r w:rsidR="00DC6C11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044" w:type="dxa"/>
          </w:tcPr>
          <w:p w:rsidR="00EA348A" w:rsidRPr="00104CB9" w:rsidRDefault="000F7327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EA348A" w:rsidRPr="00104CB9" w:rsidTr="00E850E8">
        <w:trPr>
          <w:trHeight w:val="342"/>
          <w:jc w:val="center"/>
        </w:trPr>
        <w:tc>
          <w:tcPr>
            <w:tcW w:w="6570" w:type="dxa"/>
          </w:tcPr>
          <w:p w:rsidR="00EA348A" w:rsidRPr="00104CB9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Итоговая оценка эффективности реализации Программы</w:t>
            </w:r>
          </w:p>
        </w:tc>
        <w:tc>
          <w:tcPr>
            <w:tcW w:w="1406" w:type="dxa"/>
          </w:tcPr>
          <w:p w:rsidR="00EA348A" w:rsidRPr="00104CB9" w:rsidRDefault="00875DFC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EA348A" w:rsidRPr="00104CB9" w:rsidRDefault="00EA348A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</w:tbl>
    <w:p w:rsidR="00B73727" w:rsidRPr="00104CB9" w:rsidRDefault="00B73727" w:rsidP="00DD74C7">
      <w:pPr>
        <w:spacing w:after="0"/>
        <w:ind w:firstLine="708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D74C7" w:rsidRPr="00104CB9" w:rsidRDefault="003446C6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Муниципальная программа </w:t>
      </w:r>
      <w:r w:rsidR="004F5725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7.</w:t>
      </w:r>
    </w:p>
    <w:p w:rsidR="004F5725" w:rsidRPr="00104CB9" w:rsidRDefault="003446C6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lastRenderedPageBreak/>
        <w:t>«</w:t>
      </w:r>
      <w:r w:rsidR="004F5725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Молодежь </w:t>
      </w:r>
      <w:proofErr w:type="spellStart"/>
      <w:r w:rsidR="004F5725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="004F5725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</w:t>
      </w: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</w:p>
    <w:p w:rsidR="005D355F" w:rsidRPr="00104CB9" w:rsidRDefault="005D355F" w:rsidP="005D355F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Программа утверждена постановлением администрации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от 14.10.2013г. № 779-п. «Об утверждении Муниципальной программы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Красноярского края «Молодежь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района»».</w:t>
      </w:r>
    </w:p>
    <w:p w:rsidR="007016DB" w:rsidRPr="00104CB9" w:rsidRDefault="007016DB" w:rsidP="007016DB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Ответственный исполнитель муниципальной программы: Администрация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7016DB" w:rsidRPr="00104CB9" w:rsidRDefault="008E42E9" w:rsidP="007016DB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E1294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Программа состоит из 2</w:t>
      </w:r>
      <w:r w:rsidR="007016D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-х подпрограмм:</w:t>
      </w:r>
    </w:p>
    <w:p w:rsidR="007016DB" w:rsidRPr="00104CB9" w:rsidRDefault="007016DB" w:rsidP="008E42E9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1.Вовлечение молодежи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в социальную практику.</w:t>
      </w:r>
    </w:p>
    <w:p w:rsidR="007016DB" w:rsidRPr="00104CB9" w:rsidRDefault="007016DB" w:rsidP="008E42E9">
      <w:pPr>
        <w:pStyle w:val="a3"/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2.Патриотическое воспитание молодежи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7016DB" w:rsidRPr="00104CB9" w:rsidRDefault="007016DB" w:rsidP="007016DB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Цель муниципальной программы:</w:t>
      </w:r>
    </w:p>
    <w:p w:rsidR="007016DB" w:rsidRPr="00104CB9" w:rsidRDefault="007016DB" w:rsidP="007016DB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Создание условий, для развития потенциала молодежи и его реализации в интересах развития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7016DB" w:rsidRPr="00104CB9" w:rsidRDefault="007016DB" w:rsidP="007016DB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муниципальной программы:</w:t>
      </w:r>
    </w:p>
    <w:p w:rsidR="007016DB" w:rsidRPr="00104CB9" w:rsidRDefault="007016DB" w:rsidP="007016DB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Создание условий успешной социализации и эффективной самореализаци</w:t>
      </w:r>
      <w:r w:rsidR="000B1FD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 молодежи </w:t>
      </w:r>
      <w:proofErr w:type="spellStart"/>
      <w:r w:rsidR="000B1FD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0B1FD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7016DB" w:rsidRPr="00104CB9" w:rsidRDefault="007016DB" w:rsidP="007016DB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Создание условий для дальнейшего развития и совершенствования системы патриотического воспитания</w:t>
      </w:r>
      <w:r w:rsidR="00B7372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молодежи </w:t>
      </w:r>
      <w:proofErr w:type="spellStart"/>
      <w:r w:rsidR="00B7372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B7372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7016DB" w:rsidRPr="00104CB9" w:rsidRDefault="003B438D" w:rsidP="004B63E6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Плановый</w:t>
      </w:r>
      <w:r w:rsidR="00E1294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объем финансирования в 2019</w:t>
      </w:r>
      <w:r w:rsidR="007016D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составляет – </w:t>
      </w:r>
      <w:r w:rsidR="00E1294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2513,6</w:t>
      </w:r>
      <w:r w:rsidR="007016D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</w:t>
      </w:r>
      <w:r w:rsidR="00CE2FB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лей, фактически освоено – </w:t>
      </w:r>
      <w:r w:rsidR="00E1294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2498,3 тыс. рублей, или 99,4</w:t>
      </w:r>
      <w:r w:rsidR="007016D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%.</w:t>
      </w:r>
    </w:p>
    <w:p w:rsidR="003446C6" w:rsidRPr="00104CB9" w:rsidRDefault="007016DB" w:rsidP="004B63E6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Подпрограмма 1. «Вовлечение молодежи </w:t>
      </w:r>
      <w:proofErr w:type="spellStart"/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 в социальную практику».</w:t>
      </w:r>
    </w:p>
    <w:p w:rsidR="007016DB" w:rsidRPr="00104CB9" w:rsidRDefault="007016DB" w:rsidP="007016DB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подпрограммы: Создание условий успешной социализации и эффективной самореализации молодежи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7016DB" w:rsidRPr="00104CB9" w:rsidRDefault="007016DB" w:rsidP="007016DB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5A0C1C" w:rsidRPr="00104CB9" w:rsidRDefault="007016DB" w:rsidP="007016DB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5A0C1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развитие молодежных общественных объединений, действующих на территории </w:t>
      </w:r>
      <w:proofErr w:type="spellStart"/>
      <w:r w:rsidR="005A0C1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5A0C1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района;</w:t>
      </w:r>
    </w:p>
    <w:p w:rsidR="007016DB" w:rsidRPr="00104CB9" w:rsidRDefault="005A0C1C" w:rsidP="007016DB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организация ресурсных площадок для реализации молодежной политики на территории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7016DB" w:rsidRPr="00104CB9" w:rsidRDefault="00736EEA" w:rsidP="007016DB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На 2019</w:t>
      </w:r>
      <w:r w:rsidR="007016D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общий объем финансирования подпрограммы составляет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2489,6</w:t>
      </w:r>
      <w:r w:rsidR="007E37F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освоено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2474,4 тыс. рублей или 99,4</w:t>
      </w:r>
      <w:r w:rsidR="007016D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%.</w:t>
      </w:r>
    </w:p>
    <w:p w:rsidR="00C37E46" w:rsidRPr="00104CB9" w:rsidRDefault="00C0336A" w:rsidP="009A44A8">
      <w:pPr>
        <w:spacing w:after="0" w:line="276" w:lineRule="auto"/>
        <w:ind w:firstLine="502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Благодаря реализации подпрогра</w:t>
      </w:r>
      <w:r w:rsidR="005C0B8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ммы в 2019</w:t>
      </w:r>
      <w:r w:rsidR="00B22DB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было трудоустро</w:t>
      </w:r>
      <w:r w:rsidR="005C0B8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ено </w:t>
      </w:r>
      <w:r w:rsidR="00E83428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54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подростк</w:t>
      </w:r>
      <w:r w:rsidR="00B22DB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ов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(</w:t>
      </w:r>
      <w:r w:rsidR="00283CB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 занятость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из средств</w:t>
      </w:r>
      <w:r w:rsidR="00B22DB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программы было выделено </w:t>
      </w:r>
      <w:r w:rsidR="005C0B8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117,98</w:t>
      </w:r>
      <w:r w:rsidR="00283CB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рублей)</w:t>
      </w:r>
      <w:r w:rsidR="00B22DB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дополнительно устроено </w:t>
      </w:r>
      <w:r w:rsidR="005C0B8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52</w:t>
      </w:r>
      <w:r w:rsidR="00B22DB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подростков за счет средств краевого бюджета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="005C0B8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общей совокупности было организовано </w:t>
      </w:r>
      <w:r w:rsidR="00E83428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106 </w:t>
      </w:r>
      <w:r w:rsidR="005C0B8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рабочих </w:t>
      </w:r>
      <w:proofErr w:type="spellStart"/>
      <w:r w:rsidR="005C0B8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мест</w:t>
      </w:r>
      <w:proofErr w:type="gramStart"/>
      <w:r w:rsidR="005C0B8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.К</w:t>
      </w:r>
      <w:proofErr w:type="gramEnd"/>
      <w:r w:rsidR="00CD11A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оличество</w:t>
      </w:r>
      <w:proofErr w:type="spellEnd"/>
      <w:r w:rsidR="00CD11A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молодых граждан </w:t>
      </w:r>
      <w:proofErr w:type="spellStart"/>
      <w:r w:rsidR="00CD11A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CD11A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района, посещающих </w:t>
      </w:r>
      <w:r w:rsidR="00283CB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молодёжн</w:t>
      </w:r>
      <w:r w:rsidR="00CD11A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ый</w:t>
      </w:r>
      <w:r w:rsidR="00283CB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центр "Факел"</w:t>
      </w:r>
      <w:r w:rsidR="00CD11A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на постоянной</w:t>
      </w:r>
      <w:r w:rsidR="005C0B8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основе 150 человек, за период 2019</w:t>
      </w:r>
      <w:r w:rsidR="00CD11A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года МЦ «Факел» провел </w:t>
      </w:r>
      <w:r w:rsidR="005C0B8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108</w:t>
      </w:r>
      <w:r w:rsidR="00CD11A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мероприятий различных </w:t>
      </w:r>
      <w:proofErr w:type="spellStart"/>
      <w:r w:rsidR="00CD11A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направлений</w:t>
      </w:r>
      <w:proofErr w:type="gramStart"/>
      <w:r w:rsidR="00CD11A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B752E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proofErr w:type="spellEnd"/>
      <w:proofErr w:type="gramEnd"/>
      <w:r w:rsidR="00B752E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C37E4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рамках </w:t>
      </w:r>
      <w:proofErr w:type="spellStart"/>
      <w:r w:rsidR="00C37E4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грантового</w:t>
      </w:r>
      <w:proofErr w:type="spellEnd"/>
      <w:r w:rsidR="00C37E4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проекта «Территория 2020» в </w:t>
      </w:r>
      <w:proofErr w:type="spellStart"/>
      <w:r w:rsidR="00B752E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="00B752E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 </w:t>
      </w:r>
      <w:r w:rsidR="00E338E1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реализовано 16 проектов,</w:t>
      </w:r>
    </w:p>
    <w:p w:rsidR="00B73727" w:rsidRPr="00104CB9" w:rsidRDefault="00E338E1" w:rsidP="00E83428">
      <w:pPr>
        <w:spacing w:after="0" w:line="276" w:lineRule="auto"/>
        <w:ind w:firstLine="502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Дипломантами молодежной премии Главы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</w:t>
      </w:r>
      <w:r w:rsidR="00E83428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«</w:t>
      </w:r>
      <w:proofErr w:type="spellStart"/>
      <w:r w:rsidR="00E83428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Неми</w:t>
      </w:r>
      <w:proofErr w:type="spellEnd"/>
      <w:r w:rsidR="00E83428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-2019</w:t>
      </w:r>
      <w:r w:rsidR="00B7372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»</w:t>
      </w:r>
      <w:r w:rsidR="00FD544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 номинации стали </w:t>
      </w:r>
      <w:r w:rsidR="00E83428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7</w:t>
      </w:r>
      <w:r w:rsidR="00FD544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претендентов, В </w:t>
      </w:r>
      <w:r w:rsidR="00E83428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одиннадцатом</w:t>
      </w:r>
      <w:r w:rsidR="00FD544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фестивале детского и молодежного экранного творчества им. В.И. </w:t>
      </w:r>
      <w:proofErr w:type="spellStart"/>
      <w:r w:rsidR="00FD544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Трегубовича</w:t>
      </w:r>
      <w:proofErr w:type="spellEnd"/>
      <w:r w:rsidR="00FD544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творческой лаборатории «Школа юных кинем</w:t>
      </w:r>
      <w:r w:rsidR="00E83428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атографистов» приняли участие 50</w:t>
      </w:r>
      <w:r w:rsidR="00FD544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человек. </w:t>
      </w:r>
    </w:p>
    <w:p w:rsidR="00B73727" w:rsidRPr="00104CB9" w:rsidRDefault="00E83428" w:rsidP="00B73727">
      <w:pPr>
        <w:spacing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16</w:t>
      </w:r>
      <w:r w:rsidR="00FD544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подростков участвовали в реги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ональном проекте «ТИМ Юниор-2019</w:t>
      </w:r>
      <w:r w:rsidR="00FD544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».</w:t>
      </w:r>
    </w:p>
    <w:p w:rsidR="005A0C1C" w:rsidRPr="00104CB9" w:rsidRDefault="005A0C1C" w:rsidP="009A58A4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Подпрограмма 2. «Патриотическое воспитание молодежи </w:t>
      </w:r>
      <w:proofErr w:type="spellStart"/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района».</w:t>
      </w:r>
    </w:p>
    <w:p w:rsidR="005A0C1C" w:rsidRPr="00104CB9" w:rsidRDefault="005A0C1C" w:rsidP="009A58A4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</w:t>
      </w:r>
      <w:r w:rsidR="004E534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подпрограммы: Создание условий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для дальнейшего развития и совершенствования системы патриотического воспитания молодежи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5A0C1C" w:rsidRPr="00104CB9" w:rsidRDefault="005A0C1C" w:rsidP="005A0C1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5A0C1C" w:rsidRPr="00104CB9" w:rsidRDefault="005A0C1C" w:rsidP="008E42E9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осуществления добровольческой деятельности;</w:t>
      </w:r>
    </w:p>
    <w:p w:rsidR="005A0C1C" w:rsidRPr="00104CB9" w:rsidRDefault="005A0C1C" w:rsidP="008E42E9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- вовлечение молодежи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в социальную практику, совершенствующую основные направления патриотического воспитания и повышение уровня социальной активности молодежи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5A0C1C" w:rsidRPr="00104CB9" w:rsidRDefault="00293D8F" w:rsidP="005A0C1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На 2019</w:t>
      </w:r>
      <w:r w:rsidR="005A0C1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общий объем финансировани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я подпрограммы составляет 34</w:t>
      </w:r>
      <w:r w:rsidR="00164D9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,0</w:t>
      </w:r>
      <w:r w:rsidR="00A01E8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освоено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24,0</w:t>
      </w:r>
      <w:r w:rsidR="005A0C1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 или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70,5</w:t>
      </w:r>
      <w:r w:rsidR="005A0C1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%.</w:t>
      </w:r>
    </w:p>
    <w:p w:rsidR="005A0C1C" w:rsidRPr="00104CB9" w:rsidRDefault="005A0C1C" w:rsidP="008E42E9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 счет реализации мероприятий подпрограммы</w:t>
      </w:r>
      <w:r w:rsidR="0025394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участие </w:t>
      </w:r>
      <w:r w:rsidR="00D7145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мероприятиях направленных на </w:t>
      </w:r>
      <w:proofErr w:type="spellStart"/>
      <w:r w:rsidR="00D7145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гражданско</w:t>
      </w:r>
      <w:proofErr w:type="spellEnd"/>
      <w:r w:rsidR="00D7145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патриотическое воспитание, среди наиболее значимых и массовых можно назвать такие как районная спортивная </w:t>
      </w:r>
      <w:proofErr w:type="spellStart"/>
      <w:r w:rsidR="00D7145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военно</w:t>
      </w:r>
      <w:proofErr w:type="spellEnd"/>
      <w:r w:rsidR="00D7145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патриотическая игра «Победа»</w:t>
      </w:r>
      <w:r w:rsidR="00AC42B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в которой приняли участие </w:t>
      </w:r>
      <w:r w:rsidR="00FD544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8</w:t>
      </w:r>
      <w:r w:rsidR="00AC42B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команд</w:t>
      </w:r>
      <w:r w:rsidR="00FD544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от образовательных учреждений </w:t>
      </w:r>
      <w:proofErr w:type="spellStart"/>
      <w:r w:rsidR="00FD544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FD544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района,</w:t>
      </w:r>
      <w:r w:rsidR="00D7145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, районный патриотический фестиваль «Щит и Муза</w:t>
      </w:r>
      <w:r w:rsidR="00FD544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, в котором приняли участие более 100 человек</w:t>
      </w:r>
      <w:r w:rsidR="00D7145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»</w:t>
      </w:r>
      <w:proofErr w:type="gramStart"/>
      <w:r w:rsidR="00C51B3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293D8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</w:t>
      </w:r>
      <w:proofErr w:type="gramEnd"/>
      <w:r w:rsidR="00293D8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ризывная компания в 2019 году охватила 30 молодых людей призывного возраста (весенний и осенний призывы)</w:t>
      </w:r>
      <w:proofErr w:type="gramStart"/>
      <w:r w:rsidR="00293D8F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ar-SA"/>
        </w:rPr>
        <w:t>.</w:t>
      </w:r>
      <w:r w:rsidR="00283CB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</w:t>
      </w:r>
      <w:proofErr w:type="gramEnd"/>
      <w:r w:rsidR="00283CB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ольшая </w:t>
      </w:r>
      <w:r w:rsidR="00C0336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работа была проведена по профилактике наркомании, пропаганде здорового образа жизни. </w:t>
      </w:r>
      <w:proofErr w:type="gramStart"/>
      <w:r w:rsidR="00C0336A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В данном направлении проводились месячники и выездные акции для подростков и молодёжи, направленные на формирование позитивной жизненной позиции, профилактику вредных привычек и пропаганду здорового образа жизни, проводились мероприятия, направленные на формирование мотивации для ведения здорового образа жизни, искоренение вредных привычек</w:t>
      </w:r>
      <w:r w:rsidR="00FD544A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.</w:t>
      </w:r>
      <w:proofErr w:type="gramEnd"/>
    </w:p>
    <w:p w:rsidR="005A5DED" w:rsidRPr="00104CB9" w:rsidRDefault="005A5DED" w:rsidP="008E42E9">
      <w:pPr>
        <w:pStyle w:val="a4"/>
        <w:spacing w:line="276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Оценка эффективности реализации программы</w:t>
      </w:r>
    </w:p>
    <w:p w:rsidR="00EA348A" w:rsidRPr="00104CB9" w:rsidRDefault="00E83428" w:rsidP="008E42E9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На 2019 год предусмотрено 2</w:t>
      </w:r>
      <w:r w:rsidR="00EA348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целевых </w:t>
      </w:r>
      <w:r w:rsidR="000D105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показателя</w:t>
      </w:r>
      <w:r w:rsidR="00EA348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программы и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7</w:t>
      </w:r>
      <w:r w:rsidR="002177C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показателей</w:t>
      </w:r>
      <w:r w:rsidR="00EA348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результативности.</w:t>
      </w:r>
    </w:p>
    <w:p w:rsidR="00EA348A" w:rsidRPr="00104CB9" w:rsidRDefault="00EA348A" w:rsidP="008E42E9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 соответствии с методикой оценки эффе</w:t>
      </w:r>
      <w:r w:rsidR="002177C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ктивность реализации программы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оценена, как</w:t>
      </w:r>
      <w:r w:rsidR="00371C7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высокая:</w:t>
      </w:r>
    </w:p>
    <w:tbl>
      <w:tblPr>
        <w:tblW w:w="0" w:type="auto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1406"/>
        <w:gridCol w:w="2044"/>
      </w:tblGrid>
      <w:tr w:rsidR="00EA348A" w:rsidRPr="00104CB9" w:rsidTr="00764183">
        <w:trPr>
          <w:trHeight w:val="483"/>
          <w:tblHeader/>
          <w:jc w:val="center"/>
        </w:trPr>
        <w:tc>
          <w:tcPr>
            <w:tcW w:w="6570" w:type="dxa"/>
          </w:tcPr>
          <w:p w:rsidR="00EA348A" w:rsidRPr="00104CB9" w:rsidRDefault="00EA348A" w:rsidP="0076418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Критерийоценки</w:t>
            </w:r>
            <w:proofErr w:type="spellEnd"/>
          </w:p>
        </w:tc>
        <w:tc>
          <w:tcPr>
            <w:tcW w:w="1406" w:type="dxa"/>
          </w:tcPr>
          <w:p w:rsidR="00EA348A" w:rsidRPr="00104CB9" w:rsidRDefault="00EA348A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Значение</w:t>
            </w:r>
            <w:proofErr w:type="spellEnd"/>
            <w:r w:rsidR="000A45B2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2044" w:type="dxa"/>
          </w:tcPr>
          <w:p w:rsidR="00EA348A" w:rsidRPr="00104CB9" w:rsidRDefault="00EA348A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Интерпретация</w:t>
            </w:r>
            <w:proofErr w:type="spellEnd"/>
            <w:r w:rsidR="000A45B2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</w:tr>
      <w:tr w:rsidR="00EA348A" w:rsidRPr="00104CB9" w:rsidTr="00764183">
        <w:trPr>
          <w:jc w:val="center"/>
        </w:trPr>
        <w:tc>
          <w:tcPr>
            <w:tcW w:w="6570" w:type="dxa"/>
          </w:tcPr>
          <w:p w:rsidR="00EA348A" w:rsidRPr="00104CB9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Полнота и эффективность использования бюджетных ассигнований на реализацию </w:t>
            </w: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06" w:type="dxa"/>
          </w:tcPr>
          <w:p w:rsidR="00EA348A" w:rsidRPr="00104CB9" w:rsidRDefault="002177C5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EA348A" w:rsidRPr="00104CB9" w:rsidRDefault="00EA348A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EA348A" w:rsidRPr="00104CB9" w:rsidTr="00764183">
        <w:trPr>
          <w:trHeight w:val="484"/>
          <w:jc w:val="center"/>
        </w:trPr>
        <w:tc>
          <w:tcPr>
            <w:tcW w:w="6570" w:type="dxa"/>
          </w:tcPr>
          <w:p w:rsidR="00EA348A" w:rsidRPr="00104CB9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целевых индикаторов Программы</w:t>
            </w:r>
          </w:p>
        </w:tc>
        <w:tc>
          <w:tcPr>
            <w:tcW w:w="1406" w:type="dxa"/>
          </w:tcPr>
          <w:p w:rsidR="00EA348A" w:rsidRPr="00104CB9" w:rsidRDefault="002177C5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EA348A" w:rsidRPr="00104CB9" w:rsidRDefault="00EA348A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EA348A" w:rsidRPr="00104CB9" w:rsidTr="00764183">
        <w:trPr>
          <w:trHeight w:val="551"/>
          <w:jc w:val="center"/>
        </w:trPr>
        <w:tc>
          <w:tcPr>
            <w:tcW w:w="6570" w:type="dxa"/>
          </w:tcPr>
          <w:p w:rsidR="00EA348A" w:rsidRPr="00104CB9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406" w:type="dxa"/>
          </w:tcPr>
          <w:p w:rsidR="00EA348A" w:rsidRPr="00104CB9" w:rsidRDefault="002177C5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EA348A" w:rsidRPr="00104CB9" w:rsidRDefault="002177C5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EA348A" w:rsidRPr="00104CB9" w:rsidTr="00E850E8">
        <w:trPr>
          <w:trHeight w:val="409"/>
          <w:jc w:val="center"/>
        </w:trPr>
        <w:tc>
          <w:tcPr>
            <w:tcW w:w="6570" w:type="dxa"/>
          </w:tcPr>
          <w:p w:rsidR="00EA348A" w:rsidRPr="00104CB9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Итоговая оценка эффективности реализации Программы</w:t>
            </w:r>
          </w:p>
        </w:tc>
        <w:tc>
          <w:tcPr>
            <w:tcW w:w="1406" w:type="dxa"/>
          </w:tcPr>
          <w:p w:rsidR="00EA348A" w:rsidRPr="00104CB9" w:rsidRDefault="002177C5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EA348A" w:rsidRPr="00104CB9" w:rsidRDefault="00EA348A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</w:tbl>
    <w:p w:rsidR="00EA348A" w:rsidRPr="00104CB9" w:rsidRDefault="00EA348A" w:rsidP="00EA348A">
      <w:pPr>
        <w:pStyle w:val="a7"/>
        <w:ind w:firstLine="708"/>
        <w:jc w:val="both"/>
        <w:rPr>
          <w:b w:val="0"/>
          <w:i w:val="0"/>
        </w:rPr>
      </w:pPr>
    </w:p>
    <w:p w:rsidR="00DD74C7" w:rsidRPr="00104CB9" w:rsidRDefault="00AD4A66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Муниципальная программа </w:t>
      </w:r>
      <w:r w:rsidR="008D0D8D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8.</w:t>
      </w:r>
    </w:p>
    <w:p w:rsidR="004F5725" w:rsidRPr="00104CB9" w:rsidRDefault="00AD4A66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</w:t>
      </w:r>
      <w:r w:rsidR="008D0D8D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Развитие малого и </w:t>
      </w:r>
      <w:r w:rsidR="004F5725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среднего предпринимательства </w:t>
      </w:r>
      <w:r w:rsidR="00006CEE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и инвестиционной деятельности </w:t>
      </w:r>
      <w:r w:rsidR="004F5725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в </w:t>
      </w:r>
      <w:proofErr w:type="spellStart"/>
      <w:r w:rsidR="004F5725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Боготольском</w:t>
      </w:r>
      <w:proofErr w:type="spellEnd"/>
      <w:r w:rsidR="004F5725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районе</w:t>
      </w: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  <w:r w:rsidR="004F5725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</w:t>
      </w:r>
    </w:p>
    <w:p w:rsidR="00262A28" w:rsidRPr="00104CB9" w:rsidRDefault="00006CEE" w:rsidP="00262A28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262A28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Программа утверждена постановлением администрации </w:t>
      </w:r>
      <w:proofErr w:type="spellStart"/>
      <w:r w:rsidR="00262A28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D0169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от 09.10.2013г. № 758</w:t>
      </w:r>
      <w:r w:rsidR="00262A28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-п.</w:t>
      </w:r>
      <w:r w:rsidR="00D0169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«Об утверждении м</w:t>
      </w:r>
      <w:r w:rsidR="00262A28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униципальной программы </w:t>
      </w:r>
      <w:proofErr w:type="spellStart"/>
      <w:r w:rsidR="00262A28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262A28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«</w:t>
      </w:r>
      <w:r w:rsidR="00D0169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Развитие малого  среднего предпринимательства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инвестиционной деятельности</w:t>
      </w:r>
      <w:r w:rsidR="00D0169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</w:t>
      </w:r>
      <w:proofErr w:type="spellStart"/>
      <w:r w:rsidR="00D0169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="00D0169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</w:t>
      </w:r>
      <w:r w:rsidR="00262A28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»».</w:t>
      </w:r>
    </w:p>
    <w:p w:rsidR="00006CEE" w:rsidRPr="00104CB9" w:rsidRDefault="00AD4A66" w:rsidP="00AD4A66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Ответственный исполнитель муниципальной программы: Администрация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="00006CE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006CEE" w:rsidRPr="00104CB9" w:rsidRDefault="00006CEE" w:rsidP="00AD4A66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Соисполнители муниципальной программы:</w:t>
      </w:r>
    </w:p>
    <w:p w:rsidR="00AD4A66" w:rsidRPr="00104CB9" w:rsidRDefault="00BE2876" w:rsidP="00371C74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отдел экономики и планирования Администрации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="00006CE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006CEE" w:rsidRPr="00104CB9" w:rsidRDefault="00006CEE" w:rsidP="00371C74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отдел муниципального имущества и земельных отношений Администрации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955B35" w:rsidRPr="00104CB9" w:rsidRDefault="00955B35" w:rsidP="00955B35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Программа состоит из 2-х подпрограмм:</w:t>
      </w:r>
    </w:p>
    <w:p w:rsidR="00371C74" w:rsidRDefault="00371C74" w:rsidP="00371C74">
      <w:pPr>
        <w:pStyle w:val="a3"/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1.</w:t>
      </w:r>
      <w:r w:rsidR="00955B3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Развитие и поддержка малого и среднего предпринимательства в </w:t>
      </w:r>
      <w:proofErr w:type="spellStart"/>
      <w:r w:rsidR="00955B3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="00955B3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районе;</w:t>
      </w:r>
    </w:p>
    <w:p w:rsidR="00955B35" w:rsidRPr="00104CB9" w:rsidRDefault="00371C74" w:rsidP="00371C74">
      <w:pPr>
        <w:pStyle w:val="a3"/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2.</w:t>
      </w:r>
      <w:r w:rsidR="00955B3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Развитие инвестиционного потенциала </w:t>
      </w:r>
      <w:proofErr w:type="spellStart"/>
      <w:r w:rsidR="00955B3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955B3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AD4A66" w:rsidRPr="00104CB9" w:rsidRDefault="00AD4A66" w:rsidP="00AD4A66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Цель муниципальной программы:</w:t>
      </w:r>
    </w:p>
    <w:p w:rsidR="00AD4A66" w:rsidRPr="00104CB9" w:rsidRDefault="004D3CDE" w:rsidP="00AD4A6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- с</w:t>
      </w:r>
      <w:r w:rsidR="00AD4A6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оздание </w:t>
      </w:r>
      <w:r w:rsidR="00BE287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благоприятных </w:t>
      </w:r>
      <w:r w:rsidR="00AD4A6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условий, для </w:t>
      </w:r>
      <w:r w:rsidR="00BE287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устойчивого </w:t>
      </w:r>
      <w:r w:rsidR="00AD4A6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развития </w:t>
      </w:r>
      <w:r w:rsidR="00BE287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малого и среднего предпринимательства в </w:t>
      </w:r>
      <w:proofErr w:type="spellStart"/>
      <w:r w:rsidR="00BE287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="00BE287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улучшение инвестиционного климата.</w:t>
      </w:r>
    </w:p>
    <w:p w:rsidR="00AD4A66" w:rsidRPr="00104CB9" w:rsidRDefault="00AD4A66" w:rsidP="00AD4A66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муниципальной программы:</w:t>
      </w:r>
    </w:p>
    <w:p w:rsidR="00AD4A66" w:rsidRPr="00104CB9" w:rsidRDefault="00AD4A66" w:rsidP="00AD4A6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71039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создание благоприятных условий для устойчивого развития </w:t>
      </w:r>
      <w:r w:rsidR="00BE287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малого и среднего предпринимательства</w:t>
      </w:r>
      <w:r w:rsidR="0071039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</w:t>
      </w:r>
      <w:proofErr w:type="spellStart"/>
      <w:r w:rsidR="0071039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="0071039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</w:t>
      </w:r>
      <w:r w:rsidR="00BE287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AD4A66" w:rsidRPr="00104CB9" w:rsidRDefault="0071039C" w:rsidP="00AD4A6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привлечение инвестиций на территорию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="00371C74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AD4A66" w:rsidRPr="00104CB9" w:rsidRDefault="00AD4A66" w:rsidP="00AD4A66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Общий объем финансирования в</w:t>
      </w:r>
      <w:r w:rsidR="0071039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2019</w:t>
      </w:r>
      <w:r w:rsidR="0076418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составляет – </w:t>
      </w:r>
      <w:r w:rsidR="0071039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4 596,3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фактически освоено – </w:t>
      </w:r>
      <w:r w:rsidR="0071039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4596,3</w:t>
      </w:r>
      <w:r w:rsidR="00854184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или </w:t>
      </w:r>
      <w:r w:rsidR="009E57F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100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%.</w:t>
      </w:r>
    </w:p>
    <w:p w:rsidR="00764183" w:rsidRPr="00104CB9" w:rsidRDefault="00764183" w:rsidP="007C2D3D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 поддержку </w:t>
      </w:r>
      <w:r w:rsidR="0098529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малого и среднего бизнеса в </w:t>
      </w:r>
      <w:r w:rsidR="009E57F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201</w:t>
      </w:r>
      <w:r w:rsidR="00F8766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9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из средств местного бюджета было </w:t>
      </w:r>
      <w:r w:rsidR="0098529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израсходовано</w:t>
      </w:r>
      <w:r w:rsidR="00371C7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F8766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196,3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руб.</w:t>
      </w:r>
    </w:p>
    <w:p w:rsidR="00A72401" w:rsidRPr="00104CB9" w:rsidRDefault="00371C74" w:rsidP="007C2D3D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A72401" w:rsidRPr="00104CB9">
        <w:rPr>
          <w:rFonts w:ascii="Times New Roman" w:hAnsi="Times New Roman" w:cs="Times New Roman"/>
          <w:b/>
          <w:sz w:val="24"/>
          <w:szCs w:val="24"/>
          <w:lang w:val="ru-RU"/>
        </w:rPr>
        <w:t>Финансовая поддержка:</w:t>
      </w:r>
    </w:p>
    <w:p w:rsidR="004E47FA" w:rsidRPr="00104CB9" w:rsidRDefault="004E47FA" w:rsidP="004E47F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 2019 году финансовая поддержка субъектам малого и среднего предпринимательства оказывалась одному заявителю - ООО «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Боготольская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птицефабрика» в размере 4</w:t>
      </w:r>
      <w:r w:rsidRPr="00104CB9">
        <w:rPr>
          <w:rFonts w:ascii="Times New Roman" w:hAnsi="Times New Roman" w:cs="Times New Roman"/>
          <w:i w:val="0"/>
          <w:sz w:val="24"/>
          <w:szCs w:val="24"/>
        </w:rPr>
        <w:t> 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500,00 тысяч рублей.</w:t>
      </w:r>
    </w:p>
    <w:p w:rsidR="00764183" w:rsidRPr="00104CB9" w:rsidRDefault="00371C74" w:rsidP="007C2D3D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764183" w:rsidRPr="00104CB9">
        <w:rPr>
          <w:rFonts w:ascii="Times New Roman" w:hAnsi="Times New Roman" w:cs="Times New Roman"/>
          <w:b/>
          <w:sz w:val="24"/>
          <w:szCs w:val="24"/>
          <w:lang w:val="ru-RU"/>
        </w:rPr>
        <w:t>Имущественная</w:t>
      </w:r>
      <w:r w:rsidR="00A72401" w:rsidRPr="00104C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поддержка</w:t>
      </w:r>
      <w:r w:rsidR="00764183" w:rsidRPr="00104CB9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764183" w:rsidRPr="00104CB9" w:rsidRDefault="00371C74" w:rsidP="007C2D3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ab/>
      </w:r>
      <w:r w:rsidR="00764183" w:rsidRPr="00104CB9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С целью поддержки малого бизнеса:</w:t>
      </w:r>
    </w:p>
    <w:p w:rsidR="00F31460" w:rsidRPr="00104CB9" w:rsidRDefault="00764183" w:rsidP="007C2D3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-</w:t>
      </w:r>
      <w:r w:rsidR="00371C74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</w:t>
      </w:r>
      <w:r w:rsidRPr="00104CB9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сформирован перечень муниципального имущества, предназначенного для возможного ис</w:t>
      </w:r>
      <w:r w:rsidR="00C87567" w:rsidRPr="00104CB9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пользования малым бизнесом из 13</w:t>
      </w:r>
      <w:r w:rsidRPr="00104CB9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объектов общей площадью </w:t>
      </w:r>
      <w:r w:rsidR="00C87567" w:rsidRPr="00104CB9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1014,3</w:t>
      </w:r>
      <w:r w:rsidRPr="00104CB9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кв. метров</w:t>
      </w:r>
      <w:r w:rsidR="00F31460" w:rsidRPr="00104CB9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.</w:t>
      </w:r>
    </w:p>
    <w:p w:rsidR="00764183" w:rsidRPr="00104CB9" w:rsidRDefault="00A540AF" w:rsidP="007C2D3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- на 201</w:t>
      </w:r>
      <w:r w:rsidR="00C87567" w:rsidRPr="00104CB9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9</w:t>
      </w:r>
      <w:r w:rsidR="00F31460" w:rsidRPr="00104CB9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год </w:t>
      </w:r>
      <w:r w:rsidR="00764183" w:rsidRPr="00104CB9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изменен</w:t>
      </w:r>
      <w:r w:rsidR="00C87567" w:rsidRPr="00104CB9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о</w:t>
      </w:r>
      <w:r w:rsidR="00764183" w:rsidRPr="00104CB9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значение коэффициента базовой доходности К</w:t>
      </w:r>
      <w:proofErr w:type="gramStart"/>
      <w:r w:rsidR="00764183" w:rsidRPr="00104CB9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2</w:t>
      </w:r>
      <w:proofErr w:type="gramEnd"/>
      <w:r w:rsidR="00764183" w:rsidRPr="00104CB9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, используемый при исчислении налоговой базы по ЕНВД.</w:t>
      </w:r>
    </w:p>
    <w:p w:rsidR="00764183" w:rsidRPr="00104CB9" w:rsidRDefault="00764183" w:rsidP="007C2D3D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bCs/>
          <w:iCs w:val="0"/>
          <w:sz w:val="24"/>
          <w:szCs w:val="24"/>
          <w:lang w:val="ru-RU"/>
        </w:rPr>
        <w:t>Информационная поддержка</w:t>
      </w:r>
    </w:p>
    <w:p w:rsidR="00764183" w:rsidRPr="00104CB9" w:rsidRDefault="00764183" w:rsidP="007C2D3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С целью расширения информационного поля для СМСП и позиционирования положительного имиджа предпринимательства </w:t>
      </w:r>
      <w:proofErr w:type="spellStart"/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Боготольского</w:t>
      </w:r>
      <w:proofErr w:type="spellEnd"/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района функционирует интернет-ресурс: приложение «Предпринимательство» на официальном сайте </w:t>
      </w:r>
      <w:proofErr w:type="spellStart"/>
      <w:r w:rsidR="0092601F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Боготольского</w:t>
      </w:r>
      <w:proofErr w:type="spellEnd"/>
      <w:r w:rsidR="0092601F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района.</w:t>
      </w:r>
    </w:p>
    <w:p w:rsidR="00764183" w:rsidRPr="00104CB9" w:rsidRDefault="00764183" w:rsidP="007C2D3D">
      <w:pPr>
        <w:shd w:val="clear" w:color="auto" w:fill="FFFFFF"/>
        <w:spacing w:after="0" w:line="276" w:lineRule="auto"/>
        <w:ind w:left="14" w:right="82" w:firstLine="677"/>
        <w:contextualSpacing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Для организации освещения вопросов малого и среднего предпринимательства в средствах массовой информации заключен договор с газетой «Земля </w:t>
      </w:r>
      <w:proofErr w:type="spellStart"/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Боготольская</w:t>
      </w:r>
      <w:proofErr w:type="spellEnd"/>
      <w:r w:rsidR="00275F92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». За 2019</w:t>
      </w:r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год было опубликовано 12 статей, касающихся развития, поддержки и информирования субъектов МСП </w:t>
      </w:r>
      <w:proofErr w:type="spellStart"/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Боготольского</w:t>
      </w:r>
      <w:proofErr w:type="spellEnd"/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района.</w:t>
      </w:r>
    </w:p>
    <w:p w:rsidR="00764183" w:rsidRPr="00104CB9" w:rsidRDefault="00764183" w:rsidP="007C2D3D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Продолжает работать информационно-правовой центр поддержки малого и среднего предпринимательства на баз</w:t>
      </w:r>
      <w:r w:rsidR="00C45F3B" w:rsidRPr="00104CB9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е районной библиотеки.</w:t>
      </w:r>
    </w:p>
    <w:p w:rsidR="009C5493" w:rsidRPr="00104CB9" w:rsidRDefault="009C5493" w:rsidP="007C2D3D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рамках программы был изготовлен настенный квартальный календарь на тему государственной и муниципальной поддержки СМСП в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 и Красноярском крае.</w:t>
      </w:r>
    </w:p>
    <w:p w:rsidR="00764183" w:rsidRPr="00104CB9" w:rsidRDefault="00764183" w:rsidP="007C2D3D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bCs/>
          <w:iCs w:val="0"/>
          <w:sz w:val="24"/>
          <w:szCs w:val="24"/>
          <w:lang w:val="ru-RU"/>
        </w:rPr>
        <w:t>Консультационная поддержка</w:t>
      </w:r>
    </w:p>
    <w:p w:rsidR="00764183" w:rsidRPr="00104CB9" w:rsidRDefault="00764183" w:rsidP="00E229B4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Для оказания консультационной поддержки субъектам МСП и физическим лицам, планирующих заниматься предпринимательством, через </w:t>
      </w:r>
      <w:r w:rsidR="00D8637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Центр «Одно окно» за </w:t>
      </w:r>
      <w:r w:rsidR="0093641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2019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</w:t>
      </w:r>
      <w:r w:rsidRPr="00104CB9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было </w:t>
      </w:r>
      <w:r w:rsidR="002174CF" w:rsidRPr="00104CB9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оказано </w:t>
      </w:r>
      <w:r w:rsidR="00936416" w:rsidRPr="00104CB9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205</w:t>
      </w:r>
      <w:r w:rsidR="002174CF" w:rsidRPr="00104CB9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консультационных </w:t>
      </w:r>
      <w:r w:rsidR="00936416" w:rsidRPr="00104CB9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услуг</w:t>
      </w:r>
      <w:r w:rsidR="00D86376" w:rsidRPr="00104CB9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. Проводилось консультирование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 вопросам ведения предпринимательской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деятельности</w:t>
      </w:r>
      <w:proofErr w:type="gram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="00D8637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с</w:t>
      </w:r>
      <w:proofErr w:type="gramEnd"/>
      <w:r w:rsidR="00D8637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оставлении</w:t>
      </w:r>
      <w:proofErr w:type="spellEnd"/>
      <w:r w:rsidR="00D8637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бизнес-планов,</w:t>
      </w:r>
      <w:r w:rsidRPr="00104CB9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оказания финансово-кредитной поддержки и др.</w:t>
      </w:r>
    </w:p>
    <w:p w:rsidR="005A5DED" w:rsidRPr="00104CB9" w:rsidRDefault="005A5DED" w:rsidP="00E229B4">
      <w:pPr>
        <w:pStyle w:val="a4"/>
        <w:spacing w:line="276" w:lineRule="auto"/>
        <w:jc w:val="both"/>
        <w:rPr>
          <w:b/>
          <w:i w:val="0"/>
          <w:sz w:val="24"/>
          <w:szCs w:val="24"/>
          <w:lang w:val="ru-RU"/>
        </w:rPr>
      </w:pPr>
      <w:r w:rsidRPr="00104CB9">
        <w:rPr>
          <w:b/>
          <w:i w:val="0"/>
          <w:sz w:val="24"/>
          <w:szCs w:val="24"/>
          <w:lang w:val="ru-RU"/>
        </w:rPr>
        <w:t>Оценка эффективности реализации программы</w:t>
      </w:r>
    </w:p>
    <w:p w:rsidR="00EA348A" w:rsidRPr="00104CB9" w:rsidRDefault="004D3D6A" w:rsidP="007C2D3D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На 2019</w:t>
      </w:r>
      <w:r w:rsidR="00EA348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предусмотрен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</w:t>
      </w:r>
      <w:r w:rsidR="00EA348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целевых </w:t>
      </w:r>
      <w:r w:rsidR="003A345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показателей </w:t>
      </w:r>
      <w:r w:rsidR="00EA348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</w:t>
      </w:r>
      <w:r w:rsidR="00C1769D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рограммы и </w:t>
      </w:r>
      <w:r w:rsidR="00311A0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8</w:t>
      </w:r>
      <w:r w:rsidR="0076418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показателей</w:t>
      </w:r>
      <w:r w:rsidR="00EA348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результативности.</w:t>
      </w:r>
    </w:p>
    <w:p w:rsidR="00EA348A" w:rsidRPr="00104CB9" w:rsidRDefault="00EA348A" w:rsidP="007C2D3D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 соответствии с методикой оценки эффе</w:t>
      </w:r>
      <w:r w:rsidR="00A81761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ктивность реализации программы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оценена, как</w:t>
      </w:r>
      <w:r w:rsidR="00371C7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высокая:</w:t>
      </w:r>
    </w:p>
    <w:tbl>
      <w:tblPr>
        <w:tblW w:w="0" w:type="auto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1406"/>
        <w:gridCol w:w="2044"/>
      </w:tblGrid>
      <w:tr w:rsidR="00EA348A" w:rsidRPr="00104CB9" w:rsidTr="00764183">
        <w:trPr>
          <w:trHeight w:val="483"/>
          <w:tblHeader/>
          <w:jc w:val="center"/>
        </w:trPr>
        <w:tc>
          <w:tcPr>
            <w:tcW w:w="6570" w:type="dxa"/>
          </w:tcPr>
          <w:p w:rsidR="00EA348A" w:rsidRPr="00104CB9" w:rsidRDefault="00EA348A" w:rsidP="007C2D3D">
            <w:pPr>
              <w:spacing w:after="0" w:line="276" w:lineRule="auto"/>
              <w:ind w:firstLine="85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Критерийоценки</w:t>
            </w:r>
            <w:proofErr w:type="spellEnd"/>
          </w:p>
        </w:tc>
        <w:tc>
          <w:tcPr>
            <w:tcW w:w="1406" w:type="dxa"/>
          </w:tcPr>
          <w:p w:rsidR="00EA348A" w:rsidRPr="00104CB9" w:rsidRDefault="00EA348A" w:rsidP="007C2D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Значение</w:t>
            </w:r>
            <w:proofErr w:type="spellEnd"/>
            <w:r w:rsidR="00D53FE0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2044" w:type="dxa"/>
          </w:tcPr>
          <w:p w:rsidR="00EA348A" w:rsidRPr="00104CB9" w:rsidRDefault="00EA348A" w:rsidP="007C2D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Интерпретация</w:t>
            </w:r>
            <w:proofErr w:type="spellEnd"/>
            <w:r w:rsidR="00D53FE0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</w:tr>
      <w:tr w:rsidR="00EA348A" w:rsidRPr="00104CB9" w:rsidTr="00764183">
        <w:trPr>
          <w:jc w:val="center"/>
        </w:trPr>
        <w:tc>
          <w:tcPr>
            <w:tcW w:w="6570" w:type="dxa"/>
          </w:tcPr>
          <w:p w:rsidR="00EA348A" w:rsidRPr="00104CB9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Полнота и эффективность использования бюджетных ассигнований на реализацию </w:t>
            </w: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06" w:type="dxa"/>
          </w:tcPr>
          <w:p w:rsidR="00EA348A" w:rsidRPr="00104CB9" w:rsidRDefault="00C93562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EA348A" w:rsidRPr="00104CB9" w:rsidRDefault="00EA348A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EA348A" w:rsidRPr="00104CB9" w:rsidTr="00764183">
        <w:trPr>
          <w:trHeight w:val="484"/>
          <w:jc w:val="center"/>
        </w:trPr>
        <w:tc>
          <w:tcPr>
            <w:tcW w:w="6570" w:type="dxa"/>
          </w:tcPr>
          <w:p w:rsidR="00EA348A" w:rsidRPr="00104CB9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целевых индикаторов Программы</w:t>
            </w:r>
          </w:p>
        </w:tc>
        <w:tc>
          <w:tcPr>
            <w:tcW w:w="1406" w:type="dxa"/>
          </w:tcPr>
          <w:p w:rsidR="00EA348A" w:rsidRPr="00104CB9" w:rsidRDefault="00A1689B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</w:t>
            </w:r>
            <w:r w:rsidR="00764183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4" w:type="dxa"/>
          </w:tcPr>
          <w:p w:rsidR="00EA348A" w:rsidRPr="00104CB9" w:rsidRDefault="00EA348A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EA348A" w:rsidRPr="00104CB9" w:rsidTr="00764183">
        <w:trPr>
          <w:trHeight w:val="551"/>
          <w:jc w:val="center"/>
        </w:trPr>
        <w:tc>
          <w:tcPr>
            <w:tcW w:w="6570" w:type="dxa"/>
          </w:tcPr>
          <w:p w:rsidR="00EA348A" w:rsidRPr="00104CB9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Степень достижения показателей результативности Программы</w:t>
            </w:r>
          </w:p>
        </w:tc>
        <w:tc>
          <w:tcPr>
            <w:tcW w:w="1406" w:type="dxa"/>
          </w:tcPr>
          <w:p w:rsidR="00EA348A" w:rsidRPr="00104CB9" w:rsidRDefault="00C93562" w:rsidP="00D3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EA348A" w:rsidRPr="00104CB9" w:rsidRDefault="00D331EA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EA348A" w:rsidRPr="00104CB9" w:rsidTr="00E850E8">
        <w:trPr>
          <w:trHeight w:val="410"/>
          <w:jc w:val="center"/>
        </w:trPr>
        <w:tc>
          <w:tcPr>
            <w:tcW w:w="6570" w:type="dxa"/>
          </w:tcPr>
          <w:p w:rsidR="00EA348A" w:rsidRPr="00104CB9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Итоговая оценка эффективности реализации Программы</w:t>
            </w:r>
          </w:p>
        </w:tc>
        <w:tc>
          <w:tcPr>
            <w:tcW w:w="1406" w:type="dxa"/>
          </w:tcPr>
          <w:p w:rsidR="00EA348A" w:rsidRPr="00104CB9" w:rsidRDefault="00C93562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EA348A" w:rsidRPr="00104CB9" w:rsidRDefault="00EA348A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</w:tbl>
    <w:p w:rsidR="00EA348A" w:rsidRPr="00104CB9" w:rsidRDefault="00EA348A" w:rsidP="00EA348A">
      <w:pPr>
        <w:pStyle w:val="a9"/>
        <w:ind w:firstLine="708"/>
        <w:jc w:val="both"/>
        <w:rPr>
          <w:b/>
          <w:i w:val="0"/>
          <w:sz w:val="24"/>
          <w:szCs w:val="24"/>
        </w:rPr>
      </w:pPr>
    </w:p>
    <w:p w:rsidR="00DD74C7" w:rsidRPr="00104CB9" w:rsidRDefault="00015F41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Муниципальная программа </w:t>
      </w:r>
      <w:r w:rsidR="004F5725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9. </w:t>
      </w:r>
    </w:p>
    <w:p w:rsidR="004F5725" w:rsidRPr="00104CB9" w:rsidRDefault="00015F41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</w:t>
      </w:r>
      <w:r w:rsidR="00AD1470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Обеспечение </w:t>
      </w:r>
      <w:r w:rsidR="004F5725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транспортно</w:t>
      </w: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й </w:t>
      </w:r>
      <w:r w:rsidR="00AD1470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доступности </w:t>
      </w: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в </w:t>
      </w:r>
      <w:proofErr w:type="spellStart"/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Боготольском</w:t>
      </w:r>
      <w:proofErr w:type="spellEnd"/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районе»</w:t>
      </w:r>
    </w:p>
    <w:p w:rsidR="00FA130B" w:rsidRPr="00104CB9" w:rsidRDefault="00060746" w:rsidP="00FA130B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FA130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Программа утверждена постановлением админист</w:t>
      </w:r>
      <w:r w:rsidR="007C2D3D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рации </w:t>
      </w:r>
      <w:proofErr w:type="spellStart"/>
      <w:r w:rsidR="007C2D3D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7C2D3D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от 20.10.2013г. № 824 </w:t>
      </w:r>
      <w:r w:rsidR="00FA130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-п. «Об утверждении муниципальной программы </w:t>
      </w:r>
      <w:proofErr w:type="spellStart"/>
      <w:r w:rsidR="00FA130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FA130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«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Обеспечение</w:t>
      </w:r>
      <w:r w:rsidR="003B0D1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7C2D3D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транспортной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доступности </w:t>
      </w:r>
      <w:r w:rsidR="00FA130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</w:t>
      </w:r>
      <w:proofErr w:type="spellStart"/>
      <w:r w:rsidR="00FA130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="00FA130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районе»».</w:t>
      </w:r>
    </w:p>
    <w:p w:rsidR="0052007E" w:rsidRPr="00104CB9" w:rsidRDefault="0052007E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Ответственный исполнитель муниципальной программы: Администрация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52007E" w:rsidRPr="00104CB9" w:rsidRDefault="003B0D1A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65659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Программа состоит из 2</w:t>
      </w:r>
      <w:r w:rsidR="0052007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-х подпрограмм:</w:t>
      </w:r>
    </w:p>
    <w:p w:rsidR="0052007E" w:rsidRPr="00104CB9" w:rsidRDefault="0052007E" w:rsidP="003B0D1A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1.</w:t>
      </w:r>
      <w:r w:rsidR="001F28A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Обеспечение пассажирских перевозок транспортом общего пользования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104CB9" w:rsidRDefault="0052007E" w:rsidP="003B0D1A">
      <w:pPr>
        <w:pStyle w:val="a3"/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2.</w:t>
      </w:r>
      <w:r w:rsidR="0065659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Безопасность дорожного движения в </w:t>
      </w:r>
      <w:proofErr w:type="spellStart"/>
      <w:r w:rsidR="001F28A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r w:rsidR="0065659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районе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104CB9" w:rsidRDefault="0052007E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Цел</w:t>
      </w:r>
      <w:r w:rsidR="0065659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и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муниципальной программы:</w:t>
      </w:r>
    </w:p>
    <w:p w:rsidR="00656590" w:rsidRPr="00104CB9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65659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повышение доступности транспортных услуг для населения;</w:t>
      </w:r>
    </w:p>
    <w:p w:rsidR="0052007E" w:rsidRPr="00104CB9" w:rsidRDefault="00656590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повышение комплексной безопасности дорожного движения</w:t>
      </w:r>
      <w:r w:rsidR="009C396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</w:t>
      </w:r>
      <w:proofErr w:type="spellStart"/>
      <w:r w:rsidR="009C396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</w:t>
      </w:r>
      <w:r w:rsidR="001F28A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м</w:t>
      </w:r>
      <w:proofErr w:type="spellEnd"/>
      <w:r w:rsidR="001F28A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</w:t>
      </w:r>
      <w:r w:rsidR="0052007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104CB9" w:rsidRDefault="0052007E" w:rsidP="0052007E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муниципальной программы:</w:t>
      </w:r>
    </w:p>
    <w:p w:rsidR="0052007E" w:rsidRPr="00104CB9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65659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обеспечение потребности населения в перевозках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52007E" w:rsidRPr="00104CB9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65659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обеспечение </w:t>
      </w:r>
      <w:proofErr w:type="gramStart"/>
      <w:r w:rsidR="0065659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дорожной</w:t>
      </w:r>
      <w:proofErr w:type="gramEnd"/>
      <w:r w:rsidR="0065659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="0065659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безопасности</w:t>
      </w:r>
      <w:r w:rsidR="009C396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proofErr w:type="spellEnd"/>
      <w:r w:rsidR="009C396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="009C396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</w:t>
      </w:r>
      <w:r w:rsidR="0081676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м</w:t>
      </w:r>
      <w:proofErr w:type="spellEnd"/>
      <w:r w:rsidR="0081676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</w:t>
      </w:r>
      <w:r w:rsidR="0065659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104CB9" w:rsidRDefault="0052007E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</w:t>
      </w:r>
      <w:r w:rsidR="002425D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бщий объем финансирования в 2019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составляет – </w:t>
      </w:r>
      <w:r w:rsidR="002425D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12 224,7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фактически освоено –</w:t>
      </w:r>
      <w:r w:rsidR="009C396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12 22</w:t>
      </w:r>
      <w:r w:rsidR="002425D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</w:t>
      </w:r>
      <w:r w:rsidR="009C396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,0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или </w:t>
      </w:r>
      <w:r w:rsidR="009C396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100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656590" w:rsidRPr="00104CB9" w:rsidRDefault="003A2268" w:rsidP="0052007E">
      <w:pPr>
        <w:spacing w:after="0"/>
        <w:ind w:firstLine="708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Подпрограмма 1. «Обеспечение пассажирских перевозок </w:t>
      </w:r>
      <w:proofErr w:type="spellStart"/>
      <w:r w:rsidR="00656590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транспорто</w:t>
      </w: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мобщего</w:t>
      </w:r>
      <w:proofErr w:type="spellEnd"/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пользования</w:t>
      </w:r>
      <w:r w:rsidR="00656590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</w:p>
    <w:p w:rsidR="003B0D1A" w:rsidRDefault="00D00ABB" w:rsidP="00D00ABB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Цель подпрограммы:</w:t>
      </w:r>
    </w:p>
    <w:p w:rsidR="00D00ABB" w:rsidRPr="00104CB9" w:rsidRDefault="00D00ABB" w:rsidP="003B0D1A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обеспечение потребности населения в </w:t>
      </w:r>
      <w:r w:rsidR="003B0D1A">
        <w:rPr>
          <w:rFonts w:ascii="Times New Roman" w:hAnsi="Times New Roman" w:cs="Times New Roman"/>
          <w:i w:val="0"/>
          <w:sz w:val="24"/>
          <w:szCs w:val="24"/>
          <w:lang w:val="ru-RU"/>
        </w:rPr>
        <w:t>перевозках.</w:t>
      </w:r>
    </w:p>
    <w:p w:rsidR="00EC512C" w:rsidRPr="00104CB9" w:rsidRDefault="00D00ABB" w:rsidP="00D00ABB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Задача</w:t>
      </w:r>
      <w:r w:rsidR="0065659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подпрограммы:</w:t>
      </w:r>
    </w:p>
    <w:p w:rsidR="00656590" w:rsidRPr="00104CB9" w:rsidRDefault="00D00ABB" w:rsidP="003B0D1A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п</w:t>
      </w:r>
      <w:r w:rsidR="0065659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овышение доступности транспортных услуг для населения.</w:t>
      </w:r>
    </w:p>
    <w:p w:rsidR="00656590" w:rsidRPr="00104CB9" w:rsidRDefault="00C35E70" w:rsidP="00656590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На 2019</w:t>
      </w:r>
      <w:r w:rsidR="0065659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общий объем финансирования подпрограммы составляет </w:t>
      </w:r>
      <w:r w:rsidR="00D00AB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12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 013,4</w:t>
      </w:r>
      <w:r w:rsidR="00CF480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="0065659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освоено </w:t>
      </w:r>
      <w:r w:rsidR="00D00AB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12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 009,7</w:t>
      </w:r>
      <w:r w:rsidR="0065659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 или </w:t>
      </w:r>
      <w:r w:rsidR="000E46C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100</w:t>
      </w:r>
      <w:r w:rsidR="0065659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656590" w:rsidRPr="00104CB9" w:rsidRDefault="00656590" w:rsidP="004517AD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 счет реализации мероприятий подпрограммы</w:t>
      </w:r>
      <w:r w:rsidR="00C35E7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2019</w:t>
      </w:r>
      <w:r w:rsidR="000E46C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перевезено</w:t>
      </w:r>
      <w:r w:rsidR="004517AD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253</w:t>
      </w:r>
      <w:r w:rsidR="00C9733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083</w:t>
      </w:r>
      <w:r w:rsidR="004517AD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</w:t>
      </w:r>
      <w:r w:rsidR="004E401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ассажиров</w:t>
      </w:r>
      <w:r w:rsidR="004473A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  <w:r w:rsidR="004517AD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выполнено </w:t>
      </w:r>
      <w:r w:rsidR="00C9733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23218 рейсов</w:t>
      </w:r>
      <w:r w:rsidR="004517AD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  <w:r w:rsidR="004473A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фактический годовой пробег с пассажи</w:t>
      </w:r>
      <w:r w:rsidR="00C87B4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рами составил </w:t>
      </w:r>
      <w:r w:rsidR="00C9733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572886,0</w:t>
      </w:r>
      <w:r w:rsidR="004473A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км</w:t>
      </w:r>
      <w:r w:rsidR="00C87B4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75324" w:rsidRPr="00104CB9" w:rsidRDefault="00575324" w:rsidP="00201F50">
      <w:pPr>
        <w:spacing w:after="0"/>
        <w:ind w:firstLine="708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2. «Безопасность дорожного движения</w:t>
      </w:r>
      <w:r w:rsidR="00ED0FAC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в </w:t>
      </w:r>
      <w:proofErr w:type="spellStart"/>
      <w:r w:rsidR="00ED0FAC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Боготольском</w:t>
      </w:r>
      <w:proofErr w:type="spellEnd"/>
      <w:r w:rsidR="00ED0FAC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районе</w:t>
      </w: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</w:p>
    <w:p w:rsidR="00EC512C" w:rsidRPr="00104CB9" w:rsidRDefault="00575324" w:rsidP="00575324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Цель подпрограммы:</w:t>
      </w:r>
    </w:p>
    <w:p w:rsidR="003F4EAB" w:rsidRPr="00104CB9" w:rsidRDefault="003F4EAB" w:rsidP="00B76B5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обеспечение дорожной безопасности на дорогах в границ</w:t>
      </w:r>
      <w:r w:rsidR="00CA0C3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ах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населенных пунктов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575324" w:rsidRPr="00104CB9" w:rsidRDefault="00575324" w:rsidP="00575324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Задача подпрограммы:</w:t>
      </w:r>
    </w:p>
    <w:p w:rsidR="003F4EAB" w:rsidRPr="00104CB9" w:rsidRDefault="003F4EAB" w:rsidP="00B76B5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повышение комплексной безопасности дорожного движения на дорогах в границ</w:t>
      </w:r>
      <w:r w:rsidR="00C31D1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ах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населенных пунктов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575324" w:rsidRPr="00104CB9" w:rsidRDefault="00254B25" w:rsidP="00575324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На 2019</w:t>
      </w:r>
      <w:r w:rsidR="00575324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общий объем финансирования подпрограммы составляет </w:t>
      </w:r>
      <w:r w:rsidR="003F4EA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2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</w:t>
      </w:r>
      <w:r w:rsidR="003F4EA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1,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3</w:t>
      </w:r>
      <w:r w:rsidR="00575324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освоено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211,3</w:t>
      </w:r>
      <w:r w:rsidR="009263AD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 или </w:t>
      </w:r>
      <w:r w:rsidR="003F4EA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100</w:t>
      </w:r>
      <w:r w:rsidR="00575324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%.</w:t>
      </w:r>
    </w:p>
    <w:p w:rsidR="006761E5" w:rsidRPr="00104CB9" w:rsidRDefault="00A17C5F" w:rsidP="004B058D">
      <w:pPr>
        <w:spacing w:after="0" w:line="276" w:lineRule="auto"/>
        <w:ind w:right="-1" w:firstLine="56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/>
          <w:i w:val="0"/>
          <w:sz w:val="24"/>
          <w:szCs w:val="24"/>
          <w:lang w:val="ru-RU"/>
        </w:rPr>
        <w:t>За счет выполненных мероприятий</w:t>
      </w:r>
      <w:r w:rsidR="009F544A" w:rsidRPr="00104CB9">
        <w:rPr>
          <w:rFonts w:ascii="Times New Roman" w:hAnsi="Times New Roman"/>
          <w:i w:val="0"/>
          <w:sz w:val="24"/>
          <w:szCs w:val="24"/>
          <w:lang w:val="ru-RU"/>
        </w:rPr>
        <w:t>:</w:t>
      </w:r>
    </w:p>
    <w:p w:rsidR="006F272A" w:rsidRPr="00104CB9" w:rsidRDefault="006761E5" w:rsidP="00B76B5E">
      <w:pPr>
        <w:spacing w:after="0" w:line="276" w:lineRule="auto"/>
        <w:ind w:right="-1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proofErr w:type="spellStart"/>
      <w:r w:rsidRPr="00104CB9">
        <w:rPr>
          <w:rFonts w:ascii="Times New Roman" w:hAnsi="Times New Roman"/>
          <w:i w:val="0"/>
          <w:sz w:val="24"/>
          <w:szCs w:val="24"/>
          <w:lang w:val="ru-RU"/>
        </w:rPr>
        <w:t>Боготольский</w:t>
      </w:r>
      <w:proofErr w:type="spellEnd"/>
      <w:r w:rsidRPr="00104CB9">
        <w:rPr>
          <w:rFonts w:ascii="Times New Roman" w:hAnsi="Times New Roman"/>
          <w:i w:val="0"/>
          <w:sz w:val="24"/>
          <w:szCs w:val="24"/>
          <w:lang w:val="ru-RU"/>
        </w:rPr>
        <w:t xml:space="preserve"> сельсовет: установлено </w:t>
      </w:r>
      <w:r w:rsidR="006F272A" w:rsidRPr="00104CB9">
        <w:rPr>
          <w:rFonts w:ascii="Times New Roman" w:hAnsi="Times New Roman"/>
          <w:i w:val="0"/>
          <w:sz w:val="24"/>
          <w:szCs w:val="24"/>
          <w:lang w:val="ru-RU"/>
        </w:rPr>
        <w:t>40</w:t>
      </w:r>
      <w:r w:rsidRPr="00104CB9">
        <w:rPr>
          <w:rFonts w:ascii="Times New Roman" w:hAnsi="Times New Roman"/>
          <w:i w:val="0"/>
          <w:sz w:val="24"/>
          <w:szCs w:val="24"/>
          <w:lang w:val="ru-RU"/>
        </w:rPr>
        <w:t xml:space="preserve"> дорожных знаков </w:t>
      </w:r>
      <w:proofErr w:type="gramStart"/>
      <w:r w:rsidRPr="00104CB9">
        <w:rPr>
          <w:rFonts w:ascii="Times New Roman" w:hAnsi="Times New Roman"/>
          <w:i w:val="0"/>
          <w:sz w:val="24"/>
          <w:szCs w:val="24"/>
          <w:lang w:val="ru-RU"/>
        </w:rPr>
        <w:t>в</w:t>
      </w:r>
      <w:proofErr w:type="gramEnd"/>
      <w:r w:rsidRPr="00104CB9">
        <w:rPr>
          <w:rFonts w:ascii="Times New Roman" w:hAnsi="Times New Roman"/>
          <w:i w:val="0"/>
          <w:sz w:val="24"/>
          <w:szCs w:val="24"/>
          <w:lang w:val="ru-RU"/>
        </w:rPr>
        <w:t xml:space="preserve"> с. Боготол: </w:t>
      </w:r>
    </w:p>
    <w:p w:rsidR="006761E5" w:rsidRPr="00104CB9" w:rsidRDefault="006761E5" w:rsidP="00B76B5E">
      <w:pPr>
        <w:spacing w:after="0" w:line="276" w:lineRule="auto"/>
        <w:ind w:right="-1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/>
          <w:i w:val="0"/>
          <w:sz w:val="24"/>
          <w:szCs w:val="24"/>
          <w:lang w:val="ru-RU"/>
        </w:rPr>
        <w:t>«</w:t>
      </w:r>
      <w:r w:rsidR="006F272A" w:rsidRPr="00104CB9">
        <w:rPr>
          <w:rFonts w:ascii="Times New Roman" w:hAnsi="Times New Roman"/>
          <w:i w:val="0"/>
          <w:sz w:val="24"/>
          <w:szCs w:val="24"/>
          <w:lang w:val="ru-RU"/>
        </w:rPr>
        <w:t>Дети</w:t>
      </w:r>
      <w:r w:rsidRPr="00104CB9">
        <w:rPr>
          <w:rFonts w:ascii="Times New Roman" w:hAnsi="Times New Roman"/>
          <w:i w:val="0"/>
          <w:sz w:val="24"/>
          <w:szCs w:val="24"/>
          <w:lang w:val="ru-RU"/>
        </w:rPr>
        <w:t xml:space="preserve">» - </w:t>
      </w:r>
      <w:r w:rsidR="006F272A" w:rsidRPr="00104CB9">
        <w:rPr>
          <w:rFonts w:ascii="Times New Roman" w:hAnsi="Times New Roman"/>
          <w:i w:val="0"/>
          <w:sz w:val="24"/>
          <w:szCs w:val="24"/>
          <w:lang w:val="ru-RU"/>
        </w:rPr>
        <w:t>10 шт.; «Ограничение максимальной скорости» (20км/ч и 40км/ч) – 4 шт.; «Зона действия» - 8 шт.;</w:t>
      </w:r>
      <w:r w:rsidRPr="00104CB9">
        <w:rPr>
          <w:rFonts w:ascii="Times New Roman" w:hAnsi="Times New Roman"/>
          <w:i w:val="0"/>
          <w:sz w:val="24"/>
          <w:szCs w:val="24"/>
          <w:lang w:val="ru-RU"/>
        </w:rPr>
        <w:t xml:space="preserve"> «</w:t>
      </w:r>
      <w:r w:rsidR="006F272A" w:rsidRPr="00104CB9">
        <w:rPr>
          <w:rFonts w:ascii="Times New Roman" w:hAnsi="Times New Roman"/>
          <w:i w:val="0"/>
          <w:sz w:val="24"/>
          <w:szCs w:val="24"/>
          <w:lang w:val="ru-RU"/>
        </w:rPr>
        <w:t>Расстояние до объекта»</w:t>
      </w:r>
      <w:r w:rsidRPr="00104CB9">
        <w:rPr>
          <w:rFonts w:ascii="Times New Roman" w:hAnsi="Times New Roman"/>
          <w:i w:val="0"/>
          <w:sz w:val="24"/>
          <w:szCs w:val="24"/>
          <w:lang w:val="ru-RU"/>
        </w:rPr>
        <w:t>» - 4</w:t>
      </w:r>
      <w:r w:rsidR="006F272A" w:rsidRPr="00104CB9">
        <w:rPr>
          <w:rFonts w:ascii="Times New Roman" w:hAnsi="Times New Roman"/>
          <w:i w:val="0"/>
          <w:sz w:val="24"/>
          <w:szCs w:val="24"/>
          <w:lang w:val="ru-RU"/>
        </w:rPr>
        <w:t>шт.</w:t>
      </w:r>
      <w:r w:rsidRPr="00104CB9">
        <w:rPr>
          <w:rFonts w:ascii="Times New Roman" w:hAnsi="Times New Roman"/>
          <w:i w:val="0"/>
          <w:sz w:val="24"/>
          <w:szCs w:val="24"/>
          <w:lang w:val="ru-RU"/>
        </w:rPr>
        <w:t>;</w:t>
      </w:r>
      <w:r w:rsidR="006F272A" w:rsidRPr="00104CB9">
        <w:rPr>
          <w:rFonts w:ascii="Times New Roman" w:hAnsi="Times New Roman"/>
          <w:i w:val="0"/>
          <w:sz w:val="24"/>
          <w:szCs w:val="24"/>
          <w:lang w:val="ru-RU"/>
        </w:rPr>
        <w:t xml:space="preserve"> «Место остановки автобуса» - 1шт.; </w:t>
      </w:r>
      <w:r w:rsidR="006F272A" w:rsidRPr="00104CB9">
        <w:rPr>
          <w:rFonts w:ascii="Times New Roman" w:hAnsi="Times New Roman"/>
          <w:i w:val="0"/>
          <w:sz w:val="24"/>
          <w:szCs w:val="24"/>
          <w:lang w:val="ru-RU"/>
        </w:rPr>
        <w:lastRenderedPageBreak/>
        <w:t>«Движение грузовых автомобилей запрещено» - 4шт.; «Пешеходный переход» - 3шт.; «Искусственная неровность» - 4 шт.; «Осторожно дети!» - 2 шт.; устройство искусственных неровностей по ул. Советская 2шт.</w:t>
      </w:r>
      <w:proofErr w:type="gramStart"/>
      <w:r w:rsidR="006F272A" w:rsidRPr="00104CB9">
        <w:rPr>
          <w:rFonts w:ascii="Times New Roman" w:hAnsi="Times New Roman"/>
          <w:i w:val="0"/>
          <w:sz w:val="24"/>
          <w:szCs w:val="24"/>
          <w:lang w:val="ru-RU"/>
        </w:rPr>
        <w:t>;н</w:t>
      </w:r>
      <w:proofErr w:type="gramEnd"/>
      <w:r w:rsidR="006F272A" w:rsidRPr="00104CB9">
        <w:rPr>
          <w:rFonts w:ascii="Times New Roman" w:hAnsi="Times New Roman"/>
          <w:i w:val="0"/>
          <w:sz w:val="24"/>
          <w:szCs w:val="24"/>
          <w:lang w:val="ru-RU"/>
        </w:rPr>
        <w:t>анесение дорожной разметки «Зебра» - 1шт.</w:t>
      </w:r>
    </w:p>
    <w:p w:rsidR="005A5DED" w:rsidRPr="00104CB9" w:rsidRDefault="005A5DED" w:rsidP="004B058D">
      <w:pPr>
        <w:pStyle w:val="a4"/>
        <w:spacing w:line="276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Оценка эффективности реализации программы</w:t>
      </w:r>
    </w:p>
    <w:p w:rsidR="00915BF3" w:rsidRPr="00104CB9" w:rsidRDefault="00915BF3" w:rsidP="00915BF3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На 201</w:t>
      </w:r>
      <w:r w:rsidR="00B3000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9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предусмотрено 2 целевых показателя программы и </w:t>
      </w:r>
      <w:r w:rsidR="00B3000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7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показателей результативности.</w:t>
      </w:r>
    </w:p>
    <w:p w:rsidR="00EA348A" w:rsidRPr="00104CB9" w:rsidRDefault="00EA348A" w:rsidP="00EA348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 соответствии с методикой оценки эффе</w:t>
      </w:r>
      <w:r w:rsidR="00217A9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ктивность реализации программы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оценена, как</w:t>
      </w:r>
      <w:r w:rsidR="00B76B5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B3000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высокая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tbl>
      <w:tblPr>
        <w:tblW w:w="0" w:type="auto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1406"/>
        <w:gridCol w:w="2044"/>
      </w:tblGrid>
      <w:tr w:rsidR="00EA348A" w:rsidRPr="00104CB9" w:rsidTr="00764183">
        <w:trPr>
          <w:trHeight w:val="483"/>
          <w:tblHeader/>
          <w:jc w:val="center"/>
        </w:trPr>
        <w:tc>
          <w:tcPr>
            <w:tcW w:w="6570" w:type="dxa"/>
          </w:tcPr>
          <w:p w:rsidR="00EA348A" w:rsidRPr="00104CB9" w:rsidRDefault="00EA348A" w:rsidP="0076418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Критерий</w:t>
            </w:r>
            <w:proofErr w:type="spellEnd"/>
            <w:r w:rsidR="00B76B5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1406" w:type="dxa"/>
          </w:tcPr>
          <w:p w:rsidR="00EA348A" w:rsidRPr="00104CB9" w:rsidRDefault="00EA348A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Значение</w:t>
            </w:r>
            <w:proofErr w:type="spellEnd"/>
            <w:r w:rsidR="00D53FE0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2044" w:type="dxa"/>
          </w:tcPr>
          <w:p w:rsidR="00EA348A" w:rsidRPr="00104CB9" w:rsidRDefault="00EA348A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Интерпретация</w:t>
            </w:r>
            <w:proofErr w:type="spellEnd"/>
            <w:r w:rsidR="00D53FE0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</w:tr>
      <w:tr w:rsidR="00EA348A" w:rsidRPr="00104CB9" w:rsidTr="00764183">
        <w:trPr>
          <w:jc w:val="center"/>
        </w:trPr>
        <w:tc>
          <w:tcPr>
            <w:tcW w:w="6570" w:type="dxa"/>
          </w:tcPr>
          <w:p w:rsidR="00EA348A" w:rsidRPr="00104CB9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Полнота и эффективность использования бюджетных ассигнований на реализацию </w:t>
            </w: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06" w:type="dxa"/>
          </w:tcPr>
          <w:p w:rsidR="00EA348A" w:rsidRPr="00104CB9" w:rsidRDefault="00C87B42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EA348A" w:rsidRPr="00104CB9" w:rsidRDefault="00EA348A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EA348A" w:rsidRPr="00104CB9" w:rsidTr="004075F6">
        <w:trPr>
          <w:trHeight w:val="484"/>
          <w:jc w:val="center"/>
        </w:trPr>
        <w:tc>
          <w:tcPr>
            <w:tcW w:w="6570" w:type="dxa"/>
            <w:shd w:val="clear" w:color="auto" w:fill="auto"/>
          </w:tcPr>
          <w:p w:rsidR="00EA348A" w:rsidRPr="00104CB9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целевых индикаторов Программы</w:t>
            </w:r>
          </w:p>
        </w:tc>
        <w:tc>
          <w:tcPr>
            <w:tcW w:w="1406" w:type="dxa"/>
          </w:tcPr>
          <w:p w:rsidR="00EA348A" w:rsidRPr="00104CB9" w:rsidRDefault="00D967E1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EA348A" w:rsidRPr="00104CB9" w:rsidRDefault="00D967E1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Высокая</w:t>
            </w:r>
          </w:p>
        </w:tc>
      </w:tr>
      <w:tr w:rsidR="00EA348A" w:rsidRPr="00104CB9" w:rsidTr="004075F6">
        <w:trPr>
          <w:trHeight w:val="551"/>
          <w:jc w:val="center"/>
        </w:trPr>
        <w:tc>
          <w:tcPr>
            <w:tcW w:w="6570" w:type="dxa"/>
            <w:shd w:val="clear" w:color="auto" w:fill="auto"/>
          </w:tcPr>
          <w:p w:rsidR="00EA348A" w:rsidRPr="00104CB9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406" w:type="dxa"/>
          </w:tcPr>
          <w:p w:rsidR="00EA348A" w:rsidRPr="00104CB9" w:rsidRDefault="004B058D" w:rsidP="0040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EA348A" w:rsidRPr="00104CB9" w:rsidRDefault="004B058D" w:rsidP="00147567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Высокая</w:t>
            </w:r>
          </w:p>
        </w:tc>
      </w:tr>
      <w:tr w:rsidR="00EA348A" w:rsidRPr="00104CB9" w:rsidTr="004075F6">
        <w:trPr>
          <w:trHeight w:val="549"/>
          <w:jc w:val="center"/>
        </w:trPr>
        <w:tc>
          <w:tcPr>
            <w:tcW w:w="6570" w:type="dxa"/>
            <w:shd w:val="clear" w:color="auto" w:fill="auto"/>
          </w:tcPr>
          <w:p w:rsidR="00EA348A" w:rsidRPr="00104CB9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Итоговая оценка эффективности реализации Программы</w:t>
            </w:r>
          </w:p>
        </w:tc>
        <w:tc>
          <w:tcPr>
            <w:tcW w:w="1406" w:type="dxa"/>
          </w:tcPr>
          <w:p w:rsidR="00EA348A" w:rsidRPr="00104CB9" w:rsidRDefault="00D967E1" w:rsidP="0040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1A0EED" w:rsidRPr="00104CB9" w:rsidRDefault="00D967E1" w:rsidP="00915BF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Высокая</w:t>
            </w:r>
            <w:r w:rsidR="00915BF3"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я</w:t>
            </w:r>
            <w:proofErr w:type="spellEnd"/>
          </w:p>
        </w:tc>
      </w:tr>
    </w:tbl>
    <w:p w:rsidR="00EA348A" w:rsidRPr="00104CB9" w:rsidRDefault="00EA348A" w:rsidP="00EA348A">
      <w:pPr>
        <w:pStyle w:val="a9"/>
        <w:ind w:firstLine="708"/>
        <w:jc w:val="both"/>
        <w:rPr>
          <w:b/>
          <w:i w:val="0"/>
          <w:sz w:val="24"/>
          <w:szCs w:val="24"/>
        </w:rPr>
      </w:pPr>
    </w:p>
    <w:p w:rsidR="00DD74C7" w:rsidRPr="00104CB9" w:rsidRDefault="00047565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</w:rPr>
        <w:t>Муниципальнаяпрограмма</w:t>
      </w:r>
      <w:r w:rsidR="004F5725" w:rsidRPr="00104CB9">
        <w:rPr>
          <w:rFonts w:ascii="Times New Roman" w:hAnsi="Times New Roman" w:cs="Times New Roman"/>
          <w:b/>
          <w:i w:val="0"/>
          <w:sz w:val="24"/>
          <w:szCs w:val="24"/>
        </w:rPr>
        <w:t>10.</w:t>
      </w:r>
    </w:p>
    <w:p w:rsidR="004F5725" w:rsidRPr="00104CB9" w:rsidRDefault="00047565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</w:t>
      </w:r>
      <w:r w:rsidR="004F5725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Развитие информационного</w:t>
      </w: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общества в </w:t>
      </w:r>
      <w:proofErr w:type="spellStart"/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Боготольском</w:t>
      </w:r>
      <w:proofErr w:type="spellEnd"/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районе»</w:t>
      </w:r>
    </w:p>
    <w:p w:rsidR="009C7E76" w:rsidRPr="00104CB9" w:rsidRDefault="009C7E76" w:rsidP="009C7E76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Программа утверждена постановлением администрации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от 14.10.2013г. № 777-п. «Об утверждении муниципальной программы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«Развитие информационного общества в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районе»».</w:t>
      </w:r>
    </w:p>
    <w:p w:rsidR="0052007E" w:rsidRPr="00104CB9" w:rsidRDefault="0052007E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Ответственный исполнитель муниципальной программы: Администрация</w:t>
      </w:r>
      <w:r w:rsidR="00B76B5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="00620954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620954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– отдел кадров, муниципальной службы и организационной работы.</w:t>
      </w:r>
    </w:p>
    <w:p w:rsidR="0052007E" w:rsidRPr="00104CB9" w:rsidRDefault="007D73A7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1D2E48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Программа состоит из 2 </w:t>
      </w:r>
      <w:r w:rsidR="0052007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proofErr w:type="spellStart"/>
      <w:r w:rsidR="0052007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х</w:t>
      </w:r>
      <w:proofErr w:type="spellEnd"/>
      <w:r w:rsidR="0052007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подпрограмм:</w:t>
      </w:r>
    </w:p>
    <w:p w:rsidR="0052007E" w:rsidRPr="00104CB9" w:rsidRDefault="0052007E" w:rsidP="007D73A7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1.</w:t>
      </w:r>
      <w:r w:rsidR="001D2E48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Инфраструктура информационного общества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104CB9" w:rsidRDefault="0052007E" w:rsidP="007D73A7">
      <w:pPr>
        <w:pStyle w:val="a3"/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2.</w:t>
      </w:r>
      <w:r w:rsidR="001D2E48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Обеспечение реализации муниципальной программ</w:t>
      </w:r>
      <w:proofErr w:type="gramStart"/>
      <w:r w:rsidR="001D2E48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ы</w:t>
      </w:r>
      <w:r w:rsidR="00B5501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(</w:t>
      </w:r>
      <w:proofErr w:type="gramEnd"/>
      <w:r w:rsidR="00B5501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не реализуется с 2016 года)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104CB9" w:rsidRDefault="0052007E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Цель муниципальной программы:</w:t>
      </w:r>
    </w:p>
    <w:p w:rsidR="0052007E" w:rsidRPr="00104CB9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Создание </w:t>
      </w:r>
      <w:r w:rsidR="001D2E48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открытого и доступного информационного пространства в районе на основе развития информационно – коммуникационных технологий.</w:t>
      </w:r>
    </w:p>
    <w:p w:rsidR="0052007E" w:rsidRPr="00104CB9" w:rsidRDefault="0052007E" w:rsidP="0052007E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Задачи муниципальной программы: </w:t>
      </w:r>
    </w:p>
    <w:p w:rsidR="0052007E" w:rsidRPr="00104CB9" w:rsidRDefault="0052007E" w:rsidP="00DE1895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4B058D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Развитие институтов информационного общества и использование информационно – коммуникационных технологий в муниципальном управлении </w:t>
      </w:r>
      <w:proofErr w:type="spellStart"/>
      <w:r w:rsidR="004B058D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4B058D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="00F64B2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для увеличения доли граждан, получающих услуги в электронной форме</w:t>
      </w:r>
      <w:r w:rsidR="004B058D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52007E" w:rsidRPr="00104CB9" w:rsidRDefault="0052007E" w:rsidP="00DE1895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Создание условий для </w:t>
      </w:r>
      <w:r w:rsidR="004B058D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0776D1" w:rsidRPr="00104CB9" w:rsidRDefault="000776D1" w:rsidP="00DE1895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1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Реализация мероприятий программы позволит закрепить и улучшить достигнутые позиции в формировании информационного общества.</w:t>
      </w:r>
    </w:p>
    <w:p w:rsidR="00DE1895" w:rsidRPr="00104CB9" w:rsidRDefault="00DE1895" w:rsidP="00DE189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Результаты реализации:</w:t>
      </w:r>
    </w:p>
    <w:p w:rsidR="00DE1895" w:rsidRPr="00104CB9" w:rsidRDefault="00DE1895" w:rsidP="00DE189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области формирования, развития и совершенствования инфраструктуры информационного общества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в 201</w:t>
      </w:r>
      <w:r w:rsidR="00F64B2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9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являлось бесперебойное функционирование, модернизация и расширение зоны обслуживания инфраструктурных систем коллективного использования, обеспечивающих:</w:t>
      </w:r>
    </w:p>
    <w:p w:rsidR="00DE1895" w:rsidRPr="00104CB9" w:rsidRDefault="00DE1895" w:rsidP="007D73A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электронное межведомственное взаимодействие государственных и муниципальных служащих при оказании ими государственных и муниципальных услуг и выполнении государственных и муниципальных функций;</w:t>
      </w:r>
    </w:p>
    <w:p w:rsidR="00DE1895" w:rsidRPr="00104CB9" w:rsidRDefault="007D73A7" w:rsidP="007D73A7">
      <w:pPr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э</w:t>
      </w:r>
      <w:r w:rsidR="00DE189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лектронный межведомственный документооборот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104CB9" w:rsidRDefault="000776D1" w:rsidP="00DE1895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Плановый </w:t>
      </w:r>
      <w:r w:rsidR="0052007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объем финансирования в 201</w:t>
      </w:r>
      <w:r w:rsidR="00F64B2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9</w:t>
      </w:r>
      <w:r w:rsidR="0052007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</w:t>
      </w:r>
      <w:r w:rsidR="00E0472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 муниципальной программе </w:t>
      </w:r>
      <w:r w:rsidR="0052007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составляет – </w:t>
      </w:r>
      <w:r w:rsidR="00F64B2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711,8 </w:t>
      </w:r>
      <w:r w:rsidR="0052007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тыс. рублей, фактически освоено – </w:t>
      </w:r>
      <w:r w:rsidR="00F64B2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704,7</w:t>
      </w:r>
      <w:r w:rsidR="0052007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или </w:t>
      </w:r>
      <w:r w:rsidR="00F64B2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99</w:t>
      </w:r>
      <w:r w:rsidR="0052007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%.</w:t>
      </w:r>
    </w:p>
    <w:p w:rsidR="000569E7" w:rsidRPr="00104CB9" w:rsidRDefault="000569E7" w:rsidP="000569E7">
      <w:pPr>
        <w:spacing w:after="0"/>
        <w:ind w:left="708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lastRenderedPageBreak/>
        <w:t>Подпрограмма 1.</w:t>
      </w:r>
      <w:r w:rsidR="00575CC7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«</w:t>
      </w: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Инфраструктура информационного общества</w:t>
      </w:r>
      <w:r w:rsidR="00575CC7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</w:p>
    <w:p w:rsidR="0099471F" w:rsidRPr="00104CB9" w:rsidRDefault="0099471F" w:rsidP="0099471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подпрограммы: </w:t>
      </w:r>
      <w:r w:rsidR="00575CC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Развитие институтов информационного общества и использование информационно – коммуникационных технологий в муниципальном образовании </w:t>
      </w:r>
      <w:proofErr w:type="spellStart"/>
      <w:r w:rsidR="00575CC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575CC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="009A39C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для увеличения доли граждан, получающих услуги в электронной форме</w:t>
      </w:r>
      <w:r w:rsidR="00575CC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99471F" w:rsidRPr="00104CB9" w:rsidRDefault="0099471F" w:rsidP="0099471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Задача подпрограммы:</w:t>
      </w:r>
    </w:p>
    <w:p w:rsidR="0099471F" w:rsidRPr="00104CB9" w:rsidRDefault="0099471F" w:rsidP="007D73A7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575CC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управлением развитием информационного общества в </w:t>
      </w:r>
      <w:proofErr w:type="spellStart"/>
      <w:r w:rsidR="00575CC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="00575CC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9F2CD4" w:rsidRPr="00104CB9" w:rsidRDefault="0099471F" w:rsidP="00575CC7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На 20</w:t>
      </w:r>
      <w:r w:rsidR="00D4278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19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</w:t>
      </w:r>
      <w:r w:rsidR="000D3391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плановый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объем финансирования подпрограммы составляет </w:t>
      </w:r>
      <w:r w:rsidR="00D4278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711,8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освоено </w:t>
      </w:r>
      <w:r w:rsidR="00D4278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704,7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 или </w:t>
      </w:r>
      <w:r w:rsidR="00D4278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99,0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%.</w:t>
      </w:r>
    </w:p>
    <w:p w:rsidR="00575CC7" w:rsidRPr="00104CB9" w:rsidRDefault="0099471F" w:rsidP="00575CC7">
      <w:pPr>
        <w:spacing w:after="0"/>
        <w:ind w:firstLine="70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 счет реализации мероприятий подпрограммы</w:t>
      </w:r>
      <w:r w:rsidR="00575CC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p w:rsidR="00575CC7" w:rsidRPr="00104CB9" w:rsidRDefault="00575CC7" w:rsidP="007D73A7">
      <w:pPr>
        <w:spacing w:after="0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мероприятие  «Наполнение и актуализация информационного ресурса – официального  сайта администрации </w:t>
      </w:r>
      <w:proofErr w:type="spellStart"/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района»- продлено доменное имя сайта </w:t>
      </w:r>
      <w:proofErr w:type="spellStart"/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района; </w:t>
      </w:r>
    </w:p>
    <w:p w:rsidR="00293185" w:rsidRPr="00104CB9" w:rsidRDefault="004C78B5" w:rsidP="007D73A7">
      <w:pPr>
        <w:spacing w:after="0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- </w:t>
      </w:r>
      <w:r w:rsidR="00575CC7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в рамках мероприятия «Модернизация технического и программного обеспечения деятельности администрации» </w:t>
      </w:r>
      <w:r w:rsidR="009F2CD4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приобретено: </w:t>
      </w:r>
      <w:r w:rsidR="00564B0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20 мониторов,8 системных блоков, 4 МФУ, 2 цветных принтера; для </w:t>
      </w:r>
      <w:proofErr w:type="spellStart"/>
      <w:proofErr w:type="gramStart"/>
      <w:r w:rsidR="00564B0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электронно</w:t>
      </w:r>
      <w:proofErr w:type="spellEnd"/>
      <w:r w:rsidR="00564B0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цифровых</w:t>
      </w:r>
      <w:proofErr w:type="gramEnd"/>
      <w:r w:rsidR="00564B0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подписей приобретено 5 </w:t>
      </w:r>
      <w:proofErr w:type="spellStart"/>
      <w:r w:rsidR="00564B0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флеш</w:t>
      </w:r>
      <w:proofErr w:type="spellEnd"/>
      <w:r w:rsidR="00564B0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накопителей</w:t>
      </w:r>
      <w:r w:rsidR="00AD3CC0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, картриджи;</w:t>
      </w:r>
    </w:p>
    <w:p w:rsidR="00575CC7" w:rsidRPr="00104CB9" w:rsidRDefault="004C78B5" w:rsidP="007D73A7">
      <w:pPr>
        <w:spacing w:after="0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- </w:t>
      </w:r>
      <w:r w:rsidR="00293185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в рамках </w:t>
      </w:r>
      <w:proofErr w:type="spellStart"/>
      <w:r w:rsidR="00293185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мероприятияв</w:t>
      </w:r>
      <w:r w:rsidR="00575CC7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ыпуск</w:t>
      </w:r>
      <w:proofErr w:type="spellEnd"/>
      <w:r w:rsidR="00575CC7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периодического печатного издания «Официальный вестник </w:t>
      </w:r>
      <w:proofErr w:type="spellStart"/>
      <w:r w:rsidR="00575CC7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575CC7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района» </w:t>
      </w:r>
      <w:proofErr w:type="gramStart"/>
      <w:r w:rsidR="00575CC7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выпол</w:t>
      </w:r>
      <w:r w:rsidR="00AD3CC0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нено в полном объеме в 2018</w:t>
      </w:r>
      <w:r w:rsidR="00564B07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году выпущено</w:t>
      </w:r>
      <w:proofErr w:type="gramEnd"/>
      <w:r w:rsidR="00564B07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29</w:t>
      </w:r>
      <w:r w:rsidR="00AD3CC0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номеров</w:t>
      </w:r>
      <w:r w:rsidR="00575CC7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газеты</w:t>
      </w:r>
      <w:r w:rsidR="00293185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.</w:t>
      </w:r>
    </w:p>
    <w:p w:rsidR="000569E7" w:rsidRPr="00104CB9" w:rsidRDefault="004C78B5" w:rsidP="007D73A7">
      <w:pPr>
        <w:pStyle w:val="a3"/>
        <w:spacing w:after="0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Подпрограмма </w:t>
      </w:r>
      <w:r w:rsidR="000569E7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2.</w:t>
      </w: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«</w:t>
      </w:r>
      <w:r w:rsidR="000569E7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Обеспечение реализации муниципальной программы</w:t>
      </w: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</w:p>
    <w:p w:rsidR="0099471F" w:rsidRPr="00104CB9" w:rsidRDefault="0099471F" w:rsidP="0099471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подпрограммы: </w:t>
      </w:r>
      <w:r w:rsidR="004C78B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99471F" w:rsidRPr="00104CB9" w:rsidRDefault="0099471F" w:rsidP="0099471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Задача подпрограммы:</w:t>
      </w:r>
    </w:p>
    <w:p w:rsidR="0099471F" w:rsidRPr="00104CB9" w:rsidRDefault="0099471F" w:rsidP="007D73A7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обеспечение</w:t>
      </w:r>
      <w:r w:rsidR="004C78B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создания условия для доступа к информации о деятельности органов местного самоуправления, развития информационных технологий и телекоммуникационной инфраструктуры в районе.</w:t>
      </w:r>
    </w:p>
    <w:p w:rsidR="0099471F" w:rsidRPr="00104CB9" w:rsidRDefault="00C92743" w:rsidP="0099471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Подпрограмма не реализуется с 2016 года.</w:t>
      </w:r>
    </w:p>
    <w:p w:rsidR="005A5DED" w:rsidRPr="00104CB9" w:rsidRDefault="005A5DED" w:rsidP="00F22039">
      <w:pPr>
        <w:pStyle w:val="a4"/>
        <w:spacing w:line="276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Оценка эффективности реализации программы</w:t>
      </w:r>
    </w:p>
    <w:p w:rsidR="0095638B" w:rsidRPr="00104CB9" w:rsidRDefault="00C92743" w:rsidP="00F22039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На 2019</w:t>
      </w:r>
      <w:r w:rsidR="0082374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предусмотрен</w:t>
      </w:r>
      <w:proofErr w:type="gramStart"/>
      <w:r w:rsidR="0082374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</w:t>
      </w:r>
      <w:proofErr w:type="gramEnd"/>
      <w:r w:rsidR="0082374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целевой</w:t>
      </w:r>
      <w:r w:rsidR="007D73A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82374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показатель</w:t>
      </w:r>
      <w:r w:rsidR="0095638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5</w:t>
      </w:r>
      <w:r w:rsidR="00FB001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показателей</w:t>
      </w:r>
      <w:r w:rsidR="0095638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результативности.</w:t>
      </w:r>
    </w:p>
    <w:p w:rsidR="0095638B" w:rsidRPr="00104CB9" w:rsidRDefault="0095638B" w:rsidP="00F22039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 соответствии с методикой оценки эффективность реализации программ</w:t>
      </w:r>
      <w:r w:rsidR="00FB001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ы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оценена, как</w:t>
      </w:r>
      <w:r w:rsidR="007D73A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высокая:</w:t>
      </w:r>
    </w:p>
    <w:tbl>
      <w:tblPr>
        <w:tblW w:w="0" w:type="auto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1406"/>
        <w:gridCol w:w="2044"/>
      </w:tblGrid>
      <w:tr w:rsidR="0095638B" w:rsidRPr="00104CB9" w:rsidTr="00764183">
        <w:trPr>
          <w:trHeight w:val="483"/>
          <w:tblHeader/>
          <w:jc w:val="center"/>
        </w:trPr>
        <w:tc>
          <w:tcPr>
            <w:tcW w:w="6570" w:type="dxa"/>
          </w:tcPr>
          <w:p w:rsidR="0095638B" w:rsidRPr="00104CB9" w:rsidRDefault="0095638B" w:rsidP="0076418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Критерий</w:t>
            </w:r>
            <w:proofErr w:type="spellEnd"/>
            <w:r w:rsidR="00F2203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1406" w:type="dxa"/>
          </w:tcPr>
          <w:p w:rsidR="0095638B" w:rsidRPr="00104CB9" w:rsidRDefault="0095638B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Значение</w:t>
            </w:r>
            <w:proofErr w:type="spellEnd"/>
            <w:r w:rsidR="00D53FE0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2044" w:type="dxa"/>
          </w:tcPr>
          <w:p w:rsidR="0095638B" w:rsidRPr="00104CB9" w:rsidRDefault="0095638B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Интерпретация</w:t>
            </w:r>
            <w:proofErr w:type="spellEnd"/>
            <w:r w:rsidR="00D53FE0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</w:tr>
      <w:tr w:rsidR="0095638B" w:rsidRPr="00104CB9" w:rsidTr="00764183">
        <w:trPr>
          <w:jc w:val="center"/>
        </w:trPr>
        <w:tc>
          <w:tcPr>
            <w:tcW w:w="6570" w:type="dxa"/>
          </w:tcPr>
          <w:p w:rsidR="0095638B" w:rsidRPr="00104CB9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Полнота и эффективность использования бюджетных ассигнований на реализацию </w:t>
            </w: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06" w:type="dxa"/>
          </w:tcPr>
          <w:p w:rsidR="0095638B" w:rsidRPr="00104CB9" w:rsidRDefault="0082374E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</w:t>
            </w:r>
            <w:r w:rsidR="00045D04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2044" w:type="dxa"/>
          </w:tcPr>
          <w:p w:rsidR="0095638B" w:rsidRPr="00104CB9" w:rsidRDefault="0095638B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95638B" w:rsidRPr="00104CB9" w:rsidTr="00764183">
        <w:trPr>
          <w:trHeight w:val="484"/>
          <w:jc w:val="center"/>
        </w:trPr>
        <w:tc>
          <w:tcPr>
            <w:tcW w:w="6570" w:type="dxa"/>
          </w:tcPr>
          <w:p w:rsidR="0095638B" w:rsidRPr="00104CB9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целевых индикаторов Программы</w:t>
            </w:r>
          </w:p>
        </w:tc>
        <w:tc>
          <w:tcPr>
            <w:tcW w:w="1406" w:type="dxa"/>
          </w:tcPr>
          <w:p w:rsidR="0095638B" w:rsidRPr="00104CB9" w:rsidRDefault="0082374E" w:rsidP="0082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</w:t>
            </w:r>
            <w:r w:rsidR="00045D04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2044" w:type="dxa"/>
          </w:tcPr>
          <w:p w:rsidR="0095638B" w:rsidRPr="00104CB9" w:rsidRDefault="0082374E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Высокая</w:t>
            </w:r>
          </w:p>
        </w:tc>
      </w:tr>
      <w:tr w:rsidR="0095638B" w:rsidRPr="00104CB9" w:rsidTr="00764183">
        <w:trPr>
          <w:trHeight w:val="551"/>
          <w:jc w:val="center"/>
        </w:trPr>
        <w:tc>
          <w:tcPr>
            <w:tcW w:w="6570" w:type="dxa"/>
          </w:tcPr>
          <w:p w:rsidR="0095638B" w:rsidRPr="00104CB9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406" w:type="dxa"/>
          </w:tcPr>
          <w:p w:rsidR="0095638B" w:rsidRPr="00104CB9" w:rsidRDefault="0082374E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</w:t>
            </w:r>
            <w:r w:rsidR="00045D04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2044" w:type="dxa"/>
          </w:tcPr>
          <w:p w:rsidR="0095638B" w:rsidRPr="00104CB9" w:rsidRDefault="00FB001E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95638B" w:rsidRPr="00104CB9" w:rsidTr="00201F50">
        <w:trPr>
          <w:trHeight w:val="362"/>
          <w:jc w:val="center"/>
        </w:trPr>
        <w:tc>
          <w:tcPr>
            <w:tcW w:w="6570" w:type="dxa"/>
          </w:tcPr>
          <w:p w:rsidR="0095638B" w:rsidRPr="00104CB9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Итоговая оценка эффективности реализации Программы</w:t>
            </w:r>
          </w:p>
        </w:tc>
        <w:tc>
          <w:tcPr>
            <w:tcW w:w="1406" w:type="dxa"/>
          </w:tcPr>
          <w:p w:rsidR="0095638B" w:rsidRPr="00104CB9" w:rsidRDefault="0082374E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</w:t>
            </w:r>
            <w:r w:rsidR="00045D04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2044" w:type="dxa"/>
          </w:tcPr>
          <w:p w:rsidR="0095638B" w:rsidRPr="00104CB9" w:rsidRDefault="0095638B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</w:tbl>
    <w:p w:rsidR="0095638B" w:rsidRPr="00104CB9" w:rsidRDefault="0095638B" w:rsidP="0095638B">
      <w:pPr>
        <w:pStyle w:val="a9"/>
        <w:ind w:firstLine="708"/>
        <w:jc w:val="both"/>
        <w:rPr>
          <w:b/>
          <w:i w:val="0"/>
        </w:rPr>
      </w:pPr>
    </w:p>
    <w:p w:rsidR="00DD74C7" w:rsidRPr="00104CB9" w:rsidRDefault="004C78B5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Муниципальная программа </w:t>
      </w:r>
      <w:r w:rsidR="004F5725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11.</w:t>
      </w:r>
    </w:p>
    <w:p w:rsidR="004F5725" w:rsidRPr="00104CB9" w:rsidRDefault="004C78B5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</w:t>
      </w:r>
      <w:r w:rsidR="004F5725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Развитие </w:t>
      </w:r>
      <w:r w:rsidR="0050524C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земельно-имущественных</w:t>
      </w:r>
      <w:r w:rsidR="004F5725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отношений на территории муниципального образования </w:t>
      </w:r>
      <w:proofErr w:type="spellStart"/>
      <w:r w:rsidR="004F5725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Боготольский</w:t>
      </w:r>
      <w:proofErr w:type="spellEnd"/>
      <w:r w:rsidR="004F5725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</w:t>
      </w: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</w:p>
    <w:p w:rsidR="009C7E76" w:rsidRPr="00104CB9" w:rsidRDefault="009C7E76" w:rsidP="009C7E76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Программа утверждена постановлением админист</w:t>
      </w:r>
      <w:r w:rsidR="00C20B6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рации </w:t>
      </w:r>
      <w:proofErr w:type="spellStart"/>
      <w:r w:rsidR="00C20B6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C20B6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от 14.10.2013г. № 778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-п. «Об утверждении муниципальной программы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="00C20B6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Красноярского края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«Развитие </w:t>
      </w:r>
      <w:r w:rsidR="00C20B6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земельно-имущественных отношений на территории муниципального образования </w:t>
      </w:r>
      <w:proofErr w:type="spellStart"/>
      <w:r w:rsidR="00C20B6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Боготольский</w:t>
      </w:r>
      <w:proofErr w:type="spellEnd"/>
      <w:r w:rsidR="00C20B6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»».</w:t>
      </w:r>
    </w:p>
    <w:p w:rsidR="0052007E" w:rsidRPr="00104CB9" w:rsidRDefault="0052007E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Ответственный исполнитель муниципальной программы: Администрация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="00431D9D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Красноярского края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104CB9" w:rsidRDefault="000348E3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431D9D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Программа состоит из 2</w:t>
      </w:r>
      <w:r w:rsidR="0052007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-х подпрограмм:</w:t>
      </w:r>
    </w:p>
    <w:p w:rsidR="0052007E" w:rsidRPr="00104CB9" w:rsidRDefault="0052007E" w:rsidP="000348E3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1.</w:t>
      </w:r>
      <w:r w:rsidR="00431D9D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Повышение эффективности управления муниципальным имуществом земельными ресурсами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="00431D9D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104CB9" w:rsidRDefault="0052007E" w:rsidP="000348E3">
      <w:pPr>
        <w:pStyle w:val="a3"/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2.Обеспечение </w:t>
      </w:r>
      <w:r w:rsidR="00431D9D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реализации муниципальной программы «Развитие </w:t>
      </w:r>
      <w:proofErr w:type="spellStart"/>
      <w:r w:rsidR="00431D9D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земельно</w:t>
      </w:r>
      <w:proofErr w:type="spellEnd"/>
      <w:r w:rsidR="00FC733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–</w:t>
      </w:r>
      <w:r w:rsidR="00431D9D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имущественных отношений на территории муниципального образования </w:t>
      </w:r>
      <w:proofErr w:type="spellStart"/>
      <w:r w:rsidR="00431D9D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Боготольский</w:t>
      </w:r>
      <w:proofErr w:type="spellEnd"/>
      <w:r w:rsidR="00431D9D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</w:t>
      </w:r>
      <w:r w:rsidR="00FC733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»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104CB9" w:rsidRDefault="0052007E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Цель муниципальной программы:</w:t>
      </w:r>
    </w:p>
    <w:p w:rsidR="0052007E" w:rsidRPr="00104CB9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D7140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Выработка и реализация единой политики в области эффективного использования и управления муниципальным имуществом и земельными ресурсами </w:t>
      </w:r>
      <w:proofErr w:type="spellStart"/>
      <w:r w:rsidR="00D7140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52007E" w:rsidRPr="00104CB9" w:rsidRDefault="0052007E" w:rsidP="0052007E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Задачи муниципальной программы: </w:t>
      </w:r>
    </w:p>
    <w:p w:rsidR="0052007E" w:rsidRPr="00104CB9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D7140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Развитие </w:t>
      </w:r>
      <w:r w:rsidR="00D147C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земельно-имущественных</w:t>
      </w:r>
      <w:r w:rsidR="00D7140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отношений в </w:t>
      </w:r>
      <w:proofErr w:type="spellStart"/>
      <w:r w:rsidR="00D7140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="00D7140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 посредством создания условий для вовлечения в хозяйственный оборот объектов муниципального имущества, и имущества, имеющего признаки бесхозяйного, свободных земельных участков, повышения эффективности управления и распоряжения муниципальным имуществом и земельными ресурсами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района;</w:t>
      </w:r>
    </w:p>
    <w:p w:rsidR="0052007E" w:rsidRPr="00104CB9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Создание условий для </w:t>
      </w:r>
      <w:r w:rsidR="00D7140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52007E" w:rsidRPr="00104CB9" w:rsidRDefault="00D147CA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Плановый</w:t>
      </w:r>
      <w:r w:rsidR="0052007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объем финансирования </w:t>
      </w:r>
      <w:r w:rsidR="00DB119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муниципальной программы </w:t>
      </w:r>
      <w:r w:rsidR="0038424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 2019</w:t>
      </w:r>
      <w:r w:rsidR="0052007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составляет – </w:t>
      </w:r>
      <w:r w:rsidR="0038424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2431,9</w:t>
      </w:r>
      <w:r w:rsidR="0052007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фактически освоено – </w:t>
      </w:r>
      <w:r w:rsidR="0038424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2397,4</w:t>
      </w:r>
      <w:r w:rsidR="0052007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или </w:t>
      </w:r>
      <w:r w:rsidR="0038424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98,6</w:t>
      </w:r>
      <w:r w:rsidR="0052007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D7140A" w:rsidRPr="00104CB9" w:rsidRDefault="00D7140A" w:rsidP="00D7140A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Подпрограмма 1. «Повышение эффективности управления муниципальным имуществом земельными ресурсами </w:t>
      </w:r>
      <w:proofErr w:type="spellStart"/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района»</w:t>
      </w:r>
    </w:p>
    <w:p w:rsidR="0099471F" w:rsidRPr="00104CB9" w:rsidRDefault="0099471F" w:rsidP="0099471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Цель подпрограммы:</w:t>
      </w:r>
      <w:r w:rsidR="00D7140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Развитие </w:t>
      </w:r>
      <w:r w:rsidR="0050524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земельно-имущественных</w:t>
      </w:r>
      <w:r w:rsidR="00D7140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отношений в </w:t>
      </w:r>
      <w:proofErr w:type="spellStart"/>
      <w:r w:rsidR="00D7140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="00D7140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 посредством создания условий для вовлечения в хозяйственный оборот объектов муниципального имущества, и имущества, имеющего признаки бесхозяйного, свободных земельных участков, повышения эффективности управления и распоряжения муниципальным имуществом и земельными ресурсами района.</w:t>
      </w:r>
    </w:p>
    <w:p w:rsidR="0099471F" w:rsidRPr="00104CB9" w:rsidRDefault="00D7140A" w:rsidP="0099471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Задачи</w:t>
      </w:r>
      <w:r w:rsidR="0099471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подпрограммы:</w:t>
      </w:r>
    </w:p>
    <w:p w:rsidR="0099471F" w:rsidRPr="00104CB9" w:rsidRDefault="00D7140A" w:rsidP="000348E3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постановка на учет объектов коммунального назначения и иных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объектов</w:t>
      </w:r>
      <w:proofErr w:type="gram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,и</w:t>
      </w:r>
      <w:proofErr w:type="gram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меющих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признаки</w:t>
      </w:r>
      <w:r w:rsidR="00A025B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бесхозяйных, расположенных на территории </w:t>
      </w:r>
      <w:proofErr w:type="spellStart"/>
      <w:r w:rsidR="00A025B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A025B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района;</w:t>
      </w:r>
    </w:p>
    <w:p w:rsidR="00A025BB" w:rsidRPr="00104CB9" w:rsidRDefault="00A025BB" w:rsidP="000348E3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обеспечение изготовления технической документации на муниципальные объекты недвижимого имущества, формирование земельных участков;</w:t>
      </w:r>
    </w:p>
    <w:p w:rsidR="00A025BB" w:rsidRPr="00104CB9" w:rsidRDefault="00A025BB" w:rsidP="000348E3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обеспечение повышения эффективности использования муниципального имущества и земельных ресурсов.</w:t>
      </w:r>
    </w:p>
    <w:p w:rsidR="0099471F" w:rsidRPr="00104CB9" w:rsidRDefault="00C37CDD" w:rsidP="0099471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На 201</w:t>
      </w:r>
      <w:r w:rsidR="00593F5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9</w:t>
      </w:r>
      <w:r w:rsidR="0099471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</w:t>
      </w:r>
      <w:r w:rsidR="0050524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плановый</w:t>
      </w:r>
      <w:r w:rsidR="0099471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объем финансирования подпрограммы составляет </w:t>
      </w:r>
      <w:r w:rsidR="00593F5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320,0</w:t>
      </w:r>
      <w:r w:rsidR="0099471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освоено </w:t>
      </w:r>
      <w:r w:rsidR="00593F5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313,2 тыс. рублей или 97,9</w:t>
      </w:r>
      <w:r w:rsidR="0099471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9C5129" w:rsidRPr="00104CB9" w:rsidRDefault="0099471F" w:rsidP="00832EF1">
      <w:pPr>
        <w:spacing w:after="0"/>
        <w:ind w:firstLine="70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 счет реализации мероприятий подпрограммы</w:t>
      </w:r>
      <w:r w:rsidR="0036097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: </w:t>
      </w:r>
      <w:r w:rsidR="009C512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включены в состав казны </w:t>
      </w:r>
      <w:r w:rsidR="00F9431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2</w:t>
      </w:r>
      <w:r w:rsidR="003D00D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 объект</w:t>
      </w:r>
      <w:r w:rsidR="009C512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недвижимого имуществ</w:t>
      </w:r>
      <w:r w:rsidR="003D00D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а, имеющих признаки бесхозных, 3</w:t>
      </w:r>
      <w:r w:rsidR="009C512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0 объектов недвижимого имущества прошло государственную регистрацию, </w:t>
      </w:r>
      <w:r w:rsidR="003D00D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63</w:t>
      </w:r>
      <w:r w:rsidR="00F9431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объектов недвижимого имущества прошли техническую инвентаризацию, </w:t>
      </w:r>
      <w:r w:rsidR="009C512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5</w:t>
      </w:r>
      <w:r w:rsidR="00F9431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земельных участков сформированы и поставлены</w:t>
      </w:r>
      <w:r w:rsidR="009C512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 кадастровый учет</w:t>
      </w:r>
      <w:r w:rsidR="002D6DD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, функции по учету и начислению арендных платежей, контроля за полнотой и своевременностью поступлением в бюджет осуществляется посредством использования программных продуктов «Барс-аренда</w:t>
      </w:r>
      <w:proofErr w:type="gramEnd"/>
      <w:r w:rsidR="002D6DD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» и «Реестр».</w:t>
      </w:r>
    </w:p>
    <w:p w:rsidR="0052007E" w:rsidRPr="00104CB9" w:rsidRDefault="00A025BB" w:rsidP="00832EF1">
      <w:pPr>
        <w:spacing w:after="0"/>
        <w:ind w:firstLine="708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Подпрограмма 2. «Обеспечение реализации муниципальной программы «Развитие </w:t>
      </w:r>
      <w:proofErr w:type="spellStart"/>
      <w:proofErr w:type="gramStart"/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земельно</w:t>
      </w:r>
      <w:proofErr w:type="spellEnd"/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– имущественных</w:t>
      </w:r>
      <w:proofErr w:type="gramEnd"/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отношений на территории муниципального образования </w:t>
      </w:r>
      <w:proofErr w:type="spellStart"/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Боготольский</w:t>
      </w:r>
      <w:proofErr w:type="spellEnd"/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район»</w:t>
      </w:r>
    </w:p>
    <w:p w:rsidR="00A025BB" w:rsidRPr="00104CB9" w:rsidRDefault="00A025BB" w:rsidP="00A85C89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Цель подпрограммы:</w:t>
      </w:r>
      <w:r w:rsidR="00DB119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A025BB" w:rsidRPr="00104CB9" w:rsidRDefault="00A025BB" w:rsidP="00A025BB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A025BB" w:rsidRPr="00104CB9" w:rsidRDefault="00A025BB" w:rsidP="00914340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- </w:t>
      </w:r>
      <w:r w:rsidR="00DB119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повышение эффективности исполнения функций и полномочий в сфере управления и распоряжения имуществом и земельными ресурсами района, повышения эффективности бюджетных расходов в рамках реализации Программы.</w:t>
      </w:r>
    </w:p>
    <w:p w:rsidR="00A025BB" w:rsidRPr="00104CB9" w:rsidRDefault="00631373" w:rsidP="00A025BB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На 2019</w:t>
      </w:r>
      <w:r w:rsidR="00A025B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общий объем финансирования подпрограммы составляет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2111,9 </w:t>
      </w:r>
      <w:r w:rsidR="00A025B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тыс. рублей, освоено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2084,3</w:t>
      </w:r>
      <w:r w:rsidR="00A025B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 или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98,7</w:t>
      </w:r>
      <w:r w:rsidR="00A025B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5A5DED" w:rsidRPr="00104CB9" w:rsidRDefault="005A5DED" w:rsidP="00914340">
      <w:pPr>
        <w:pStyle w:val="a4"/>
        <w:spacing w:line="276" w:lineRule="auto"/>
        <w:jc w:val="both"/>
        <w:rPr>
          <w:b/>
          <w:i w:val="0"/>
          <w:sz w:val="24"/>
          <w:szCs w:val="24"/>
          <w:lang w:val="ru-RU"/>
        </w:rPr>
      </w:pPr>
      <w:r w:rsidRPr="00104CB9">
        <w:rPr>
          <w:b/>
          <w:i w:val="0"/>
          <w:sz w:val="24"/>
          <w:szCs w:val="24"/>
          <w:lang w:val="ru-RU"/>
        </w:rPr>
        <w:t>Оценка эффективности реализации программы</w:t>
      </w:r>
    </w:p>
    <w:p w:rsidR="0095638B" w:rsidRPr="00104CB9" w:rsidRDefault="002A45D1" w:rsidP="00914340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На 2019</w:t>
      </w:r>
      <w:r w:rsidR="0095638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предусмотрено </w:t>
      </w:r>
      <w:r w:rsidR="00A85C8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6</w:t>
      </w:r>
      <w:r w:rsidR="0095638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целевых </w:t>
      </w:r>
      <w:r w:rsidR="00FF6AC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показателей</w:t>
      </w:r>
      <w:r w:rsidR="0095638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программы и</w:t>
      </w:r>
      <w:r w:rsidR="00A85C8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6</w:t>
      </w:r>
      <w:r w:rsidR="00FF6AC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показателей</w:t>
      </w:r>
      <w:r w:rsidR="0095638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результативности.</w:t>
      </w:r>
    </w:p>
    <w:p w:rsidR="0095638B" w:rsidRPr="00104CB9" w:rsidRDefault="0095638B" w:rsidP="00914340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соответствии с методикой оценки эффективность реализации </w:t>
      </w:r>
      <w:r w:rsidR="00A85C8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программы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оценена, как</w:t>
      </w:r>
      <w:r w:rsidR="0091434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217A9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высокая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tbl>
      <w:tblPr>
        <w:tblW w:w="0" w:type="auto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1406"/>
        <w:gridCol w:w="2044"/>
      </w:tblGrid>
      <w:tr w:rsidR="0095638B" w:rsidRPr="00104CB9" w:rsidTr="00764183">
        <w:trPr>
          <w:trHeight w:val="483"/>
          <w:tblHeader/>
          <w:jc w:val="center"/>
        </w:trPr>
        <w:tc>
          <w:tcPr>
            <w:tcW w:w="6570" w:type="dxa"/>
          </w:tcPr>
          <w:p w:rsidR="0095638B" w:rsidRPr="00104CB9" w:rsidRDefault="0095638B" w:rsidP="0076418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Критерийоценки</w:t>
            </w:r>
            <w:proofErr w:type="spellEnd"/>
          </w:p>
        </w:tc>
        <w:tc>
          <w:tcPr>
            <w:tcW w:w="1406" w:type="dxa"/>
          </w:tcPr>
          <w:p w:rsidR="0095638B" w:rsidRPr="00104CB9" w:rsidRDefault="0095638B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Значение</w:t>
            </w:r>
            <w:proofErr w:type="spellEnd"/>
            <w:r w:rsidR="00D53FE0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2044" w:type="dxa"/>
          </w:tcPr>
          <w:p w:rsidR="0095638B" w:rsidRPr="00104CB9" w:rsidRDefault="0095638B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Интерпретация</w:t>
            </w:r>
            <w:proofErr w:type="spellEnd"/>
            <w:r w:rsidR="00D53FE0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</w:tr>
      <w:tr w:rsidR="0095638B" w:rsidRPr="00104CB9" w:rsidTr="00764183">
        <w:trPr>
          <w:jc w:val="center"/>
        </w:trPr>
        <w:tc>
          <w:tcPr>
            <w:tcW w:w="6570" w:type="dxa"/>
          </w:tcPr>
          <w:p w:rsidR="0095638B" w:rsidRPr="00104CB9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Полнота и эффективность использования бюджетных ассигнований на реализацию </w:t>
            </w: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06" w:type="dxa"/>
          </w:tcPr>
          <w:p w:rsidR="0095638B" w:rsidRPr="00104CB9" w:rsidRDefault="003654EE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95638B" w:rsidRPr="00104CB9" w:rsidRDefault="0095638B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95638B" w:rsidRPr="00104CB9" w:rsidTr="00764183">
        <w:trPr>
          <w:trHeight w:val="484"/>
          <w:jc w:val="center"/>
        </w:trPr>
        <w:tc>
          <w:tcPr>
            <w:tcW w:w="6570" w:type="dxa"/>
          </w:tcPr>
          <w:p w:rsidR="0095638B" w:rsidRPr="00104CB9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целевых индикаторов Программы</w:t>
            </w:r>
          </w:p>
        </w:tc>
        <w:tc>
          <w:tcPr>
            <w:tcW w:w="1406" w:type="dxa"/>
          </w:tcPr>
          <w:p w:rsidR="0095638B" w:rsidRPr="00104CB9" w:rsidRDefault="003654EE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95638B" w:rsidRPr="00104CB9" w:rsidRDefault="0095638B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95638B" w:rsidRPr="00104CB9" w:rsidTr="00764183">
        <w:trPr>
          <w:trHeight w:val="551"/>
          <w:jc w:val="center"/>
        </w:trPr>
        <w:tc>
          <w:tcPr>
            <w:tcW w:w="6570" w:type="dxa"/>
          </w:tcPr>
          <w:p w:rsidR="0095638B" w:rsidRPr="00104CB9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406" w:type="dxa"/>
          </w:tcPr>
          <w:p w:rsidR="0095638B" w:rsidRPr="00104CB9" w:rsidRDefault="003654EE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95638B" w:rsidRPr="00104CB9" w:rsidRDefault="00A85C89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95638B" w:rsidRPr="00104CB9" w:rsidTr="00E850E8">
        <w:trPr>
          <w:trHeight w:val="375"/>
          <w:jc w:val="center"/>
        </w:trPr>
        <w:tc>
          <w:tcPr>
            <w:tcW w:w="6570" w:type="dxa"/>
          </w:tcPr>
          <w:p w:rsidR="0095638B" w:rsidRPr="00104CB9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Итоговая оценка эффективности реализации Программы</w:t>
            </w:r>
          </w:p>
        </w:tc>
        <w:tc>
          <w:tcPr>
            <w:tcW w:w="1406" w:type="dxa"/>
          </w:tcPr>
          <w:p w:rsidR="0095638B" w:rsidRPr="00104CB9" w:rsidRDefault="003654EE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95638B" w:rsidRPr="00104CB9" w:rsidRDefault="00217A9E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</w:tbl>
    <w:p w:rsidR="0095638B" w:rsidRPr="00104CB9" w:rsidRDefault="0095638B" w:rsidP="0095638B">
      <w:pPr>
        <w:pStyle w:val="a9"/>
        <w:ind w:firstLine="708"/>
        <w:jc w:val="both"/>
        <w:rPr>
          <w:b/>
          <w:i w:val="0"/>
          <w:sz w:val="24"/>
          <w:szCs w:val="24"/>
        </w:rPr>
      </w:pPr>
    </w:p>
    <w:p w:rsidR="00DD74C7" w:rsidRPr="00104CB9" w:rsidRDefault="003B4743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proofErr w:type="spellStart"/>
      <w:proofErr w:type="gramStart"/>
      <w:r w:rsidRPr="00104CB9">
        <w:rPr>
          <w:rFonts w:ascii="Times New Roman" w:hAnsi="Times New Roman" w:cs="Times New Roman"/>
          <w:b/>
          <w:i w:val="0"/>
          <w:sz w:val="24"/>
          <w:szCs w:val="24"/>
        </w:rPr>
        <w:t>Муниципальная</w:t>
      </w:r>
      <w:proofErr w:type="spellEnd"/>
      <w:r w:rsidR="0021115E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proofErr w:type="spellStart"/>
      <w:r w:rsidRPr="00104CB9">
        <w:rPr>
          <w:rFonts w:ascii="Times New Roman" w:hAnsi="Times New Roman" w:cs="Times New Roman"/>
          <w:b/>
          <w:i w:val="0"/>
          <w:sz w:val="24"/>
          <w:szCs w:val="24"/>
        </w:rPr>
        <w:t>программа</w:t>
      </w:r>
      <w:proofErr w:type="spellEnd"/>
      <w:r w:rsidR="0021115E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="004F5725" w:rsidRPr="00104CB9">
        <w:rPr>
          <w:rFonts w:ascii="Times New Roman" w:hAnsi="Times New Roman" w:cs="Times New Roman"/>
          <w:b/>
          <w:i w:val="0"/>
          <w:sz w:val="24"/>
          <w:szCs w:val="24"/>
        </w:rPr>
        <w:t>12.</w:t>
      </w:r>
      <w:proofErr w:type="gramEnd"/>
    </w:p>
    <w:p w:rsidR="004F5725" w:rsidRPr="00104CB9" w:rsidRDefault="003B4743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</w:t>
      </w:r>
      <w:r w:rsidR="004F5725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Развитие сельского хозяйства</w:t>
      </w:r>
      <w:r w:rsidR="0021115E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proofErr w:type="spellStart"/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района»</w:t>
      </w:r>
    </w:p>
    <w:p w:rsidR="0053323C" w:rsidRPr="00104CB9" w:rsidRDefault="00E1770A" w:rsidP="0053323C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53323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Программа утверждена постановлением администрации </w:t>
      </w:r>
      <w:proofErr w:type="spellStart"/>
      <w:r w:rsidR="0053323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</w:t>
      </w:r>
      <w:r w:rsidR="00C948A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ого</w:t>
      </w:r>
      <w:proofErr w:type="spellEnd"/>
      <w:r w:rsidR="00C948A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от 14.10.2013г. № 776</w:t>
      </w:r>
      <w:r w:rsidR="0053323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-п. «Об утверждении муниципальной программы «Развитие </w:t>
      </w:r>
      <w:r w:rsidR="00C948A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сельского хозяйства </w:t>
      </w:r>
      <w:proofErr w:type="spellStart"/>
      <w:r w:rsidR="00C948A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53323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</w:t>
      </w:r>
      <w:r w:rsidR="00C948A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а</w:t>
      </w:r>
      <w:r w:rsidR="0053323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»».</w:t>
      </w:r>
    </w:p>
    <w:p w:rsidR="0052007E" w:rsidRPr="00104CB9" w:rsidRDefault="0052007E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Ответственный исполнитель муниципальной программы: Администрация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="003B474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Красноярского края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71085C" w:rsidRPr="00104CB9" w:rsidRDefault="0071085C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Соисполнитель муниципальной программы: Отдел сельского хозяйства Администрации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</w:p>
    <w:p w:rsidR="0052007E" w:rsidRPr="00104CB9" w:rsidRDefault="008B0614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52007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Программа состоит из 3-х подпрограмм</w:t>
      </w:r>
      <w:r w:rsidR="003B474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2-х мероприятий</w:t>
      </w:r>
      <w:r w:rsidR="0052007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p w:rsidR="0052007E" w:rsidRPr="00104CB9" w:rsidRDefault="0052007E" w:rsidP="008B0614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1.</w:t>
      </w:r>
      <w:r w:rsidR="00F61EF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Поддержка малых форм хозяйствования на территории </w:t>
      </w:r>
      <w:proofErr w:type="spellStart"/>
      <w:r w:rsidR="00F61EF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F61EF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104CB9" w:rsidRDefault="0052007E" w:rsidP="008B0614">
      <w:pPr>
        <w:pStyle w:val="a3"/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2</w:t>
      </w:r>
      <w:r w:rsidR="00F61EF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D97EF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Обеспечение доступности улучшения жилищных </w:t>
      </w:r>
      <w:proofErr w:type="spellStart"/>
      <w:r w:rsidR="00D97EF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усьловий</w:t>
      </w:r>
      <w:proofErr w:type="spellEnd"/>
      <w:r w:rsidR="00D97EF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граждан, проживающих в сельской местности, в том числе молодых семей и молодых специалистов, работающих в организациях агропромышленного комплекса и социальной сферы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104CB9" w:rsidRDefault="0052007E" w:rsidP="008B0614">
      <w:pPr>
        <w:pStyle w:val="a3"/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3.Обеспечение</w:t>
      </w:r>
      <w:r w:rsidR="00F61EF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реализации муниципальной программы развития сельского хозяйства и прочие мероприятия </w:t>
      </w:r>
      <w:proofErr w:type="spellStart"/>
      <w:r w:rsidR="00F61EF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F61EF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F61EF6" w:rsidRPr="00104CB9" w:rsidRDefault="00F61EF6" w:rsidP="008B0614">
      <w:pPr>
        <w:pStyle w:val="a3"/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Мероприятие 1. Проведение работ по уничтожению сорняков дикорастущей конопли.</w:t>
      </w:r>
    </w:p>
    <w:p w:rsidR="00F61EF6" w:rsidRPr="00104CB9" w:rsidRDefault="00F61EF6" w:rsidP="008B0614">
      <w:pPr>
        <w:pStyle w:val="a3"/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Мероприятие 2. Организация проведения мероприятия по отлову, учету, содержанию и иному обращению с безнадзорными животными.</w:t>
      </w:r>
    </w:p>
    <w:p w:rsidR="0052007E" w:rsidRPr="00104CB9" w:rsidRDefault="0052007E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Цель муниципальной программы:</w:t>
      </w:r>
    </w:p>
    <w:p w:rsidR="0052007E" w:rsidRPr="00104CB9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062181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Создание благоприятных социально – экономических условий для комплексного и устойчивого развития многоотраслевой экономики, повышение занятости и качества жизни сельского населения.</w:t>
      </w:r>
    </w:p>
    <w:p w:rsidR="0052007E" w:rsidRPr="00104CB9" w:rsidRDefault="0052007E" w:rsidP="0052007E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Задачи муниципальной программы: </w:t>
      </w:r>
    </w:p>
    <w:p w:rsidR="00D7285E" w:rsidRPr="00104CB9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D7285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Поддержка и дальнейшее развитие малых форм хозяйствования на сел</w:t>
      </w:r>
      <w:r w:rsidR="00873564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е и повышения</w:t>
      </w:r>
      <w:r w:rsidR="00D7285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уровня доходов сельского населения</w:t>
      </w:r>
      <w:r w:rsidR="00062181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062181" w:rsidRPr="00104CB9" w:rsidRDefault="00D7285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52007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Создание</w:t>
      </w:r>
      <w:r w:rsidR="008B061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D97EF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комфортных условий жизнедеятельности в сельской местности</w:t>
      </w:r>
    </w:p>
    <w:p w:rsidR="0052007E" w:rsidRPr="00104CB9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Создание условий для </w:t>
      </w:r>
      <w:r w:rsidR="00D7285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эффективного и ответственного управления финансовыми ресурсами в рамках переданных государственных полномочий.</w:t>
      </w:r>
    </w:p>
    <w:p w:rsidR="0052007E" w:rsidRPr="00104CB9" w:rsidRDefault="003C0F70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Плановый</w:t>
      </w:r>
      <w:r w:rsidR="00981B1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объем финансирования в 2019</w:t>
      </w:r>
      <w:r w:rsidR="0052007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составляет – </w:t>
      </w:r>
      <w:r w:rsidR="00981B1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3701,7</w:t>
      </w:r>
      <w:r w:rsidR="0052007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фактически освоено – </w:t>
      </w:r>
      <w:r w:rsidR="00981B1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3569,5</w:t>
      </w:r>
      <w:r w:rsidR="0052007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или </w:t>
      </w:r>
      <w:r w:rsidR="00981B1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96,4</w:t>
      </w:r>
      <w:r w:rsidR="0052007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D7285E" w:rsidRPr="00104CB9" w:rsidRDefault="00D7285E" w:rsidP="0099471F">
      <w:pPr>
        <w:spacing w:after="0"/>
        <w:ind w:firstLine="708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Подпрограмма 1. </w:t>
      </w:r>
      <w:r w:rsidR="00763D9C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</w:t>
      </w: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Поддержка малых форм хозяйствования на территории </w:t>
      </w:r>
      <w:proofErr w:type="spellStart"/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</w:t>
      </w:r>
      <w:r w:rsidR="00763D9C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</w:p>
    <w:p w:rsidR="0099471F" w:rsidRPr="00104CB9" w:rsidRDefault="0099471F" w:rsidP="0099471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Цель подпрограммы:</w:t>
      </w:r>
      <w:r w:rsidR="00D7285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Поддержка </w:t>
      </w:r>
      <w:r w:rsidR="008C2EB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 дальнейшее развитие </w:t>
      </w:r>
      <w:r w:rsidR="00763D9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малых форм хозяйствования на</w:t>
      </w:r>
      <w:r w:rsidR="008B061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8C2EB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селе, и повышение уровня доходов сельского населения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99471F" w:rsidRPr="00104CB9" w:rsidRDefault="0099471F" w:rsidP="0099471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Задача подпрограммы:</w:t>
      </w:r>
    </w:p>
    <w:p w:rsidR="004C3D97" w:rsidRPr="00104CB9" w:rsidRDefault="0099471F" w:rsidP="008B0614">
      <w:pPr>
        <w:spacing w:after="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обеспечение </w:t>
      </w:r>
      <w:r w:rsidR="00763D9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доступности коммерческих кредитов малым формам хозяйствования на селе</w:t>
      </w:r>
      <w:r w:rsidR="00337EC1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A127ED" w:rsidRPr="00104CB9" w:rsidRDefault="00531B6B" w:rsidP="00A127ED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На 2019</w:t>
      </w:r>
      <w:r w:rsidR="00A127ED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плановый объем финансирования подпрограммы составляет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45,9</w:t>
      </w:r>
      <w:r w:rsidR="008C2EB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освоено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45,9</w:t>
      </w:r>
      <w:r w:rsidR="00337EC1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 или 100</w:t>
      </w:r>
      <w:r w:rsidR="00A127ED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BC1042" w:rsidRPr="00104CB9" w:rsidRDefault="00BC1042" w:rsidP="00BC1042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Поддержано</w:t>
      </w:r>
      <w:r w:rsidR="003A41E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6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граждан, ведущих личное подсобное хозяйство,</w:t>
      </w:r>
      <w:r w:rsidR="003A41E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 текущим привлеченным кредитам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763D9C" w:rsidRPr="00104CB9" w:rsidRDefault="00763D9C" w:rsidP="00BC1042">
      <w:pPr>
        <w:spacing w:after="0"/>
        <w:ind w:firstLine="708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2. «</w:t>
      </w:r>
      <w:r w:rsidR="006732CE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Обеспечение до</w:t>
      </w:r>
      <w:r w:rsidR="00E84727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ступности улучшения жилищных ус</w:t>
      </w:r>
      <w:r w:rsidR="006732CE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ловий граждан, проживающих в сельской местности, в том числе молодых семей и молодых специалистов, работающих в организациях агропромышленного комплекса и социальной сферы</w:t>
      </w: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</w:p>
    <w:p w:rsidR="00763D9C" w:rsidRPr="00104CB9" w:rsidRDefault="00763D9C" w:rsidP="00763D9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подпрограммы: Создание </w:t>
      </w:r>
      <w:r w:rsidR="006732C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комфортных условий жизнедеятельности в</w:t>
      </w:r>
      <w:r w:rsidR="005F008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</w:t>
      </w:r>
      <w:r w:rsidR="006732C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й местности</w:t>
      </w:r>
      <w:r w:rsidR="005F008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763D9C" w:rsidRPr="00104CB9" w:rsidRDefault="005F0080" w:rsidP="00763D9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Задачи</w:t>
      </w:r>
      <w:r w:rsidR="00763D9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подпрограммы:</w:t>
      </w:r>
    </w:p>
    <w:p w:rsidR="00763D9C" w:rsidRPr="00104CB9" w:rsidRDefault="005F0080" w:rsidP="00475410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6732C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обеспечение доступности улучшения жилищных условий граждан, проживающих в сельской местности, в том числе молодых семей и молодых специалистов, работающих в организациях агропромышленного комплекса и социальной сферы</w:t>
      </w:r>
    </w:p>
    <w:p w:rsidR="00763D9C" w:rsidRPr="00104CB9" w:rsidRDefault="006732CE" w:rsidP="00763D9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На 2019</w:t>
      </w:r>
      <w:r w:rsidR="00763D9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финансирования подпрограммы </w:t>
      </w:r>
      <w:r w:rsidR="00337EC1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не было.</w:t>
      </w:r>
    </w:p>
    <w:p w:rsidR="0052007E" w:rsidRPr="00104CB9" w:rsidRDefault="00763D9C" w:rsidP="00CF6A3C">
      <w:pPr>
        <w:spacing w:after="0"/>
        <w:ind w:firstLine="708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Подпрограмма 3. «Обеспечение реализации муниципальной программы </w:t>
      </w:r>
      <w:r w:rsidR="003137F9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на территории </w:t>
      </w:r>
      <w:proofErr w:type="spellStart"/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района»</w:t>
      </w:r>
    </w:p>
    <w:p w:rsidR="00763D9C" w:rsidRPr="00104CB9" w:rsidRDefault="00763D9C" w:rsidP="00763D9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Цель подпрограммы: Создание условий</w:t>
      </w:r>
      <w:r w:rsidR="00CA5691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для эффективного и ответственного управления финансовыми ресурсами в рамках переданных государственных полномочий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763D9C" w:rsidRPr="00104CB9" w:rsidRDefault="00763D9C" w:rsidP="00763D9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Задача подпрограммы:</w:t>
      </w:r>
    </w:p>
    <w:p w:rsidR="00B929BF" w:rsidRPr="00104CB9" w:rsidRDefault="00763D9C" w:rsidP="00475410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обеспечение </w:t>
      </w:r>
      <w:r w:rsidR="00CA5691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выполнения надлежащим образом отдельных государственных полномочий по вопросам поддержки сельскохозяйственного производства</w:t>
      </w:r>
      <w:r w:rsidR="00B929B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763D9C" w:rsidRPr="00104CB9" w:rsidRDefault="00B929BF" w:rsidP="00475410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обеспечение взаимодействия Администрации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с министерством сельского хозяйства и торговли Красноярского края по реализации мероприятий государственной программы</w:t>
      </w:r>
      <w:r w:rsidR="00763D9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763D9C" w:rsidRPr="00104CB9" w:rsidRDefault="00763D9C" w:rsidP="00763D9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На 201</w:t>
      </w:r>
      <w:r w:rsidR="00B929B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9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</w:t>
      </w:r>
      <w:r w:rsidR="0087389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плановый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объем финансирования подпрограммы составляет </w:t>
      </w:r>
      <w:r w:rsidR="00B929B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3031,6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освоено </w:t>
      </w:r>
      <w:r w:rsidR="00B929B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3031,6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 </w:t>
      </w:r>
      <w:r w:rsidR="00B929B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или 100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%.</w:t>
      </w:r>
    </w:p>
    <w:p w:rsidR="00763D9C" w:rsidRPr="00104CB9" w:rsidRDefault="00CA5691" w:rsidP="00F02787">
      <w:pPr>
        <w:spacing w:after="0"/>
        <w:ind w:firstLine="708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Мероприятие 1. «Проведение работ по уничтожению сорняков дикорастущей конопли»</w:t>
      </w:r>
    </w:p>
    <w:p w:rsidR="007E178E" w:rsidRPr="00104CB9" w:rsidRDefault="00B929BF" w:rsidP="007E178E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 2019</w:t>
      </w:r>
      <w:r w:rsidR="00FF52A8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</w:t>
      </w:r>
      <w:r w:rsidR="00F0278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работы по </w:t>
      </w:r>
      <w:r w:rsidR="00FF52A8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уничтожен</w:t>
      </w:r>
      <w:r w:rsidR="00F0278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ию</w:t>
      </w:r>
      <w:r w:rsidR="00FF52A8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сорняков дикорастущей конопли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 районе не проводились</w:t>
      </w:r>
      <w:r w:rsidR="007E178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CA5691" w:rsidRPr="00104CB9" w:rsidRDefault="00CA5691" w:rsidP="007E178E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Мероприятие 2. «Организация проведения мероприятия по отлову, учету, содержанию и иному обращению с безнадзорными животными»</w:t>
      </w:r>
    </w:p>
    <w:p w:rsidR="009E2BA4" w:rsidRPr="00104CB9" w:rsidRDefault="007E178E" w:rsidP="00FB156B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На 2019</w:t>
      </w:r>
      <w:r w:rsidR="009E2BA4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</w:t>
      </w:r>
      <w:r w:rsidR="00BA52D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плановый</w:t>
      </w:r>
      <w:r w:rsidR="009E2BA4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объем финансирова</w:t>
      </w:r>
      <w:r w:rsidR="00BA52D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ния мероприятия составляет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624,2</w:t>
      </w:r>
      <w:r w:rsidR="009E2BA4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освоено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492,0</w:t>
      </w:r>
      <w:r w:rsidR="009E2BA4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 </w:t>
      </w:r>
      <w:r w:rsidR="006862A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или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78,8%</w:t>
      </w:r>
      <w:r w:rsidR="009E2BA4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776371" w:rsidRPr="00104CB9" w:rsidRDefault="00776371" w:rsidP="00FB156B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Для оказания услуг по отлову, учету, содержанию и иного обращения с безнадзорными домашними животными был заключен контракт с </w:t>
      </w:r>
      <w:r w:rsidR="00BC273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региональным общественным благотворительным фондом Красноярского края помощи животным «Белка и Стрелка» </w:t>
      </w:r>
      <w:r w:rsidR="0013655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Было </w:t>
      </w:r>
      <w:r w:rsidR="0013655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з</w:t>
      </w:r>
      <w:r w:rsidR="00BC273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апланирова</w:t>
      </w:r>
      <w:r w:rsidR="0013655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но</w:t>
      </w:r>
      <w:r w:rsidR="00BC273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обработать</w:t>
      </w:r>
      <w:r w:rsidR="0013655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120 голов безнадзорных домашних животных на сумму </w:t>
      </w:r>
      <w:r w:rsidR="007E178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624,2</w:t>
      </w:r>
      <w:r w:rsidR="0013655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</w:t>
      </w:r>
      <w:r w:rsidR="007E178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блей. Фактически обработано 327 </w:t>
      </w:r>
      <w:r w:rsidR="0013655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голов животных на сумму </w:t>
      </w:r>
      <w:r w:rsidR="007E178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492,0 </w:t>
      </w:r>
      <w:r w:rsidR="0013655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рублей.</w:t>
      </w:r>
    </w:p>
    <w:p w:rsidR="004C3D97" w:rsidRPr="00104CB9" w:rsidRDefault="004C3D97" w:rsidP="00FB156B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Структура и перечень подпрограмм, соответствует принципам программно–целевого управления экономикой, охватывает все основные сферы агропромышленного производства – производство сельскохозяйственной продукции и пищевых продуктов, их реализацию, технико-технологическое и информационное обеспечение, институциональные преобразования и социальное развитие сельских территорий, управление реализацией Муниципальной программы. Состав подпрограмм рассчитан на взаимосвязанное развитие агропромышленного комплекса края и его основных сфер</w:t>
      </w:r>
    </w:p>
    <w:p w:rsidR="005A5DED" w:rsidRPr="00104CB9" w:rsidRDefault="005A5DED" w:rsidP="005A5DED">
      <w:pPr>
        <w:pStyle w:val="a4"/>
        <w:jc w:val="both"/>
        <w:rPr>
          <w:b/>
          <w:i w:val="0"/>
          <w:sz w:val="24"/>
          <w:szCs w:val="24"/>
          <w:lang w:val="ru-RU"/>
        </w:rPr>
      </w:pPr>
      <w:r w:rsidRPr="00104CB9">
        <w:rPr>
          <w:b/>
          <w:i w:val="0"/>
          <w:sz w:val="24"/>
          <w:szCs w:val="24"/>
          <w:lang w:val="ru-RU"/>
        </w:rPr>
        <w:t>Оценка эффективности реализации программы</w:t>
      </w:r>
    </w:p>
    <w:p w:rsidR="0095638B" w:rsidRPr="00104CB9" w:rsidRDefault="00344569" w:rsidP="0095638B">
      <w:pPr>
        <w:pStyle w:val="a4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На 201</w:t>
      </w:r>
      <w:r w:rsidR="007E178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9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предусмотрено 3</w:t>
      </w:r>
      <w:r w:rsidR="00950B5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целевых индикаторов</w:t>
      </w:r>
      <w:r w:rsidR="0095638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програм</w:t>
      </w:r>
      <w:r w:rsidR="007E178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мы и 6</w:t>
      </w:r>
      <w:r w:rsidR="00950B5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показателей</w:t>
      </w:r>
      <w:r w:rsidR="0095638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результативности.</w:t>
      </w:r>
    </w:p>
    <w:p w:rsidR="0095638B" w:rsidRPr="00104CB9" w:rsidRDefault="0095638B" w:rsidP="0095638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 соответствии с методикой оценки эффе</w:t>
      </w:r>
      <w:r w:rsidR="00950B5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ктивность реализации программы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оценена, как</w:t>
      </w:r>
      <w:r w:rsidR="0047541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DD061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высокая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tbl>
      <w:tblPr>
        <w:tblW w:w="0" w:type="auto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1406"/>
        <w:gridCol w:w="2044"/>
      </w:tblGrid>
      <w:tr w:rsidR="0095638B" w:rsidRPr="00104CB9" w:rsidTr="00764183">
        <w:trPr>
          <w:trHeight w:val="483"/>
          <w:tblHeader/>
          <w:jc w:val="center"/>
        </w:trPr>
        <w:tc>
          <w:tcPr>
            <w:tcW w:w="6570" w:type="dxa"/>
          </w:tcPr>
          <w:p w:rsidR="0095638B" w:rsidRPr="00104CB9" w:rsidRDefault="0095638B" w:rsidP="0076418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Критерий</w:t>
            </w:r>
            <w:proofErr w:type="spellEnd"/>
            <w:r w:rsidR="000478F8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1406" w:type="dxa"/>
          </w:tcPr>
          <w:p w:rsidR="0095638B" w:rsidRPr="00104CB9" w:rsidRDefault="0095638B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Значение</w:t>
            </w:r>
            <w:proofErr w:type="spellEnd"/>
            <w:r w:rsidR="00D53FE0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2044" w:type="dxa"/>
          </w:tcPr>
          <w:p w:rsidR="0095638B" w:rsidRPr="00104CB9" w:rsidRDefault="0095638B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Интерпретация</w:t>
            </w:r>
            <w:proofErr w:type="spellEnd"/>
            <w:r w:rsidR="00D53FE0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</w:tr>
      <w:tr w:rsidR="0095638B" w:rsidRPr="00104CB9" w:rsidTr="00764183">
        <w:trPr>
          <w:jc w:val="center"/>
        </w:trPr>
        <w:tc>
          <w:tcPr>
            <w:tcW w:w="6570" w:type="dxa"/>
          </w:tcPr>
          <w:p w:rsidR="0095638B" w:rsidRPr="00104CB9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Полнота и эффективность использования бюджетных ассигнований на реализацию </w:t>
            </w: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06" w:type="dxa"/>
          </w:tcPr>
          <w:p w:rsidR="0095638B" w:rsidRPr="00104CB9" w:rsidRDefault="00E935EE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95638B" w:rsidRPr="00104CB9" w:rsidRDefault="0095638B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95638B" w:rsidRPr="00104CB9" w:rsidTr="00764183">
        <w:trPr>
          <w:trHeight w:val="484"/>
          <w:jc w:val="center"/>
        </w:trPr>
        <w:tc>
          <w:tcPr>
            <w:tcW w:w="6570" w:type="dxa"/>
          </w:tcPr>
          <w:p w:rsidR="0095638B" w:rsidRPr="00104CB9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целевых индикаторов Программы</w:t>
            </w:r>
          </w:p>
        </w:tc>
        <w:tc>
          <w:tcPr>
            <w:tcW w:w="1406" w:type="dxa"/>
          </w:tcPr>
          <w:p w:rsidR="0095638B" w:rsidRPr="00104CB9" w:rsidRDefault="00BA52D2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95638B" w:rsidRPr="00104CB9" w:rsidRDefault="00B27989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95638B" w:rsidRPr="00104CB9" w:rsidTr="00764183">
        <w:trPr>
          <w:trHeight w:val="551"/>
          <w:jc w:val="center"/>
        </w:trPr>
        <w:tc>
          <w:tcPr>
            <w:tcW w:w="6570" w:type="dxa"/>
          </w:tcPr>
          <w:p w:rsidR="0095638B" w:rsidRPr="00104CB9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406" w:type="dxa"/>
          </w:tcPr>
          <w:p w:rsidR="0095638B" w:rsidRPr="00104CB9" w:rsidRDefault="007E178E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95638B" w:rsidRPr="00104CB9" w:rsidRDefault="00B27989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95638B" w:rsidRPr="00104CB9" w:rsidTr="00764183">
        <w:trPr>
          <w:trHeight w:val="549"/>
          <w:jc w:val="center"/>
        </w:trPr>
        <w:tc>
          <w:tcPr>
            <w:tcW w:w="6570" w:type="dxa"/>
          </w:tcPr>
          <w:p w:rsidR="0095638B" w:rsidRPr="00104CB9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Итоговая оценка эффективности реализации Программы</w:t>
            </w:r>
          </w:p>
        </w:tc>
        <w:tc>
          <w:tcPr>
            <w:tcW w:w="1406" w:type="dxa"/>
          </w:tcPr>
          <w:p w:rsidR="0095638B" w:rsidRPr="00104CB9" w:rsidRDefault="007E178E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95638B" w:rsidRPr="00104CB9" w:rsidRDefault="00B27989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</w:tbl>
    <w:p w:rsidR="0095638B" w:rsidRPr="00104CB9" w:rsidRDefault="0095638B" w:rsidP="0095638B">
      <w:pPr>
        <w:pStyle w:val="a9"/>
        <w:ind w:firstLine="708"/>
        <w:jc w:val="both"/>
        <w:rPr>
          <w:b/>
          <w:i w:val="0"/>
          <w:sz w:val="24"/>
          <w:szCs w:val="24"/>
        </w:rPr>
      </w:pPr>
    </w:p>
    <w:p w:rsidR="00DD74C7" w:rsidRPr="00104CB9" w:rsidRDefault="00CA5691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Муниципальная программа </w:t>
      </w:r>
      <w:r w:rsidR="004F5725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13.</w:t>
      </w:r>
    </w:p>
    <w:p w:rsidR="004F5725" w:rsidRPr="00104CB9" w:rsidRDefault="00CA5691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</w:t>
      </w:r>
      <w:r w:rsidR="004F5725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Содействие р</w:t>
      </w: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азвитию местного самоуправления».</w:t>
      </w:r>
    </w:p>
    <w:p w:rsidR="00F4478B" w:rsidRPr="00104CB9" w:rsidRDefault="0052007E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Ответственный исполнитель муниципальной программы: Администрация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</w:p>
    <w:p w:rsidR="00F4478B" w:rsidRPr="00104CB9" w:rsidRDefault="00F4478B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Соисполнители программы:</w:t>
      </w:r>
    </w:p>
    <w:p w:rsidR="0052007E" w:rsidRPr="00104CB9" w:rsidRDefault="00F4478B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Финансовое управление администрации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района,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Боготольский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районный Совет депутатов, отдел имущества и земельных отношений, отдел кадров муниципальной службы и организационной работы</w:t>
      </w:r>
      <w:r w:rsidR="0052007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104CB9" w:rsidRDefault="001D2726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52007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Программа состоит из 3-х подпрограмм:</w:t>
      </w:r>
    </w:p>
    <w:p w:rsidR="0052007E" w:rsidRPr="00104CB9" w:rsidRDefault="0052007E" w:rsidP="001D272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1.</w:t>
      </w:r>
      <w:r w:rsidR="00436C7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Содействие созданию безопасных и комфортных условий функционирования объектов муниципальной собственности, развитию муниципальных учреждений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104CB9" w:rsidRDefault="0052007E" w:rsidP="001D2726">
      <w:pPr>
        <w:pStyle w:val="a3"/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2.</w:t>
      </w:r>
      <w:r w:rsidR="00436C7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Стимулирование органов местного самоуправления края к эффективной реализации полномочий, закрепленных за муниципальными образованиями путем проведения конкурсов лучший практик.</w:t>
      </w:r>
    </w:p>
    <w:p w:rsidR="0052007E" w:rsidRPr="00104CB9" w:rsidRDefault="0052007E" w:rsidP="001D2726">
      <w:pPr>
        <w:pStyle w:val="a3"/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3.Обеспечение </w:t>
      </w:r>
      <w:r w:rsidR="00436C7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реализации муниципальной программы «Содействие р</w:t>
      </w:r>
      <w:r w:rsidR="00B47DE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азвитию местного самоуправления</w:t>
      </w:r>
      <w:r w:rsidR="00436C7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»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104CB9" w:rsidRDefault="0052007E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Цель муниципальной программы:</w:t>
      </w:r>
    </w:p>
    <w:p w:rsidR="0052007E" w:rsidRPr="00104CB9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Создание условий, для </w:t>
      </w:r>
      <w:r w:rsidR="00954E3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устойчивого социально – экономического развития муниципальных образований района и эффективной реализации органами местного самоуправления полномочий, закрепленных за муниципальными образованиями района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104CB9" w:rsidRDefault="0052007E" w:rsidP="0052007E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Задачи муниципальной программы: </w:t>
      </w:r>
    </w:p>
    <w:p w:rsidR="0052007E" w:rsidRPr="00104CB9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1422F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Улучшение состояния имущества, находящегося в муниципальной собственности;</w:t>
      </w:r>
    </w:p>
    <w:p w:rsidR="0052007E" w:rsidRPr="00104CB9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7D2A4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Стимулирование повышения профессионального уровня муниципального управления и обмена успешным опытом среди муниципальных образований района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52007E" w:rsidRPr="00104CB9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-</w:t>
      </w:r>
      <w:r w:rsidR="007D2A4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полномочий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104CB9" w:rsidRDefault="0052007E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</w:t>
      </w:r>
      <w:r w:rsidR="000E39E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бщий </w:t>
      </w:r>
      <w:r w:rsidR="00990C21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плановый </w:t>
      </w:r>
      <w:r w:rsidR="000E39E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объем финансирования в 201</w:t>
      </w:r>
      <w:r w:rsidR="00E4264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9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составляет – </w:t>
      </w:r>
      <w:r w:rsidR="00E4264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22 119,5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фактически освоено – </w:t>
      </w:r>
      <w:r w:rsidR="00E4264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21 247,0</w:t>
      </w:r>
      <w:r w:rsidR="000E39E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или 9</w:t>
      </w:r>
      <w:r w:rsidR="0000147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6,1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%.</w:t>
      </w:r>
    </w:p>
    <w:p w:rsidR="007D2A4F" w:rsidRPr="00104CB9" w:rsidRDefault="007D2A4F" w:rsidP="007D2A4F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1. Содействие созданию безопасных и комфортных условий функционирования объектов муниципальной собственности, развитию муниципальных учреждений.</w:t>
      </w:r>
    </w:p>
    <w:p w:rsidR="0099471F" w:rsidRPr="00104CB9" w:rsidRDefault="0099471F" w:rsidP="0099471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подпрограммы: </w:t>
      </w:r>
      <w:r w:rsidR="007D2A4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Создание безопасных и комфортных условий функционирования объектов муниц</w:t>
      </w:r>
      <w:r w:rsidR="00C01EC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ипальной собственности, развитию</w:t>
      </w:r>
      <w:r w:rsidR="007D2A4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муниципальных учреждений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99471F" w:rsidRPr="00104CB9" w:rsidRDefault="0099471F" w:rsidP="0099471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Задача подпрограммы:</w:t>
      </w:r>
    </w:p>
    <w:p w:rsidR="0099471F" w:rsidRPr="00104CB9" w:rsidRDefault="0099471F" w:rsidP="001D272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3A711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улучшение состояния имущества, находящегося в муниципальной собственности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99471F" w:rsidRPr="00104CB9" w:rsidRDefault="006A5638" w:rsidP="0099471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На 2</w:t>
      </w:r>
      <w:r w:rsidR="002C0361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019</w:t>
      </w:r>
      <w:r w:rsidR="0099471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</w:t>
      </w:r>
      <w:r w:rsidR="00C01EC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запланированный</w:t>
      </w:r>
      <w:r w:rsidR="0099471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объем финансирования подпрограммы составляет </w:t>
      </w:r>
      <w:r w:rsidR="002C0361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9 155,2</w:t>
      </w:r>
      <w:r w:rsidR="0099471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освоено </w:t>
      </w:r>
      <w:r w:rsidR="00020C14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8 839,2 тыс. рублей или 96,5</w:t>
      </w:r>
      <w:r w:rsidR="0099471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99471F" w:rsidRPr="00104CB9" w:rsidRDefault="0099471F" w:rsidP="002F2CB1">
      <w:pPr>
        <w:spacing w:after="0"/>
        <w:ind w:firstLine="70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 счет </w:t>
      </w:r>
      <w:r w:rsidR="000535C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выделенных средств осуществлен капитальный ремонт крыши здания МКОУ </w:t>
      </w:r>
      <w:proofErr w:type="spellStart"/>
      <w:r w:rsidR="000535C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Вагинская</w:t>
      </w:r>
      <w:proofErr w:type="spellEnd"/>
      <w:r w:rsidR="000535C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СОШ и капитальный ремонт крыши </w:t>
      </w:r>
      <w:proofErr w:type="spellStart"/>
      <w:r w:rsidR="000535C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Вагинского</w:t>
      </w:r>
      <w:proofErr w:type="spellEnd"/>
      <w:r w:rsidR="000535C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СДК МБУК «ЦКС» </w:t>
      </w:r>
      <w:proofErr w:type="spellStart"/>
      <w:r w:rsidR="000535C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0535C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0535C6" w:rsidRPr="00104CB9" w:rsidRDefault="000535C6" w:rsidP="000535C6">
      <w:pPr>
        <w:spacing w:after="0"/>
        <w:ind w:firstLine="70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Основной показатель достигнут – улучшены условия фун</w:t>
      </w:r>
      <w:r w:rsidR="001B210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кционирования объ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ектов муниципальной собственности.</w:t>
      </w:r>
    </w:p>
    <w:p w:rsidR="0052007E" w:rsidRPr="00104CB9" w:rsidRDefault="003A711E" w:rsidP="000535C6">
      <w:pPr>
        <w:spacing w:after="0"/>
        <w:ind w:firstLine="708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2. «Стимулирование органов местного самоуправления края к эффективной реализации полномочий, закрепленных за муниципальными образованиями путем проведения конкурсов лучший практик».</w:t>
      </w:r>
    </w:p>
    <w:p w:rsidR="003A711E" w:rsidRPr="00104CB9" w:rsidRDefault="003A711E" w:rsidP="003A711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подпрограммы: Стимулирование повышения профессионального уровня муниципального управления и обмена успешным опытом среди муниципальных образований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3A711E" w:rsidRPr="00104CB9" w:rsidRDefault="003A711E" w:rsidP="003A711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Задача подпрограммы:</w:t>
      </w:r>
    </w:p>
    <w:p w:rsidR="003A711E" w:rsidRPr="00104CB9" w:rsidRDefault="003A711E" w:rsidP="001D272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выявление представительных органов муниципальных образований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района, добившихся наилучших результатов в работе с целью стимулирования повышения профессионального уровня депутатов, распространения положительного опыта среди муниципальных образований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3A711E" w:rsidRPr="00104CB9" w:rsidRDefault="00042A3C" w:rsidP="003A711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</w:t>
      </w:r>
      <w:r w:rsidR="003A711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201</w:t>
      </w:r>
      <w:r w:rsidR="00C4003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9</w:t>
      </w:r>
      <w:r w:rsidR="003A711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у финансирование подпрограммы не осуществлялось.</w:t>
      </w:r>
    </w:p>
    <w:p w:rsidR="003A711E" w:rsidRPr="00104CB9" w:rsidRDefault="003A711E" w:rsidP="002F2CB1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3. «Обеспечение реализации муниципальной программы «Содействие развитию местного самоуправления»»</w:t>
      </w:r>
    </w:p>
    <w:p w:rsidR="003A711E" w:rsidRPr="00104CB9" w:rsidRDefault="003A711E" w:rsidP="002F2CB1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3A711E" w:rsidRPr="00104CB9" w:rsidRDefault="003A711E" w:rsidP="003A711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B11B7E" w:rsidRPr="00104CB9" w:rsidRDefault="003A711E" w:rsidP="001D272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содействие повышению эф</w:t>
      </w:r>
      <w:r w:rsidR="00B11B7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ф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ективности планирования и прогнозирования социально – экономического развития муниципальных образований района</w:t>
      </w:r>
      <w:r w:rsidR="00B11B7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3A711E" w:rsidRPr="00104CB9" w:rsidRDefault="00B11B7E" w:rsidP="001D272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содействие органам местного самоуправления в реализации полномочий, определенных законодательством, повышении качества и эффективности административно – управленческих процессов, повышении уровня удовлетворенности населения предоставляемыми муниципальными услугами</w:t>
      </w:r>
      <w:r w:rsidR="003A711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3A711E" w:rsidRPr="00104CB9" w:rsidRDefault="000A2945" w:rsidP="003A711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На 2019</w:t>
      </w:r>
      <w:r w:rsidR="003A711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</w:t>
      </w:r>
      <w:r w:rsidR="00406EA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запланированный</w:t>
      </w:r>
      <w:r w:rsidR="001D272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3A711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объем финансирования подпрограммы составляет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12 964,3</w:t>
      </w:r>
      <w:r w:rsidR="003A711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освоено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12 407,9</w:t>
      </w:r>
      <w:r w:rsidR="003A711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 или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95,7</w:t>
      </w:r>
      <w:r w:rsidR="003A711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B11B7E" w:rsidRPr="00104CB9" w:rsidRDefault="00B11B7E" w:rsidP="001D2726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 счет реализации мероприятий подпрограммы</w:t>
      </w:r>
      <w:r w:rsidR="00042A3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повышен уровень качества прогнозирования</w:t>
      </w:r>
      <w:r w:rsidR="001B4E8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социально – экономического развития </w:t>
      </w:r>
      <w:proofErr w:type="spellStart"/>
      <w:r w:rsidR="001B4E8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1B4E8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района, повышен уровень обеспечения органов местного самоуправления района </w:t>
      </w:r>
      <w:r w:rsidR="0054311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экономико-статистической</w:t>
      </w:r>
      <w:r w:rsidR="001B4E8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информацией, </w:t>
      </w:r>
      <w:r w:rsidR="00042A3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повышена результативность работы в органах местного самоуправления с обращениями граждан</w:t>
      </w:r>
      <w:r w:rsidR="001B4E8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, повышен профессиональный уровень специалистов органов местного самоуправления, прошедших курсовую переподготовку и курсы повышения квалификации.</w:t>
      </w:r>
    </w:p>
    <w:p w:rsidR="005A5DED" w:rsidRPr="00104CB9" w:rsidRDefault="005A5DED" w:rsidP="001D2726">
      <w:pPr>
        <w:pStyle w:val="a4"/>
        <w:spacing w:line="276" w:lineRule="auto"/>
        <w:jc w:val="both"/>
        <w:rPr>
          <w:b/>
          <w:i w:val="0"/>
          <w:sz w:val="24"/>
          <w:szCs w:val="24"/>
          <w:lang w:val="ru-RU"/>
        </w:rPr>
      </w:pPr>
      <w:r w:rsidRPr="00104CB9">
        <w:rPr>
          <w:b/>
          <w:i w:val="0"/>
          <w:sz w:val="24"/>
          <w:szCs w:val="24"/>
          <w:lang w:val="ru-RU"/>
        </w:rPr>
        <w:t>Оценка эффективности реализации программы</w:t>
      </w:r>
    </w:p>
    <w:p w:rsidR="0095638B" w:rsidRPr="00104CB9" w:rsidRDefault="0037727C" w:rsidP="001D2726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На 2019</w:t>
      </w:r>
      <w:r w:rsidR="0011167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предусмотрен</w:t>
      </w:r>
      <w:proofErr w:type="gramStart"/>
      <w:r w:rsidR="0080300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</w:t>
      </w:r>
      <w:proofErr w:type="gramEnd"/>
      <w:r w:rsidR="0080300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целевой</w:t>
      </w:r>
      <w:r w:rsidR="001D272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6A5638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показатель</w:t>
      </w:r>
      <w:r w:rsidR="0095638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программы и </w:t>
      </w:r>
      <w:r w:rsidR="00761F1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6</w:t>
      </w:r>
      <w:r w:rsidR="0080300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показателей</w:t>
      </w:r>
      <w:r w:rsidR="0095638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результативности.</w:t>
      </w:r>
    </w:p>
    <w:p w:rsidR="0095638B" w:rsidRPr="00104CB9" w:rsidRDefault="0095638B" w:rsidP="001D2726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соответствии с методикой оценки эффективность реализации </w:t>
      </w:r>
      <w:r w:rsidR="0080300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программы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оценена, как</w:t>
      </w:r>
      <w:r w:rsidR="001D272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высокая:</w:t>
      </w:r>
    </w:p>
    <w:tbl>
      <w:tblPr>
        <w:tblW w:w="0" w:type="auto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1406"/>
        <w:gridCol w:w="2044"/>
      </w:tblGrid>
      <w:tr w:rsidR="0095638B" w:rsidRPr="00104CB9" w:rsidTr="00764183">
        <w:trPr>
          <w:trHeight w:val="483"/>
          <w:tblHeader/>
          <w:jc w:val="center"/>
        </w:trPr>
        <w:tc>
          <w:tcPr>
            <w:tcW w:w="6570" w:type="dxa"/>
          </w:tcPr>
          <w:p w:rsidR="0095638B" w:rsidRPr="00104CB9" w:rsidRDefault="0095638B" w:rsidP="0076418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Критерий</w:t>
            </w:r>
            <w:proofErr w:type="spellEnd"/>
            <w:r w:rsidR="00B34EDE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1406" w:type="dxa"/>
          </w:tcPr>
          <w:p w:rsidR="0095638B" w:rsidRPr="00104CB9" w:rsidRDefault="0095638B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Значение</w:t>
            </w:r>
            <w:proofErr w:type="spellEnd"/>
            <w:r w:rsidR="00D53FE0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2044" w:type="dxa"/>
          </w:tcPr>
          <w:p w:rsidR="0095638B" w:rsidRPr="00104CB9" w:rsidRDefault="0095638B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Интерпретация</w:t>
            </w:r>
            <w:proofErr w:type="spellEnd"/>
            <w:r w:rsidR="00D53FE0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</w:tr>
      <w:tr w:rsidR="0095638B" w:rsidRPr="00104CB9" w:rsidTr="00764183">
        <w:trPr>
          <w:jc w:val="center"/>
        </w:trPr>
        <w:tc>
          <w:tcPr>
            <w:tcW w:w="6570" w:type="dxa"/>
          </w:tcPr>
          <w:p w:rsidR="0095638B" w:rsidRPr="00104CB9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Полнота и эффективность использования бюджетных ассигнований на реализацию </w:t>
            </w: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06" w:type="dxa"/>
          </w:tcPr>
          <w:p w:rsidR="0095638B" w:rsidRPr="00104CB9" w:rsidRDefault="00803003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95638B" w:rsidRPr="00104CB9" w:rsidRDefault="0095638B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95638B" w:rsidRPr="00104CB9" w:rsidTr="00764183">
        <w:trPr>
          <w:trHeight w:val="484"/>
          <w:jc w:val="center"/>
        </w:trPr>
        <w:tc>
          <w:tcPr>
            <w:tcW w:w="6570" w:type="dxa"/>
          </w:tcPr>
          <w:p w:rsidR="0095638B" w:rsidRPr="00104CB9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целевых индикаторов Программы</w:t>
            </w:r>
          </w:p>
        </w:tc>
        <w:tc>
          <w:tcPr>
            <w:tcW w:w="1406" w:type="dxa"/>
          </w:tcPr>
          <w:p w:rsidR="0095638B" w:rsidRPr="00104CB9" w:rsidRDefault="00803003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95638B" w:rsidRPr="00104CB9" w:rsidRDefault="0095638B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95638B" w:rsidRPr="00104CB9" w:rsidTr="00764183">
        <w:trPr>
          <w:trHeight w:val="551"/>
          <w:jc w:val="center"/>
        </w:trPr>
        <w:tc>
          <w:tcPr>
            <w:tcW w:w="6570" w:type="dxa"/>
          </w:tcPr>
          <w:p w:rsidR="0095638B" w:rsidRPr="00104CB9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406" w:type="dxa"/>
          </w:tcPr>
          <w:p w:rsidR="0095638B" w:rsidRPr="00104CB9" w:rsidRDefault="0042169A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95638B" w:rsidRPr="00104CB9" w:rsidRDefault="00803003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95638B" w:rsidRPr="00104CB9" w:rsidTr="00764183">
        <w:trPr>
          <w:trHeight w:val="549"/>
          <w:jc w:val="center"/>
        </w:trPr>
        <w:tc>
          <w:tcPr>
            <w:tcW w:w="6570" w:type="dxa"/>
          </w:tcPr>
          <w:p w:rsidR="0095638B" w:rsidRPr="00104CB9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Итоговая оценка эффективности реализации Программы</w:t>
            </w:r>
          </w:p>
        </w:tc>
        <w:tc>
          <w:tcPr>
            <w:tcW w:w="1406" w:type="dxa"/>
          </w:tcPr>
          <w:p w:rsidR="0095638B" w:rsidRPr="00104CB9" w:rsidRDefault="0042169A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95638B" w:rsidRPr="00104CB9" w:rsidRDefault="0095638B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</w:tbl>
    <w:p w:rsidR="0095638B" w:rsidRPr="00104CB9" w:rsidRDefault="0095638B" w:rsidP="0095638B">
      <w:pPr>
        <w:pStyle w:val="a9"/>
        <w:ind w:firstLine="708"/>
        <w:jc w:val="both"/>
        <w:rPr>
          <w:b/>
          <w:i w:val="0"/>
          <w:sz w:val="24"/>
          <w:szCs w:val="24"/>
        </w:rPr>
      </w:pPr>
    </w:p>
    <w:p w:rsidR="00DD74C7" w:rsidRPr="00104CB9" w:rsidRDefault="00B11B7E" w:rsidP="00EC6213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Муниципальная программа </w:t>
      </w:r>
      <w:r w:rsidR="004F5725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14.</w:t>
      </w:r>
    </w:p>
    <w:p w:rsidR="004F5725" w:rsidRPr="00104CB9" w:rsidRDefault="00B11B7E" w:rsidP="00EC6213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</w:t>
      </w:r>
      <w:r w:rsidR="004F5725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Обеспечение доступным и комфортным жильем </w:t>
      </w:r>
      <w:r w:rsidR="00C059E7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граждан </w:t>
      </w:r>
      <w:proofErr w:type="spellStart"/>
      <w:r w:rsidR="00C059E7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="00C059E7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</w:t>
      </w: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  <w:r w:rsidR="00C059E7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</w:t>
      </w:r>
    </w:p>
    <w:p w:rsidR="004D06BC" w:rsidRPr="00104CB9" w:rsidRDefault="004D06BC" w:rsidP="004D06BC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Программа утверждена постановлением администрации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от </w:t>
      </w:r>
      <w:r w:rsidR="00F62C1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10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.10.2013г. № </w:t>
      </w:r>
      <w:r w:rsidR="00F62C1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759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- п. «Об утверждении муниципальной программы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Красноярского края «</w:t>
      </w:r>
      <w:r w:rsidR="00F62C1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Обеспечение доступным и комфортным жильем граждан </w:t>
      </w:r>
      <w:proofErr w:type="spellStart"/>
      <w:r w:rsidR="00F62C1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F62C1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="00F62C1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района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района»».</w:t>
      </w:r>
    </w:p>
    <w:p w:rsidR="0052007E" w:rsidRPr="00104CB9" w:rsidRDefault="0052007E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Ответственный исполнитель муниципальной программы: Адм</w:t>
      </w:r>
      <w:r w:rsidR="004D4421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инистрация </w:t>
      </w:r>
      <w:proofErr w:type="spellStart"/>
      <w:r w:rsidR="004D4421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4D4421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– отдел  капитального строительства и архитектуры.</w:t>
      </w:r>
    </w:p>
    <w:p w:rsidR="0052007E" w:rsidRPr="00104CB9" w:rsidRDefault="001D2726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F62C1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Программа состоит из 5-ти</w:t>
      </w:r>
      <w:r w:rsidR="0052007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подпрограмм:</w:t>
      </w:r>
    </w:p>
    <w:p w:rsidR="0052007E" w:rsidRPr="00104CB9" w:rsidRDefault="0052007E" w:rsidP="001D272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1.</w:t>
      </w:r>
      <w:r w:rsidR="00010941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Осуществление полномочий переданных сельскими советами </w:t>
      </w:r>
      <w:proofErr w:type="spellStart"/>
      <w:r w:rsidR="00010941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010941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по переселению</w:t>
      </w:r>
      <w:r w:rsidR="00EA441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граждан из аварийного жилищного фонда в </w:t>
      </w:r>
      <w:proofErr w:type="spellStart"/>
      <w:r w:rsidR="00EA441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="00EA441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104CB9" w:rsidRDefault="0052007E" w:rsidP="001D2726">
      <w:pPr>
        <w:pStyle w:val="a3"/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2.</w:t>
      </w:r>
      <w:r w:rsidR="006748E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Строительство объектов коммунальной и транспортной инфраструктуры в </w:t>
      </w:r>
      <w:proofErr w:type="spellStart"/>
      <w:r w:rsidR="006748E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="006748E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 с целью развития жилищного строительства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104CB9" w:rsidRDefault="0052007E" w:rsidP="001D2726">
      <w:pPr>
        <w:pStyle w:val="a3"/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3.</w:t>
      </w:r>
      <w:r w:rsidR="007A6F7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Т</w:t>
      </w:r>
      <w:r w:rsidR="006748E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ерриториально</w:t>
      </w:r>
      <w:r w:rsidR="007A6F7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е планирование, градостроительное зонирование и документация</w:t>
      </w:r>
      <w:r w:rsidR="006748E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 планировке территории </w:t>
      </w:r>
      <w:proofErr w:type="spellStart"/>
      <w:r w:rsidR="006748E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6748E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F62C16" w:rsidRPr="00104CB9" w:rsidRDefault="00F62C16" w:rsidP="001D2726">
      <w:pPr>
        <w:pStyle w:val="a3"/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4. </w:t>
      </w:r>
      <w:r w:rsidR="00F463F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Осуществление полномочий переданных сельскими советами </w:t>
      </w:r>
      <w:proofErr w:type="spellStart"/>
      <w:r w:rsidR="00F463F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F463F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по созданию условий для обеспечения доступным и комфортным жильем граждан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6748E0" w:rsidRPr="00104CB9" w:rsidRDefault="00F62C16" w:rsidP="001D2726">
      <w:pPr>
        <w:pStyle w:val="a3"/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5</w:t>
      </w:r>
      <w:r w:rsidR="006748E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696DCD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Обеспечение реализации муниципальной программы «Обеспечение доступным и комфортным жильем граждан </w:t>
      </w:r>
      <w:proofErr w:type="spellStart"/>
      <w:r w:rsidR="00696DCD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696DCD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района»</w:t>
      </w:r>
    </w:p>
    <w:p w:rsidR="0052007E" w:rsidRPr="00104CB9" w:rsidRDefault="0052007E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Цель муниципальной программы:</w:t>
      </w:r>
    </w:p>
    <w:p w:rsidR="0052007E" w:rsidRPr="00104CB9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9358A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Обеспечение доступным и комфортным жильем граждан, проживающих на территории </w:t>
      </w:r>
      <w:proofErr w:type="spellStart"/>
      <w:r w:rsidR="009358A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9358A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104CB9" w:rsidRDefault="0052007E" w:rsidP="0052007E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Задачи муниципальной программы: </w:t>
      </w:r>
    </w:p>
    <w:p w:rsidR="0052007E" w:rsidRPr="00104CB9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9358A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Обеспечение жильем граждан, проживающих в жилых </w:t>
      </w:r>
      <w:proofErr w:type="spellStart"/>
      <w:r w:rsidR="009358A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домах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="009358A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, признанных в установленном порядке аварийными и подлежащими сносу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  <w:proofErr w:type="gramEnd"/>
    </w:p>
    <w:p w:rsidR="0052007E" w:rsidRPr="00104CB9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9358A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Обеспечение доступности жилья за счет </w:t>
      </w:r>
      <w:proofErr w:type="gramStart"/>
      <w:r w:rsidR="009358A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увеличения темпов роста строительства жилья экономического класса</w:t>
      </w:r>
      <w:proofErr w:type="gramEnd"/>
      <w:r w:rsidR="009358A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краткосрочной и долгосрочной перспективе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52007E" w:rsidRPr="00104CB9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9358A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Обеспечение устойчивого развития территорий, развитие инженерной, транспортной и социальной инфраструктур;</w:t>
      </w:r>
    </w:p>
    <w:p w:rsidR="009358AF" w:rsidRPr="00104CB9" w:rsidRDefault="009358AF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- Создание благоприятного инвестиционно</w:t>
      </w:r>
      <w:r w:rsidR="00EC621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г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 климата для реализации крупных инвестиционных проектов и строительства</w:t>
      </w:r>
      <w:r w:rsidR="00EC621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объектов, имеющих особо важное значение для социально – экономического развития </w:t>
      </w:r>
      <w:proofErr w:type="spellStart"/>
      <w:r w:rsidR="00EC621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EC621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Красноярского края;</w:t>
      </w:r>
    </w:p>
    <w:p w:rsidR="0013430D" w:rsidRPr="00104CB9" w:rsidRDefault="0013430D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Разработ</w:t>
      </w:r>
      <w:r w:rsidR="00C1622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ка генеральных планов </w:t>
      </w:r>
      <w:proofErr w:type="spellStart"/>
      <w:r w:rsidR="00C1622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территории</w:t>
      </w:r>
      <w:r w:rsidR="00457F11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сельсоветов</w:t>
      </w:r>
      <w:proofErr w:type="spellEnd"/>
      <w:r w:rsidR="00C1622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проектов планировки территории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13430D" w:rsidRPr="00104CB9" w:rsidRDefault="0013430D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Создание условий для эффективного, ответственного и прозрачного управления финансовыми ресурсами в рамках выполнения уст</w:t>
      </w:r>
      <w:r w:rsidR="001D2726">
        <w:rPr>
          <w:rFonts w:ascii="Times New Roman" w:hAnsi="Times New Roman" w:cs="Times New Roman"/>
          <w:i w:val="0"/>
          <w:sz w:val="24"/>
          <w:szCs w:val="24"/>
          <w:lang w:val="ru-RU"/>
        </w:rPr>
        <w:t>ановленных функций и полномочий;</w:t>
      </w:r>
    </w:p>
    <w:p w:rsidR="0013430D" w:rsidRPr="00104CB9" w:rsidRDefault="0013430D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Обеспечения предоставления молодым семьям </w:t>
      </w:r>
      <w:r w:rsidR="00E56304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– участникам подпрограммы социальных выплат на приобретение жилья или строительство индивидуального жилого дома;</w:t>
      </w:r>
    </w:p>
    <w:p w:rsidR="00E56304" w:rsidRPr="00104CB9" w:rsidRDefault="00E56304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Создание условий для привлечения молодыми семьями собственных средств, финансовых сре</w:t>
      </w:r>
      <w:proofErr w:type="gram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дств кр</w:t>
      </w:r>
      <w:proofErr w:type="gram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едитных организаций и других организаций, предоставляющих кредиты и займы, в том числе ипотечные жилищные кредиты, для приобретения жилья или строительства индивидуального жилого дома.</w:t>
      </w:r>
    </w:p>
    <w:p w:rsidR="0052007E" w:rsidRPr="00104CB9" w:rsidRDefault="0052007E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Общий </w:t>
      </w:r>
      <w:r w:rsidR="00457F11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плановый объем финансирова</w:t>
      </w:r>
      <w:r w:rsidR="00C1622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ния в 2019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составляет – </w:t>
      </w:r>
      <w:r w:rsidR="00C1622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3 744,9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фактически освоено – </w:t>
      </w:r>
      <w:r w:rsidR="00C1622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3704,7</w:t>
      </w:r>
      <w:r w:rsidR="00457F11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="002976F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или </w:t>
      </w:r>
      <w:r w:rsidR="00AF6B08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9</w:t>
      </w:r>
      <w:r w:rsidR="00C1622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8,</w:t>
      </w:r>
      <w:r w:rsidR="00AF6B08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9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%.</w:t>
      </w:r>
    </w:p>
    <w:p w:rsidR="00EC6213" w:rsidRPr="00104CB9" w:rsidRDefault="00EC6213" w:rsidP="001F1AB1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1. «</w:t>
      </w:r>
      <w:r w:rsidR="00D279B5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Осуществление полномочий переданных сельскими советами </w:t>
      </w:r>
      <w:proofErr w:type="spellStart"/>
      <w:r w:rsidR="00D279B5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="00D279B5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 по п</w:t>
      </w: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ереселени</w:t>
      </w:r>
      <w:r w:rsidR="00D279B5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ю</w:t>
      </w: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граждан из аварийного жилищного фонда в </w:t>
      </w:r>
      <w:proofErr w:type="spellStart"/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Боготольском</w:t>
      </w:r>
      <w:proofErr w:type="spellEnd"/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районе»</w:t>
      </w:r>
    </w:p>
    <w:p w:rsidR="007D4B62" w:rsidRPr="00104CB9" w:rsidRDefault="00EC6213" w:rsidP="001F1AB1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подпрограммы: </w:t>
      </w:r>
    </w:p>
    <w:p w:rsidR="00EC6213" w:rsidRPr="00104CB9" w:rsidRDefault="000561C1" w:rsidP="001F1AB1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Обеспечение жильем граждан, проживающих в жилых домах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района, признанных в установленном порядке аварийными и подлежащими сносу</w:t>
      </w:r>
      <w:r w:rsidR="00EC621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EC6213" w:rsidRPr="00104CB9" w:rsidRDefault="00EC6213" w:rsidP="00EC621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EC6213" w:rsidRPr="00104CB9" w:rsidRDefault="00EC6213" w:rsidP="001D272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0561C1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переселение граждан, проживающих в жилых домах </w:t>
      </w:r>
      <w:proofErr w:type="spellStart"/>
      <w:r w:rsidR="000561C1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0561C1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района, признанных в установленном порядке аварийными и подлежащими сносу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F629A5" w:rsidRPr="00104CB9" w:rsidRDefault="00BD6A69" w:rsidP="00BE7E27">
      <w:pPr>
        <w:spacing w:after="0"/>
        <w:ind w:firstLine="708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На 2019 год финансирования программы не производилось</w:t>
      </w:r>
      <w:proofErr w:type="gram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.</w:t>
      </w:r>
      <w:proofErr w:type="gramEnd"/>
    </w:p>
    <w:p w:rsidR="00EC6213" w:rsidRPr="00104CB9" w:rsidRDefault="000561C1" w:rsidP="00F629A5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2</w:t>
      </w:r>
      <w:r w:rsidR="00EC6213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 «</w:t>
      </w: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Строительство объектов коммунальной и транспортной инфраструктуры в </w:t>
      </w:r>
      <w:proofErr w:type="spellStart"/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Боготольском</w:t>
      </w:r>
      <w:proofErr w:type="spellEnd"/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районе с целью развития жилищного строительства</w:t>
      </w:r>
      <w:r w:rsidR="00EC6213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</w:p>
    <w:p w:rsidR="00EC6213" w:rsidRPr="00104CB9" w:rsidRDefault="00EC6213" w:rsidP="00F629A5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подпрограммы: </w:t>
      </w:r>
      <w:proofErr w:type="gramStart"/>
      <w:r w:rsidR="000561C1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Обеспечение доступности жилья за счет увеличения темпов роста строительства жилья экономического класса в краткосрочный и среднесрочной перспективе.</w:t>
      </w:r>
      <w:proofErr w:type="gramEnd"/>
    </w:p>
    <w:p w:rsidR="00EC6213" w:rsidRPr="00104CB9" w:rsidRDefault="00EC6213" w:rsidP="00EC621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EC6213" w:rsidRPr="00104CB9" w:rsidRDefault="00EC6213" w:rsidP="001D272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D023C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обеспечение земельных участков коммунальной и транспортной инфраструктурой в целях развития строительства жилья экономического класса.</w:t>
      </w:r>
    </w:p>
    <w:p w:rsidR="00204C61" w:rsidRPr="00104CB9" w:rsidRDefault="00BD6A69" w:rsidP="00204C61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На 2019</w:t>
      </w:r>
      <w:r w:rsidR="00204C61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финансирования программы не производилось.</w:t>
      </w:r>
    </w:p>
    <w:p w:rsidR="0052007E" w:rsidRPr="00104CB9" w:rsidRDefault="002B2448" w:rsidP="00C46F8E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3. «Территориальное планирование, градостроительное зонирование</w:t>
      </w:r>
      <w:r w:rsidR="00D023C3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и документации по планировке территории </w:t>
      </w:r>
      <w:proofErr w:type="spellStart"/>
      <w:r w:rsidR="00D023C3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="00D023C3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района»</w:t>
      </w:r>
    </w:p>
    <w:p w:rsidR="00071600" w:rsidRPr="00104CB9" w:rsidRDefault="001D2726" w:rsidP="00F629A5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D023C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подпрограммы: </w:t>
      </w:r>
    </w:p>
    <w:p w:rsidR="00071600" w:rsidRPr="00104CB9" w:rsidRDefault="00071600" w:rsidP="005C3151">
      <w:pPr>
        <w:spacing w:after="0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-обеспечение устойчивого развития территорий, развитие инженерной, транспортной и социальной инфраструктур;</w:t>
      </w:r>
    </w:p>
    <w:p w:rsidR="00071600" w:rsidRPr="00104CB9" w:rsidRDefault="00071600" w:rsidP="005C3151">
      <w:pPr>
        <w:spacing w:after="0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-создание благоприятного инвестиционного климата для реализации крупных инвестиционных проектов и строительства объектов, имеющих особо важное значение для социально – экономического развития </w:t>
      </w:r>
      <w:proofErr w:type="spellStart"/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Боготоль</w:t>
      </w:r>
      <w:r w:rsidR="007D4B62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ского</w:t>
      </w:r>
      <w:proofErr w:type="spellEnd"/>
      <w:r w:rsidR="007D4B62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района Красноярского края.</w:t>
      </w:r>
    </w:p>
    <w:p w:rsidR="001D2726" w:rsidRDefault="00D023C3" w:rsidP="005C3151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DA0D89" w:rsidRPr="00104CB9" w:rsidRDefault="00D023C3" w:rsidP="001D272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DA0D8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разработка </w:t>
      </w:r>
      <w:proofErr w:type="gramStart"/>
      <w:r w:rsidR="00DA0D8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проектов планировки территорий населенных пунктов района</w:t>
      </w:r>
      <w:proofErr w:type="gramEnd"/>
      <w:r w:rsidR="00DA0D8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071600" w:rsidRPr="00104CB9" w:rsidRDefault="00071600" w:rsidP="001D272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разработка генеральных планов </w:t>
      </w:r>
      <w:r w:rsidR="00DA0D8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территорий сельсоветов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204C61" w:rsidRPr="00104CB9" w:rsidRDefault="00204C61" w:rsidP="005C3151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 </w:t>
      </w:r>
      <w:r w:rsidR="00BD6A6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2019</w:t>
      </w:r>
      <w:r w:rsidR="00D023C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финансирования программы не производилось.</w:t>
      </w:r>
    </w:p>
    <w:p w:rsidR="00F629A5" w:rsidRPr="00104CB9" w:rsidRDefault="00DA0D89" w:rsidP="00D1325B">
      <w:pPr>
        <w:spacing w:after="0"/>
        <w:ind w:firstLine="708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Подпрограмма 4 « </w:t>
      </w:r>
      <w:r w:rsidR="002B2448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Осуществление полномочий переданных сельскими советами </w:t>
      </w:r>
      <w:proofErr w:type="spellStart"/>
      <w:r w:rsidR="002B2448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="002B2448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 по созданию </w:t>
      </w:r>
      <w:r w:rsidR="0010638F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условий для обеспечения доступным и комфортным жильем </w:t>
      </w:r>
      <w:r w:rsidR="001167D8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граждан </w:t>
      </w:r>
      <w:proofErr w:type="spellStart"/>
      <w:r w:rsidR="001167D8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="001167D8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района»</w:t>
      </w:r>
    </w:p>
    <w:p w:rsidR="001167D8" w:rsidRPr="00104CB9" w:rsidRDefault="001167D8" w:rsidP="00D1325B">
      <w:pPr>
        <w:spacing w:after="0"/>
        <w:ind w:firstLine="70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Цель подпрограммы:</w:t>
      </w:r>
    </w:p>
    <w:p w:rsidR="001167D8" w:rsidRPr="00104CB9" w:rsidRDefault="001D2726" w:rsidP="001D272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п</w:t>
      </w:r>
      <w:r w:rsidR="001167D8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редоставление государственной поддержки на приобретение жилья отдельным категориям граждан, проживающим на территории </w:t>
      </w:r>
      <w:proofErr w:type="spellStart"/>
      <w:r w:rsidR="001167D8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1167D8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1167D8" w:rsidRPr="00104CB9" w:rsidRDefault="001167D8" w:rsidP="00D1325B">
      <w:pPr>
        <w:spacing w:after="0"/>
        <w:ind w:firstLine="70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1167D8" w:rsidRPr="00104CB9" w:rsidRDefault="00204C61" w:rsidP="001D272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1167D8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предоставления социальных выплат </w:t>
      </w:r>
      <w:r w:rsidR="00DC16F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отдельным категориям граждан для улучшения жилищных условий</w:t>
      </w:r>
      <w:r w:rsidR="001D2726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1167D8" w:rsidRPr="00104CB9" w:rsidRDefault="001167D8" w:rsidP="001D272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создание условий для привлечения молодыми семьями собственных средств, финансовых сре</w:t>
      </w:r>
      <w:proofErr w:type="gram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дств кр</w:t>
      </w:r>
      <w:proofErr w:type="gram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едитных организаций и других организаций, предоставляющих кредиты и займы, в том числе ипотечные жилищные кредиты, дл приобретения жилья или строительства индивидуального жилого дома.</w:t>
      </w:r>
    </w:p>
    <w:p w:rsidR="001167D8" w:rsidRPr="00104CB9" w:rsidRDefault="00BD6A69" w:rsidP="00D1325B">
      <w:pPr>
        <w:spacing w:after="0"/>
        <w:ind w:firstLine="70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На 2019</w:t>
      </w:r>
      <w:r w:rsidR="001167D8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</w:t>
      </w:r>
      <w:r w:rsidR="00B57E08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плановый</w:t>
      </w:r>
      <w:r w:rsidR="001167D8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объем финансирования по</w:t>
      </w:r>
      <w:r w:rsidR="0049244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дпрограммы составляет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902,49</w:t>
      </w:r>
      <w:r w:rsidR="0049244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</w:t>
      </w:r>
      <w:r w:rsidR="001D272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49244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рублей, фактически освоено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902,49</w:t>
      </w:r>
      <w:r w:rsidR="0049244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</w:t>
      </w:r>
      <w:proofErr w:type="gramStart"/>
      <w:r w:rsidR="0049244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="0049244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ублей, что составляет 100%. </w:t>
      </w:r>
    </w:p>
    <w:p w:rsidR="00492446" w:rsidRPr="00104CB9" w:rsidRDefault="00492446" w:rsidP="00D1325B">
      <w:pPr>
        <w:spacing w:after="0"/>
        <w:ind w:firstLine="70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 сче</w:t>
      </w:r>
      <w:r w:rsidR="00BD6A6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т реализации подпрограммы в 2019</w:t>
      </w:r>
      <w:r w:rsidR="0035208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предоставили социальную выплату </w:t>
      </w:r>
      <w:r w:rsidR="00BD6A6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молод</w:t>
      </w:r>
      <w:r w:rsidR="00BD6A6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ым  семьям</w:t>
      </w:r>
      <w:r w:rsidR="0035208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 приобретение жилья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071600" w:rsidRPr="00104CB9" w:rsidRDefault="00492446" w:rsidP="00F629A5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5</w:t>
      </w:r>
      <w:r w:rsidR="00071600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. «Обеспечение реализации муниципальной программы «Обеспечение доступным и комфортным жильем граждан </w:t>
      </w:r>
      <w:proofErr w:type="spellStart"/>
      <w:r w:rsidR="00071600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="00071600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района»</w:t>
      </w:r>
    </w:p>
    <w:p w:rsidR="00E43CAF" w:rsidRPr="00104CB9" w:rsidRDefault="00D34A4C" w:rsidP="00F629A5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Цель подпрограммы</w:t>
      </w:r>
      <w:r w:rsidR="00E43CA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p w:rsidR="00D34A4C" w:rsidRPr="00104CB9" w:rsidRDefault="00E43CAF" w:rsidP="001D272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D34A4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D34A4C" w:rsidRPr="00104CB9" w:rsidRDefault="00D34A4C" w:rsidP="00D34A4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D34A4C" w:rsidRPr="00104CB9" w:rsidRDefault="00D34A4C" w:rsidP="001D272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обеспечение </w:t>
      </w:r>
      <w:r w:rsidR="00E43CA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реализации муниципальной прог</w:t>
      </w:r>
      <w:r w:rsidR="00DC75F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р</w:t>
      </w:r>
      <w:r w:rsidR="00E43CA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аммы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D34A4C" w:rsidRPr="00104CB9" w:rsidRDefault="0068255F" w:rsidP="00D34A4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На 201</w:t>
      </w:r>
      <w:r w:rsidR="00885A7D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9</w:t>
      </w:r>
      <w:r w:rsidR="00D34A4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</w:t>
      </w:r>
      <w:r w:rsidR="00B57E08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плановый</w:t>
      </w:r>
      <w:r w:rsidR="00D34A4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объем финансирования подпрограммы составляет </w:t>
      </w:r>
      <w:r w:rsidR="00C2742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2 842,5</w:t>
      </w:r>
      <w:r w:rsidR="00D34A4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освоено </w:t>
      </w:r>
      <w:r w:rsidR="00C2742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2 802,2</w:t>
      </w:r>
      <w:r w:rsidR="00B57E08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 или 98,6</w:t>
      </w:r>
      <w:r w:rsidR="00D34A4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%.</w:t>
      </w:r>
    </w:p>
    <w:p w:rsidR="00125658" w:rsidRPr="00104CB9" w:rsidRDefault="00125658" w:rsidP="00125658">
      <w:pPr>
        <w:spacing w:after="0"/>
        <w:ind w:firstLine="70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 2019 год плановый объем финансирования подпрограммы составляет 2842,5 тыс. рублей, фактически освоено 2802,2 тыс. рублей, что составляет 98,6%. </w:t>
      </w:r>
    </w:p>
    <w:p w:rsidR="00F629A5" w:rsidRPr="00104CB9" w:rsidRDefault="00D4362B" w:rsidP="00D4362B">
      <w:pPr>
        <w:spacing w:after="0"/>
        <w:ind w:firstLine="708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течение</w:t>
      </w:r>
      <w:r w:rsidR="00125658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201</w:t>
      </w:r>
      <w:r w:rsidR="00FC19AE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9 </w:t>
      </w:r>
      <w:r w:rsidR="00F629A5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года проводилась работа с министерством строительства и </w:t>
      </w:r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жилищно-коммунального хозяйства</w:t>
      </w:r>
      <w:r w:rsidR="00F629A5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Красноярского края по </w:t>
      </w:r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освоению средств по региональной адресной программе </w:t>
      </w:r>
      <w:r w:rsidR="00F629A5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(РАП)</w:t>
      </w:r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, </w:t>
      </w:r>
      <w:proofErr w:type="gramStart"/>
      <w:r w:rsidR="00F629A5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согласно условий</w:t>
      </w:r>
      <w:proofErr w:type="gramEnd"/>
      <w:r w:rsidR="00F629A5"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Федерального закона от 21.07.2007 №185-ФЗ. </w:t>
      </w:r>
    </w:p>
    <w:p w:rsidR="005A5DED" w:rsidRPr="00104CB9" w:rsidRDefault="005A5DED" w:rsidP="005A5DED">
      <w:pPr>
        <w:pStyle w:val="a4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Оценка эффективности реализации программы</w:t>
      </w:r>
    </w:p>
    <w:p w:rsidR="0095638B" w:rsidRPr="00104CB9" w:rsidRDefault="00A96343" w:rsidP="0095638B">
      <w:pPr>
        <w:pStyle w:val="a4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На 2019 год предусмотрено 8</w:t>
      </w:r>
      <w:r w:rsidR="00AA54B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целевых индикаторов</w:t>
      </w:r>
      <w:r w:rsidR="0095638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программы и </w:t>
      </w:r>
      <w:r w:rsidR="00EF073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11</w:t>
      </w:r>
      <w:r w:rsidR="00AA54B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показателей</w:t>
      </w:r>
      <w:r w:rsidR="0095638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результативности.</w:t>
      </w:r>
    </w:p>
    <w:p w:rsidR="0095638B" w:rsidRPr="00104CB9" w:rsidRDefault="0095638B" w:rsidP="0095638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соответствии с методикой оценки эффективность реализации </w:t>
      </w:r>
      <w:r w:rsidR="00AA54B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программы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оценена, как</w:t>
      </w:r>
      <w:r w:rsidR="00A9634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высокая:</w:t>
      </w:r>
    </w:p>
    <w:tbl>
      <w:tblPr>
        <w:tblW w:w="0" w:type="auto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1406"/>
        <w:gridCol w:w="2044"/>
      </w:tblGrid>
      <w:tr w:rsidR="0095638B" w:rsidRPr="00104CB9" w:rsidTr="00764183">
        <w:trPr>
          <w:trHeight w:val="483"/>
          <w:tblHeader/>
          <w:jc w:val="center"/>
        </w:trPr>
        <w:tc>
          <w:tcPr>
            <w:tcW w:w="6570" w:type="dxa"/>
          </w:tcPr>
          <w:p w:rsidR="0095638B" w:rsidRPr="00104CB9" w:rsidRDefault="0095638B" w:rsidP="0076418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Критерий</w:t>
            </w:r>
            <w:proofErr w:type="spellEnd"/>
            <w:r w:rsidR="00FC19AE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1406" w:type="dxa"/>
          </w:tcPr>
          <w:p w:rsidR="0095638B" w:rsidRPr="00104CB9" w:rsidRDefault="0095638B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Значение</w:t>
            </w:r>
            <w:proofErr w:type="spellEnd"/>
            <w:r w:rsidR="00FC19AE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2044" w:type="dxa"/>
          </w:tcPr>
          <w:p w:rsidR="0095638B" w:rsidRPr="00104CB9" w:rsidRDefault="0095638B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Интерпретация</w:t>
            </w:r>
            <w:proofErr w:type="spellEnd"/>
            <w:r w:rsidR="00FC19AE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</w:tr>
      <w:tr w:rsidR="0095638B" w:rsidRPr="00104CB9" w:rsidTr="00A96343">
        <w:trPr>
          <w:trHeight w:val="569"/>
          <w:jc w:val="center"/>
        </w:trPr>
        <w:tc>
          <w:tcPr>
            <w:tcW w:w="6570" w:type="dxa"/>
          </w:tcPr>
          <w:p w:rsidR="0095638B" w:rsidRPr="00104CB9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Полнота и эффективность использования бюджетных ассигнований на реализацию </w:t>
            </w: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06" w:type="dxa"/>
          </w:tcPr>
          <w:p w:rsidR="0095638B" w:rsidRPr="00104CB9" w:rsidRDefault="00AA54B0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95638B" w:rsidRPr="00104CB9" w:rsidRDefault="0095638B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95638B" w:rsidRPr="00104CB9" w:rsidTr="00764183">
        <w:trPr>
          <w:trHeight w:val="484"/>
          <w:jc w:val="center"/>
        </w:trPr>
        <w:tc>
          <w:tcPr>
            <w:tcW w:w="6570" w:type="dxa"/>
          </w:tcPr>
          <w:p w:rsidR="0095638B" w:rsidRPr="00104CB9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целевых индикаторов Программы</w:t>
            </w:r>
          </w:p>
        </w:tc>
        <w:tc>
          <w:tcPr>
            <w:tcW w:w="1406" w:type="dxa"/>
          </w:tcPr>
          <w:p w:rsidR="0095638B" w:rsidRPr="00104CB9" w:rsidRDefault="00A96343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0,88</w:t>
            </w:r>
          </w:p>
        </w:tc>
        <w:tc>
          <w:tcPr>
            <w:tcW w:w="2044" w:type="dxa"/>
          </w:tcPr>
          <w:p w:rsidR="0095638B" w:rsidRPr="00104CB9" w:rsidRDefault="00A96343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Средняя</w:t>
            </w:r>
          </w:p>
        </w:tc>
      </w:tr>
      <w:tr w:rsidR="0095638B" w:rsidRPr="00104CB9" w:rsidTr="00764183">
        <w:trPr>
          <w:trHeight w:val="551"/>
          <w:jc w:val="center"/>
        </w:trPr>
        <w:tc>
          <w:tcPr>
            <w:tcW w:w="6570" w:type="dxa"/>
          </w:tcPr>
          <w:p w:rsidR="0095638B" w:rsidRPr="00104CB9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406" w:type="dxa"/>
          </w:tcPr>
          <w:p w:rsidR="0095638B" w:rsidRPr="00104CB9" w:rsidRDefault="00827B97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95638B" w:rsidRPr="00104CB9" w:rsidRDefault="00AA54B0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95638B" w:rsidRPr="00104CB9" w:rsidTr="00764183">
        <w:trPr>
          <w:trHeight w:val="549"/>
          <w:jc w:val="center"/>
        </w:trPr>
        <w:tc>
          <w:tcPr>
            <w:tcW w:w="6570" w:type="dxa"/>
          </w:tcPr>
          <w:p w:rsidR="0095638B" w:rsidRPr="00104CB9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Итоговая оценка эффективности реализации Программы</w:t>
            </w:r>
          </w:p>
        </w:tc>
        <w:tc>
          <w:tcPr>
            <w:tcW w:w="1406" w:type="dxa"/>
          </w:tcPr>
          <w:p w:rsidR="0095638B" w:rsidRPr="00104CB9" w:rsidRDefault="00A96343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0,97</w:t>
            </w:r>
          </w:p>
        </w:tc>
        <w:tc>
          <w:tcPr>
            <w:tcW w:w="2044" w:type="dxa"/>
          </w:tcPr>
          <w:p w:rsidR="0095638B" w:rsidRPr="00104CB9" w:rsidRDefault="0095638B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</w:tbl>
    <w:p w:rsidR="00551E61" w:rsidRPr="00104CB9" w:rsidRDefault="00551E61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DD74C7" w:rsidRPr="00104CB9" w:rsidRDefault="007B4CB7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М</w:t>
      </w:r>
      <w:r w:rsidR="005C3151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униципальная программа </w:t>
      </w:r>
      <w:r w:rsidR="00C059E7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15.</w:t>
      </w:r>
    </w:p>
    <w:p w:rsidR="00C059E7" w:rsidRPr="00104CB9" w:rsidRDefault="005C3151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</w:t>
      </w:r>
      <w:r w:rsidR="00C059E7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Управление муниципальными финансами </w:t>
      </w:r>
      <w:proofErr w:type="spellStart"/>
      <w:r w:rsidR="00C059E7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="00C059E7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</w:t>
      </w: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  <w:r w:rsidR="00C059E7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</w:t>
      </w:r>
    </w:p>
    <w:p w:rsidR="00EE6DD1" w:rsidRPr="00104CB9" w:rsidRDefault="00EE6DD1" w:rsidP="00EE6DD1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Программа утверждена постановлением администрации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от 07.10.2013г. № 748 - п. «Об утверждении муниципальной программы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Красноярского края «Управление муниципальными финансами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района»».</w:t>
      </w:r>
    </w:p>
    <w:p w:rsidR="0052007E" w:rsidRPr="00104CB9" w:rsidRDefault="0052007E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Ответственный исполнитель муниципальной программы: </w:t>
      </w:r>
      <w:r w:rsidR="005C3151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Финансовое управление а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дминистрация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52007E" w:rsidRPr="00104CB9" w:rsidRDefault="00821D69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52007E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Программа состоит из 3-х подпрограмм:</w:t>
      </w:r>
    </w:p>
    <w:p w:rsidR="0052007E" w:rsidRPr="00104CB9" w:rsidRDefault="0052007E" w:rsidP="00821D69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1.</w:t>
      </w:r>
      <w:r w:rsidR="005C3151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="005C3151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52007E" w:rsidRPr="00104CB9" w:rsidRDefault="0052007E" w:rsidP="00821D69">
      <w:pPr>
        <w:pStyle w:val="a3"/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2.</w:t>
      </w:r>
      <w:r w:rsidR="00ED734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Управление муниципальным долгом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52007E" w:rsidRPr="00104CB9" w:rsidRDefault="0052007E" w:rsidP="00821D69">
      <w:pPr>
        <w:pStyle w:val="a3"/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3.Обеспечение </w:t>
      </w:r>
      <w:r w:rsidR="00ED734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реализации муниципальной программы и прочие мероприятия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104CB9" w:rsidRDefault="0052007E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Цель муниципальной программы:</w:t>
      </w:r>
    </w:p>
    <w:p w:rsidR="0052007E" w:rsidRPr="00104CB9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ED734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Обеспечение долгосрочной сбалансированности и устойчивости бюджетной системы </w:t>
      </w:r>
      <w:proofErr w:type="spellStart"/>
      <w:r w:rsidR="00ED734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ED734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района, повышение качества и прозрачности упра</w:t>
      </w:r>
      <w:r w:rsidR="007B4CB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вления муниципальными финансами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104CB9" w:rsidRDefault="0052007E" w:rsidP="0052007E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Задачи муниципальной программы: </w:t>
      </w:r>
    </w:p>
    <w:p w:rsidR="0052007E" w:rsidRPr="00104CB9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ED734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обеспечение равных условий для устойчивого и эффективного исполнения расходных обязательс</w:t>
      </w:r>
      <w:r w:rsidR="007B4CB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тв муниципальных образований, об</w:t>
      </w:r>
      <w:r w:rsidR="00ED734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еспечение сбалансированности и повышение финансовой самостоятельности местных бюджетов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52007E" w:rsidRPr="00104CB9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ED734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эффективное управление муниципальным долгом </w:t>
      </w:r>
      <w:proofErr w:type="spellStart"/>
      <w:r w:rsidR="00ED734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ED734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52007E" w:rsidRPr="00104CB9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ED734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 же повышения эффективности расходов районного бюджета.</w:t>
      </w:r>
    </w:p>
    <w:p w:rsidR="0052007E" w:rsidRPr="00104CB9" w:rsidRDefault="0052007E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</w:t>
      </w:r>
      <w:r w:rsidR="00C2742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бщий объем финансирования в 2019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составляет – </w:t>
      </w:r>
      <w:r w:rsidR="00C2742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95 303,5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фактически освоено – </w:t>
      </w:r>
      <w:r w:rsidR="00C2742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93 713,4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или </w:t>
      </w:r>
      <w:r w:rsidR="00C27423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98,3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%.</w:t>
      </w:r>
    </w:p>
    <w:p w:rsidR="00ED7342" w:rsidRPr="00104CB9" w:rsidRDefault="00ED7342" w:rsidP="00FC1741">
      <w:pPr>
        <w:spacing w:after="0"/>
        <w:ind w:firstLine="708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Подпрограмма 1. «1.Создание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</w:r>
      <w:proofErr w:type="spellStart"/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</w:t>
      </w:r>
      <w:r w:rsidR="001C13D5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</w:p>
    <w:p w:rsidR="00872C41" w:rsidRPr="00104CB9" w:rsidRDefault="0099471F" w:rsidP="0099471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Цель подпрограммы:</w:t>
      </w:r>
    </w:p>
    <w:p w:rsidR="001C13D5" w:rsidRPr="00104CB9" w:rsidRDefault="00872C41" w:rsidP="00821D69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1C13D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</w:r>
      <w:r w:rsidR="00821D6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99471F" w:rsidRPr="00104CB9" w:rsidRDefault="0099471F" w:rsidP="0099471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Задача подпрограммы:</w:t>
      </w:r>
    </w:p>
    <w:p w:rsidR="0099471F" w:rsidRPr="00104CB9" w:rsidRDefault="001C13D5" w:rsidP="00821D69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создание условий для обеспечения финансовой устойчивости бюджетов муниципальных образований:</w:t>
      </w:r>
    </w:p>
    <w:p w:rsidR="001C13D5" w:rsidRPr="00104CB9" w:rsidRDefault="001C13D5" w:rsidP="00821D69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повышение заинтересованности органов местного самоуправления в росте налогового потенциала;</w:t>
      </w:r>
    </w:p>
    <w:p w:rsidR="001C13D5" w:rsidRPr="00104CB9" w:rsidRDefault="001C13D5" w:rsidP="00821D69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повышение качества управления муниципальными финансами.</w:t>
      </w:r>
    </w:p>
    <w:p w:rsidR="0099471F" w:rsidRPr="00104CB9" w:rsidRDefault="00C27423" w:rsidP="0099471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На 2019</w:t>
      </w:r>
      <w:r w:rsidR="0099471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общий </w:t>
      </w:r>
      <w:r w:rsidR="0065608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плановый </w:t>
      </w:r>
      <w:r w:rsidR="0099471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объем финансирования подпрограммы составляет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87 402,5</w:t>
      </w:r>
      <w:r w:rsidR="0099471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освоено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85 832,7</w:t>
      </w:r>
      <w:r w:rsidR="0099471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 или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98,2</w:t>
      </w:r>
      <w:r w:rsidR="0099471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%.</w:t>
      </w:r>
    </w:p>
    <w:p w:rsidR="00331EED" w:rsidRPr="00104CB9" w:rsidRDefault="00331EED" w:rsidP="007A50C6">
      <w:pPr>
        <w:spacing w:after="0" w:line="276" w:lineRule="auto"/>
        <w:ind w:firstLine="851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 рамках первой подпрограммы</w:t>
      </w:r>
      <w:r w:rsidR="00821D6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были реализованы мероприятия направленные на в</w:t>
      </w:r>
      <w:r w:rsidRPr="00104CB9">
        <w:rPr>
          <w:rFonts w:ascii="Times New Roman" w:hAnsi="Times New Roman"/>
          <w:i w:val="0"/>
          <w:sz w:val="24"/>
          <w:szCs w:val="24"/>
          <w:lang w:val="ru-RU"/>
        </w:rPr>
        <w:t>ыравнивание бюджетной обеспеченности поселений.</w:t>
      </w:r>
    </w:p>
    <w:p w:rsidR="00331EED" w:rsidRPr="00104CB9" w:rsidRDefault="00331EED" w:rsidP="007A50C6">
      <w:pPr>
        <w:pStyle w:val="a3"/>
        <w:tabs>
          <w:tab w:val="left" w:pos="0"/>
        </w:tabs>
        <w:spacing w:after="0" w:line="276" w:lineRule="auto"/>
        <w:ind w:left="0" w:firstLine="851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104CB9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Основным финансовым механизмом сокращения различий в уровне обеспечения собственными бюджетными доходами муниципальных образований стало решение </w:t>
      </w:r>
      <w:proofErr w:type="spellStart"/>
      <w:r w:rsidRPr="00104CB9">
        <w:rPr>
          <w:rFonts w:ascii="Times New Roman" w:hAnsi="Times New Roman"/>
          <w:i w:val="0"/>
          <w:sz w:val="24"/>
          <w:szCs w:val="24"/>
          <w:lang w:val="ru-RU" w:eastAsia="ru-RU"/>
        </w:rPr>
        <w:t>Боготольского</w:t>
      </w:r>
      <w:proofErr w:type="spellEnd"/>
      <w:r w:rsidRPr="00104CB9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районного Совета депутатов от 10.11.2016 № 9-63 «Об утверждении Положения «О межбюджетных отношениях в </w:t>
      </w:r>
      <w:proofErr w:type="spellStart"/>
      <w:r w:rsidRPr="00104CB9">
        <w:rPr>
          <w:rFonts w:ascii="Times New Roman" w:hAnsi="Times New Roman"/>
          <w:i w:val="0"/>
          <w:sz w:val="24"/>
          <w:szCs w:val="24"/>
          <w:lang w:val="ru-RU" w:eastAsia="ru-RU"/>
        </w:rPr>
        <w:t>Боготольском</w:t>
      </w:r>
      <w:proofErr w:type="spellEnd"/>
      <w:r w:rsidRPr="00104CB9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районе». В соответствии с принятой методикой проведены расчеты дотации на выравнивание бюджетной обеспеченности поселений, образующей районный фонд финансовой поддержки поселений. Годовой объем фонда в сумме </w:t>
      </w:r>
      <w:r w:rsidR="00375804" w:rsidRPr="00104CB9">
        <w:rPr>
          <w:rFonts w:ascii="Times New Roman" w:hAnsi="Times New Roman"/>
          <w:i w:val="0"/>
          <w:sz w:val="24"/>
          <w:szCs w:val="24"/>
          <w:lang w:val="ru-RU" w:eastAsia="ru-RU"/>
        </w:rPr>
        <w:t>45115,2</w:t>
      </w:r>
      <w:r w:rsidRPr="00104CB9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тыс. рублей профинансирован на 100%. </w:t>
      </w:r>
    </w:p>
    <w:p w:rsidR="00331EED" w:rsidRPr="00104CB9" w:rsidRDefault="00331EED" w:rsidP="007A50C6">
      <w:pPr>
        <w:pStyle w:val="a3"/>
        <w:tabs>
          <w:tab w:val="left" w:pos="0"/>
        </w:tabs>
        <w:spacing w:after="0" w:line="276" w:lineRule="auto"/>
        <w:ind w:left="0" w:firstLine="851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/>
          <w:i w:val="0"/>
          <w:sz w:val="24"/>
          <w:szCs w:val="24"/>
          <w:lang w:val="ru-RU"/>
        </w:rPr>
        <w:lastRenderedPageBreak/>
        <w:t>Выравнивание бюджетной обеспеченности поселений и осуществление органами местного самоуправления муниципальных районов, полномочий органов государственной власти Красноярского края по расчету и предоставлению дотаций бюджетам поселений за счет сре</w:t>
      </w:r>
      <w:proofErr w:type="gramStart"/>
      <w:r w:rsidRPr="00104CB9">
        <w:rPr>
          <w:rFonts w:ascii="Times New Roman" w:hAnsi="Times New Roman"/>
          <w:i w:val="0"/>
          <w:sz w:val="24"/>
          <w:szCs w:val="24"/>
          <w:lang w:val="ru-RU"/>
        </w:rPr>
        <w:t>дств кр</w:t>
      </w:r>
      <w:proofErr w:type="gramEnd"/>
      <w:r w:rsidR="000864FC" w:rsidRPr="00104CB9">
        <w:rPr>
          <w:rFonts w:ascii="Times New Roman" w:hAnsi="Times New Roman"/>
          <w:i w:val="0"/>
          <w:sz w:val="24"/>
          <w:szCs w:val="24"/>
          <w:lang w:val="ru-RU"/>
        </w:rPr>
        <w:t xml:space="preserve">аевого бюджета составило </w:t>
      </w:r>
      <w:r w:rsidR="0021036B" w:rsidRPr="00104CB9">
        <w:rPr>
          <w:rFonts w:ascii="Times New Roman" w:hAnsi="Times New Roman"/>
          <w:i w:val="0"/>
          <w:sz w:val="24"/>
          <w:szCs w:val="24"/>
          <w:lang w:val="ru-RU"/>
        </w:rPr>
        <w:t>18566,8</w:t>
      </w:r>
      <w:r w:rsidRPr="00104CB9">
        <w:rPr>
          <w:rFonts w:ascii="Times New Roman" w:hAnsi="Times New Roman"/>
          <w:i w:val="0"/>
          <w:sz w:val="24"/>
          <w:szCs w:val="24"/>
          <w:lang w:val="ru-RU"/>
        </w:rPr>
        <w:t xml:space="preserve"> тыс. рублей или 100%. </w:t>
      </w:r>
    </w:p>
    <w:p w:rsidR="00331EED" w:rsidRPr="00104CB9" w:rsidRDefault="00331EED" w:rsidP="007A50C6">
      <w:pPr>
        <w:pStyle w:val="a3"/>
        <w:tabs>
          <w:tab w:val="left" w:pos="0"/>
        </w:tabs>
        <w:spacing w:after="0" w:line="276" w:lineRule="auto"/>
        <w:ind w:left="0" w:firstLine="851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/>
          <w:i w:val="0"/>
          <w:sz w:val="24"/>
          <w:szCs w:val="24"/>
          <w:lang w:val="ru-RU"/>
        </w:rPr>
        <w:t>Минимальный размер бюджетной обеспеченности поселений после выравнивания на 201</w:t>
      </w:r>
      <w:r w:rsidR="000864FC" w:rsidRPr="00104CB9">
        <w:rPr>
          <w:rFonts w:ascii="Times New Roman" w:hAnsi="Times New Roman"/>
          <w:i w:val="0"/>
          <w:sz w:val="24"/>
          <w:szCs w:val="24"/>
          <w:lang w:val="ru-RU"/>
        </w:rPr>
        <w:t>8</w:t>
      </w:r>
      <w:r w:rsidRPr="00104CB9">
        <w:rPr>
          <w:rFonts w:ascii="Times New Roman" w:hAnsi="Times New Roman"/>
          <w:i w:val="0"/>
          <w:sz w:val="24"/>
          <w:szCs w:val="24"/>
          <w:lang w:val="ru-RU"/>
        </w:rPr>
        <w:t xml:space="preserve"> год составил из расчета 8 тыс. рублей на 1 жителя. Плановое значение - не менее 8 тыс. рублей.</w:t>
      </w:r>
    </w:p>
    <w:p w:rsidR="00331EED" w:rsidRPr="00104CB9" w:rsidRDefault="00331EED" w:rsidP="007A50C6">
      <w:pPr>
        <w:pStyle w:val="a3"/>
        <w:tabs>
          <w:tab w:val="left" w:pos="0"/>
        </w:tabs>
        <w:spacing w:after="0" w:line="276" w:lineRule="auto"/>
        <w:ind w:left="0" w:firstLine="851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/>
          <w:i w:val="0"/>
          <w:sz w:val="24"/>
          <w:szCs w:val="24"/>
          <w:lang w:val="ru-RU"/>
        </w:rPr>
        <w:t xml:space="preserve">В целях обеспечения сбалансированности местных бюджетов муниципальным образованиям района предоставляются дотации на поддержку мер по обеспечению сбалансированности бюджетов за счет средств районного бюджета. Годовой объем дотации по обеспечению сбалансированности бюджетов составил </w:t>
      </w:r>
      <w:r w:rsidR="008E022D" w:rsidRPr="00104CB9">
        <w:rPr>
          <w:rFonts w:ascii="Times New Roman" w:hAnsi="Times New Roman"/>
          <w:i w:val="0"/>
          <w:sz w:val="24"/>
          <w:szCs w:val="24"/>
          <w:lang w:val="ru-RU"/>
        </w:rPr>
        <w:t>13255,9</w:t>
      </w:r>
      <w:r w:rsidRPr="00104CB9">
        <w:rPr>
          <w:rFonts w:ascii="Times New Roman" w:hAnsi="Times New Roman"/>
          <w:i w:val="0"/>
          <w:sz w:val="24"/>
          <w:szCs w:val="24"/>
          <w:lang w:val="ru-RU"/>
        </w:rPr>
        <w:t xml:space="preserve"> тыс. рублей и профинансирован на 100%, тем самым для жителей района созданы </w:t>
      </w:r>
      <w:proofErr w:type="gramStart"/>
      <w:r w:rsidRPr="00104CB9">
        <w:rPr>
          <w:rFonts w:ascii="Times New Roman" w:hAnsi="Times New Roman"/>
          <w:i w:val="0"/>
          <w:sz w:val="24"/>
          <w:szCs w:val="24"/>
          <w:lang w:val="ru-RU"/>
        </w:rPr>
        <w:t>более равные</w:t>
      </w:r>
      <w:proofErr w:type="gramEnd"/>
      <w:r w:rsidRPr="00104CB9">
        <w:rPr>
          <w:rFonts w:ascii="Times New Roman" w:hAnsi="Times New Roman"/>
          <w:i w:val="0"/>
          <w:sz w:val="24"/>
          <w:szCs w:val="24"/>
          <w:lang w:val="ru-RU"/>
        </w:rPr>
        <w:t xml:space="preserve"> возможности для получения определенного набора социальных и общественных услуг.</w:t>
      </w:r>
    </w:p>
    <w:p w:rsidR="00331EED" w:rsidRPr="00104CB9" w:rsidRDefault="00331EED" w:rsidP="007A50C6">
      <w:pPr>
        <w:pStyle w:val="a3"/>
        <w:tabs>
          <w:tab w:val="left" w:pos="0"/>
        </w:tabs>
        <w:spacing w:after="0" w:line="276" w:lineRule="auto"/>
        <w:ind w:left="0" w:firstLine="851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proofErr w:type="gramStart"/>
      <w:r w:rsidRPr="00104CB9">
        <w:rPr>
          <w:rFonts w:ascii="Times New Roman" w:hAnsi="Times New Roman"/>
          <w:i w:val="0"/>
          <w:sz w:val="24"/>
          <w:szCs w:val="24"/>
          <w:lang w:val="ru-RU"/>
        </w:rPr>
        <w:t>Кроме того, в рамках подпрограммы, сельсоветам района были направлены субвенции, субсидии и иные межбюджетные трансферты из краевого и федера</w:t>
      </w:r>
      <w:r w:rsidR="000864FC" w:rsidRPr="00104CB9">
        <w:rPr>
          <w:rFonts w:ascii="Times New Roman" w:hAnsi="Times New Roman"/>
          <w:i w:val="0"/>
          <w:sz w:val="24"/>
          <w:szCs w:val="24"/>
          <w:lang w:val="ru-RU"/>
        </w:rPr>
        <w:t xml:space="preserve">льного бюджетов в объеме </w:t>
      </w:r>
      <w:r w:rsidR="008E022D" w:rsidRPr="00104CB9">
        <w:rPr>
          <w:rFonts w:ascii="Times New Roman" w:hAnsi="Times New Roman"/>
          <w:i w:val="0"/>
          <w:sz w:val="24"/>
          <w:szCs w:val="24"/>
          <w:lang w:val="ru-RU"/>
        </w:rPr>
        <w:t>8894,8</w:t>
      </w:r>
      <w:r w:rsidRPr="00104CB9">
        <w:rPr>
          <w:rFonts w:ascii="Times New Roman" w:hAnsi="Times New Roman"/>
          <w:i w:val="0"/>
          <w:sz w:val="24"/>
          <w:szCs w:val="24"/>
          <w:lang w:val="ru-RU"/>
        </w:rPr>
        <w:t xml:space="preserve"> тыс. рублей.</w:t>
      </w:r>
      <w:proofErr w:type="gramEnd"/>
    </w:p>
    <w:p w:rsidR="00331EED" w:rsidRPr="00104CB9" w:rsidRDefault="00331EED" w:rsidP="007A50C6">
      <w:pPr>
        <w:pStyle w:val="a3"/>
        <w:tabs>
          <w:tab w:val="left" w:pos="0"/>
        </w:tabs>
        <w:spacing w:after="0" w:line="276" w:lineRule="auto"/>
        <w:ind w:left="0" w:firstLine="851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/>
          <w:i w:val="0"/>
          <w:sz w:val="24"/>
          <w:szCs w:val="24"/>
          <w:lang w:val="ru-RU"/>
        </w:rPr>
        <w:t>На постоянной основе проводился мониторинг полноты и своевременности поступления налогов, сборов и других обязательных платежей бюджетов поселений. Объем налоговых и неналоговых доходов местных бюджетов в общем о</w:t>
      </w:r>
      <w:r w:rsidR="000864FC" w:rsidRPr="00104CB9">
        <w:rPr>
          <w:rFonts w:ascii="Times New Roman" w:hAnsi="Times New Roman"/>
          <w:i w:val="0"/>
          <w:sz w:val="24"/>
          <w:szCs w:val="24"/>
          <w:lang w:val="ru-RU"/>
        </w:rPr>
        <w:t xml:space="preserve">бъеме доходов местных бюджетов составил </w:t>
      </w:r>
      <w:r w:rsidR="000B1868" w:rsidRPr="00104CB9">
        <w:rPr>
          <w:rFonts w:ascii="Times New Roman" w:hAnsi="Times New Roman"/>
          <w:i w:val="0"/>
          <w:sz w:val="24"/>
          <w:szCs w:val="24"/>
          <w:lang w:val="ru-RU"/>
        </w:rPr>
        <w:t>6,5</w:t>
      </w:r>
      <w:r w:rsidRPr="00104CB9">
        <w:rPr>
          <w:rFonts w:ascii="Times New Roman" w:hAnsi="Times New Roman"/>
          <w:i w:val="0"/>
          <w:sz w:val="24"/>
          <w:szCs w:val="24"/>
          <w:lang w:val="ru-RU"/>
        </w:rPr>
        <w:t xml:space="preserve"> тыс. рублей при плановы</w:t>
      </w:r>
      <w:r w:rsidR="000864FC" w:rsidRPr="00104CB9">
        <w:rPr>
          <w:rFonts w:ascii="Times New Roman" w:hAnsi="Times New Roman"/>
          <w:i w:val="0"/>
          <w:sz w:val="24"/>
          <w:szCs w:val="24"/>
          <w:lang w:val="ru-RU"/>
        </w:rPr>
        <w:t xml:space="preserve">х назначениях </w:t>
      </w:r>
      <w:r w:rsidR="000B1868" w:rsidRPr="00104CB9">
        <w:rPr>
          <w:rFonts w:ascii="Times New Roman" w:hAnsi="Times New Roman"/>
          <w:i w:val="0"/>
          <w:sz w:val="24"/>
          <w:szCs w:val="24"/>
          <w:lang w:val="ru-RU"/>
        </w:rPr>
        <w:t>6,8</w:t>
      </w:r>
      <w:r w:rsidRPr="00104CB9">
        <w:rPr>
          <w:rFonts w:ascii="Times New Roman" w:hAnsi="Times New Roman"/>
          <w:i w:val="0"/>
          <w:sz w:val="24"/>
          <w:szCs w:val="24"/>
          <w:lang w:val="ru-RU"/>
        </w:rPr>
        <w:t xml:space="preserve"> тыс. рублей. </w:t>
      </w:r>
    </w:p>
    <w:p w:rsidR="00331EED" w:rsidRPr="00104CB9" w:rsidRDefault="00331EED" w:rsidP="007A50C6">
      <w:pPr>
        <w:pStyle w:val="a3"/>
        <w:tabs>
          <w:tab w:val="left" w:pos="0"/>
        </w:tabs>
        <w:spacing w:after="0" w:line="276" w:lineRule="auto"/>
        <w:ind w:left="0" w:firstLine="851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/>
          <w:i w:val="0"/>
          <w:sz w:val="24"/>
          <w:szCs w:val="24"/>
          <w:lang w:val="ru-RU"/>
        </w:rPr>
        <w:t>Кредиторская задолженность по выплате заработной платы с начислениями работникам бюджетной сферы и по исполнению обязательств перед гражданами в бюджетах поселений отсутствует.</w:t>
      </w:r>
    </w:p>
    <w:p w:rsidR="001C13D5" w:rsidRPr="00104CB9" w:rsidRDefault="001C13D5" w:rsidP="007A50C6">
      <w:pPr>
        <w:pStyle w:val="a3"/>
        <w:spacing w:after="0" w:line="276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Подпрограмма 2. «Управление муниципальным долгом </w:t>
      </w:r>
      <w:proofErr w:type="spellStart"/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района»</w:t>
      </w:r>
    </w:p>
    <w:p w:rsidR="00872C41" w:rsidRPr="00104CB9" w:rsidRDefault="001C13D5" w:rsidP="007A50C6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подпрограммы: </w:t>
      </w:r>
    </w:p>
    <w:p w:rsidR="001C13D5" w:rsidRPr="00104CB9" w:rsidRDefault="00872C41" w:rsidP="00821D69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1C13D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эффективное управление муниципальным долгом </w:t>
      </w:r>
      <w:proofErr w:type="spellStart"/>
      <w:r w:rsidR="001C13D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1C13D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1C13D5" w:rsidRPr="00104CB9" w:rsidRDefault="001C13D5" w:rsidP="007A50C6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1C13D5" w:rsidRPr="00104CB9" w:rsidRDefault="001C13D5" w:rsidP="00821D69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сохранение объема и структуры муниципального долга на экономически безопасном уровне;</w:t>
      </w:r>
    </w:p>
    <w:p w:rsidR="001C13D5" w:rsidRPr="00104CB9" w:rsidRDefault="001C13D5" w:rsidP="00821D69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соблюдение ограничений по объему муниципального долга и расходам на его обслуживание установленных федеральным законодательством;</w:t>
      </w:r>
    </w:p>
    <w:p w:rsidR="00422387" w:rsidRPr="00104CB9" w:rsidRDefault="001C13D5" w:rsidP="00821D69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обслуживание муниципального долга</w:t>
      </w:r>
      <w:r w:rsidR="0042238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1354FB" w:rsidRPr="00104CB9" w:rsidRDefault="001354FB" w:rsidP="007A50C6">
      <w:pPr>
        <w:pStyle w:val="aa"/>
        <w:spacing w:after="0" w:line="276" w:lineRule="auto"/>
        <w:ind w:firstLine="708"/>
        <w:jc w:val="both"/>
        <w:rPr>
          <w:i w:val="0"/>
          <w:lang w:val="ru-RU"/>
        </w:rPr>
      </w:pPr>
      <w:r w:rsidRPr="00104CB9">
        <w:rPr>
          <w:i w:val="0"/>
          <w:lang w:val="ru-RU"/>
        </w:rPr>
        <w:t xml:space="preserve">В рамках второй подпрограммы были реализованы мероприятия направленные </w:t>
      </w:r>
      <w:proofErr w:type="gramStart"/>
      <w:r w:rsidRPr="00104CB9">
        <w:rPr>
          <w:i w:val="0"/>
          <w:lang w:val="ru-RU"/>
        </w:rPr>
        <w:t>на</w:t>
      </w:r>
      <w:proofErr w:type="gramEnd"/>
      <w:r w:rsidRPr="00104CB9">
        <w:rPr>
          <w:i w:val="0"/>
          <w:lang w:val="ru-RU"/>
        </w:rPr>
        <w:t xml:space="preserve">: </w:t>
      </w:r>
    </w:p>
    <w:p w:rsidR="001354FB" w:rsidRPr="00104CB9" w:rsidRDefault="001354FB" w:rsidP="007A50C6">
      <w:pPr>
        <w:pStyle w:val="ConsPlusCel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sz w:val="24"/>
          <w:szCs w:val="24"/>
          <w:lang w:val="ru-RU"/>
        </w:rPr>
        <w:t xml:space="preserve">-сохранение объема и структуры муниципального долга </w:t>
      </w:r>
      <w:proofErr w:type="spellStart"/>
      <w:r w:rsidRPr="00104CB9">
        <w:rPr>
          <w:rFonts w:ascii="Times New Roman" w:hAnsi="Times New Roman" w:cs="Times New Roman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sz w:val="24"/>
          <w:szCs w:val="24"/>
          <w:lang w:val="ru-RU"/>
        </w:rPr>
        <w:t xml:space="preserve"> района на экономически безопасном уровне;</w:t>
      </w:r>
    </w:p>
    <w:p w:rsidR="001354FB" w:rsidRPr="00104CB9" w:rsidRDefault="001354FB" w:rsidP="007A50C6">
      <w:pPr>
        <w:pStyle w:val="ConsPlusCel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sz w:val="24"/>
          <w:szCs w:val="24"/>
          <w:lang w:val="ru-RU"/>
        </w:rPr>
        <w:t xml:space="preserve">-соблюдение ограничений по объему муниципального долга </w:t>
      </w:r>
      <w:proofErr w:type="spellStart"/>
      <w:r w:rsidRPr="00104CB9">
        <w:rPr>
          <w:rFonts w:ascii="Times New Roman" w:hAnsi="Times New Roman" w:cs="Times New Roman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sz w:val="24"/>
          <w:szCs w:val="24"/>
          <w:lang w:val="ru-RU"/>
        </w:rPr>
        <w:t xml:space="preserve"> района и расходам на его обслуживание установленных федеральным законодательством;</w:t>
      </w:r>
    </w:p>
    <w:p w:rsidR="001354FB" w:rsidRPr="00104CB9" w:rsidRDefault="001354FB" w:rsidP="007A50C6">
      <w:pPr>
        <w:pStyle w:val="ConsPlusCel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sz w:val="24"/>
          <w:szCs w:val="24"/>
          <w:lang w:val="ru-RU"/>
        </w:rPr>
        <w:t xml:space="preserve">-соблюдение сроков исполнения долговых обязательств </w:t>
      </w:r>
      <w:proofErr w:type="spellStart"/>
      <w:r w:rsidRPr="00104CB9">
        <w:rPr>
          <w:rFonts w:ascii="Times New Roman" w:hAnsi="Times New Roman" w:cs="Times New Roman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sz w:val="24"/>
          <w:szCs w:val="24"/>
          <w:lang w:val="ru-RU"/>
        </w:rPr>
        <w:t xml:space="preserve"> района;</w:t>
      </w:r>
    </w:p>
    <w:p w:rsidR="001354FB" w:rsidRPr="00104CB9" w:rsidRDefault="001354FB" w:rsidP="007A50C6">
      <w:pPr>
        <w:pStyle w:val="ConsPlusCel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sz w:val="24"/>
          <w:szCs w:val="24"/>
          <w:lang w:val="ru-RU"/>
        </w:rPr>
        <w:tab/>
        <w:t>С целью постепенного снижения объема муниципальных заимствований, уменьшения долговых обязательств района осуществлялись мероприятия по снижению размера дефицита местного бюджета. На финансирование дефицита местного бюджета в первую очередь направлялись переходящие на начало очередного финансового года остатки денежных средств на счете по учету средств бюджета (в части средств местного бюджета).</w:t>
      </w:r>
    </w:p>
    <w:p w:rsidR="00343DA5" w:rsidRPr="00104CB9" w:rsidRDefault="00343DA5" w:rsidP="00734BBA">
      <w:pPr>
        <w:pStyle w:val="ConsPlusCel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663DA" w:rsidRPr="00104CB9">
        <w:rPr>
          <w:rFonts w:ascii="Times New Roman" w:hAnsi="Times New Roman" w:cs="Times New Roman"/>
          <w:sz w:val="24"/>
          <w:szCs w:val="24"/>
          <w:lang w:val="ru-RU"/>
        </w:rPr>
        <w:t>В конце 2018</w:t>
      </w:r>
      <w:r w:rsidRPr="00104CB9">
        <w:rPr>
          <w:rFonts w:ascii="Times New Roman" w:hAnsi="Times New Roman" w:cs="Times New Roman"/>
          <w:sz w:val="24"/>
          <w:szCs w:val="24"/>
          <w:lang w:val="ru-RU"/>
        </w:rPr>
        <w:t xml:space="preserve"> года получен бюджетный кредит из краевого бюджета на приобретение жилья для предоставления по договорам социального найма взамен подлежащего сносу аварийного жилья (</w:t>
      </w:r>
      <w:proofErr w:type="spellStart"/>
      <w:r w:rsidRPr="00104CB9">
        <w:rPr>
          <w:rFonts w:ascii="Times New Roman" w:hAnsi="Times New Roman" w:cs="Times New Roman"/>
          <w:sz w:val="24"/>
          <w:szCs w:val="24"/>
          <w:lang w:val="ru-RU"/>
        </w:rPr>
        <w:t>Б-Косульский</w:t>
      </w:r>
      <w:proofErr w:type="spellEnd"/>
      <w:r w:rsidRPr="00104CB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104CB9">
        <w:rPr>
          <w:rFonts w:ascii="Times New Roman" w:hAnsi="Times New Roman" w:cs="Times New Roman"/>
          <w:sz w:val="24"/>
          <w:szCs w:val="24"/>
          <w:lang w:val="ru-RU"/>
        </w:rPr>
        <w:t>Кр</w:t>
      </w:r>
      <w:proofErr w:type="gramStart"/>
      <w:r w:rsidRPr="00104CB9">
        <w:rPr>
          <w:rFonts w:ascii="Times New Roman" w:hAnsi="Times New Roman" w:cs="Times New Roman"/>
          <w:sz w:val="24"/>
          <w:szCs w:val="24"/>
          <w:lang w:val="ru-RU"/>
        </w:rPr>
        <w:t>.З</w:t>
      </w:r>
      <w:proofErr w:type="gramEnd"/>
      <w:r w:rsidRPr="00104CB9">
        <w:rPr>
          <w:rFonts w:ascii="Times New Roman" w:hAnsi="Times New Roman" w:cs="Times New Roman"/>
          <w:sz w:val="24"/>
          <w:szCs w:val="24"/>
          <w:lang w:val="ru-RU"/>
        </w:rPr>
        <w:t>аводский</w:t>
      </w:r>
      <w:proofErr w:type="spellEnd"/>
      <w:r w:rsidRPr="00104CB9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сельсоветы) в объеме 3,6 млн. рублей</w:t>
      </w:r>
      <w:r w:rsidR="005663DA" w:rsidRPr="00104CB9">
        <w:rPr>
          <w:rFonts w:ascii="Times New Roman" w:hAnsi="Times New Roman" w:cs="Times New Roman"/>
          <w:sz w:val="24"/>
          <w:szCs w:val="24"/>
          <w:lang w:val="ru-RU"/>
        </w:rPr>
        <w:t xml:space="preserve"> со сроком погашения до 1 марта 2019 года. 14 февраля 2019 года кредит погашен в полном объеме, 18 февраля 2019 перечислены проценты за пользование бюджетным кредитом в объеме 503,1 руб</w:t>
      </w:r>
      <w:proofErr w:type="gramStart"/>
      <w:r w:rsidR="005663DA" w:rsidRPr="00104CB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04CB9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343DA5" w:rsidRPr="00104CB9" w:rsidRDefault="00343DA5" w:rsidP="00343DA5">
      <w:pPr>
        <w:pStyle w:val="ConsPlusCel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sz w:val="24"/>
          <w:szCs w:val="24"/>
          <w:lang w:val="ru-RU"/>
        </w:rPr>
        <w:t>Остаток средств на ед</w:t>
      </w:r>
      <w:r w:rsidR="005663DA" w:rsidRPr="00104CB9">
        <w:rPr>
          <w:rFonts w:ascii="Times New Roman" w:hAnsi="Times New Roman" w:cs="Times New Roman"/>
          <w:sz w:val="24"/>
          <w:szCs w:val="24"/>
          <w:lang w:val="ru-RU"/>
        </w:rPr>
        <w:t>ином счете бюджета на 01.01.2020</w:t>
      </w:r>
      <w:r w:rsidRPr="00104CB9">
        <w:rPr>
          <w:rFonts w:ascii="Times New Roman" w:hAnsi="Times New Roman" w:cs="Times New Roman"/>
          <w:sz w:val="24"/>
          <w:szCs w:val="24"/>
          <w:lang w:val="ru-RU"/>
        </w:rPr>
        <w:t xml:space="preserve"> г. составил </w:t>
      </w:r>
      <w:r w:rsidR="005663DA" w:rsidRPr="00104CB9">
        <w:rPr>
          <w:rFonts w:ascii="Times New Roman" w:hAnsi="Times New Roman" w:cs="Times New Roman"/>
          <w:sz w:val="24"/>
          <w:szCs w:val="24"/>
          <w:lang w:val="ru-RU"/>
        </w:rPr>
        <w:t>2844,6</w:t>
      </w:r>
      <w:r w:rsidRPr="00104CB9">
        <w:rPr>
          <w:rFonts w:ascii="Times New Roman" w:hAnsi="Times New Roman" w:cs="Times New Roman"/>
          <w:sz w:val="24"/>
          <w:szCs w:val="24"/>
          <w:lang w:val="ru-RU"/>
        </w:rPr>
        <w:t xml:space="preserve"> тыс. рублей. </w:t>
      </w:r>
    </w:p>
    <w:p w:rsidR="00B56D8E" w:rsidRPr="00104CB9" w:rsidRDefault="00B56D8E" w:rsidP="00343DA5">
      <w:pPr>
        <w:pStyle w:val="aa"/>
        <w:spacing w:after="0"/>
        <w:ind w:firstLine="708"/>
        <w:jc w:val="both"/>
        <w:rPr>
          <w:i w:val="0"/>
          <w:lang w:val="ru-RU"/>
        </w:rPr>
      </w:pPr>
      <w:r w:rsidRPr="00104CB9">
        <w:rPr>
          <w:i w:val="0"/>
          <w:lang w:val="ru-RU"/>
        </w:rPr>
        <w:lastRenderedPageBreak/>
        <w:t>На 2019 год общий плановый объем финансирования подпрограммы составляет 0,5 тыс. рублей, освоено 0,5 тыс. рублей или 100 %.</w:t>
      </w:r>
    </w:p>
    <w:p w:rsidR="0052007E" w:rsidRPr="00104CB9" w:rsidRDefault="001C13D5" w:rsidP="007A50C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3 «Обеспечение реализации муниципальной программы и прочие мероприятия»</w:t>
      </w:r>
    </w:p>
    <w:p w:rsidR="00872C41" w:rsidRPr="00104CB9" w:rsidRDefault="001C13D5" w:rsidP="007A50C6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Цель подпрограммы:</w:t>
      </w:r>
    </w:p>
    <w:p w:rsidR="001C13D5" w:rsidRPr="00104CB9" w:rsidRDefault="00872C41" w:rsidP="00821D69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1C13D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 же повышения эффективности расходов районного бюджета.</w:t>
      </w:r>
    </w:p>
    <w:p w:rsidR="001C13D5" w:rsidRPr="00104CB9" w:rsidRDefault="001C13D5" w:rsidP="007A50C6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1C13D5" w:rsidRPr="00104CB9" w:rsidRDefault="001C13D5" w:rsidP="00821D69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E6317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повышение качества планирования и управления муниципальными финансами, развитие программно – целевых принципов формирования бюджета, а так же содействие совершенствованию кадрового потенциала муниципальной финансовой системы </w:t>
      </w:r>
      <w:proofErr w:type="spellStart"/>
      <w:r w:rsidR="00E6317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E6317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E63179" w:rsidRPr="00104CB9" w:rsidRDefault="001C13D5" w:rsidP="00821D69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E6317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обеспечение доступа для граждан к информации о районном бюджете и бюджетном процессе в компактной и доступной форме.</w:t>
      </w:r>
    </w:p>
    <w:p w:rsidR="001354FB" w:rsidRPr="00104CB9" w:rsidRDefault="001354FB" w:rsidP="007A50C6">
      <w:pPr>
        <w:pStyle w:val="aa"/>
        <w:spacing w:after="0" w:line="276" w:lineRule="auto"/>
        <w:ind w:firstLine="708"/>
        <w:jc w:val="both"/>
        <w:rPr>
          <w:i w:val="0"/>
          <w:lang w:val="ru-RU"/>
        </w:rPr>
      </w:pPr>
      <w:r w:rsidRPr="00104CB9">
        <w:rPr>
          <w:i w:val="0"/>
          <w:lang w:val="ru-RU"/>
        </w:rPr>
        <w:t xml:space="preserve">В рамках третьей подпрограммы были реализованы мероприятия направленные </w:t>
      </w:r>
      <w:proofErr w:type="gramStart"/>
      <w:r w:rsidRPr="00104CB9">
        <w:rPr>
          <w:i w:val="0"/>
          <w:lang w:val="ru-RU"/>
        </w:rPr>
        <w:t>на</w:t>
      </w:r>
      <w:proofErr w:type="gramEnd"/>
      <w:r w:rsidRPr="00104CB9">
        <w:rPr>
          <w:i w:val="0"/>
          <w:lang w:val="ru-RU"/>
        </w:rPr>
        <w:t xml:space="preserve">: </w:t>
      </w:r>
    </w:p>
    <w:p w:rsidR="001354FB" w:rsidRPr="00104CB9" w:rsidRDefault="001354FB" w:rsidP="00821D69">
      <w:pPr>
        <w:pStyle w:val="aa"/>
        <w:spacing w:after="0" w:line="276" w:lineRule="auto"/>
        <w:jc w:val="both"/>
        <w:rPr>
          <w:i w:val="0"/>
          <w:lang w:val="ru-RU"/>
        </w:rPr>
      </w:pPr>
      <w:r w:rsidRPr="00104CB9">
        <w:rPr>
          <w:i w:val="0"/>
          <w:lang w:val="ru-RU"/>
        </w:rPr>
        <w:t xml:space="preserve">-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</w:t>
      </w:r>
      <w:proofErr w:type="spellStart"/>
      <w:r w:rsidRPr="00104CB9">
        <w:rPr>
          <w:i w:val="0"/>
          <w:lang w:val="ru-RU"/>
        </w:rPr>
        <w:t>Боготольского</w:t>
      </w:r>
      <w:proofErr w:type="spellEnd"/>
      <w:r w:rsidRPr="00104CB9">
        <w:rPr>
          <w:i w:val="0"/>
          <w:lang w:val="ru-RU"/>
        </w:rPr>
        <w:t xml:space="preserve"> района;</w:t>
      </w:r>
    </w:p>
    <w:p w:rsidR="001354FB" w:rsidRPr="00104CB9" w:rsidRDefault="001354FB" w:rsidP="00821D69">
      <w:pPr>
        <w:pStyle w:val="aa"/>
        <w:spacing w:after="0" w:line="276" w:lineRule="auto"/>
        <w:jc w:val="both"/>
        <w:rPr>
          <w:i w:val="0"/>
          <w:lang w:val="ru-RU"/>
        </w:rPr>
      </w:pPr>
      <w:r w:rsidRPr="00104CB9">
        <w:rPr>
          <w:rFonts w:eastAsia="Calibri"/>
          <w:i w:val="0"/>
          <w:lang w:val="ru-RU" w:eastAsia="en-US"/>
        </w:rPr>
        <w:t>- обеспечение доступа для граждан к информации о районном бюджете и бюджетном процессе в компактной и доступной форме.</w:t>
      </w:r>
    </w:p>
    <w:p w:rsidR="001354FB" w:rsidRPr="00104CB9" w:rsidRDefault="001354FB" w:rsidP="007A50C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Объем бюджетных ассигнований на реализацию мероприятий подпрограммы 3 «Обеспечение реализации муниципальной программы и прочие мероприятия» составляет </w:t>
      </w:r>
      <w:r w:rsidR="009518C1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7 880,2</w:t>
      </w:r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тыс. рублей, плановые значения </w:t>
      </w:r>
      <w:r w:rsidR="009518C1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7 900,5</w:t>
      </w:r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тыс. рублей. Исполнение составило </w:t>
      </w:r>
      <w:r w:rsidR="009518C1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99,7</w:t>
      </w:r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%. Экономия сложилась по виду расходов 244 «Прочая закупка товаров, работ и услуг для обеспечения государственных (муниципальных) нужд»</w:t>
      </w:r>
      <w:r w:rsidR="00343DA5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и 120 «Расходы на выпл</w:t>
      </w:r>
      <w:r w:rsidR="001D60AB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аты персоналу государственных (муниципальных) органов»</w:t>
      </w:r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.</w:t>
      </w:r>
    </w:p>
    <w:p w:rsidR="001354FB" w:rsidRPr="00104CB9" w:rsidRDefault="001354FB" w:rsidP="007A50C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В рамках реализации подпрограммы 3 осуществлялись мероприятия по поэтапному внедрению интегрированной системы управления муниципальными финансами. </w:t>
      </w:r>
    </w:p>
    <w:p w:rsidR="001354FB" w:rsidRPr="00104CB9" w:rsidRDefault="001354FB" w:rsidP="007A50C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На протяжении последних нескольких лет утвержденная Правительством РФ Концепция создания и развития государственной интегрированной системы управления общественными финансами «Электронный бюджет» является одним из основных двигателей процесса реформирования и, как следствие, информатизации бюджетной системы России. Заявленные в концепции «Электронного бюджета» цели (обеспечение открытости, прозрачности и подотчетности деятельности органов местного самоуправления, повышение качества финансового менеджмента) способствуют созданию инструментов для </w:t>
      </w:r>
      <w:proofErr w:type="spellStart"/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взаимоувязки</w:t>
      </w:r>
      <w:proofErr w:type="spellEnd"/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стратегического и бюджетного планирования, проведения мониторинга достижения конечных результатов реализации муниципальных программ, повышения доступности для граждан информации о финансовой деятельности и финансовом состоянии публично-правового образования. Кроме того, они позволяют повысить эффективность управления муниципальными финансами в части планирования и исполнения бюджета, управления муниципальными закупками и финансового контроля.</w:t>
      </w:r>
    </w:p>
    <w:p w:rsidR="001354FB" w:rsidRPr="00104CB9" w:rsidRDefault="00821D69" w:rsidP="007A50C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Д</w:t>
      </w:r>
      <w:r w:rsidR="001354FB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ля повышения пр</w:t>
      </w:r>
      <w:r w:rsidR="00627CA3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озрачности бюджетного процесса </w:t>
      </w:r>
      <w:r w:rsidR="001354FB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- проводились мероприятия Программы, направленные на доступность и открытость к процессам управления муниципальными финансами </w:t>
      </w:r>
      <w:proofErr w:type="spellStart"/>
      <w:r w:rsidR="001354FB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1354FB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района:</w:t>
      </w:r>
    </w:p>
    <w:p w:rsidR="001354FB" w:rsidRPr="00104CB9" w:rsidRDefault="001354FB" w:rsidP="00821D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-размещение на сайте информации об исполнении районного бюджета, динамики исполнения районного бюджета, динам</w:t>
      </w:r>
      <w:r w:rsidR="002470BF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ики и структуры муниципального </w:t>
      </w:r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долга;</w:t>
      </w:r>
    </w:p>
    <w:p w:rsidR="001354FB" w:rsidRPr="00104CB9" w:rsidRDefault="001354FB" w:rsidP="00821D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lastRenderedPageBreak/>
        <w:t xml:space="preserve">-размещение проекта решения о районном бюджете, решения о районном бюджете, отчетов об исполнении районного бюджета в доступной для граждан форме на официальном сайте </w:t>
      </w:r>
      <w:proofErr w:type="spellStart"/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района;</w:t>
      </w:r>
    </w:p>
    <w:p w:rsidR="001354FB" w:rsidRPr="00104CB9" w:rsidRDefault="00627CA3" w:rsidP="007A50C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Ежемесячно на сайте </w:t>
      </w:r>
      <w:proofErr w:type="spellStart"/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1354FB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района в разделе «Бюджет для граждан» на каждое первое число месяца размещаются показатели:</w:t>
      </w:r>
    </w:p>
    <w:p w:rsidR="001354FB" w:rsidRPr="00104CB9" w:rsidRDefault="001354FB" w:rsidP="007A50C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исполнения доходов и расходов районного бюджета;</w:t>
      </w:r>
    </w:p>
    <w:p w:rsidR="001354FB" w:rsidRPr="00104CB9" w:rsidRDefault="001354FB" w:rsidP="007A50C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исполнения районного бюджета;</w:t>
      </w:r>
    </w:p>
    <w:p w:rsidR="001354FB" w:rsidRPr="00104CB9" w:rsidRDefault="001354FB" w:rsidP="007A50C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исполнения муниципальных программ;</w:t>
      </w:r>
    </w:p>
    <w:p w:rsidR="001354FB" w:rsidRPr="00104CB9" w:rsidRDefault="001354FB" w:rsidP="007A50C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структуры и динамики муниципального долга.</w:t>
      </w:r>
    </w:p>
    <w:p w:rsidR="001354FB" w:rsidRPr="00104CB9" w:rsidRDefault="001354FB" w:rsidP="007A50C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Так ж</w:t>
      </w:r>
      <w:r w:rsidR="002470BF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е как и в предыдущие годы в 2019</w:t>
      </w:r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году размещен информационный ресурс «Бюджет для граждан» в доступной для граждан форме на основе Решения районного Совета депутатов «О районном бю</w:t>
      </w:r>
      <w:r w:rsidR="002470BF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джете на 2020 год и плановый период 2021-2022</w:t>
      </w:r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годов»</w:t>
      </w:r>
      <w:r w:rsidR="00627CA3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, Решения районного Совета депутатов «Об испо</w:t>
      </w:r>
      <w:r w:rsidR="002470BF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лнении районного бюджета за 2018</w:t>
      </w:r>
      <w:r w:rsidR="00627CA3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год».</w:t>
      </w:r>
    </w:p>
    <w:p w:rsidR="001354FB" w:rsidRPr="00104CB9" w:rsidRDefault="001354FB" w:rsidP="007A50C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Финансовым управлением осуществлялся </w:t>
      </w:r>
      <w:proofErr w:type="gramStart"/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контроль за</w:t>
      </w:r>
      <w:proofErr w:type="gramEnd"/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своевременным предоставлением отчетности главными распорядителями бюджетных средств в объеме форм и документов, установленных приказом финансового управления. </w:t>
      </w:r>
    </w:p>
    <w:p w:rsidR="001354FB" w:rsidRPr="00104CB9" w:rsidRDefault="001354FB" w:rsidP="007A50C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Главными распорядителями бюдже</w:t>
      </w:r>
      <w:r w:rsidR="00627CA3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тных средств </w:t>
      </w:r>
      <w:r w:rsidR="002470BF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районного бюджета в течение 2019</w:t>
      </w:r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года своевременно и в полном объеме предоставлялась отчетность по исполнению бюджета.</w:t>
      </w:r>
    </w:p>
    <w:p w:rsidR="001354FB" w:rsidRPr="00104CB9" w:rsidRDefault="001354FB" w:rsidP="007A50C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proofErr w:type="gramStart"/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В соответствии с приказом Министерства финансов РФ от 21.07.2011 № 86-н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муниципальными учреждениями района размещалась вся необходимая информация на официальном сайте в сети Интернет по адресу </w:t>
      </w:r>
      <w:hyperlink r:id="rId11" w:history="1">
        <w:r w:rsidRPr="00104CB9">
          <w:rPr>
            <w:rStyle w:val="a6"/>
            <w:rFonts w:ascii="Times New Roman" w:eastAsia="Calibri" w:hAnsi="Times New Roman" w:cs="Times New Roman"/>
            <w:i w:val="0"/>
            <w:color w:val="auto"/>
            <w:sz w:val="24"/>
            <w:szCs w:val="24"/>
          </w:rPr>
          <w:t>http</w:t>
        </w:r>
        <w:r w:rsidRPr="00104CB9">
          <w:rPr>
            <w:rStyle w:val="a6"/>
            <w:rFonts w:ascii="Times New Roman" w:eastAsia="Calibri" w:hAnsi="Times New Roman" w:cs="Times New Roman"/>
            <w:i w:val="0"/>
            <w:color w:val="auto"/>
            <w:sz w:val="24"/>
            <w:szCs w:val="24"/>
            <w:lang w:val="ru-RU"/>
          </w:rPr>
          <w:t>://</w:t>
        </w:r>
        <w:r w:rsidRPr="00104CB9">
          <w:rPr>
            <w:rStyle w:val="a6"/>
            <w:rFonts w:ascii="Times New Roman" w:eastAsia="Calibri" w:hAnsi="Times New Roman" w:cs="Times New Roman"/>
            <w:i w:val="0"/>
            <w:color w:val="auto"/>
            <w:sz w:val="24"/>
            <w:szCs w:val="24"/>
          </w:rPr>
          <w:t>bus</w:t>
        </w:r>
        <w:r w:rsidRPr="00104CB9">
          <w:rPr>
            <w:rStyle w:val="a6"/>
            <w:rFonts w:ascii="Times New Roman" w:eastAsia="Calibri" w:hAnsi="Times New Roman" w:cs="Times New Roman"/>
            <w:i w:val="0"/>
            <w:color w:val="auto"/>
            <w:sz w:val="24"/>
            <w:szCs w:val="24"/>
            <w:lang w:val="ru-RU"/>
          </w:rPr>
          <w:t>.</w:t>
        </w:r>
        <w:proofErr w:type="spellStart"/>
        <w:r w:rsidRPr="00104CB9">
          <w:rPr>
            <w:rStyle w:val="a6"/>
            <w:rFonts w:ascii="Times New Roman" w:eastAsia="Calibri" w:hAnsi="Times New Roman" w:cs="Times New Roman"/>
            <w:i w:val="0"/>
            <w:color w:val="auto"/>
            <w:sz w:val="24"/>
            <w:szCs w:val="24"/>
          </w:rPr>
          <w:t>gov</w:t>
        </w:r>
        <w:proofErr w:type="spellEnd"/>
        <w:r w:rsidRPr="00104CB9">
          <w:rPr>
            <w:rStyle w:val="a6"/>
            <w:rFonts w:ascii="Times New Roman" w:eastAsia="Calibri" w:hAnsi="Times New Roman" w:cs="Times New Roman"/>
            <w:i w:val="0"/>
            <w:color w:val="auto"/>
            <w:sz w:val="24"/>
            <w:szCs w:val="24"/>
            <w:lang w:val="ru-RU"/>
          </w:rPr>
          <w:t>.</w:t>
        </w:r>
        <w:proofErr w:type="spellStart"/>
        <w:r w:rsidRPr="00104CB9">
          <w:rPr>
            <w:rStyle w:val="a6"/>
            <w:rFonts w:ascii="Times New Roman" w:eastAsia="Calibri" w:hAnsi="Times New Roman" w:cs="Times New Roman"/>
            <w:i w:val="0"/>
            <w:color w:val="auto"/>
            <w:sz w:val="24"/>
            <w:szCs w:val="24"/>
          </w:rPr>
          <w:t>ru</w:t>
        </w:r>
        <w:proofErr w:type="spellEnd"/>
      </w:hyperlink>
      <w:r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.</w:t>
      </w:r>
      <w:r w:rsidR="0050454B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Финансовое управление администрации </w:t>
      </w:r>
      <w:proofErr w:type="spellStart"/>
      <w:r w:rsidR="0050454B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50454B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района осуществляет мониторинг и контроль за размещением</w:t>
      </w:r>
      <w:proofErr w:type="gramEnd"/>
      <w:r w:rsidR="0050454B" w:rsidRPr="00104CB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необходимой информации на официальном сайте.</w:t>
      </w:r>
    </w:p>
    <w:p w:rsidR="001354FB" w:rsidRPr="00104CB9" w:rsidRDefault="001354FB" w:rsidP="007A50C6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соответствии с постановлением администрации района «Об утверждении Порядка принятия решений о разработке муниципальных программ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Красноярского края, их формирования и реализации» в ад</w:t>
      </w:r>
      <w:r w:rsidR="002470BF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министрации района на 2019</w:t>
      </w:r>
      <w:r w:rsidR="004D5E9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</w:t>
      </w:r>
      <w:r w:rsidR="0050454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утверждено 18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муниципальных программ, охватывающих основные сферы деятельности органов исполнительной власти, </w:t>
      </w:r>
      <w:r w:rsidRPr="00104CB9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за исключением деятельности главы района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, районного Совета депутатов, контрольно-счетного органа, отдельных органов исполнительной власти района.</w:t>
      </w:r>
      <w:proofErr w:type="gramEnd"/>
    </w:p>
    <w:p w:rsidR="001354FB" w:rsidRPr="00104CB9" w:rsidRDefault="002470BF" w:rsidP="007A50C6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По итогам 2019</w:t>
      </w:r>
      <w:r w:rsidR="001354FB" w:rsidRPr="00104CB9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года объем бюджетных ассигнований районного бюджета, предусмотренный на реализацию муниципальных программ, составил </w:t>
      </w:r>
      <w:r w:rsidRPr="00104CB9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601,8 млн. рублей, или 9</w:t>
      </w:r>
      <w:r w:rsidR="0050454B" w:rsidRPr="00104CB9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7</w:t>
      </w:r>
      <w:r w:rsidR="001354FB" w:rsidRPr="00104CB9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% от общего объе</w:t>
      </w:r>
      <w:r w:rsidR="00015B86" w:rsidRPr="00104CB9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ма расходов районного бюджета, </w:t>
      </w:r>
      <w:r w:rsidR="001354FB" w:rsidRPr="00104CB9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при плановом значении не менее 90%.</w:t>
      </w:r>
    </w:p>
    <w:p w:rsidR="001354FB" w:rsidRPr="00104CB9" w:rsidRDefault="0050454B" w:rsidP="007A50C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r w:rsidR="001354F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се проведенные мероприятия Программы способствовали решению поставленных задач и достижению конечной поставленной цели — повышению качества управления муниципальными финансами.</w:t>
      </w:r>
    </w:p>
    <w:p w:rsidR="0095638B" w:rsidRPr="00104CB9" w:rsidRDefault="0095638B" w:rsidP="007A50C6">
      <w:pPr>
        <w:pStyle w:val="a4"/>
        <w:spacing w:line="276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</w:t>
      </w:r>
      <w:r w:rsidR="005A5DED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ценка эффективности реализации программы</w:t>
      </w:r>
    </w:p>
    <w:p w:rsidR="0095638B" w:rsidRPr="00104CB9" w:rsidRDefault="00991971" w:rsidP="007A50C6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На 2019</w:t>
      </w:r>
      <w:r w:rsidR="0095638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предусмотрено 3 целевых индикатора программы и </w:t>
      </w:r>
      <w:r w:rsidR="002B752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11</w:t>
      </w:r>
      <w:r w:rsidR="0095638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показател</w:t>
      </w:r>
      <w:r w:rsidR="001354F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ей</w:t>
      </w:r>
      <w:r w:rsidR="0095638B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результативности.</w:t>
      </w:r>
    </w:p>
    <w:p w:rsidR="0095638B" w:rsidRPr="00104CB9" w:rsidRDefault="0095638B" w:rsidP="0095638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 соответствии с методикой оценки эффе</w:t>
      </w:r>
      <w:r w:rsidR="00524EA1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ктивность реализации программы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оценена, как</w:t>
      </w:r>
      <w:r w:rsidR="004A49C7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высокая:</w:t>
      </w:r>
    </w:p>
    <w:tbl>
      <w:tblPr>
        <w:tblW w:w="0" w:type="auto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1406"/>
        <w:gridCol w:w="2044"/>
      </w:tblGrid>
      <w:tr w:rsidR="0095638B" w:rsidRPr="00104CB9" w:rsidTr="00764183">
        <w:trPr>
          <w:trHeight w:val="483"/>
          <w:tblHeader/>
          <w:jc w:val="center"/>
        </w:trPr>
        <w:tc>
          <w:tcPr>
            <w:tcW w:w="6570" w:type="dxa"/>
          </w:tcPr>
          <w:p w:rsidR="0095638B" w:rsidRPr="00104CB9" w:rsidRDefault="0095638B" w:rsidP="0076418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Критерий</w:t>
            </w:r>
            <w:proofErr w:type="spellEnd"/>
            <w:r w:rsidR="00372B65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1406" w:type="dxa"/>
          </w:tcPr>
          <w:p w:rsidR="0095638B" w:rsidRPr="00104CB9" w:rsidRDefault="0095638B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Значение</w:t>
            </w:r>
            <w:proofErr w:type="spellEnd"/>
            <w:r w:rsidR="00372B65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2044" w:type="dxa"/>
          </w:tcPr>
          <w:p w:rsidR="0095638B" w:rsidRPr="00104CB9" w:rsidRDefault="0095638B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Интерпретация</w:t>
            </w:r>
            <w:proofErr w:type="spellEnd"/>
            <w:r w:rsidR="00372B65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</w:tr>
      <w:tr w:rsidR="0095638B" w:rsidRPr="00104CB9" w:rsidTr="00764183">
        <w:trPr>
          <w:jc w:val="center"/>
        </w:trPr>
        <w:tc>
          <w:tcPr>
            <w:tcW w:w="6570" w:type="dxa"/>
          </w:tcPr>
          <w:p w:rsidR="0095638B" w:rsidRPr="00104CB9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Полнота и эффективность использования бюджетных ассигнований на реализацию </w:t>
            </w: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06" w:type="dxa"/>
          </w:tcPr>
          <w:p w:rsidR="0095638B" w:rsidRPr="00104CB9" w:rsidRDefault="00045D04" w:rsidP="005A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95638B" w:rsidRPr="00104CB9" w:rsidRDefault="0095638B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95638B" w:rsidRPr="00104CB9" w:rsidTr="00764183">
        <w:trPr>
          <w:trHeight w:val="484"/>
          <w:jc w:val="center"/>
        </w:trPr>
        <w:tc>
          <w:tcPr>
            <w:tcW w:w="6570" w:type="dxa"/>
          </w:tcPr>
          <w:p w:rsidR="0095638B" w:rsidRPr="00104CB9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целевых индикаторов Программы</w:t>
            </w:r>
          </w:p>
        </w:tc>
        <w:tc>
          <w:tcPr>
            <w:tcW w:w="1406" w:type="dxa"/>
          </w:tcPr>
          <w:p w:rsidR="0095638B" w:rsidRPr="00104CB9" w:rsidRDefault="00045D04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95638B" w:rsidRPr="00104CB9" w:rsidRDefault="0095638B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95638B" w:rsidRPr="00104CB9" w:rsidTr="00764183">
        <w:trPr>
          <w:trHeight w:val="551"/>
          <w:jc w:val="center"/>
        </w:trPr>
        <w:tc>
          <w:tcPr>
            <w:tcW w:w="6570" w:type="dxa"/>
          </w:tcPr>
          <w:p w:rsidR="0095638B" w:rsidRPr="00104CB9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406" w:type="dxa"/>
          </w:tcPr>
          <w:p w:rsidR="0095638B" w:rsidRPr="00104CB9" w:rsidRDefault="00045D04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95638B" w:rsidRPr="00104CB9" w:rsidRDefault="005A5DED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95638B" w:rsidRPr="00104CB9" w:rsidTr="00764183">
        <w:trPr>
          <w:trHeight w:val="549"/>
          <w:jc w:val="center"/>
        </w:trPr>
        <w:tc>
          <w:tcPr>
            <w:tcW w:w="6570" w:type="dxa"/>
          </w:tcPr>
          <w:p w:rsidR="0095638B" w:rsidRPr="00104CB9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lastRenderedPageBreak/>
              <w:t>Итоговая оценка эффективности реализации Программы</w:t>
            </w:r>
          </w:p>
        </w:tc>
        <w:tc>
          <w:tcPr>
            <w:tcW w:w="1406" w:type="dxa"/>
          </w:tcPr>
          <w:p w:rsidR="0095638B" w:rsidRPr="00104CB9" w:rsidRDefault="00045D04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95638B" w:rsidRPr="00104CB9" w:rsidRDefault="0095638B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</w:tbl>
    <w:p w:rsidR="00411775" w:rsidRPr="00104CB9" w:rsidRDefault="00411775" w:rsidP="006B117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/>
          <w:i w:val="0"/>
          <w:sz w:val="24"/>
          <w:szCs w:val="24"/>
          <w:lang w:val="ru-RU"/>
        </w:rPr>
        <w:t>Все проведенные мероприятия Программы способствовали решению поставленных задач и достижению конечной поставленной цели — повышению качества управления муниципальными финансами.</w:t>
      </w:r>
    </w:p>
    <w:p w:rsidR="0095638B" w:rsidRPr="00104CB9" w:rsidRDefault="0095638B" w:rsidP="0095638B">
      <w:pPr>
        <w:pStyle w:val="a9"/>
        <w:ind w:firstLine="708"/>
        <w:jc w:val="both"/>
        <w:rPr>
          <w:b/>
          <w:i w:val="0"/>
          <w:lang w:val="ru-RU"/>
        </w:rPr>
      </w:pPr>
    </w:p>
    <w:p w:rsidR="00E1516A" w:rsidRPr="00104CB9" w:rsidRDefault="00E1516A" w:rsidP="00E1516A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Муниципальная программа 16.</w:t>
      </w:r>
    </w:p>
    <w:p w:rsidR="00E1516A" w:rsidRPr="00104CB9" w:rsidRDefault="00E1516A" w:rsidP="00E1516A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«Поддержка социально – ориентированных некоммерческих организаций </w:t>
      </w:r>
      <w:proofErr w:type="spellStart"/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района».</w:t>
      </w:r>
    </w:p>
    <w:p w:rsidR="003E5E7E" w:rsidRPr="00104CB9" w:rsidRDefault="003E5E7E" w:rsidP="003E5E7E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Программа утверждена постановлением администрации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от </w:t>
      </w:r>
      <w:r w:rsidR="00074E3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22.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0</w:t>
      </w:r>
      <w:r w:rsidR="00074E3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4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.201</w:t>
      </w:r>
      <w:r w:rsidR="00074E3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4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г. № </w:t>
      </w:r>
      <w:r w:rsidR="00074E3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216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- п. «Об утверждении муниципальной программы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Красноярского края «</w:t>
      </w:r>
      <w:r w:rsidR="00074E3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Поддержка социально ориентированных некоммерческих организаций </w:t>
      </w:r>
      <w:proofErr w:type="spellStart"/>
      <w:r w:rsidR="00074E3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074E3A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»».</w:t>
      </w:r>
    </w:p>
    <w:p w:rsidR="00E1516A" w:rsidRPr="00104CB9" w:rsidRDefault="00E1516A" w:rsidP="00E1516A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Ответственный исполнитель муниципальной программы: </w:t>
      </w:r>
      <w:r w:rsidR="00CB6BA4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Отдел культуры, молодежной политики и спорта а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дминистраци</w:t>
      </w:r>
      <w:r w:rsidR="00CB6BA4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и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E1516A" w:rsidRPr="00104CB9" w:rsidRDefault="00E1516A" w:rsidP="00E1516A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Цель муниципальной программы:</w:t>
      </w:r>
    </w:p>
    <w:p w:rsidR="00E1516A" w:rsidRPr="00104CB9" w:rsidRDefault="00E1516A" w:rsidP="00E1516A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Создание условий, для дальнейшего развития гражданского общества, повышения социальной активности населения, развития социально ориентированных некоммерческих организаций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E1516A" w:rsidRPr="00104CB9" w:rsidRDefault="00E1516A" w:rsidP="00E1516A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Задачи муниципальной программы: </w:t>
      </w:r>
    </w:p>
    <w:p w:rsidR="00E1516A" w:rsidRPr="00104CB9" w:rsidRDefault="00E1516A" w:rsidP="00E1516A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Содействие формированию информационного пространства, способствующего развитию гражданских инициатив, в том числе информационная поддержка, пропаганда и популяризация социально ориентированных некоммерческих организаций и инициативных объединений граждан;</w:t>
      </w:r>
    </w:p>
    <w:p w:rsidR="00E1516A" w:rsidRPr="00104CB9" w:rsidRDefault="00E1516A" w:rsidP="00E1516A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Финансовая поддержка социально ориентированных некоммерческих организаций, работающих в решении социальных проблем;</w:t>
      </w:r>
    </w:p>
    <w:p w:rsidR="00E1516A" w:rsidRPr="00104CB9" w:rsidRDefault="00E1516A" w:rsidP="00E1516A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-Консультационная поддержка социально ориентированных некоммерческих организаций, инициативных объединений граждан, а также поддержка в области подготовки, переподготовки и повышения квалификации работников и добровольцев социально ориентированных некоммерческих организаций.</w:t>
      </w:r>
    </w:p>
    <w:p w:rsidR="00CB6BA4" w:rsidRPr="00104CB9" w:rsidRDefault="00CB6BA4" w:rsidP="00CB6BA4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Общий объем финансирования в 2019 году составляет – 12,0 тыс. рублей, фактически освоено – 12 тыс. рублей, или 100 %.</w:t>
      </w:r>
    </w:p>
    <w:p w:rsidR="009B5670" w:rsidRPr="00104CB9" w:rsidRDefault="009B5670" w:rsidP="009B567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2019 году </w:t>
      </w:r>
      <w:r w:rsidRPr="00104CB9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 xml:space="preserve">информационную поддержку получили 3 некоммерческие организации и 7 </w:t>
      </w:r>
      <w:proofErr w:type="gramStart"/>
      <w:r w:rsidRPr="00104CB9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>инициативных</w:t>
      </w:r>
      <w:proofErr w:type="gramEnd"/>
      <w:r w:rsidRPr="00104CB9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 xml:space="preserve"> группы </w:t>
      </w:r>
      <w:proofErr w:type="spellStart"/>
      <w:r w:rsidRPr="00104CB9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>Боготольского</w:t>
      </w:r>
      <w:proofErr w:type="spellEnd"/>
      <w:r w:rsidRPr="00104CB9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 xml:space="preserve"> района. Информация о деятельности некоммерческих организациях и инициативных группа, была размещена на официальном сайте </w:t>
      </w:r>
      <w:proofErr w:type="spellStart"/>
      <w:r w:rsidRPr="00104CB9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>Боготольского</w:t>
      </w:r>
      <w:proofErr w:type="spellEnd"/>
      <w:r w:rsidRPr="00104CB9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 xml:space="preserve"> района, в течение года в средствах массовой информации было размещено 5 материалов, которые касались развития некоммерческого сектора в районе, деятельности СОНКО и инициативных групп, участия представителей района в краевых мероприятиях.</w:t>
      </w:r>
    </w:p>
    <w:p w:rsidR="009B5670" w:rsidRPr="00104CB9" w:rsidRDefault="009B5670" w:rsidP="002A7A6B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4"/>
          <w:lang w:val="ru-RU"/>
        </w:rPr>
      </w:pPr>
      <w:proofErr w:type="gramStart"/>
      <w:r w:rsidRPr="00104CB9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>На конец</w:t>
      </w:r>
      <w:proofErr w:type="gramEnd"/>
      <w:r w:rsidRPr="00104CB9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 xml:space="preserve"> 2019 года на территории </w:t>
      </w:r>
      <w:proofErr w:type="spellStart"/>
      <w:r w:rsidRPr="00104CB9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>Боготольского</w:t>
      </w:r>
      <w:proofErr w:type="spellEnd"/>
      <w:r w:rsidRPr="00104CB9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 xml:space="preserve"> района  зарегистрировано 5 некоммерческие организаций. Это - </w:t>
      </w:r>
      <w:proofErr w:type="spellStart"/>
      <w:r w:rsidRPr="00104CB9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>Боготольская</w:t>
      </w:r>
      <w:proofErr w:type="spellEnd"/>
      <w:r w:rsidRPr="00104CB9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 xml:space="preserve"> местная молодежная общественная организация поддержки общественных инициатив «По зову сердца», Местная общественная организация </w:t>
      </w:r>
      <w:proofErr w:type="spellStart"/>
      <w:r w:rsidRPr="00104CB9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>Боготольского</w:t>
      </w:r>
      <w:proofErr w:type="spellEnd"/>
      <w:r w:rsidRPr="00104CB9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 xml:space="preserve"> района «Туристический клуб «БАТЫР», Местный благотворительный фонд социальной поддержки «Во благо» </w:t>
      </w:r>
      <w:proofErr w:type="spellStart"/>
      <w:r w:rsidRPr="00104CB9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>Боготольского</w:t>
      </w:r>
      <w:proofErr w:type="spellEnd"/>
      <w:r w:rsidRPr="00104CB9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 xml:space="preserve"> района, Автономная некоммерческая организация Центр социальной помощи «Берег», </w:t>
      </w:r>
      <w:r w:rsidRPr="00104CB9">
        <w:rPr>
          <w:rFonts w:ascii="Times New Roman" w:hAnsi="Times New Roman" w:cs="Times New Roman"/>
          <w:i w:val="0"/>
          <w:sz w:val="24"/>
          <w:szCs w:val="28"/>
          <w:lang w:val="ru-RU"/>
        </w:rPr>
        <w:t>Благотворительный фонд «Вдохновение и вера Сибири».</w:t>
      </w:r>
    </w:p>
    <w:p w:rsidR="009B5670" w:rsidRPr="00104CB9" w:rsidRDefault="009B5670" w:rsidP="002A7A6B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Для СОНКО и представителей инициативных групп был проведен семинар по основам проектной деятельности, в котором приняли участие 20 человек. </w:t>
      </w:r>
      <w:proofErr w:type="gram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Так же </w:t>
      </w:r>
      <w:r w:rsidRPr="00104CB9">
        <w:rPr>
          <w:rFonts w:ascii="Times New Roman" w:hAnsi="Times New Roman"/>
          <w:i w:val="0"/>
          <w:sz w:val="24"/>
          <w:szCs w:val="24"/>
          <w:lang w:val="ru-RU"/>
        </w:rPr>
        <w:t xml:space="preserve">представители </w:t>
      </w:r>
      <w:r w:rsidRPr="00104CB9">
        <w:rPr>
          <w:rFonts w:ascii="Times New Roman" w:hAnsi="Times New Roman"/>
          <w:i w:val="0"/>
          <w:sz w:val="24"/>
          <w:szCs w:val="24"/>
          <w:lang w:val="ru-RU"/>
        </w:rPr>
        <w:lastRenderedPageBreak/>
        <w:t xml:space="preserve">некоммерческих организаций </w:t>
      </w:r>
      <w:proofErr w:type="spellStart"/>
      <w:r w:rsidRPr="00104CB9">
        <w:rPr>
          <w:rFonts w:ascii="Times New Roman" w:hAnsi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/>
          <w:i w:val="0"/>
          <w:sz w:val="24"/>
          <w:szCs w:val="24"/>
          <w:lang w:val="ru-RU"/>
        </w:rPr>
        <w:t xml:space="preserve"> района  в 2019 году приняли участие в таких значимы мероприятиях как:</w:t>
      </w:r>
      <w:proofErr w:type="gramEnd"/>
    </w:p>
    <w:p w:rsidR="009B5670" w:rsidRPr="00104CB9" w:rsidRDefault="009B5670" w:rsidP="002A7A6B">
      <w:pPr>
        <w:pStyle w:val="a3"/>
        <w:spacing w:after="0" w:line="276" w:lineRule="auto"/>
        <w:ind w:left="0"/>
        <w:jc w:val="both"/>
        <w:rPr>
          <w:rFonts w:ascii="Times New Roman" w:hAnsi="Times New Roman"/>
          <w:i w:val="0"/>
          <w:color w:val="000000"/>
          <w:sz w:val="24"/>
          <w:shd w:val="clear" w:color="auto" w:fill="FFFFFF"/>
          <w:lang w:val="ru-RU"/>
        </w:rPr>
      </w:pPr>
      <w:r w:rsidRPr="00104CB9">
        <w:rPr>
          <w:rFonts w:ascii="Times New Roman" w:hAnsi="Times New Roman"/>
          <w:i w:val="0"/>
          <w:sz w:val="24"/>
          <w:szCs w:val="24"/>
          <w:lang w:val="ru-RU"/>
        </w:rPr>
        <w:t xml:space="preserve">- </w:t>
      </w:r>
      <w:r w:rsidRPr="00104CB9">
        <w:rPr>
          <w:rFonts w:ascii="Times New Roman" w:hAnsi="Times New Roman"/>
          <w:i w:val="0"/>
          <w:color w:val="000000"/>
          <w:sz w:val="24"/>
          <w:shd w:val="clear" w:color="auto" w:fill="FFFFFF"/>
          <w:lang w:val="ru-RU"/>
        </w:rPr>
        <w:t>слет  социально ориентированных некоммерческих организаций и активных граждан западной группы городов и районов Красноярского края;</w:t>
      </w:r>
    </w:p>
    <w:p w:rsidR="009B5670" w:rsidRPr="00104CB9" w:rsidRDefault="009B5670" w:rsidP="002A7A6B">
      <w:pPr>
        <w:pStyle w:val="a3"/>
        <w:spacing w:after="0" w:line="276" w:lineRule="auto"/>
        <w:ind w:left="0"/>
        <w:jc w:val="both"/>
        <w:rPr>
          <w:rFonts w:ascii="Times New Roman" w:hAnsi="Times New Roman"/>
          <w:i w:val="0"/>
          <w:color w:val="000000"/>
          <w:sz w:val="24"/>
          <w:szCs w:val="28"/>
          <w:shd w:val="clear" w:color="auto" w:fill="FFFFFF"/>
          <w:lang w:val="ru-RU"/>
        </w:rPr>
      </w:pPr>
      <w:r w:rsidRPr="00104CB9">
        <w:rPr>
          <w:rFonts w:ascii="Times New Roman" w:hAnsi="Times New Roman"/>
          <w:i w:val="0"/>
          <w:color w:val="000000"/>
          <w:sz w:val="24"/>
          <w:shd w:val="clear" w:color="auto" w:fill="FFFFFF"/>
          <w:lang w:val="ru-RU"/>
        </w:rPr>
        <w:t xml:space="preserve">- </w:t>
      </w:r>
      <w:r w:rsidRPr="00104CB9">
        <w:rPr>
          <w:rFonts w:ascii="Times New Roman" w:hAnsi="Times New Roman"/>
          <w:i w:val="0"/>
          <w:color w:val="000000"/>
          <w:sz w:val="24"/>
          <w:szCs w:val="28"/>
          <w:shd w:val="clear" w:color="auto" w:fill="FFFFFF"/>
          <w:lang w:val="ru-RU"/>
        </w:rPr>
        <w:t xml:space="preserve">всероссийский чемпионат по решению кейсов в управлении НКО "Разумеется" (команда </w:t>
      </w:r>
      <w:proofErr w:type="spellStart"/>
      <w:r w:rsidRPr="00104CB9">
        <w:rPr>
          <w:rFonts w:ascii="Times New Roman" w:hAnsi="Times New Roman"/>
          <w:i w:val="0"/>
          <w:color w:val="000000"/>
          <w:sz w:val="24"/>
          <w:szCs w:val="28"/>
          <w:shd w:val="clear" w:color="auto" w:fill="FFFFFF"/>
          <w:lang w:val="ru-RU"/>
        </w:rPr>
        <w:t>Боготольского</w:t>
      </w:r>
      <w:proofErr w:type="spellEnd"/>
      <w:r w:rsidRPr="00104CB9">
        <w:rPr>
          <w:rFonts w:ascii="Times New Roman" w:hAnsi="Times New Roman"/>
          <w:i w:val="0"/>
          <w:color w:val="000000"/>
          <w:sz w:val="24"/>
          <w:szCs w:val="28"/>
          <w:shd w:val="clear" w:color="auto" w:fill="FFFFFF"/>
          <w:lang w:val="ru-RU"/>
        </w:rPr>
        <w:t xml:space="preserve"> района вышла в региональный полуфинал);</w:t>
      </w:r>
    </w:p>
    <w:p w:rsidR="009B5670" w:rsidRPr="00104CB9" w:rsidRDefault="009B5670" w:rsidP="002A7A6B">
      <w:pPr>
        <w:pStyle w:val="a3"/>
        <w:spacing w:after="0" w:line="276" w:lineRule="auto"/>
        <w:ind w:left="0"/>
        <w:jc w:val="both"/>
        <w:rPr>
          <w:rFonts w:ascii="Times New Roman" w:hAnsi="Times New Roman"/>
          <w:i w:val="0"/>
          <w:color w:val="000000"/>
          <w:sz w:val="24"/>
          <w:szCs w:val="28"/>
          <w:shd w:val="clear" w:color="auto" w:fill="FFFFFF"/>
          <w:lang w:val="ru-RU"/>
        </w:rPr>
      </w:pPr>
      <w:r w:rsidRPr="00104CB9">
        <w:rPr>
          <w:rFonts w:ascii="Times New Roman" w:hAnsi="Times New Roman"/>
          <w:i w:val="0"/>
          <w:color w:val="000000"/>
          <w:sz w:val="24"/>
          <w:szCs w:val="28"/>
          <w:shd w:val="clear" w:color="auto" w:fill="FFFFFF"/>
          <w:lang w:val="ru-RU"/>
        </w:rPr>
        <w:t>- гражданский форум Красноярского края;</w:t>
      </w:r>
    </w:p>
    <w:p w:rsidR="009B5670" w:rsidRPr="00104CB9" w:rsidRDefault="009B5670" w:rsidP="002A7A6B">
      <w:pPr>
        <w:pStyle w:val="a3"/>
        <w:spacing w:after="0" w:line="276" w:lineRule="auto"/>
        <w:ind w:left="0"/>
        <w:jc w:val="both"/>
        <w:rPr>
          <w:rFonts w:ascii="Times New Roman" w:hAnsi="Times New Roman"/>
          <w:i w:val="0"/>
          <w:color w:val="000000"/>
          <w:sz w:val="24"/>
          <w:szCs w:val="28"/>
          <w:shd w:val="clear" w:color="auto" w:fill="FFFFFF"/>
          <w:lang w:val="ru-RU"/>
        </w:rPr>
      </w:pPr>
      <w:r w:rsidRPr="00104CB9">
        <w:rPr>
          <w:rFonts w:ascii="Times New Roman" w:hAnsi="Times New Roman"/>
          <w:i w:val="0"/>
          <w:color w:val="000000"/>
          <w:sz w:val="24"/>
          <w:szCs w:val="28"/>
          <w:shd w:val="clear" w:color="auto" w:fill="FFFFFF"/>
          <w:lang w:val="ru-RU"/>
        </w:rPr>
        <w:t>- всероссийская акция «Щедрый вторник»;</w:t>
      </w:r>
    </w:p>
    <w:p w:rsidR="009B5670" w:rsidRPr="00104CB9" w:rsidRDefault="009B5670" w:rsidP="002A7A6B">
      <w:pPr>
        <w:spacing w:after="0" w:line="276" w:lineRule="auto"/>
        <w:jc w:val="both"/>
        <w:rPr>
          <w:rFonts w:ascii="Times New Roman" w:hAnsi="Times New Roman"/>
          <w:i w:val="0"/>
          <w:color w:val="000000"/>
          <w:sz w:val="24"/>
          <w:szCs w:val="28"/>
          <w:shd w:val="clear" w:color="auto" w:fill="FFFFFF"/>
          <w:lang w:val="ru-RU"/>
        </w:rPr>
      </w:pPr>
      <w:r w:rsidRPr="00104CB9">
        <w:rPr>
          <w:rFonts w:ascii="Times New Roman" w:hAnsi="Times New Roman"/>
          <w:i w:val="0"/>
          <w:color w:val="000000"/>
          <w:sz w:val="24"/>
          <w:szCs w:val="28"/>
          <w:shd w:val="clear" w:color="auto" w:fill="FFFFFF"/>
          <w:lang w:val="ru-RU"/>
        </w:rPr>
        <w:t>- образовательный проект «Рецепты для НКО».</w:t>
      </w:r>
    </w:p>
    <w:p w:rsidR="009B5670" w:rsidRPr="00104CB9" w:rsidRDefault="009B5670" w:rsidP="002A7A6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</w:pPr>
      <w:r w:rsidRPr="00104CB9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 xml:space="preserve">Из запланированных в рамках программы пяти мероприятий полностью реализовано два: </w:t>
      </w:r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выпуск материалов в СМИ и печатной продукции  по гражданской тематике, проведение информационно-методического семинара по актуальным вопросам деятельности СО НКО, социальному проектированию и проведение фестиваля проектов-победителей. </w:t>
      </w:r>
      <w:r w:rsidRPr="00104CB9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 xml:space="preserve">Не было реализовано два мероприятия: </w:t>
      </w:r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оснащение ресурсного центра поддержки НКО и инициативных групп при администрации района и выделение субсидии по итогам конкурсного  отбора СО НКО </w:t>
      </w:r>
      <w:proofErr w:type="spellStart"/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Боготольского</w:t>
      </w:r>
      <w:proofErr w:type="spellEnd"/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района. Ресурсный центр при администрации </w:t>
      </w:r>
      <w:proofErr w:type="spellStart"/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Боготольского</w:t>
      </w:r>
      <w:proofErr w:type="spellEnd"/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района на сегодняшний день не создан. </w:t>
      </w:r>
      <w:r w:rsidRPr="00104CB9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 xml:space="preserve">Консультирование инициативных групп и СОНКО осуществляется методическим отделом МБУК ЦКС </w:t>
      </w:r>
      <w:proofErr w:type="spellStart"/>
      <w:r w:rsidRPr="00104CB9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>Боготольского</w:t>
      </w:r>
      <w:proofErr w:type="spellEnd"/>
      <w:r w:rsidRPr="00104CB9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 xml:space="preserve"> района. </w:t>
      </w:r>
      <w:proofErr w:type="gram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Так как программа не была профинансирована, конкурсных отбор СО НКО в 2019 году не проводился.</w:t>
      </w:r>
      <w:proofErr w:type="gramEnd"/>
    </w:p>
    <w:p w:rsidR="003B3878" w:rsidRPr="00104CB9" w:rsidRDefault="003B3878" w:rsidP="003B3878">
      <w:pPr>
        <w:pStyle w:val="a4"/>
        <w:spacing w:line="276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Оценка эффективности реализации программы</w:t>
      </w:r>
    </w:p>
    <w:p w:rsidR="003B3878" w:rsidRPr="00104CB9" w:rsidRDefault="003F7401" w:rsidP="003B3878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На 2019 год предусмотрен</w:t>
      </w:r>
      <w:r w:rsidR="003B3878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1целевой индикатора программы и 7</w:t>
      </w:r>
      <w:r w:rsidR="003B3878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показателей результативности.</w:t>
      </w:r>
    </w:p>
    <w:p w:rsidR="003B3878" w:rsidRPr="00104CB9" w:rsidRDefault="003B3878" w:rsidP="003B387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 соответствии с методикой оценки эффективность реализации программы оценена, как высокая:</w:t>
      </w:r>
    </w:p>
    <w:tbl>
      <w:tblPr>
        <w:tblW w:w="0" w:type="auto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1406"/>
        <w:gridCol w:w="2044"/>
      </w:tblGrid>
      <w:tr w:rsidR="003B3878" w:rsidRPr="00104CB9" w:rsidTr="003B3878">
        <w:trPr>
          <w:trHeight w:val="483"/>
          <w:tblHeader/>
          <w:jc w:val="center"/>
        </w:trPr>
        <w:tc>
          <w:tcPr>
            <w:tcW w:w="6570" w:type="dxa"/>
          </w:tcPr>
          <w:p w:rsidR="003B3878" w:rsidRPr="00104CB9" w:rsidRDefault="003B3878" w:rsidP="003B387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Критерий</w:t>
            </w:r>
            <w:proofErr w:type="spellEnd"/>
            <w:r w:rsidR="00385C8D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1406" w:type="dxa"/>
          </w:tcPr>
          <w:p w:rsidR="003B3878" w:rsidRPr="00104CB9" w:rsidRDefault="003B3878" w:rsidP="003B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Значение</w:t>
            </w:r>
            <w:proofErr w:type="spellEnd"/>
            <w:r w:rsidR="00385C8D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2044" w:type="dxa"/>
          </w:tcPr>
          <w:p w:rsidR="003B3878" w:rsidRPr="00104CB9" w:rsidRDefault="003B3878" w:rsidP="003B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Интерпретация</w:t>
            </w:r>
            <w:proofErr w:type="spellEnd"/>
            <w:r w:rsidR="00385C8D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</w:tr>
      <w:tr w:rsidR="003B3878" w:rsidRPr="00104CB9" w:rsidTr="003B3878">
        <w:trPr>
          <w:jc w:val="center"/>
        </w:trPr>
        <w:tc>
          <w:tcPr>
            <w:tcW w:w="6570" w:type="dxa"/>
          </w:tcPr>
          <w:p w:rsidR="003B3878" w:rsidRPr="00104CB9" w:rsidRDefault="003B3878" w:rsidP="003B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Полнота и эффективность использования бюджетных ассигнований на реализацию </w:t>
            </w: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06" w:type="dxa"/>
          </w:tcPr>
          <w:p w:rsidR="003B3878" w:rsidRPr="00104CB9" w:rsidRDefault="003B3878" w:rsidP="003B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3B3878" w:rsidRPr="00104CB9" w:rsidRDefault="003B3878" w:rsidP="003B3878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3B3878" w:rsidRPr="00104CB9" w:rsidTr="003B3878">
        <w:trPr>
          <w:trHeight w:val="484"/>
          <w:jc w:val="center"/>
        </w:trPr>
        <w:tc>
          <w:tcPr>
            <w:tcW w:w="6570" w:type="dxa"/>
          </w:tcPr>
          <w:p w:rsidR="003B3878" w:rsidRPr="00104CB9" w:rsidRDefault="003B3878" w:rsidP="003B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целевых индикаторов Программы</w:t>
            </w:r>
          </w:p>
        </w:tc>
        <w:tc>
          <w:tcPr>
            <w:tcW w:w="1406" w:type="dxa"/>
          </w:tcPr>
          <w:p w:rsidR="003B3878" w:rsidRPr="00104CB9" w:rsidRDefault="00C72FBB" w:rsidP="0059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3B3878" w:rsidRPr="00104CB9" w:rsidRDefault="00C72FBB" w:rsidP="003B3878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Высокая</w:t>
            </w:r>
          </w:p>
        </w:tc>
      </w:tr>
      <w:tr w:rsidR="003B3878" w:rsidRPr="00104CB9" w:rsidTr="003B3878">
        <w:trPr>
          <w:trHeight w:val="551"/>
          <w:jc w:val="center"/>
        </w:trPr>
        <w:tc>
          <w:tcPr>
            <w:tcW w:w="6570" w:type="dxa"/>
          </w:tcPr>
          <w:p w:rsidR="003B3878" w:rsidRPr="00104CB9" w:rsidRDefault="003B3878" w:rsidP="003B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406" w:type="dxa"/>
          </w:tcPr>
          <w:p w:rsidR="003B3878" w:rsidRPr="00104CB9" w:rsidRDefault="001063EA" w:rsidP="003B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0,88</w:t>
            </w:r>
          </w:p>
        </w:tc>
        <w:tc>
          <w:tcPr>
            <w:tcW w:w="2044" w:type="dxa"/>
          </w:tcPr>
          <w:p w:rsidR="003B3878" w:rsidRPr="00104CB9" w:rsidRDefault="00834B54" w:rsidP="003B3878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Средняя</w:t>
            </w:r>
          </w:p>
        </w:tc>
      </w:tr>
      <w:tr w:rsidR="003B3878" w:rsidRPr="00104CB9" w:rsidTr="003B3878">
        <w:trPr>
          <w:trHeight w:val="549"/>
          <w:jc w:val="center"/>
        </w:trPr>
        <w:tc>
          <w:tcPr>
            <w:tcW w:w="6570" w:type="dxa"/>
          </w:tcPr>
          <w:p w:rsidR="003B3878" w:rsidRPr="00104CB9" w:rsidRDefault="003B3878" w:rsidP="003B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Итоговая оценка эффективности реализации Программы</w:t>
            </w:r>
          </w:p>
        </w:tc>
        <w:tc>
          <w:tcPr>
            <w:tcW w:w="1406" w:type="dxa"/>
          </w:tcPr>
          <w:p w:rsidR="003B3878" w:rsidRPr="00104CB9" w:rsidRDefault="00834B54" w:rsidP="003B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0,96</w:t>
            </w:r>
          </w:p>
        </w:tc>
        <w:tc>
          <w:tcPr>
            <w:tcW w:w="2044" w:type="dxa"/>
          </w:tcPr>
          <w:p w:rsidR="003B3878" w:rsidRPr="00104CB9" w:rsidRDefault="003B3878" w:rsidP="003B3878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</w:tbl>
    <w:p w:rsidR="003B3878" w:rsidRPr="00104CB9" w:rsidRDefault="003B3878" w:rsidP="00E1516A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01DF0" w:rsidRPr="00104CB9" w:rsidRDefault="00E01DF0" w:rsidP="00E01DF0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Муниципальная программа 17.</w:t>
      </w:r>
    </w:p>
    <w:p w:rsidR="00E01DF0" w:rsidRPr="00104CB9" w:rsidRDefault="00E01DF0" w:rsidP="00E01DF0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«Обращение с отходами на территории </w:t>
      </w:r>
      <w:proofErr w:type="spellStart"/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района».</w:t>
      </w:r>
    </w:p>
    <w:p w:rsidR="00CD5D9D" w:rsidRPr="00104CB9" w:rsidRDefault="00CD5D9D" w:rsidP="00CD5D9D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Программа утверждена постановлением администрации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от 14.0</w:t>
      </w:r>
      <w:r w:rsidR="00016DE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7.2015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№ 374 - п. «Об утверждении муниципальной программы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Красноярского края «Обращение с отходами</w:t>
      </w:r>
      <w:r w:rsidR="00AD477C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 территории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района»».</w:t>
      </w:r>
    </w:p>
    <w:p w:rsidR="00E01DF0" w:rsidRPr="00104CB9" w:rsidRDefault="00E01DF0" w:rsidP="00E01DF0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Ответственный исполнитель муниципальной программы: Администрация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="00CD5D9D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отдел по безопасности территорий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E01DF0" w:rsidRPr="00104CB9" w:rsidRDefault="00E01DF0" w:rsidP="00E01DF0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Цель муниципальной программы:</w:t>
      </w:r>
    </w:p>
    <w:p w:rsidR="00E01DF0" w:rsidRPr="00104CB9" w:rsidRDefault="00B1106C" w:rsidP="00E01DF0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Снижение негативного воздействия отходов на окружающую среду и здоровье человека.</w:t>
      </w:r>
    </w:p>
    <w:p w:rsidR="00E01DF0" w:rsidRPr="00104CB9" w:rsidRDefault="00E01DF0" w:rsidP="00E01DF0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Задачи муниципальной программы: </w:t>
      </w:r>
    </w:p>
    <w:p w:rsidR="00E01DF0" w:rsidRPr="00104CB9" w:rsidRDefault="00B1106C" w:rsidP="00E01DF0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Совершенствование системы обращения с отходами производства и потребления на территории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района, уменьшение негативного воздействия отходов на окружающую среду и здоровье населения;</w:t>
      </w:r>
    </w:p>
    <w:p w:rsidR="00E01DF0" w:rsidRPr="00104CB9" w:rsidRDefault="00B1106C" w:rsidP="00E01DF0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Формирование экологической культуры населения.</w:t>
      </w:r>
    </w:p>
    <w:p w:rsidR="00E01DF0" w:rsidRPr="00104CB9" w:rsidRDefault="00AD477C" w:rsidP="00F07712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Финансирования программы в 2019</w:t>
      </w:r>
      <w:r w:rsidR="00E01DF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не осуществлялось.</w:t>
      </w:r>
    </w:p>
    <w:p w:rsidR="00C35D22" w:rsidRPr="00104CB9" w:rsidRDefault="00C35D22" w:rsidP="00C35D22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104CB9">
        <w:rPr>
          <w:i w:val="0"/>
          <w:szCs w:val="28"/>
          <w:shd w:val="clear" w:color="auto" w:fill="FFFFFF"/>
          <w:lang w:val="ru-RU"/>
        </w:rPr>
        <w:tab/>
      </w:r>
      <w:r w:rsidR="00082616" w:rsidRPr="00104CB9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В 2019</w:t>
      </w:r>
      <w:r w:rsidRPr="00104CB9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году планировалось:</w:t>
      </w:r>
    </w:p>
    <w:p w:rsidR="00C35D22" w:rsidRPr="00104CB9" w:rsidRDefault="002F7256" w:rsidP="00C35D22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lastRenderedPageBreak/>
        <w:t xml:space="preserve">- ликвидация </w:t>
      </w:r>
      <w:r w:rsidR="00C35D22" w:rsidRPr="00104CB9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4</w:t>
      </w:r>
      <w:r w:rsidRPr="00104CB9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0</w:t>
      </w:r>
      <w:r w:rsidR="00C35D22" w:rsidRPr="00104CB9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единиц несанкционированных свалок, да</w:t>
      </w:r>
      <w:r w:rsidRPr="00104CB9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нный показатель выполнена на 105</w:t>
      </w:r>
      <w:r w:rsidR="00C35D22" w:rsidRPr="00104CB9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%;</w:t>
      </w:r>
    </w:p>
    <w:p w:rsidR="00C35D22" w:rsidRPr="00104CB9" w:rsidRDefault="00C35D22" w:rsidP="00C35D22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- проведение сезонных уборок – 37, данный показатель выполнен на 100 %, без финансирования.</w:t>
      </w:r>
    </w:p>
    <w:p w:rsidR="00C35D22" w:rsidRPr="00104CB9" w:rsidRDefault="00C35D22" w:rsidP="00C35D22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В период проведения весенней акции «Зеленая весна» было ликвидировано </w:t>
      </w:r>
      <w:r w:rsidR="002F7256" w:rsidRPr="00104CB9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42</w:t>
      </w:r>
      <w:r w:rsidRPr="00104CB9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несанкционированные свалки мусора. В акции участвовали сельсоветы, школы, детские сады, предприятия район, а также сельские жители – </w:t>
      </w:r>
      <w:r w:rsidR="002F7256" w:rsidRPr="00104CB9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298</w:t>
      </w:r>
      <w:r w:rsidRPr="00104CB9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человека.</w:t>
      </w:r>
    </w:p>
    <w:p w:rsidR="00C35D22" w:rsidRPr="00104CB9" w:rsidRDefault="00D61C35" w:rsidP="00C35D22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ab/>
      </w:r>
      <w:r w:rsidR="00C35D22" w:rsidRPr="00104CB9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Выполнение муниципальной программы </w:t>
      </w:r>
      <w:proofErr w:type="spellStart"/>
      <w:r w:rsidR="00C35D22" w:rsidRPr="00104CB9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Боготольского</w:t>
      </w:r>
      <w:proofErr w:type="spellEnd"/>
      <w:r w:rsidR="00C35D22" w:rsidRPr="00104CB9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района «Обращение с отходами на территории </w:t>
      </w:r>
      <w:proofErr w:type="spellStart"/>
      <w:r w:rsidR="00C35D22" w:rsidRPr="00104CB9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Боготольского</w:t>
      </w:r>
      <w:proofErr w:type="spellEnd"/>
      <w:r w:rsidR="00C35D22" w:rsidRPr="00104CB9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района» зависит от финансирования краевой программы. </w:t>
      </w:r>
    </w:p>
    <w:p w:rsidR="00E01DF0" w:rsidRPr="00104CB9" w:rsidRDefault="00E01DF0" w:rsidP="00E01DF0">
      <w:pPr>
        <w:pStyle w:val="a4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Оценка эффективности реализации программы</w:t>
      </w:r>
    </w:p>
    <w:p w:rsidR="00E01DF0" w:rsidRPr="00104CB9" w:rsidRDefault="00B47558" w:rsidP="00E01DF0">
      <w:pPr>
        <w:pStyle w:val="a4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На 2019</w:t>
      </w:r>
      <w:r w:rsidR="00F0771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предусмотрен</w:t>
      </w:r>
      <w:r w:rsidR="00C35D2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1 целевой</w:t>
      </w:r>
      <w:r w:rsidR="0008261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C35D22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показатель</w:t>
      </w:r>
      <w:r w:rsidR="00016DE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программы и 5</w:t>
      </w:r>
      <w:r w:rsidR="00E01DF0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показателей результативности.</w:t>
      </w:r>
    </w:p>
    <w:p w:rsidR="00E01DF0" w:rsidRPr="00104CB9" w:rsidRDefault="00E01DF0" w:rsidP="00E01DF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 соответствии с методикой оценки эффективность реализации программы оценена, как</w:t>
      </w:r>
      <w:r w:rsidR="00082616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16DE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высокая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tbl>
      <w:tblPr>
        <w:tblW w:w="0" w:type="auto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1406"/>
        <w:gridCol w:w="2044"/>
      </w:tblGrid>
      <w:tr w:rsidR="00E01DF0" w:rsidRPr="00104CB9" w:rsidTr="00E01DF0">
        <w:trPr>
          <w:trHeight w:val="483"/>
          <w:tblHeader/>
          <w:jc w:val="center"/>
        </w:trPr>
        <w:tc>
          <w:tcPr>
            <w:tcW w:w="6570" w:type="dxa"/>
          </w:tcPr>
          <w:p w:rsidR="00E01DF0" w:rsidRPr="00104CB9" w:rsidRDefault="00E01DF0" w:rsidP="00E01DF0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Критерий</w:t>
            </w:r>
            <w:proofErr w:type="spellEnd"/>
            <w:r w:rsidR="00082616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1406" w:type="dxa"/>
          </w:tcPr>
          <w:p w:rsidR="00E01DF0" w:rsidRPr="00104CB9" w:rsidRDefault="00E01DF0" w:rsidP="00E0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Значение</w:t>
            </w:r>
            <w:proofErr w:type="spellEnd"/>
            <w:r w:rsidR="00082616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2044" w:type="dxa"/>
          </w:tcPr>
          <w:p w:rsidR="00E01DF0" w:rsidRPr="00104CB9" w:rsidRDefault="00E01DF0" w:rsidP="00E0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Интерпретация</w:t>
            </w:r>
            <w:proofErr w:type="spellEnd"/>
            <w:r w:rsidR="00082616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</w:tr>
      <w:tr w:rsidR="00E01DF0" w:rsidRPr="00104CB9" w:rsidTr="00E01DF0">
        <w:trPr>
          <w:jc w:val="center"/>
        </w:trPr>
        <w:tc>
          <w:tcPr>
            <w:tcW w:w="6570" w:type="dxa"/>
          </w:tcPr>
          <w:p w:rsidR="00E01DF0" w:rsidRPr="00104CB9" w:rsidRDefault="00E01DF0" w:rsidP="00E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Полнота и эффективность использования бюджетных ассигнований на реализацию </w:t>
            </w: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06" w:type="dxa"/>
          </w:tcPr>
          <w:p w:rsidR="00E01DF0" w:rsidRPr="00104CB9" w:rsidRDefault="00E01DF0" w:rsidP="00E0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E01DF0" w:rsidRPr="00104CB9" w:rsidRDefault="00E01DF0" w:rsidP="00E01DF0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E01DF0" w:rsidRPr="00104CB9" w:rsidTr="00E01DF0">
        <w:trPr>
          <w:trHeight w:val="484"/>
          <w:jc w:val="center"/>
        </w:trPr>
        <w:tc>
          <w:tcPr>
            <w:tcW w:w="6570" w:type="dxa"/>
          </w:tcPr>
          <w:p w:rsidR="00E01DF0" w:rsidRPr="00104CB9" w:rsidRDefault="00E01DF0" w:rsidP="00E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целевых индикаторов Программы</w:t>
            </w:r>
          </w:p>
        </w:tc>
        <w:tc>
          <w:tcPr>
            <w:tcW w:w="1406" w:type="dxa"/>
          </w:tcPr>
          <w:p w:rsidR="00E01DF0" w:rsidRPr="00104CB9" w:rsidRDefault="00016DE5" w:rsidP="00E0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E01DF0" w:rsidRPr="00104CB9" w:rsidRDefault="00016DE5" w:rsidP="00E01DF0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Высокая</w:t>
            </w:r>
          </w:p>
        </w:tc>
      </w:tr>
      <w:tr w:rsidR="00E01DF0" w:rsidRPr="00104CB9" w:rsidTr="00E01DF0">
        <w:trPr>
          <w:trHeight w:val="551"/>
          <w:jc w:val="center"/>
        </w:trPr>
        <w:tc>
          <w:tcPr>
            <w:tcW w:w="6570" w:type="dxa"/>
          </w:tcPr>
          <w:p w:rsidR="00E01DF0" w:rsidRPr="00104CB9" w:rsidRDefault="00E01DF0" w:rsidP="00E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406" w:type="dxa"/>
          </w:tcPr>
          <w:p w:rsidR="00E01DF0" w:rsidRPr="00104CB9" w:rsidRDefault="00016DE5" w:rsidP="00E0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E01DF0" w:rsidRPr="00104CB9" w:rsidRDefault="00016DE5" w:rsidP="00E01DF0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Высокая</w:t>
            </w:r>
          </w:p>
        </w:tc>
      </w:tr>
      <w:tr w:rsidR="00E01DF0" w:rsidRPr="00104CB9" w:rsidTr="00E01DF0">
        <w:trPr>
          <w:trHeight w:val="549"/>
          <w:jc w:val="center"/>
        </w:trPr>
        <w:tc>
          <w:tcPr>
            <w:tcW w:w="6570" w:type="dxa"/>
          </w:tcPr>
          <w:p w:rsidR="00E01DF0" w:rsidRPr="00104CB9" w:rsidRDefault="00E01DF0" w:rsidP="00E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Итоговая оценка эффективности реализации Программы</w:t>
            </w:r>
          </w:p>
        </w:tc>
        <w:tc>
          <w:tcPr>
            <w:tcW w:w="1406" w:type="dxa"/>
          </w:tcPr>
          <w:p w:rsidR="00E01DF0" w:rsidRPr="00104CB9" w:rsidRDefault="00016DE5" w:rsidP="00E0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E01DF0" w:rsidRPr="00104CB9" w:rsidRDefault="00016DE5" w:rsidP="00E01DF0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Высокая</w:t>
            </w:r>
          </w:p>
        </w:tc>
      </w:tr>
    </w:tbl>
    <w:p w:rsidR="00E01DF0" w:rsidRPr="00104CB9" w:rsidRDefault="00E01DF0" w:rsidP="00E01DF0">
      <w:pPr>
        <w:pStyle w:val="a7"/>
        <w:ind w:firstLine="708"/>
        <w:jc w:val="both"/>
        <w:rPr>
          <w:b w:val="0"/>
          <w:i w:val="0"/>
          <w:sz w:val="24"/>
          <w:szCs w:val="24"/>
        </w:rPr>
      </w:pPr>
    </w:p>
    <w:p w:rsidR="00016DE5" w:rsidRPr="00104CB9" w:rsidRDefault="00016DE5" w:rsidP="00016DE5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Муниципальная программа 18.</w:t>
      </w:r>
    </w:p>
    <w:p w:rsidR="00016DE5" w:rsidRPr="00104CB9" w:rsidRDefault="00016DE5" w:rsidP="00016DE5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«Профилактика терроризма и экстремизма на территории </w:t>
      </w:r>
      <w:proofErr w:type="spellStart"/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района».</w:t>
      </w:r>
    </w:p>
    <w:p w:rsidR="00016DE5" w:rsidRPr="00104CB9" w:rsidRDefault="00016DE5" w:rsidP="00016DE5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Программа утверждена постановлением администрации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от 25.09.2017. № 436 - п. «Об утверждении муниципальной программы «</w:t>
      </w:r>
      <w:r w:rsidR="00F8441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Профилактика терроризма и экстремизма на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территории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района»».</w:t>
      </w:r>
    </w:p>
    <w:p w:rsidR="00016DE5" w:rsidRPr="00104CB9" w:rsidRDefault="00016DE5" w:rsidP="00016DE5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Ответственный исполнитель муниципальной программы: Администрация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– отдел по безопасности территорий.</w:t>
      </w:r>
    </w:p>
    <w:p w:rsidR="00016DE5" w:rsidRPr="00104CB9" w:rsidRDefault="00016DE5" w:rsidP="00016DE5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Цель муниципальной программы:</w:t>
      </w:r>
    </w:p>
    <w:p w:rsidR="00016DE5" w:rsidRPr="00104CB9" w:rsidRDefault="00F84419" w:rsidP="00016DE5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Реализация полномочий органов местного самоуправления в области профилактики терроризма и экстремизма на территории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="00016DE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</w:t>
      </w:r>
    </w:p>
    <w:p w:rsidR="00016DE5" w:rsidRPr="00104CB9" w:rsidRDefault="00016DE5" w:rsidP="00016DE5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Задачи муниципальной программы: </w:t>
      </w:r>
    </w:p>
    <w:p w:rsidR="00016DE5" w:rsidRPr="00104CB9" w:rsidRDefault="00016DE5" w:rsidP="00016DE5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F8441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Усиление антитеррористической защищенности объектов, находящихся в ведении муниципального образования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F84419" w:rsidRPr="00104CB9" w:rsidRDefault="00016DE5" w:rsidP="00016DE5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F8441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Повышение уровня подготовки населения в сфере противодействия терроризму и экстремизму.</w:t>
      </w:r>
    </w:p>
    <w:p w:rsidR="00016DE5" w:rsidRPr="00104CB9" w:rsidRDefault="00F84419" w:rsidP="00016DE5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- Профилактика терроризма и экстремизма в подростковой и молодежной среде</w:t>
      </w:r>
      <w:r w:rsidR="00016DE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016DE5" w:rsidRPr="00104CB9" w:rsidRDefault="00016DE5" w:rsidP="00016DE5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Общий </w:t>
      </w:r>
      <w:r w:rsidR="00F8441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плановый </w:t>
      </w:r>
      <w:r w:rsidR="00BA575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объем финансирования в 2019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составляет – </w:t>
      </w:r>
      <w:r w:rsidR="00BA575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96</w:t>
      </w:r>
      <w:r w:rsidR="00F8441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,0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фактически освоено – </w:t>
      </w:r>
      <w:r w:rsidR="00BA575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94,3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или </w:t>
      </w:r>
      <w:r w:rsidR="00BA575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98</w:t>
      </w:r>
      <w:r w:rsidR="00F8441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,3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%.</w:t>
      </w:r>
    </w:p>
    <w:p w:rsidR="002F0641" w:rsidRPr="00104CB9" w:rsidRDefault="002F0641" w:rsidP="002F0641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В рамках программы были реализованы следующие мероприятия:</w:t>
      </w:r>
    </w:p>
    <w:p w:rsidR="002F0641" w:rsidRPr="00104CB9" w:rsidRDefault="002F0641" w:rsidP="002F0641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 xml:space="preserve">Приобретение и монтаж системы контроля доступа в здание администрации </w:t>
      </w:r>
      <w:proofErr w:type="spellStart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района, </w:t>
      </w:r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финансирование составило 94,3 тыс. рублей.</w:t>
      </w:r>
    </w:p>
    <w:p w:rsidR="002F0641" w:rsidRPr="00104CB9" w:rsidRDefault="002F0641" w:rsidP="002F064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ab/>
        <w:t xml:space="preserve">Учреждениями культуры </w:t>
      </w:r>
      <w:proofErr w:type="spellStart"/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района в 2019 году проведено 25 мероприятий, направленных на формирование негативного отношения молодежи к проявлениям терроризма и </w:t>
      </w:r>
      <w:proofErr w:type="spellStart"/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экстремизма</w:t>
      </w:r>
      <w:proofErr w:type="gramStart"/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,</w:t>
      </w: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proofErr w:type="spellEnd"/>
      <w:proofErr w:type="gramEnd"/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которых приняли участие 646 человек различных возрастных категорий:</w:t>
      </w:r>
    </w:p>
    <w:p w:rsidR="002F0641" w:rsidRPr="00104CB9" w:rsidRDefault="002F0641" w:rsidP="002F0641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ab/>
      </w:r>
      <w:proofErr w:type="gramStart"/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Учреждениями образования проведено 20 мероприятий по профилактике проявлений терроризма и экстремизма (информационно – просветительские беседы, акции, </w:t>
      </w:r>
      <w:proofErr w:type="spellStart"/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флэшмобы</w:t>
      </w:r>
      <w:proofErr w:type="spellEnd"/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), в которых приняли участие 357 учащихся 5 - 11 классов.  3 сентября 2019 года в 11 общеобразовательных учреждениях </w:t>
      </w:r>
      <w:proofErr w:type="spellStart"/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района проведены мероприятия, </w:t>
      </w:r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lastRenderedPageBreak/>
        <w:t>посвященные Дню солидарности в борьбе с терроризмом, в которых приняло участие 1082 обучающихся, 278  родителей (законных представителей).</w:t>
      </w:r>
      <w:proofErr w:type="gramEnd"/>
    </w:p>
    <w:p w:rsidR="002F0641" w:rsidRPr="00104CB9" w:rsidRDefault="002F0641" w:rsidP="002F0641">
      <w:pPr>
        <w:spacing w:after="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ab/>
        <w:t xml:space="preserve">В учебных заведениях района проведено 11 практических тренировок по эвакуации при возникновении различных видов ЧС, в т.ч. угрозе террористического акта. </w:t>
      </w:r>
    </w:p>
    <w:p w:rsidR="002F0641" w:rsidRPr="00104CB9" w:rsidRDefault="002F0641" w:rsidP="002F0641">
      <w:pPr>
        <w:spacing w:after="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ab/>
        <w:t>Отделом по безопасности территории администрации района изготовлены и направлены в сельсоветы и муниципальные учреждения 1360 брошюр, плакатов и памяток антитеррористической направленности. На проведенных в марте - апреле 2019 года сходах граждан администрациями сельсоветов распространено 960 памяток и листовок антитеррористической направленности.</w:t>
      </w:r>
    </w:p>
    <w:p w:rsidR="002F0641" w:rsidRPr="00104CB9" w:rsidRDefault="002F0641" w:rsidP="002F0641">
      <w:pPr>
        <w:spacing w:after="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ab/>
        <w:t xml:space="preserve">На сайте администрации </w:t>
      </w:r>
      <w:proofErr w:type="spellStart"/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района в разделе «Безопасность» создан подраздел «Профилактика терроризма и экстремизма». В подразделе размещены плакат «Терроризм – угроза для каждого», памятки «Что такое терроризм», «Признаки взрывных устройств», «Правила поведения при захвате в заложники», «Взрыв на улице», «Антитеррор», «О мерах по противодействию терроризму», «Что такое терроризм».</w:t>
      </w:r>
    </w:p>
    <w:p w:rsidR="002F0641" w:rsidRPr="00104CB9" w:rsidRDefault="002F0641" w:rsidP="002F0641">
      <w:pPr>
        <w:spacing w:after="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ab/>
        <w:t>На 10% по сравнению с АППГ увеличилось количество населения, получившего информацию о противодействии терроризму, не произошло увеличения нелегальных мигрантов по сравнению с аналогичным периодом прошлого года. На территории района не допущено совершения преступлений террористической и экстремисткой направленности.</w:t>
      </w:r>
    </w:p>
    <w:p w:rsidR="002F0641" w:rsidRPr="00104CB9" w:rsidRDefault="002F0641" w:rsidP="002F0641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ab/>
        <w:t xml:space="preserve">Мероприятия, предусмотренные «Планом работы муниципальной антитеррористической группы </w:t>
      </w:r>
      <w:proofErr w:type="spellStart"/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района на 2019 год», утвержденного решением муниципальной антитеррористической группы </w:t>
      </w:r>
      <w:proofErr w:type="spellStart"/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4CB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района от 21 января 2019 года (протокол от 21.01.2019 №1/1/1), выполнены в полном объеме. </w:t>
      </w:r>
    </w:p>
    <w:p w:rsidR="00016DE5" w:rsidRPr="00104CB9" w:rsidRDefault="00016DE5" w:rsidP="00016DE5">
      <w:pPr>
        <w:pStyle w:val="a4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Оценка эффективности реализации программы</w:t>
      </w:r>
    </w:p>
    <w:p w:rsidR="00016DE5" w:rsidRPr="00104CB9" w:rsidRDefault="002F0641" w:rsidP="002F064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На 2019</w:t>
      </w:r>
      <w:r w:rsidR="00016DE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предусмотрен 1 целевой показатель</w:t>
      </w:r>
      <w:r w:rsidR="00F8441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программы и 4</w:t>
      </w:r>
      <w:r w:rsidR="00016DE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пока</w:t>
      </w:r>
      <w:r w:rsidR="00F84419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зателя</w:t>
      </w:r>
      <w:r w:rsidR="00016DE5"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результативности.</w:t>
      </w:r>
    </w:p>
    <w:p w:rsidR="00016DE5" w:rsidRPr="00104CB9" w:rsidRDefault="00016DE5" w:rsidP="002F0641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sz w:val="24"/>
          <w:szCs w:val="24"/>
          <w:lang w:val="ru-RU"/>
        </w:rPr>
        <w:t>В соответствии с методикой оценки эффективность реализации программы оценена, как высокая:</w:t>
      </w:r>
    </w:p>
    <w:tbl>
      <w:tblPr>
        <w:tblW w:w="0" w:type="auto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1406"/>
        <w:gridCol w:w="2044"/>
      </w:tblGrid>
      <w:tr w:rsidR="00016DE5" w:rsidRPr="00104CB9" w:rsidTr="007A6BB6">
        <w:trPr>
          <w:trHeight w:val="483"/>
          <w:tblHeader/>
          <w:jc w:val="center"/>
        </w:trPr>
        <w:tc>
          <w:tcPr>
            <w:tcW w:w="6570" w:type="dxa"/>
          </w:tcPr>
          <w:p w:rsidR="00016DE5" w:rsidRPr="00104CB9" w:rsidRDefault="00016DE5" w:rsidP="007A6BB6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Критерий</w:t>
            </w:r>
            <w:proofErr w:type="spellEnd"/>
            <w:r w:rsidR="002F0641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1406" w:type="dxa"/>
          </w:tcPr>
          <w:p w:rsidR="00016DE5" w:rsidRPr="00104CB9" w:rsidRDefault="00016DE5" w:rsidP="007A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Значение</w:t>
            </w:r>
            <w:proofErr w:type="spellEnd"/>
            <w:r w:rsidR="002F0641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2044" w:type="dxa"/>
          </w:tcPr>
          <w:p w:rsidR="00016DE5" w:rsidRPr="00104CB9" w:rsidRDefault="00016DE5" w:rsidP="007A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Интерпретация</w:t>
            </w:r>
            <w:proofErr w:type="spellEnd"/>
            <w:r w:rsidR="002F0641"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</w:tr>
      <w:tr w:rsidR="00016DE5" w:rsidRPr="00104CB9" w:rsidTr="007A6BB6">
        <w:trPr>
          <w:jc w:val="center"/>
        </w:trPr>
        <w:tc>
          <w:tcPr>
            <w:tcW w:w="6570" w:type="dxa"/>
          </w:tcPr>
          <w:p w:rsidR="00016DE5" w:rsidRPr="00104CB9" w:rsidRDefault="00016DE5" w:rsidP="007A6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Полнота и эффективность использования бюджетных ассигнований на реализацию </w:t>
            </w: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06" w:type="dxa"/>
          </w:tcPr>
          <w:p w:rsidR="00016DE5" w:rsidRPr="00104CB9" w:rsidRDefault="00016DE5" w:rsidP="007A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016DE5" w:rsidRPr="00104CB9" w:rsidRDefault="00016DE5" w:rsidP="007A6BB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016DE5" w:rsidRPr="00104CB9" w:rsidTr="007A6BB6">
        <w:trPr>
          <w:trHeight w:val="484"/>
          <w:jc w:val="center"/>
        </w:trPr>
        <w:tc>
          <w:tcPr>
            <w:tcW w:w="6570" w:type="dxa"/>
          </w:tcPr>
          <w:p w:rsidR="00016DE5" w:rsidRPr="00104CB9" w:rsidRDefault="00016DE5" w:rsidP="007A6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целевых индикаторов Программы</w:t>
            </w:r>
          </w:p>
        </w:tc>
        <w:tc>
          <w:tcPr>
            <w:tcW w:w="1406" w:type="dxa"/>
          </w:tcPr>
          <w:p w:rsidR="00016DE5" w:rsidRPr="00104CB9" w:rsidRDefault="00016DE5" w:rsidP="007A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016DE5" w:rsidRPr="00104CB9" w:rsidRDefault="00016DE5" w:rsidP="007A6BB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Высокая</w:t>
            </w:r>
          </w:p>
        </w:tc>
      </w:tr>
      <w:tr w:rsidR="00016DE5" w:rsidRPr="00104CB9" w:rsidTr="007A6BB6">
        <w:trPr>
          <w:trHeight w:val="551"/>
          <w:jc w:val="center"/>
        </w:trPr>
        <w:tc>
          <w:tcPr>
            <w:tcW w:w="6570" w:type="dxa"/>
          </w:tcPr>
          <w:p w:rsidR="00016DE5" w:rsidRPr="00104CB9" w:rsidRDefault="00016DE5" w:rsidP="007A6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406" w:type="dxa"/>
          </w:tcPr>
          <w:p w:rsidR="00016DE5" w:rsidRPr="00104CB9" w:rsidRDefault="002F0641" w:rsidP="007A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016DE5" w:rsidRPr="00104CB9" w:rsidRDefault="00016DE5" w:rsidP="007A6BB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Высокая</w:t>
            </w:r>
          </w:p>
        </w:tc>
      </w:tr>
      <w:tr w:rsidR="00016DE5" w:rsidRPr="00104CB9" w:rsidTr="007A6BB6">
        <w:trPr>
          <w:trHeight w:val="549"/>
          <w:jc w:val="center"/>
        </w:trPr>
        <w:tc>
          <w:tcPr>
            <w:tcW w:w="6570" w:type="dxa"/>
          </w:tcPr>
          <w:p w:rsidR="00016DE5" w:rsidRPr="00104CB9" w:rsidRDefault="00016DE5" w:rsidP="007A6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Итоговая оценка эффективности реализации Программы</w:t>
            </w:r>
          </w:p>
        </w:tc>
        <w:tc>
          <w:tcPr>
            <w:tcW w:w="1406" w:type="dxa"/>
          </w:tcPr>
          <w:p w:rsidR="00016DE5" w:rsidRPr="00104CB9" w:rsidRDefault="002F0641" w:rsidP="007A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4CB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016DE5" w:rsidRPr="00104CB9" w:rsidRDefault="00016DE5" w:rsidP="007A6BB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04C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Высокая</w:t>
            </w:r>
          </w:p>
        </w:tc>
      </w:tr>
    </w:tbl>
    <w:p w:rsidR="005D611D" w:rsidRPr="00D61C35" w:rsidRDefault="005D611D" w:rsidP="00192744">
      <w:pPr>
        <w:pStyle w:val="a7"/>
        <w:ind w:firstLine="708"/>
        <w:jc w:val="both"/>
        <w:rPr>
          <w:b w:val="0"/>
          <w:i w:val="0"/>
          <w:sz w:val="24"/>
          <w:szCs w:val="24"/>
          <w:lang w:val="ru-RU"/>
        </w:rPr>
      </w:pPr>
    </w:p>
    <w:sectPr w:rsidR="005D611D" w:rsidRPr="00D61C35" w:rsidSect="00BC597E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4A5A"/>
    <w:multiLevelType w:val="hybridMultilevel"/>
    <w:tmpl w:val="BDA4C548"/>
    <w:lvl w:ilvl="0" w:tplc="26D296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6136AC"/>
    <w:multiLevelType w:val="hybridMultilevel"/>
    <w:tmpl w:val="306E58D0"/>
    <w:lvl w:ilvl="0" w:tplc="8D6002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990866"/>
    <w:multiLevelType w:val="hybridMultilevel"/>
    <w:tmpl w:val="21121DE8"/>
    <w:lvl w:ilvl="0" w:tplc="D3AE41E0">
      <w:start w:val="1"/>
      <w:numFmt w:val="decimal"/>
      <w:lvlText w:val="%1."/>
      <w:lvlJc w:val="left"/>
      <w:pPr>
        <w:ind w:left="19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702A3"/>
    <w:multiLevelType w:val="hybridMultilevel"/>
    <w:tmpl w:val="F8BE29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94DCA"/>
    <w:multiLevelType w:val="hybridMultilevel"/>
    <w:tmpl w:val="DB9C97DA"/>
    <w:lvl w:ilvl="0" w:tplc="6B96F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FE1129E"/>
    <w:multiLevelType w:val="hybridMultilevel"/>
    <w:tmpl w:val="509611A0"/>
    <w:lvl w:ilvl="0" w:tplc="344223C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76D7CD9"/>
    <w:multiLevelType w:val="hybridMultilevel"/>
    <w:tmpl w:val="1194CC44"/>
    <w:lvl w:ilvl="0" w:tplc="3238151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F3627E"/>
    <w:multiLevelType w:val="hybridMultilevel"/>
    <w:tmpl w:val="C568D66C"/>
    <w:lvl w:ilvl="0" w:tplc="270A1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4DE2BD6"/>
    <w:multiLevelType w:val="hybridMultilevel"/>
    <w:tmpl w:val="9FFAC386"/>
    <w:lvl w:ilvl="0" w:tplc="5CFA718C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8C164EC"/>
    <w:multiLevelType w:val="hybridMultilevel"/>
    <w:tmpl w:val="C35ACE1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4DA62FB2"/>
    <w:multiLevelType w:val="hybridMultilevel"/>
    <w:tmpl w:val="FE20B152"/>
    <w:lvl w:ilvl="0" w:tplc="B2DEA1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AA37F22"/>
    <w:multiLevelType w:val="hybridMultilevel"/>
    <w:tmpl w:val="D5829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0"/>
  </w:num>
  <w:num w:numId="5">
    <w:abstractNumId w:val="0"/>
  </w:num>
  <w:num w:numId="6">
    <w:abstractNumId w:val="11"/>
  </w:num>
  <w:num w:numId="7">
    <w:abstractNumId w:val="9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740C5"/>
    <w:rsid w:val="000009E1"/>
    <w:rsid w:val="0000147A"/>
    <w:rsid w:val="00001493"/>
    <w:rsid w:val="00003B91"/>
    <w:rsid w:val="0000495C"/>
    <w:rsid w:val="00004E5E"/>
    <w:rsid w:val="000058DC"/>
    <w:rsid w:val="00006CEE"/>
    <w:rsid w:val="00010941"/>
    <w:rsid w:val="0001301F"/>
    <w:rsid w:val="000142F0"/>
    <w:rsid w:val="000147D5"/>
    <w:rsid w:val="00014946"/>
    <w:rsid w:val="00014C80"/>
    <w:rsid w:val="00015B86"/>
    <w:rsid w:val="00015F41"/>
    <w:rsid w:val="00016DE5"/>
    <w:rsid w:val="00016E12"/>
    <w:rsid w:val="00020658"/>
    <w:rsid w:val="00020B3B"/>
    <w:rsid w:val="00020C14"/>
    <w:rsid w:val="000210DC"/>
    <w:rsid w:val="00022178"/>
    <w:rsid w:val="00023F28"/>
    <w:rsid w:val="00027B08"/>
    <w:rsid w:val="000301FE"/>
    <w:rsid w:val="00030A3F"/>
    <w:rsid w:val="00030D61"/>
    <w:rsid w:val="00032300"/>
    <w:rsid w:val="000327EC"/>
    <w:rsid w:val="0003322E"/>
    <w:rsid w:val="00033AEF"/>
    <w:rsid w:val="00033B13"/>
    <w:rsid w:val="000348E3"/>
    <w:rsid w:val="00034EF7"/>
    <w:rsid w:val="00037CC4"/>
    <w:rsid w:val="00041135"/>
    <w:rsid w:val="00042317"/>
    <w:rsid w:val="00042772"/>
    <w:rsid w:val="00042A3C"/>
    <w:rsid w:val="00044D79"/>
    <w:rsid w:val="00045BD3"/>
    <w:rsid w:val="00045D04"/>
    <w:rsid w:val="00046729"/>
    <w:rsid w:val="00047565"/>
    <w:rsid w:val="000478F8"/>
    <w:rsid w:val="00052368"/>
    <w:rsid w:val="000535C6"/>
    <w:rsid w:val="00055CC5"/>
    <w:rsid w:val="000561C1"/>
    <w:rsid w:val="000566F6"/>
    <w:rsid w:val="000569E7"/>
    <w:rsid w:val="00057C12"/>
    <w:rsid w:val="00060594"/>
    <w:rsid w:val="000606B9"/>
    <w:rsid w:val="00060746"/>
    <w:rsid w:val="00062181"/>
    <w:rsid w:val="000660D1"/>
    <w:rsid w:val="00071600"/>
    <w:rsid w:val="00072C83"/>
    <w:rsid w:val="00073476"/>
    <w:rsid w:val="00074339"/>
    <w:rsid w:val="00074E3A"/>
    <w:rsid w:val="00075F08"/>
    <w:rsid w:val="000776D1"/>
    <w:rsid w:val="000807A4"/>
    <w:rsid w:val="000816B1"/>
    <w:rsid w:val="00082616"/>
    <w:rsid w:val="00086155"/>
    <w:rsid w:val="000862DC"/>
    <w:rsid w:val="000864FC"/>
    <w:rsid w:val="0008773E"/>
    <w:rsid w:val="00090ED4"/>
    <w:rsid w:val="00091284"/>
    <w:rsid w:val="000925AF"/>
    <w:rsid w:val="000948ED"/>
    <w:rsid w:val="0009708F"/>
    <w:rsid w:val="00097E0B"/>
    <w:rsid w:val="000A0338"/>
    <w:rsid w:val="000A0B82"/>
    <w:rsid w:val="000A0D37"/>
    <w:rsid w:val="000A2945"/>
    <w:rsid w:val="000A45B2"/>
    <w:rsid w:val="000A4A4F"/>
    <w:rsid w:val="000A4F0F"/>
    <w:rsid w:val="000A5346"/>
    <w:rsid w:val="000A5B20"/>
    <w:rsid w:val="000A6DB5"/>
    <w:rsid w:val="000A7A0A"/>
    <w:rsid w:val="000B10B7"/>
    <w:rsid w:val="000B165D"/>
    <w:rsid w:val="000B1868"/>
    <w:rsid w:val="000B1FDF"/>
    <w:rsid w:val="000B29F1"/>
    <w:rsid w:val="000B3FD7"/>
    <w:rsid w:val="000B7039"/>
    <w:rsid w:val="000C1A23"/>
    <w:rsid w:val="000C1E12"/>
    <w:rsid w:val="000C791E"/>
    <w:rsid w:val="000C794F"/>
    <w:rsid w:val="000D1053"/>
    <w:rsid w:val="000D15C8"/>
    <w:rsid w:val="000D2CE1"/>
    <w:rsid w:val="000D3391"/>
    <w:rsid w:val="000D4227"/>
    <w:rsid w:val="000D4ADB"/>
    <w:rsid w:val="000D5616"/>
    <w:rsid w:val="000D5C86"/>
    <w:rsid w:val="000D6760"/>
    <w:rsid w:val="000D6ABF"/>
    <w:rsid w:val="000E39E5"/>
    <w:rsid w:val="000E3EB9"/>
    <w:rsid w:val="000E46C7"/>
    <w:rsid w:val="000E58CF"/>
    <w:rsid w:val="000E5C68"/>
    <w:rsid w:val="000E7888"/>
    <w:rsid w:val="000F26D7"/>
    <w:rsid w:val="000F59CC"/>
    <w:rsid w:val="000F5D4A"/>
    <w:rsid w:val="000F6F4A"/>
    <w:rsid w:val="000F7327"/>
    <w:rsid w:val="000F7BEC"/>
    <w:rsid w:val="00100B10"/>
    <w:rsid w:val="0010239D"/>
    <w:rsid w:val="00102E6D"/>
    <w:rsid w:val="00103DC7"/>
    <w:rsid w:val="00104CB9"/>
    <w:rsid w:val="0010501B"/>
    <w:rsid w:val="00105394"/>
    <w:rsid w:val="001061F6"/>
    <w:rsid w:val="0010638F"/>
    <w:rsid w:val="001063EA"/>
    <w:rsid w:val="0011167C"/>
    <w:rsid w:val="00111BBA"/>
    <w:rsid w:val="001128E6"/>
    <w:rsid w:val="00112E82"/>
    <w:rsid w:val="00113669"/>
    <w:rsid w:val="00113A24"/>
    <w:rsid w:val="00115144"/>
    <w:rsid w:val="001167D8"/>
    <w:rsid w:val="001171F6"/>
    <w:rsid w:val="00117B97"/>
    <w:rsid w:val="00121C90"/>
    <w:rsid w:val="0012264B"/>
    <w:rsid w:val="001246E8"/>
    <w:rsid w:val="00124A6A"/>
    <w:rsid w:val="00125658"/>
    <w:rsid w:val="00127ACA"/>
    <w:rsid w:val="0013173D"/>
    <w:rsid w:val="001336EE"/>
    <w:rsid w:val="0013430D"/>
    <w:rsid w:val="001354FB"/>
    <w:rsid w:val="00136559"/>
    <w:rsid w:val="0013677D"/>
    <w:rsid w:val="001406FB"/>
    <w:rsid w:val="00142297"/>
    <w:rsid w:val="001422F0"/>
    <w:rsid w:val="00146532"/>
    <w:rsid w:val="001470EB"/>
    <w:rsid w:val="00147567"/>
    <w:rsid w:val="001506C0"/>
    <w:rsid w:val="001513DB"/>
    <w:rsid w:val="001527B1"/>
    <w:rsid w:val="00153DDA"/>
    <w:rsid w:val="00164790"/>
    <w:rsid w:val="00164ABF"/>
    <w:rsid w:val="00164D9C"/>
    <w:rsid w:val="00166B9B"/>
    <w:rsid w:val="00167A4E"/>
    <w:rsid w:val="00170953"/>
    <w:rsid w:val="0017346C"/>
    <w:rsid w:val="00175B13"/>
    <w:rsid w:val="00176BC4"/>
    <w:rsid w:val="001812F4"/>
    <w:rsid w:val="00181B32"/>
    <w:rsid w:val="00182B7B"/>
    <w:rsid w:val="00182D0D"/>
    <w:rsid w:val="00183A68"/>
    <w:rsid w:val="00184EA2"/>
    <w:rsid w:val="00186B11"/>
    <w:rsid w:val="00190827"/>
    <w:rsid w:val="001924D2"/>
    <w:rsid w:val="00192744"/>
    <w:rsid w:val="00194578"/>
    <w:rsid w:val="001950C5"/>
    <w:rsid w:val="0019775D"/>
    <w:rsid w:val="001A0EED"/>
    <w:rsid w:val="001A2E60"/>
    <w:rsid w:val="001A37D4"/>
    <w:rsid w:val="001A39C0"/>
    <w:rsid w:val="001A4344"/>
    <w:rsid w:val="001A474F"/>
    <w:rsid w:val="001A616B"/>
    <w:rsid w:val="001A7AE0"/>
    <w:rsid w:val="001B210C"/>
    <w:rsid w:val="001B4E83"/>
    <w:rsid w:val="001B5735"/>
    <w:rsid w:val="001B7447"/>
    <w:rsid w:val="001B75DB"/>
    <w:rsid w:val="001B76D2"/>
    <w:rsid w:val="001B7FCA"/>
    <w:rsid w:val="001C13D5"/>
    <w:rsid w:val="001C1BCA"/>
    <w:rsid w:val="001C22C7"/>
    <w:rsid w:val="001C36FD"/>
    <w:rsid w:val="001C4EA4"/>
    <w:rsid w:val="001C6DFD"/>
    <w:rsid w:val="001D0D88"/>
    <w:rsid w:val="001D0EBF"/>
    <w:rsid w:val="001D1876"/>
    <w:rsid w:val="001D1B7E"/>
    <w:rsid w:val="001D2726"/>
    <w:rsid w:val="001D2A0F"/>
    <w:rsid w:val="001D2E48"/>
    <w:rsid w:val="001D4A1D"/>
    <w:rsid w:val="001D4C55"/>
    <w:rsid w:val="001D4EBF"/>
    <w:rsid w:val="001D50CE"/>
    <w:rsid w:val="001D5228"/>
    <w:rsid w:val="001D60AB"/>
    <w:rsid w:val="001E1DD0"/>
    <w:rsid w:val="001E1E9F"/>
    <w:rsid w:val="001E2CBB"/>
    <w:rsid w:val="001E478E"/>
    <w:rsid w:val="001E6F81"/>
    <w:rsid w:val="001F00E3"/>
    <w:rsid w:val="001F1188"/>
    <w:rsid w:val="001F15DB"/>
    <w:rsid w:val="001F1AB1"/>
    <w:rsid w:val="001F2791"/>
    <w:rsid w:val="001F28A0"/>
    <w:rsid w:val="001F30C5"/>
    <w:rsid w:val="001F6AAC"/>
    <w:rsid w:val="00200270"/>
    <w:rsid w:val="00200CFE"/>
    <w:rsid w:val="00201F50"/>
    <w:rsid w:val="0020271E"/>
    <w:rsid w:val="00203D85"/>
    <w:rsid w:val="00204C61"/>
    <w:rsid w:val="00206156"/>
    <w:rsid w:val="00206FAE"/>
    <w:rsid w:val="0021036B"/>
    <w:rsid w:val="0021115E"/>
    <w:rsid w:val="0021304C"/>
    <w:rsid w:val="00213DCA"/>
    <w:rsid w:val="00214F62"/>
    <w:rsid w:val="002174CF"/>
    <w:rsid w:val="0021753F"/>
    <w:rsid w:val="002175EB"/>
    <w:rsid w:val="002177C5"/>
    <w:rsid w:val="00217A9E"/>
    <w:rsid w:val="002203D5"/>
    <w:rsid w:val="00222A34"/>
    <w:rsid w:val="002235D5"/>
    <w:rsid w:val="00227F4C"/>
    <w:rsid w:val="00230485"/>
    <w:rsid w:val="00231B55"/>
    <w:rsid w:val="002320A9"/>
    <w:rsid w:val="00232CF5"/>
    <w:rsid w:val="00234DA5"/>
    <w:rsid w:val="00237617"/>
    <w:rsid w:val="00241B3C"/>
    <w:rsid w:val="002425DB"/>
    <w:rsid w:val="00242AA4"/>
    <w:rsid w:val="00242E0A"/>
    <w:rsid w:val="002470BF"/>
    <w:rsid w:val="002479A7"/>
    <w:rsid w:val="00247F1F"/>
    <w:rsid w:val="00253144"/>
    <w:rsid w:val="0025361F"/>
    <w:rsid w:val="00253945"/>
    <w:rsid w:val="00253FC7"/>
    <w:rsid w:val="00254B25"/>
    <w:rsid w:val="00255EC4"/>
    <w:rsid w:val="00256849"/>
    <w:rsid w:val="00260DC8"/>
    <w:rsid w:val="002627AE"/>
    <w:rsid w:val="00262A28"/>
    <w:rsid w:val="002736E6"/>
    <w:rsid w:val="00274CC0"/>
    <w:rsid w:val="002751D9"/>
    <w:rsid w:val="0027584C"/>
    <w:rsid w:val="00275F92"/>
    <w:rsid w:val="00280992"/>
    <w:rsid w:val="00280AA2"/>
    <w:rsid w:val="00281263"/>
    <w:rsid w:val="00282891"/>
    <w:rsid w:val="00283CBA"/>
    <w:rsid w:val="002862D6"/>
    <w:rsid w:val="002864D6"/>
    <w:rsid w:val="0028658E"/>
    <w:rsid w:val="00287B38"/>
    <w:rsid w:val="00293185"/>
    <w:rsid w:val="0029343D"/>
    <w:rsid w:val="0029385A"/>
    <w:rsid w:val="002938A4"/>
    <w:rsid w:val="00293D8F"/>
    <w:rsid w:val="00294E4B"/>
    <w:rsid w:val="0029595D"/>
    <w:rsid w:val="002976F0"/>
    <w:rsid w:val="002978C6"/>
    <w:rsid w:val="002A18A7"/>
    <w:rsid w:val="002A2428"/>
    <w:rsid w:val="002A285B"/>
    <w:rsid w:val="002A31CB"/>
    <w:rsid w:val="002A3325"/>
    <w:rsid w:val="002A3A0F"/>
    <w:rsid w:val="002A45D1"/>
    <w:rsid w:val="002A49A7"/>
    <w:rsid w:val="002A5774"/>
    <w:rsid w:val="002A5A15"/>
    <w:rsid w:val="002A674A"/>
    <w:rsid w:val="002A7A6B"/>
    <w:rsid w:val="002B09AA"/>
    <w:rsid w:val="002B09D7"/>
    <w:rsid w:val="002B1057"/>
    <w:rsid w:val="002B2448"/>
    <w:rsid w:val="002B338B"/>
    <w:rsid w:val="002B36AA"/>
    <w:rsid w:val="002B4721"/>
    <w:rsid w:val="002B576E"/>
    <w:rsid w:val="002B6379"/>
    <w:rsid w:val="002B7525"/>
    <w:rsid w:val="002B7E55"/>
    <w:rsid w:val="002C0361"/>
    <w:rsid w:val="002C054B"/>
    <w:rsid w:val="002C2036"/>
    <w:rsid w:val="002C338F"/>
    <w:rsid w:val="002C3522"/>
    <w:rsid w:val="002C3629"/>
    <w:rsid w:val="002C4F8A"/>
    <w:rsid w:val="002C776C"/>
    <w:rsid w:val="002C77EB"/>
    <w:rsid w:val="002D263F"/>
    <w:rsid w:val="002D27C1"/>
    <w:rsid w:val="002D4089"/>
    <w:rsid w:val="002D4385"/>
    <w:rsid w:val="002D5B4C"/>
    <w:rsid w:val="002D6872"/>
    <w:rsid w:val="002D6DDF"/>
    <w:rsid w:val="002E1B98"/>
    <w:rsid w:val="002E41DB"/>
    <w:rsid w:val="002E51E3"/>
    <w:rsid w:val="002E6B16"/>
    <w:rsid w:val="002E77F4"/>
    <w:rsid w:val="002F0283"/>
    <w:rsid w:val="002F02C2"/>
    <w:rsid w:val="002F0641"/>
    <w:rsid w:val="002F0D89"/>
    <w:rsid w:val="002F14FA"/>
    <w:rsid w:val="002F2CB1"/>
    <w:rsid w:val="002F2D1B"/>
    <w:rsid w:val="002F2FE8"/>
    <w:rsid w:val="002F618D"/>
    <w:rsid w:val="002F7256"/>
    <w:rsid w:val="002F7311"/>
    <w:rsid w:val="00302984"/>
    <w:rsid w:val="00306FCF"/>
    <w:rsid w:val="003072C2"/>
    <w:rsid w:val="00310A04"/>
    <w:rsid w:val="00311A05"/>
    <w:rsid w:val="00311DE3"/>
    <w:rsid w:val="0031272D"/>
    <w:rsid w:val="00312E72"/>
    <w:rsid w:val="0031335C"/>
    <w:rsid w:val="003137F9"/>
    <w:rsid w:val="00314618"/>
    <w:rsid w:val="0031667C"/>
    <w:rsid w:val="00320A55"/>
    <w:rsid w:val="00320F12"/>
    <w:rsid w:val="0032203A"/>
    <w:rsid w:val="00322083"/>
    <w:rsid w:val="00322E4B"/>
    <w:rsid w:val="00323634"/>
    <w:rsid w:val="00323791"/>
    <w:rsid w:val="0033084C"/>
    <w:rsid w:val="00330989"/>
    <w:rsid w:val="00331EED"/>
    <w:rsid w:val="00332ED7"/>
    <w:rsid w:val="00334025"/>
    <w:rsid w:val="00337EC1"/>
    <w:rsid w:val="00341303"/>
    <w:rsid w:val="003414D6"/>
    <w:rsid w:val="00342D91"/>
    <w:rsid w:val="00343DA5"/>
    <w:rsid w:val="003441EF"/>
    <w:rsid w:val="00344252"/>
    <w:rsid w:val="00344569"/>
    <w:rsid w:val="003446C6"/>
    <w:rsid w:val="0034499E"/>
    <w:rsid w:val="00347590"/>
    <w:rsid w:val="003509A5"/>
    <w:rsid w:val="00352087"/>
    <w:rsid w:val="0035256D"/>
    <w:rsid w:val="00354B81"/>
    <w:rsid w:val="00355642"/>
    <w:rsid w:val="0035614B"/>
    <w:rsid w:val="003572EE"/>
    <w:rsid w:val="0036097A"/>
    <w:rsid w:val="003654EE"/>
    <w:rsid w:val="003668EA"/>
    <w:rsid w:val="00370B5F"/>
    <w:rsid w:val="00371C74"/>
    <w:rsid w:val="003723C6"/>
    <w:rsid w:val="00372B65"/>
    <w:rsid w:val="00373AB6"/>
    <w:rsid w:val="00375804"/>
    <w:rsid w:val="00375CCA"/>
    <w:rsid w:val="00376DBA"/>
    <w:rsid w:val="0037727C"/>
    <w:rsid w:val="0037760D"/>
    <w:rsid w:val="003829C9"/>
    <w:rsid w:val="00383AA1"/>
    <w:rsid w:val="0038424F"/>
    <w:rsid w:val="00385C8D"/>
    <w:rsid w:val="00391225"/>
    <w:rsid w:val="003923D9"/>
    <w:rsid w:val="00394252"/>
    <w:rsid w:val="00396382"/>
    <w:rsid w:val="003966DC"/>
    <w:rsid w:val="00396D09"/>
    <w:rsid w:val="003A03F5"/>
    <w:rsid w:val="003A0CC7"/>
    <w:rsid w:val="003A2268"/>
    <w:rsid w:val="003A3455"/>
    <w:rsid w:val="003A41E5"/>
    <w:rsid w:val="003A5937"/>
    <w:rsid w:val="003A5C89"/>
    <w:rsid w:val="003A711E"/>
    <w:rsid w:val="003B0D1A"/>
    <w:rsid w:val="003B3878"/>
    <w:rsid w:val="003B438D"/>
    <w:rsid w:val="003B4743"/>
    <w:rsid w:val="003B5D28"/>
    <w:rsid w:val="003B6DF0"/>
    <w:rsid w:val="003C0F70"/>
    <w:rsid w:val="003C1444"/>
    <w:rsid w:val="003C2FEB"/>
    <w:rsid w:val="003C3C9D"/>
    <w:rsid w:val="003C65C5"/>
    <w:rsid w:val="003C79D8"/>
    <w:rsid w:val="003D00D0"/>
    <w:rsid w:val="003D025E"/>
    <w:rsid w:val="003D0EA7"/>
    <w:rsid w:val="003D1A92"/>
    <w:rsid w:val="003D5F78"/>
    <w:rsid w:val="003D6376"/>
    <w:rsid w:val="003D6ABA"/>
    <w:rsid w:val="003D788F"/>
    <w:rsid w:val="003D7B3C"/>
    <w:rsid w:val="003E1CD4"/>
    <w:rsid w:val="003E3C93"/>
    <w:rsid w:val="003E532A"/>
    <w:rsid w:val="003E5E7E"/>
    <w:rsid w:val="003E6700"/>
    <w:rsid w:val="003E7AD9"/>
    <w:rsid w:val="003F0EDF"/>
    <w:rsid w:val="003F24EC"/>
    <w:rsid w:val="003F29DF"/>
    <w:rsid w:val="003F376D"/>
    <w:rsid w:val="003F4EAB"/>
    <w:rsid w:val="003F59D9"/>
    <w:rsid w:val="003F6834"/>
    <w:rsid w:val="003F72DC"/>
    <w:rsid w:val="003F7401"/>
    <w:rsid w:val="003F76F2"/>
    <w:rsid w:val="003F7EAC"/>
    <w:rsid w:val="00400CAA"/>
    <w:rsid w:val="00400F01"/>
    <w:rsid w:val="00404556"/>
    <w:rsid w:val="00406D1A"/>
    <w:rsid w:val="00406EAB"/>
    <w:rsid w:val="004075F6"/>
    <w:rsid w:val="00410405"/>
    <w:rsid w:val="00410739"/>
    <w:rsid w:val="00411775"/>
    <w:rsid w:val="00414DD2"/>
    <w:rsid w:val="00415BEB"/>
    <w:rsid w:val="00415E3F"/>
    <w:rsid w:val="0041614C"/>
    <w:rsid w:val="0042169A"/>
    <w:rsid w:val="00422387"/>
    <w:rsid w:val="00423014"/>
    <w:rsid w:val="00423B6C"/>
    <w:rsid w:val="00425349"/>
    <w:rsid w:val="0042561C"/>
    <w:rsid w:val="00425EB5"/>
    <w:rsid w:val="00427E3F"/>
    <w:rsid w:val="00431D9D"/>
    <w:rsid w:val="00432751"/>
    <w:rsid w:val="0043317A"/>
    <w:rsid w:val="00433A3C"/>
    <w:rsid w:val="0043481C"/>
    <w:rsid w:val="0043609A"/>
    <w:rsid w:val="00436C70"/>
    <w:rsid w:val="00437394"/>
    <w:rsid w:val="00440206"/>
    <w:rsid w:val="00443107"/>
    <w:rsid w:val="00444A79"/>
    <w:rsid w:val="00444D76"/>
    <w:rsid w:val="00444EFA"/>
    <w:rsid w:val="00444FD6"/>
    <w:rsid w:val="00445BB4"/>
    <w:rsid w:val="004473AC"/>
    <w:rsid w:val="00447ACA"/>
    <w:rsid w:val="00450FE4"/>
    <w:rsid w:val="0045167B"/>
    <w:rsid w:val="004517AD"/>
    <w:rsid w:val="0045398B"/>
    <w:rsid w:val="004575DB"/>
    <w:rsid w:val="00457F11"/>
    <w:rsid w:val="0046258C"/>
    <w:rsid w:val="0046388C"/>
    <w:rsid w:val="004645AC"/>
    <w:rsid w:val="00464C52"/>
    <w:rsid w:val="00467FDB"/>
    <w:rsid w:val="00474623"/>
    <w:rsid w:val="0047515C"/>
    <w:rsid w:val="00475410"/>
    <w:rsid w:val="004802E6"/>
    <w:rsid w:val="00480472"/>
    <w:rsid w:val="00480ACA"/>
    <w:rsid w:val="00485491"/>
    <w:rsid w:val="00485657"/>
    <w:rsid w:val="00486639"/>
    <w:rsid w:val="004878D9"/>
    <w:rsid w:val="00491399"/>
    <w:rsid w:val="004922C6"/>
    <w:rsid w:val="00492446"/>
    <w:rsid w:val="00493FFC"/>
    <w:rsid w:val="0049419B"/>
    <w:rsid w:val="00496241"/>
    <w:rsid w:val="004A0310"/>
    <w:rsid w:val="004A1D4D"/>
    <w:rsid w:val="004A3EC4"/>
    <w:rsid w:val="004A49C7"/>
    <w:rsid w:val="004A51A2"/>
    <w:rsid w:val="004A5A72"/>
    <w:rsid w:val="004B058D"/>
    <w:rsid w:val="004B1E1E"/>
    <w:rsid w:val="004B4072"/>
    <w:rsid w:val="004B4B52"/>
    <w:rsid w:val="004B63E6"/>
    <w:rsid w:val="004B6EE3"/>
    <w:rsid w:val="004B70B8"/>
    <w:rsid w:val="004B76FB"/>
    <w:rsid w:val="004B7A04"/>
    <w:rsid w:val="004B7E4F"/>
    <w:rsid w:val="004C0C79"/>
    <w:rsid w:val="004C0E2C"/>
    <w:rsid w:val="004C26FD"/>
    <w:rsid w:val="004C27EE"/>
    <w:rsid w:val="004C3D97"/>
    <w:rsid w:val="004C6101"/>
    <w:rsid w:val="004C7385"/>
    <w:rsid w:val="004C7673"/>
    <w:rsid w:val="004C78B5"/>
    <w:rsid w:val="004D00FA"/>
    <w:rsid w:val="004D06BC"/>
    <w:rsid w:val="004D0A2F"/>
    <w:rsid w:val="004D2F5F"/>
    <w:rsid w:val="004D3CDE"/>
    <w:rsid w:val="004D3D6A"/>
    <w:rsid w:val="004D427E"/>
    <w:rsid w:val="004D4421"/>
    <w:rsid w:val="004D46AF"/>
    <w:rsid w:val="004D4A5F"/>
    <w:rsid w:val="004D50D4"/>
    <w:rsid w:val="004D5E9B"/>
    <w:rsid w:val="004D6121"/>
    <w:rsid w:val="004E133D"/>
    <w:rsid w:val="004E1C75"/>
    <w:rsid w:val="004E20D0"/>
    <w:rsid w:val="004E2CC8"/>
    <w:rsid w:val="004E2FAE"/>
    <w:rsid w:val="004E39F8"/>
    <w:rsid w:val="004E4012"/>
    <w:rsid w:val="004E4638"/>
    <w:rsid w:val="004E4714"/>
    <w:rsid w:val="004E47FA"/>
    <w:rsid w:val="004E48A6"/>
    <w:rsid w:val="004E4FC2"/>
    <w:rsid w:val="004E502B"/>
    <w:rsid w:val="004E534F"/>
    <w:rsid w:val="004E5612"/>
    <w:rsid w:val="004E5B94"/>
    <w:rsid w:val="004E7373"/>
    <w:rsid w:val="004F1501"/>
    <w:rsid w:val="004F5725"/>
    <w:rsid w:val="004F677E"/>
    <w:rsid w:val="004F6A4A"/>
    <w:rsid w:val="00500552"/>
    <w:rsid w:val="00500775"/>
    <w:rsid w:val="0050199D"/>
    <w:rsid w:val="0050454B"/>
    <w:rsid w:val="0050524C"/>
    <w:rsid w:val="0052007E"/>
    <w:rsid w:val="00522682"/>
    <w:rsid w:val="00524EA1"/>
    <w:rsid w:val="00527954"/>
    <w:rsid w:val="00531507"/>
    <w:rsid w:val="00531B6B"/>
    <w:rsid w:val="00532258"/>
    <w:rsid w:val="0053323C"/>
    <w:rsid w:val="00533D41"/>
    <w:rsid w:val="00535F5A"/>
    <w:rsid w:val="00536C03"/>
    <w:rsid w:val="00540B33"/>
    <w:rsid w:val="005415EC"/>
    <w:rsid w:val="00542F19"/>
    <w:rsid w:val="00543112"/>
    <w:rsid w:val="00544079"/>
    <w:rsid w:val="00544E5D"/>
    <w:rsid w:val="005457ED"/>
    <w:rsid w:val="00545FC9"/>
    <w:rsid w:val="0054758B"/>
    <w:rsid w:val="00550746"/>
    <w:rsid w:val="005511F1"/>
    <w:rsid w:val="00551E61"/>
    <w:rsid w:val="00553A03"/>
    <w:rsid w:val="00554D8E"/>
    <w:rsid w:val="00556250"/>
    <w:rsid w:val="005576DB"/>
    <w:rsid w:val="00561F8E"/>
    <w:rsid w:val="005644FE"/>
    <w:rsid w:val="00564B07"/>
    <w:rsid w:val="0056560E"/>
    <w:rsid w:val="00565DCC"/>
    <w:rsid w:val="005663DA"/>
    <w:rsid w:val="005738B2"/>
    <w:rsid w:val="00574385"/>
    <w:rsid w:val="0057447E"/>
    <w:rsid w:val="00575324"/>
    <w:rsid w:val="00575CC7"/>
    <w:rsid w:val="00575F3D"/>
    <w:rsid w:val="00577489"/>
    <w:rsid w:val="00581479"/>
    <w:rsid w:val="0058159B"/>
    <w:rsid w:val="00583C84"/>
    <w:rsid w:val="00583EB4"/>
    <w:rsid w:val="00584640"/>
    <w:rsid w:val="005849C6"/>
    <w:rsid w:val="00584B20"/>
    <w:rsid w:val="00586A45"/>
    <w:rsid w:val="00587F45"/>
    <w:rsid w:val="00587F86"/>
    <w:rsid w:val="00591E59"/>
    <w:rsid w:val="00593B4B"/>
    <w:rsid w:val="00593F52"/>
    <w:rsid w:val="005940EC"/>
    <w:rsid w:val="00594720"/>
    <w:rsid w:val="00594876"/>
    <w:rsid w:val="00595369"/>
    <w:rsid w:val="00597C5E"/>
    <w:rsid w:val="005A04D5"/>
    <w:rsid w:val="005A09D2"/>
    <w:rsid w:val="005A0B0B"/>
    <w:rsid w:val="005A0C1C"/>
    <w:rsid w:val="005A1B38"/>
    <w:rsid w:val="005A1BDA"/>
    <w:rsid w:val="005A42FE"/>
    <w:rsid w:val="005A5DED"/>
    <w:rsid w:val="005A7708"/>
    <w:rsid w:val="005B3E77"/>
    <w:rsid w:val="005B4689"/>
    <w:rsid w:val="005B532C"/>
    <w:rsid w:val="005B6AF4"/>
    <w:rsid w:val="005C074A"/>
    <w:rsid w:val="005C0B8B"/>
    <w:rsid w:val="005C189B"/>
    <w:rsid w:val="005C3151"/>
    <w:rsid w:val="005C4906"/>
    <w:rsid w:val="005C557C"/>
    <w:rsid w:val="005C583B"/>
    <w:rsid w:val="005C5FB0"/>
    <w:rsid w:val="005C6893"/>
    <w:rsid w:val="005C7F87"/>
    <w:rsid w:val="005D355F"/>
    <w:rsid w:val="005D4A30"/>
    <w:rsid w:val="005D545E"/>
    <w:rsid w:val="005D611D"/>
    <w:rsid w:val="005D64B3"/>
    <w:rsid w:val="005D7503"/>
    <w:rsid w:val="005D763C"/>
    <w:rsid w:val="005E4682"/>
    <w:rsid w:val="005E4B97"/>
    <w:rsid w:val="005F0080"/>
    <w:rsid w:val="005F0CC4"/>
    <w:rsid w:val="005F1575"/>
    <w:rsid w:val="005F63C5"/>
    <w:rsid w:val="005F6AEF"/>
    <w:rsid w:val="005F76D3"/>
    <w:rsid w:val="005F7E4D"/>
    <w:rsid w:val="00600BB3"/>
    <w:rsid w:val="00601E32"/>
    <w:rsid w:val="00601E77"/>
    <w:rsid w:val="006030FB"/>
    <w:rsid w:val="00604935"/>
    <w:rsid w:val="006064FE"/>
    <w:rsid w:val="00606D87"/>
    <w:rsid w:val="00611666"/>
    <w:rsid w:val="00614C6D"/>
    <w:rsid w:val="0062088F"/>
    <w:rsid w:val="00620954"/>
    <w:rsid w:val="006209EB"/>
    <w:rsid w:val="0062326A"/>
    <w:rsid w:val="00627CA3"/>
    <w:rsid w:val="006306D9"/>
    <w:rsid w:val="00631373"/>
    <w:rsid w:val="00631C7B"/>
    <w:rsid w:val="00631E40"/>
    <w:rsid w:val="00636607"/>
    <w:rsid w:val="0063681F"/>
    <w:rsid w:val="00646779"/>
    <w:rsid w:val="00647754"/>
    <w:rsid w:val="006505B9"/>
    <w:rsid w:val="006528D7"/>
    <w:rsid w:val="00652DB9"/>
    <w:rsid w:val="006536A4"/>
    <w:rsid w:val="00655569"/>
    <w:rsid w:val="00655C58"/>
    <w:rsid w:val="0065608B"/>
    <w:rsid w:val="00656590"/>
    <w:rsid w:val="00657FD7"/>
    <w:rsid w:val="00662C02"/>
    <w:rsid w:val="00663A64"/>
    <w:rsid w:val="00664724"/>
    <w:rsid w:val="0066506A"/>
    <w:rsid w:val="00665B15"/>
    <w:rsid w:val="00667447"/>
    <w:rsid w:val="006676F6"/>
    <w:rsid w:val="006732CE"/>
    <w:rsid w:val="006748E0"/>
    <w:rsid w:val="006761E5"/>
    <w:rsid w:val="006764D7"/>
    <w:rsid w:val="00680BF1"/>
    <w:rsid w:val="0068243E"/>
    <w:rsid w:val="0068255F"/>
    <w:rsid w:val="00683827"/>
    <w:rsid w:val="006859C4"/>
    <w:rsid w:val="006862AF"/>
    <w:rsid w:val="0068678D"/>
    <w:rsid w:val="00686B07"/>
    <w:rsid w:val="00686F4A"/>
    <w:rsid w:val="00690385"/>
    <w:rsid w:val="006903B5"/>
    <w:rsid w:val="00692CEB"/>
    <w:rsid w:val="00693424"/>
    <w:rsid w:val="006935FE"/>
    <w:rsid w:val="0069413E"/>
    <w:rsid w:val="006947F4"/>
    <w:rsid w:val="00696412"/>
    <w:rsid w:val="00696DCD"/>
    <w:rsid w:val="00697F61"/>
    <w:rsid w:val="006A5638"/>
    <w:rsid w:val="006B10F2"/>
    <w:rsid w:val="006B1170"/>
    <w:rsid w:val="006B230C"/>
    <w:rsid w:val="006B2483"/>
    <w:rsid w:val="006B2C38"/>
    <w:rsid w:val="006B30B6"/>
    <w:rsid w:val="006B70AB"/>
    <w:rsid w:val="006C202F"/>
    <w:rsid w:val="006C2FB2"/>
    <w:rsid w:val="006C38BC"/>
    <w:rsid w:val="006C4849"/>
    <w:rsid w:val="006C5C92"/>
    <w:rsid w:val="006C6E0A"/>
    <w:rsid w:val="006D3763"/>
    <w:rsid w:val="006D6293"/>
    <w:rsid w:val="006E06C8"/>
    <w:rsid w:val="006E1ECC"/>
    <w:rsid w:val="006E2E43"/>
    <w:rsid w:val="006E3468"/>
    <w:rsid w:val="006E3513"/>
    <w:rsid w:val="006E5582"/>
    <w:rsid w:val="006E7751"/>
    <w:rsid w:val="006F0472"/>
    <w:rsid w:val="006F09B2"/>
    <w:rsid w:val="006F0A06"/>
    <w:rsid w:val="006F212B"/>
    <w:rsid w:val="006F272A"/>
    <w:rsid w:val="006F29EA"/>
    <w:rsid w:val="006F2A8B"/>
    <w:rsid w:val="006F5B8F"/>
    <w:rsid w:val="006F79E3"/>
    <w:rsid w:val="007016C4"/>
    <w:rsid w:val="007016DB"/>
    <w:rsid w:val="007017C5"/>
    <w:rsid w:val="00701EEB"/>
    <w:rsid w:val="00702483"/>
    <w:rsid w:val="00703A6E"/>
    <w:rsid w:val="00706C2E"/>
    <w:rsid w:val="0071039C"/>
    <w:rsid w:val="007107DB"/>
    <w:rsid w:val="0071085C"/>
    <w:rsid w:val="007113CF"/>
    <w:rsid w:val="00712622"/>
    <w:rsid w:val="00713B74"/>
    <w:rsid w:val="00714DDB"/>
    <w:rsid w:val="007155F5"/>
    <w:rsid w:val="007160D2"/>
    <w:rsid w:val="00720246"/>
    <w:rsid w:val="007222F0"/>
    <w:rsid w:val="007226A6"/>
    <w:rsid w:val="00722E65"/>
    <w:rsid w:val="00723123"/>
    <w:rsid w:val="00724197"/>
    <w:rsid w:val="00724421"/>
    <w:rsid w:val="00724763"/>
    <w:rsid w:val="00725D04"/>
    <w:rsid w:val="00726B14"/>
    <w:rsid w:val="0072700D"/>
    <w:rsid w:val="00732465"/>
    <w:rsid w:val="0073378A"/>
    <w:rsid w:val="007339A6"/>
    <w:rsid w:val="0073459E"/>
    <w:rsid w:val="00734BBA"/>
    <w:rsid w:val="007365DD"/>
    <w:rsid w:val="00736EEA"/>
    <w:rsid w:val="007375E1"/>
    <w:rsid w:val="0074154B"/>
    <w:rsid w:val="00741AFC"/>
    <w:rsid w:val="007431F0"/>
    <w:rsid w:val="00743237"/>
    <w:rsid w:val="00743334"/>
    <w:rsid w:val="007517DF"/>
    <w:rsid w:val="00753B3C"/>
    <w:rsid w:val="007555AC"/>
    <w:rsid w:val="00755895"/>
    <w:rsid w:val="0076030C"/>
    <w:rsid w:val="00760570"/>
    <w:rsid w:val="00761F1F"/>
    <w:rsid w:val="007620A2"/>
    <w:rsid w:val="00762AB2"/>
    <w:rsid w:val="00763D9C"/>
    <w:rsid w:val="00764042"/>
    <w:rsid w:val="00764183"/>
    <w:rsid w:val="00765041"/>
    <w:rsid w:val="0076597C"/>
    <w:rsid w:val="00765A52"/>
    <w:rsid w:val="00773CC0"/>
    <w:rsid w:val="007744E2"/>
    <w:rsid w:val="00775487"/>
    <w:rsid w:val="00775810"/>
    <w:rsid w:val="00776371"/>
    <w:rsid w:val="007818F2"/>
    <w:rsid w:val="00781CEE"/>
    <w:rsid w:val="00782DC9"/>
    <w:rsid w:val="00790C5C"/>
    <w:rsid w:val="007913B8"/>
    <w:rsid w:val="00791E53"/>
    <w:rsid w:val="00794795"/>
    <w:rsid w:val="0079729A"/>
    <w:rsid w:val="00797536"/>
    <w:rsid w:val="007A0BE4"/>
    <w:rsid w:val="007A28BF"/>
    <w:rsid w:val="007A2F84"/>
    <w:rsid w:val="007A50C6"/>
    <w:rsid w:val="007A567E"/>
    <w:rsid w:val="007A6AC8"/>
    <w:rsid w:val="007A6BB6"/>
    <w:rsid w:val="007A6F7B"/>
    <w:rsid w:val="007B4CB7"/>
    <w:rsid w:val="007B54D4"/>
    <w:rsid w:val="007B58F8"/>
    <w:rsid w:val="007B6F82"/>
    <w:rsid w:val="007B7F34"/>
    <w:rsid w:val="007C0241"/>
    <w:rsid w:val="007C03EE"/>
    <w:rsid w:val="007C08D9"/>
    <w:rsid w:val="007C179A"/>
    <w:rsid w:val="007C22AF"/>
    <w:rsid w:val="007C2D3D"/>
    <w:rsid w:val="007C3F50"/>
    <w:rsid w:val="007C7F7B"/>
    <w:rsid w:val="007D12F3"/>
    <w:rsid w:val="007D14F9"/>
    <w:rsid w:val="007D24F9"/>
    <w:rsid w:val="007D2A4F"/>
    <w:rsid w:val="007D2B48"/>
    <w:rsid w:val="007D3D7C"/>
    <w:rsid w:val="007D4041"/>
    <w:rsid w:val="007D4B62"/>
    <w:rsid w:val="007D502F"/>
    <w:rsid w:val="007D5E33"/>
    <w:rsid w:val="007D655B"/>
    <w:rsid w:val="007D6EE0"/>
    <w:rsid w:val="007D73A7"/>
    <w:rsid w:val="007E178E"/>
    <w:rsid w:val="007E2132"/>
    <w:rsid w:val="007E34C6"/>
    <w:rsid w:val="007E3655"/>
    <w:rsid w:val="007E36B7"/>
    <w:rsid w:val="007E37FB"/>
    <w:rsid w:val="007E5582"/>
    <w:rsid w:val="007E5CA7"/>
    <w:rsid w:val="007E73ED"/>
    <w:rsid w:val="007F116C"/>
    <w:rsid w:val="007F3E1C"/>
    <w:rsid w:val="007F5700"/>
    <w:rsid w:val="007F5D94"/>
    <w:rsid w:val="007F5DEB"/>
    <w:rsid w:val="007F6E21"/>
    <w:rsid w:val="007F7990"/>
    <w:rsid w:val="00800465"/>
    <w:rsid w:val="00803003"/>
    <w:rsid w:val="00806A1E"/>
    <w:rsid w:val="0080716A"/>
    <w:rsid w:val="00807A2A"/>
    <w:rsid w:val="00815487"/>
    <w:rsid w:val="00816762"/>
    <w:rsid w:val="008209A7"/>
    <w:rsid w:val="00821D69"/>
    <w:rsid w:val="0082273E"/>
    <w:rsid w:val="008236A3"/>
    <w:rsid w:val="0082374E"/>
    <w:rsid w:val="00823984"/>
    <w:rsid w:val="00823B42"/>
    <w:rsid w:val="008255F8"/>
    <w:rsid w:val="00827279"/>
    <w:rsid w:val="00827797"/>
    <w:rsid w:val="00827B97"/>
    <w:rsid w:val="00830D80"/>
    <w:rsid w:val="008321C0"/>
    <w:rsid w:val="00832C8F"/>
    <w:rsid w:val="00832EF1"/>
    <w:rsid w:val="00834B54"/>
    <w:rsid w:val="00834EBC"/>
    <w:rsid w:val="00836FF0"/>
    <w:rsid w:val="008401E3"/>
    <w:rsid w:val="00840354"/>
    <w:rsid w:val="00840E98"/>
    <w:rsid w:val="00841248"/>
    <w:rsid w:val="0084129C"/>
    <w:rsid w:val="008414D6"/>
    <w:rsid w:val="00842381"/>
    <w:rsid w:val="00842AA2"/>
    <w:rsid w:val="008436FC"/>
    <w:rsid w:val="00843F79"/>
    <w:rsid w:val="0084508F"/>
    <w:rsid w:val="00846FE7"/>
    <w:rsid w:val="00847AB2"/>
    <w:rsid w:val="00850226"/>
    <w:rsid w:val="00850EB9"/>
    <w:rsid w:val="00850EBD"/>
    <w:rsid w:val="00852204"/>
    <w:rsid w:val="008537B4"/>
    <w:rsid w:val="00854184"/>
    <w:rsid w:val="00854C05"/>
    <w:rsid w:val="00854C42"/>
    <w:rsid w:val="00856824"/>
    <w:rsid w:val="00856FFF"/>
    <w:rsid w:val="0085755A"/>
    <w:rsid w:val="008600D2"/>
    <w:rsid w:val="008609B2"/>
    <w:rsid w:val="008617A5"/>
    <w:rsid w:val="0086447F"/>
    <w:rsid w:val="00864B32"/>
    <w:rsid w:val="008721F4"/>
    <w:rsid w:val="0087266C"/>
    <w:rsid w:val="00872970"/>
    <w:rsid w:val="00872C41"/>
    <w:rsid w:val="00873564"/>
    <w:rsid w:val="00873890"/>
    <w:rsid w:val="00874CB3"/>
    <w:rsid w:val="00874F9B"/>
    <w:rsid w:val="00875DFC"/>
    <w:rsid w:val="0087671F"/>
    <w:rsid w:val="00876EC6"/>
    <w:rsid w:val="008808E5"/>
    <w:rsid w:val="00880C7E"/>
    <w:rsid w:val="00881493"/>
    <w:rsid w:val="00882CBF"/>
    <w:rsid w:val="00884F6D"/>
    <w:rsid w:val="00885A7D"/>
    <w:rsid w:val="0088689A"/>
    <w:rsid w:val="00887273"/>
    <w:rsid w:val="00887F55"/>
    <w:rsid w:val="00890CAA"/>
    <w:rsid w:val="008910E3"/>
    <w:rsid w:val="00893DB7"/>
    <w:rsid w:val="00896B6B"/>
    <w:rsid w:val="008A149F"/>
    <w:rsid w:val="008A4785"/>
    <w:rsid w:val="008A5CB9"/>
    <w:rsid w:val="008A76AA"/>
    <w:rsid w:val="008A7ADD"/>
    <w:rsid w:val="008B0614"/>
    <w:rsid w:val="008B0D3F"/>
    <w:rsid w:val="008B1977"/>
    <w:rsid w:val="008B2475"/>
    <w:rsid w:val="008B3CAE"/>
    <w:rsid w:val="008B607C"/>
    <w:rsid w:val="008B66B5"/>
    <w:rsid w:val="008B6720"/>
    <w:rsid w:val="008B6F9E"/>
    <w:rsid w:val="008B7CCE"/>
    <w:rsid w:val="008C1E41"/>
    <w:rsid w:val="008C2EBC"/>
    <w:rsid w:val="008C2FF7"/>
    <w:rsid w:val="008C6312"/>
    <w:rsid w:val="008C7B2D"/>
    <w:rsid w:val="008D014D"/>
    <w:rsid w:val="008D06CC"/>
    <w:rsid w:val="008D0C69"/>
    <w:rsid w:val="008D0D8D"/>
    <w:rsid w:val="008D112B"/>
    <w:rsid w:val="008D1A9F"/>
    <w:rsid w:val="008D2236"/>
    <w:rsid w:val="008D3A50"/>
    <w:rsid w:val="008D40EB"/>
    <w:rsid w:val="008D42FB"/>
    <w:rsid w:val="008D4597"/>
    <w:rsid w:val="008D6DEA"/>
    <w:rsid w:val="008E022D"/>
    <w:rsid w:val="008E42E9"/>
    <w:rsid w:val="008E785E"/>
    <w:rsid w:val="008E7C55"/>
    <w:rsid w:val="008F0B3D"/>
    <w:rsid w:val="008F16E3"/>
    <w:rsid w:val="008F2749"/>
    <w:rsid w:val="008F3122"/>
    <w:rsid w:val="008F7874"/>
    <w:rsid w:val="008F7B09"/>
    <w:rsid w:val="00900A67"/>
    <w:rsid w:val="00900BDA"/>
    <w:rsid w:val="00904747"/>
    <w:rsid w:val="0090655E"/>
    <w:rsid w:val="00906623"/>
    <w:rsid w:val="009126E3"/>
    <w:rsid w:val="00914340"/>
    <w:rsid w:val="0091528F"/>
    <w:rsid w:val="00915BF3"/>
    <w:rsid w:val="00920C06"/>
    <w:rsid w:val="00921905"/>
    <w:rsid w:val="00921DBB"/>
    <w:rsid w:val="00924EF0"/>
    <w:rsid w:val="0092601F"/>
    <w:rsid w:val="009263AD"/>
    <w:rsid w:val="00927C8C"/>
    <w:rsid w:val="00927CAB"/>
    <w:rsid w:val="00932468"/>
    <w:rsid w:val="009358AF"/>
    <w:rsid w:val="00936416"/>
    <w:rsid w:val="00936897"/>
    <w:rsid w:val="0094060F"/>
    <w:rsid w:val="00940ABE"/>
    <w:rsid w:val="00941522"/>
    <w:rsid w:val="009450E0"/>
    <w:rsid w:val="00946659"/>
    <w:rsid w:val="00950B5F"/>
    <w:rsid w:val="009518C1"/>
    <w:rsid w:val="00951CA1"/>
    <w:rsid w:val="009526C7"/>
    <w:rsid w:val="009533B6"/>
    <w:rsid w:val="00954A88"/>
    <w:rsid w:val="00954E1E"/>
    <w:rsid w:val="00954E3F"/>
    <w:rsid w:val="00955540"/>
    <w:rsid w:val="00955B35"/>
    <w:rsid w:val="0095638B"/>
    <w:rsid w:val="00956BB0"/>
    <w:rsid w:val="00957B88"/>
    <w:rsid w:val="009601F3"/>
    <w:rsid w:val="009635E6"/>
    <w:rsid w:val="0096640C"/>
    <w:rsid w:val="0097006F"/>
    <w:rsid w:val="009703DE"/>
    <w:rsid w:val="00970DF8"/>
    <w:rsid w:val="00971E29"/>
    <w:rsid w:val="00981B12"/>
    <w:rsid w:val="00982302"/>
    <w:rsid w:val="00982A9D"/>
    <w:rsid w:val="009832B0"/>
    <w:rsid w:val="0098529F"/>
    <w:rsid w:val="00987136"/>
    <w:rsid w:val="009907F1"/>
    <w:rsid w:val="00990C21"/>
    <w:rsid w:val="00991971"/>
    <w:rsid w:val="00992F3F"/>
    <w:rsid w:val="0099432D"/>
    <w:rsid w:val="0099471F"/>
    <w:rsid w:val="00997186"/>
    <w:rsid w:val="00997508"/>
    <w:rsid w:val="00997F95"/>
    <w:rsid w:val="009A2458"/>
    <w:rsid w:val="009A2E07"/>
    <w:rsid w:val="009A39CF"/>
    <w:rsid w:val="009A44A8"/>
    <w:rsid w:val="009A55DF"/>
    <w:rsid w:val="009A58A4"/>
    <w:rsid w:val="009B3817"/>
    <w:rsid w:val="009B471D"/>
    <w:rsid w:val="009B5670"/>
    <w:rsid w:val="009B6BC6"/>
    <w:rsid w:val="009B7D3A"/>
    <w:rsid w:val="009C03DB"/>
    <w:rsid w:val="009C0BC1"/>
    <w:rsid w:val="009C396B"/>
    <w:rsid w:val="009C417C"/>
    <w:rsid w:val="009C5129"/>
    <w:rsid w:val="009C52CD"/>
    <w:rsid w:val="009C5493"/>
    <w:rsid w:val="009C7812"/>
    <w:rsid w:val="009C7BE7"/>
    <w:rsid w:val="009C7E76"/>
    <w:rsid w:val="009D0365"/>
    <w:rsid w:val="009D0C51"/>
    <w:rsid w:val="009D2330"/>
    <w:rsid w:val="009D4A59"/>
    <w:rsid w:val="009D5C24"/>
    <w:rsid w:val="009D681F"/>
    <w:rsid w:val="009D6BA2"/>
    <w:rsid w:val="009E0FF6"/>
    <w:rsid w:val="009E23D2"/>
    <w:rsid w:val="009E2BA4"/>
    <w:rsid w:val="009E57F3"/>
    <w:rsid w:val="009F0E55"/>
    <w:rsid w:val="009F0F94"/>
    <w:rsid w:val="009F2CD4"/>
    <w:rsid w:val="009F3E92"/>
    <w:rsid w:val="009F4A5B"/>
    <w:rsid w:val="009F505B"/>
    <w:rsid w:val="009F544A"/>
    <w:rsid w:val="009F6ADD"/>
    <w:rsid w:val="009F6F66"/>
    <w:rsid w:val="00A016A6"/>
    <w:rsid w:val="00A01E87"/>
    <w:rsid w:val="00A025BB"/>
    <w:rsid w:val="00A03134"/>
    <w:rsid w:val="00A0668D"/>
    <w:rsid w:val="00A10992"/>
    <w:rsid w:val="00A1140E"/>
    <w:rsid w:val="00A11803"/>
    <w:rsid w:val="00A127ED"/>
    <w:rsid w:val="00A128F6"/>
    <w:rsid w:val="00A13418"/>
    <w:rsid w:val="00A13981"/>
    <w:rsid w:val="00A14A2B"/>
    <w:rsid w:val="00A14AAF"/>
    <w:rsid w:val="00A16406"/>
    <w:rsid w:val="00A1689B"/>
    <w:rsid w:val="00A17C5F"/>
    <w:rsid w:val="00A208FC"/>
    <w:rsid w:val="00A20CD0"/>
    <w:rsid w:val="00A301CB"/>
    <w:rsid w:val="00A312FA"/>
    <w:rsid w:val="00A316DC"/>
    <w:rsid w:val="00A32172"/>
    <w:rsid w:val="00A342C3"/>
    <w:rsid w:val="00A35431"/>
    <w:rsid w:val="00A35DCE"/>
    <w:rsid w:val="00A36533"/>
    <w:rsid w:val="00A40D20"/>
    <w:rsid w:val="00A40EA3"/>
    <w:rsid w:val="00A417AA"/>
    <w:rsid w:val="00A43E7D"/>
    <w:rsid w:val="00A45B75"/>
    <w:rsid w:val="00A46216"/>
    <w:rsid w:val="00A52A85"/>
    <w:rsid w:val="00A5326F"/>
    <w:rsid w:val="00A540AF"/>
    <w:rsid w:val="00A57437"/>
    <w:rsid w:val="00A57556"/>
    <w:rsid w:val="00A57E70"/>
    <w:rsid w:val="00A600AD"/>
    <w:rsid w:val="00A60F88"/>
    <w:rsid w:val="00A66850"/>
    <w:rsid w:val="00A67224"/>
    <w:rsid w:val="00A72401"/>
    <w:rsid w:val="00A741F1"/>
    <w:rsid w:val="00A74F54"/>
    <w:rsid w:val="00A8005D"/>
    <w:rsid w:val="00A80536"/>
    <w:rsid w:val="00A81761"/>
    <w:rsid w:val="00A829EF"/>
    <w:rsid w:val="00A85C76"/>
    <w:rsid w:val="00A85C89"/>
    <w:rsid w:val="00A93B1F"/>
    <w:rsid w:val="00A94A67"/>
    <w:rsid w:val="00A94E49"/>
    <w:rsid w:val="00A94E67"/>
    <w:rsid w:val="00A94E83"/>
    <w:rsid w:val="00A95AC8"/>
    <w:rsid w:val="00A95FFB"/>
    <w:rsid w:val="00A96343"/>
    <w:rsid w:val="00A96DE2"/>
    <w:rsid w:val="00A9742D"/>
    <w:rsid w:val="00A9778F"/>
    <w:rsid w:val="00AA11BA"/>
    <w:rsid w:val="00AA141D"/>
    <w:rsid w:val="00AA2FDE"/>
    <w:rsid w:val="00AA4B8E"/>
    <w:rsid w:val="00AA54B0"/>
    <w:rsid w:val="00AA6564"/>
    <w:rsid w:val="00AA790A"/>
    <w:rsid w:val="00AA7D3E"/>
    <w:rsid w:val="00AB0422"/>
    <w:rsid w:val="00AB1B64"/>
    <w:rsid w:val="00AB1F09"/>
    <w:rsid w:val="00AB2A02"/>
    <w:rsid w:val="00AB4117"/>
    <w:rsid w:val="00AB7C09"/>
    <w:rsid w:val="00AC11AD"/>
    <w:rsid w:val="00AC1386"/>
    <w:rsid w:val="00AC1CC9"/>
    <w:rsid w:val="00AC2528"/>
    <w:rsid w:val="00AC2C88"/>
    <w:rsid w:val="00AC2DD7"/>
    <w:rsid w:val="00AC39CE"/>
    <w:rsid w:val="00AC3ACC"/>
    <w:rsid w:val="00AC42B9"/>
    <w:rsid w:val="00AC591F"/>
    <w:rsid w:val="00AC6314"/>
    <w:rsid w:val="00AC75A5"/>
    <w:rsid w:val="00AD1470"/>
    <w:rsid w:val="00AD1ABF"/>
    <w:rsid w:val="00AD3C81"/>
    <w:rsid w:val="00AD3CC0"/>
    <w:rsid w:val="00AD477C"/>
    <w:rsid w:val="00AD4A66"/>
    <w:rsid w:val="00AD686C"/>
    <w:rsid w:val="00AE4E11"/>
    <w:rsid w:val="00AF3044"/>
    <w:rsid w:val="00AF4855"/>
    <w:rsid w:val="00AF4EC1"/>
    <w:rsid w:val="00AF6B08"/>
    <w:rsid w:val="00AF7268"/>
    <w:rsid w:val="00AF7E38"/>
    <w:rsid w:val="00B012DC"/>
    <w:rsid w:val="00B01654"/>
    <w:rsid w:val="00B03164"/>
    <w:rsid w:val="00B05440"/>
    <w:rsid w:val="00B063AD"/>
    <w:rsid w:val="00B06B17"/>
    <w:rsid w:val="00B10375"/>
    <w:rsid w:val="00B109EE"/>
    <w:rsid w:val="00B10EDE"/>
    <w:rsid w:val="00B1106C"/>
    <w:rsid w:val="00B11B3D"/>
    <w:rsid w:val="00B11B7E"/>
    <w:rsid w:val="00B12251"/>
    <w:rsid w:val="00B13B05"/>
    <w:rsid w:val="00B14598"/>
    <w:rsid w:val="00B14FF7"/>
    <w:rsid w:val="00B20C11"/>
    <w:rsid w:val="00B217B5"/>
    <w:rsid w:val="00B22011"/>
    <w:rsid w:val="00B22DBF"/>
    <w:rsid w:val="00B27989"/>
    <w:rsid w:val="00B3000E"/>
    <w:rsid w:val="00B3029E"/>
    <w:rsid w:val="00B30473"/>
    <w:rsid w:val="00B31341"/>
    <w:rsid w:val="00B31FCF"/>
    <w:rsid w:val="00B332ED"/>
    <w:rsid w:val="00B33524"/>
    <w:rsid w:val="00B3368D"/>
    <w:rsid w:val="00B34BCA"/>
    <w:rsid w:val="00B34DB6"/>
    <w:rsid w:val="00B34EDE"/>
    <w:rsid w:val="00B36FED"/>
    <w:rsid w:val="00B42D0F"/>
    <w:rsid w:val="00B4413E"/>
    <w:rsid w:val="00B4453A"/>
    <w:rsid w:val="00B451E7"/>
    <w:rsid w:val="00B47558"/>
    <w:rsid w:val="00B475FF"/>
    <w:rsid w:val="00B477BA"/>
    <w:rsid w:val="00B47AC3"/>
    <w:rsid w:val="00B47DAF"/>
    <w:rsid w:val="00B47DE0"/>
    <w:rsid w:val="00B53523"/>
    <w:rsid w:val="00B53626"/>
    <w:rsid w:val="00B53CAC"/>
    <w:rsid w:val="00B55015"/>
    <w:rsid w:val="00B56D3A"/>
    <w:rsid w:val="00B56D8E"/>
    <w:rsid w:val="00B57E08"/>
    <w:rsid w:val="00B621B0"/>
    <w:rsid w:val="00B630F0"/>
    <w:rsid w:val="00B70CF2"/>
    <w:rsid w:val="00B71C0D"/>
    <w:rsid w:val="00B73727"/>
    <w:rsid w:val="00B752E3"/>
    <w:rsid w:val="00B75355"/>
    <w:rsid w:val="00B75943"/>
    <w:rsid w:val="00B76B5E"/>
    <w:rsid w:val="00B83E45"/>
    <w:rsid w:val="00B84C47"/>
    <w:rsid w:val="00B867B7"/>
    <w:rsid w:val="00B868E0"/>
    <w:rsid w:val="00B927F3"/>
    <w:rsid w:val="00B929BF"/>
    <w:rsid w:val="00B93D88"/>
    <w:rsid w:val="00B942F6"/>
    <w:rsid w:val="00B957DB"/>
    <w:rsid w:val="00B970A5"/>
    <w:rsid w:val="00B97289"/>
    <w:rsid w:val="00BA3050"/>
    <w:rsid w:val="00BA3367"/>
    <w:rsid w:val="00BA52D2"/>
    <w:rsid w:val="00BA5755"/>
    <w:rsid w:val="00BB0B64"/>
    <w:rsid w:val="00BB4DD4"/>
    <w:rsid w:val="00BC0DD3"/>
    <w:rsid w:val="00BC1042"/>
    <w:rsid w:val="00BC1056"/>
    <w:rsid w:val="00BC2736"/>
    <w:rsid w:val="00BC597E"/>
    <w:rsid w:val="00BC5E47"/>
    <w:rsid w:val="00BC634A"/>
    <w:rsid w:val="00BC7D21"/>
    <w:rsid w:val="00BD1216"/>
    <w:rsid w:val="00BD12B0"/>
    <w:rsid w:val="00BD43AF"/>
    <w:rsid w:val="00BD4970"/>
    <w:rsid w:val="00BD4A6E"/>
    <w:rsid w:val="00BD53E8"/>
    <w:rsid w:val="00BD5A88"/>
    <w:rsid w:val="00BD6A69"/>
    <w:rsid w:val="00BD7483"/>
    <w:rsid w:val="00BE0F5A"/>
    <w:rsid w:val="00BE1D4A"/>
    <w:rsid w:val="00BE26F5"/>
    <w:rsid w:val="00BE2876"/>
    <w:rsid w:val="00BE3F9D"/>
    <w:rsid w:val="00BE41AD"/>
    <w:rsid w:val="00BE6860"/>
    <w:rsid w:val="00BE7E27"/>
    <w:rsid w:val="00BF0C49"/>
    <w:rsid w:val="00BF0EC1"/>
    <w:rsid w:val="00BF17F4"/>
    <w:rsid w:val="00BF18D9"/>
    <w:rsid w:val="00BF5D2B"/>
    <w:rsid w:val="00BF748E"/>
    <w:rsid w:val="00BF7988"/>
    <w:rsid w:val="00C01539"/>
    <w:rsid w:val="00C0183C"/>
    <w:rsid w:val="00C01E3D"/>
    <w:rsid w:val="00C01EC7"/>
    <w:rsid w:val="00C02241"/>
    <w:rsid w:val="00C027C9"/>
    <w:rsid w:val="00C02EAF"/>
    <w:rsid w:val="00C032C9"/>
    <w:rsid w:val="00C0336A"/>
    <w:rsid w:val="00C04421"/>
    <w:rsid w:val="00C0465F"/>
    <w:rsid w:val="00C059E7"/>
    <w:rsid w:val="00C10D0D"/>
    <w:rsid w:val="00C11470"/>
    <w:rsid w:val="00C11F5B"/>
    <w:rsid w:val="00C13293"/>
    <w:rsid w:val="00C13ADF"/>
    <w:rsid w:val="00C156BE"/>
    <w:rsid w:val="00C15C8D"/>
    <w:rsid w:val="00C16222"/>
    <w:rsid w:val="00C17463"/>
    <w:rsid w:val="00C1769D"/>
    <w:rsid w:val="00C20537"/>
    <w:rsid w:val="00C20B1D"/>
    <w:rsid w:val="00C20B66"/>
    <w:rsid w:val="00C21189"/>
    <w:rsid w:val="00C2167D"/>
    <w:rsid w:val="00C217D3"/>
    <w:rsid w:val="00C22844"/>
    <w:rsid w:val="00C2291E"/>
    <w:rsid w:val="00C23D04"/>
    <w:rsid w:val="00C26F6D"/>
    <w:rsid w:val="00C27423"/>
    <w:rsid w:val="00C279E6"/>
    <w:rsid w:val="00C31D16"/>
    <w:rsid w:val="00C34F87"/>
    <w:rsid w:val="00C3542D"/>
    <w:rsid w:val="00C35D22"/>
    <w:rsid w:val="00C35E70"/>
    <w:rsid w:val="00C3618D"/>
    <w:rsid w:val="00C367E9"/>
    <w:rsid w:val="00C36B7E"/>
    <w:rsid w:val="00C37CDD"/>
    <w:rsid w:val="00C37E46"/>
    <w:rsid w:val="00C40037"/>
    <w:rsid w:val="00C402B6"/>
    <w:rsid w:val="00C44AD4"/>
    <w:rsid w:val="00C44EA0"/>
    <w:rsid w:val="00C45F3B"/>
    <w:rsid w:val="00C46491"/>
    <w:rsid w:val="00C46F8E"/>
    <w:rsid w:val="00C508FC"/>
    <w:rsid w:val="00C50C56"/>
    <w:rsid w:val="00C51B39"/>
    <w:rsid w:val="00C55D5B"/>
    <w:rsid w:val="00C56354"/>
    <w:rsid w:val="00C56C06"/>
    <w:rsid w:val="00C57B05"/>
    <w:rsid w:val="00C618A8"/>
    <w:rsid w:val="00C61D49"/>
    <w:rsid w:val="00C650A6"/>
    <w:rsid w:val="00C65A34"/>
    <w:rsid w:val="00C65F95"/>
    <w:rsid w:val="00C66085"/>
    <w:rsid w:val="00C66754"/>
    <w:rsid w:val="00C67069"/>
    <w:rsid w:val="00C70E60"/>
    <w:rsid w:val="00C72FBB"/>
    <w:rsid w:val="00C730AF"/>
    <w:rsid w:val="00C740C5"/>
    <w:rsid w:val="00C74A9B"/>
    <w:rsid w:val="00C752F8"/>
    <w:rsid w:val="00C75646"/>
    <w:rsid w:val="00C83A47"/>
    <w:rsid w:val="00C8489D"/>
    <w:rsid w:val="00C86126"/>
    <w:rsid w:val="00C87567"/>
    <w:rsid w:val="00C87B42"/>
    <w:rsid w:val="00C92743"/>
    <w:rsid w:val="00C93431"/>
    <w:rsid w:val="00C93562"/>
    <w:rsid w:val="00C93B92"/>
    <w:rsid w:val="00C947F7"/>
    <w:rsid w:val="00C948AA"/>
    <w:rsid w:val="00C96CA8"/>
    <w:rsid w:val="00C97337"/>
    <w:rsid w:val="00C97E7A"/>
    <w:rsid w:val="00CA0C3A"/>
    <w:rsid w:val="00CA0E6D"/>
    <w:rsid w:val="00CA188F"/>
    <w:rsid w:val="00CA1D43"/>
    <w:rsid w:val="00CA23A5"/>
    <w:rsid w:val="00CA5691"/>
    <w:rsid w:val="00CB0785"/>
    <w:rsid w:val="00CB1662"/>
    <w:rsid w:val="00CB1709"/>
    <w:rsid w:val="00CB1D57"/>
    <w:rsid w:val="00CB248B"/>
    <w:rsid w:val="00CB3FE6"/>
    <w:rsid w:val="00CB4713"/>
    <w:rsid w:val="00CB55F1"/>
    <w:rsid w:val="00CB6BA4"/>
    <w:rsid w:val="00CB7916"/>
    <w:rsid w:val="00CC00FC"/>
    <w:rsid w:val="00CC6650"/>
    <w:rsid w:val="00CD0FEE"/>
    <w:rsid w:val="00CD11A5"/>
    <w:rsid w:val="00CD1CA9"/>
    <w:rsid w:val="00CD3B01"/>
    <w:rsid w:val="00CD53A1"/>
    <w:rsid w:val="00CD5D9D"/>
    <w:rsid w:val="00CD6672"/>
    <w:rsid w:val="00CD69FB"/>
    <w:rsid w:val="00CD6D3D"/>
    <w:rsid w:val="00CD7080"/>
    <w:rsid w:val="00CE0311"/>
    <w:rsid w:val="00CE0582"/>
    <w:rsid w:val="00CE1668"/>
    <w:rsid w:val="00CE1E57"/>
    <w:rsid w:val="00CE201F"/>
    <w:rsid w:val="00CE2FBE"/>
    <w:rsid w:val="00CE3034"/>
    <w:rsid w:val="00CE4120"/>
    <w:rsid w:val="00CE7380"/>
    <w:rsid w:val="00CF046E"/>
    <w:rsid w:val="00CF4435"/>
    <w:rsid w:val="00CF4809"/>
    <w:rsid w:val="00CF6A3C"/>
    <w:rsid w:val="00D00ABB"/>
    <w:rsid w:val="00D01693"/>
    <w:rsid w:val="00D02297"/>
    <w:rsid w:val="00D023C3"/>
    <w:rsid w:val="00D0310B"/>
    <w:rsid w:val="00D03C68"/>
    <w:rsid w:val="00D05D5E"/>
    <w:rsid w:val="00D06CA3"/>
    <w:rsid w:val="00D07291"/>
    <w:rsid w:val="00D07547"/>
    <w:rsid w:val="00D07637"/>
    <w:rsid w:val="00D113E1"/>
    <w:rsid w:val="00D11750"/>
    <w:rsid w:val="00D1325B"/>
    <w:rsid w:val="00D147CA"/>
    <w:rsid w:val="00D152DE"/>
    <w:rsid w:val="00D16ED5"/>
    <w:rsid w:val="00D20799"/>
    <w:rsid w:val="00D22220"/>
    <w:rsid w:val="00D22799"/>
    <w:rsid w:val="00D24D4A"/>
    <w:rsid w:val="00D26DD1"/>
    <w:rsid w:val="00D279B5"/>
    <w:rsid w:val="00D31086"/>
    <w:rsid w:val="00D311EE"/>
    <w:rsid w:val="00D32907"/>
    <w:rsid w:val="00D331EA"/>
    <w:rsid w:val="00D33E8F"/>
    <w:rsid w:val="00D34A4C"/>
    <w:rsid w:val="00D34F4D"/>
    <w:rsid w:val="00D37A83"/>
    <w:rsid w:val="00D37BB1"/>
    <w:rsid w:val="00D41196"/>
    <w:rsid w:val="00D4278C"/>
    <w:rsid w:val="00D4362B"/>
    <w:rsid w:val="00D43F1B"/>
    <w:rsid w:val="00D45AD0"/>
    <w:rsid w:val="00D45BE3"/>
    <w:rsid w:val="00D46579"/>
    <w:rsid w:val="00D501A9"/>
    <w:rsid w:val="00D53FE0"/>
    <w:rsid w:val="00D54692"/>
    <w:rsid w:val="00D557E9"/>
    <w:rsid w:val="00D56D5E"/>
    <w:rsid w:val="00D56D82"/>
    <w:rsid w:val="00D5754A"/>
    <w:rsid w:val="00D61C35"/>
    <w:rsid w:val="00D6736D"/>
    <w:rsid w:val="00D703E8"/>
    <w:rsid w:val="00D7140A"/>
    <w:rsid w:val="00D71445"/>
    <w:rsid w:val="00D7145E"/>
    <w:rsid w:val="00D72052"/>
    <w:rsid w:val="00D7285E"/>
    <w:rsid w:val="00D75D6B"/>
    <w:rsid w:val="00D7615A"/>
    <w:rsid w:val="00D76F76"/>
    <w:rsid w:val="00D77151"/>
    <w:rsid w:val="00D77653"/>
    <w:rsid w:val="00D800F2"/>
    <w:rsid w:val="00D80127"/>
    <w:rsid w:val="00D810EA"/>
    <w:rsid w:val="00D82C6B"/>
    <w:rsid w:val="00D8436D"/>
    <w:rsid w:val="00D86268"/>
    <w:rsid w:val="00D86376"/>
    <w:rsid w:val="00D86CBA"/>
    <w:rsid w:val="00D91BD4"/>
    <w:rsid w:val="00D93D5C"/>
    <w:rsid w:val="00D945AE"/>
    <w:rsid w:val="00D94D1A"/>
    <w:rsid w:val="00D9535F"/>
    <w:rsid w:val="00D967E1"/>
    <w:rsid w:val="00D971FA"/>
    <w:rsid w:val="00D97EF7"/>
    <w:rsid w:val="00DA0D89"/>
    <w:rsid w:val="00DA0F17"/>
    <w:rsid w:val="00DA25DF"/>
    <w:rsid w:val="00DA2752"/>
    <w:rsid w:val="00DA31CB"/>
    <w:rsid w:val="00DA66F2"/>
    <w:rsid w:val="00DA70EF"/>
    <w:rsid w:val="00DB0400"/>
    <w:rsid w:val="00DB119A"/>
    <w:rsid w:val="00DB1414"/>
    <w:rsid w:val="00DB1486"/>
    <w:rsid w:val="00DB1584"/>
    <w:rsid w:val="00DB2F2C"/>
    <w:rsid w:val="00DB3B24"/>
    <w:rsid w:val="00DB3E3D"/>
    <w:rsid w:val="00DB594B"/>
    <w:rsid w:val="00DB699A"/>
    <w:rsid w:val="00DB6EE3"/>
    <w:rsid w:val="00DB6F6C"/>
    <w:rsid w:val="00DC0236"/>
    <w:rsid w:val="00DC16FF"/>
    <w:rsid w:val="00DC3467"/>
    <w:rsid w:val="00DC40CC"/>
    <w:rsid w:val="00DC5CE3"/>
    <w:rsid w:val="00DC60C5"/>
    <w:rsid w:val="00DC6C11"/>
    <w:rsid w:val="00DC75F0"/>
    <w:rsid w:val="00DD061C"/>
    <w:rsid w:val="00DD12D6"/>
    <w:rsid w:val="00DD2223"/>
    <w:rsid w:val="00DD3DA1"/>
    <w:rsid w:val="00DD449D"/>
    <w:rsid w:val="00DD4CC4"/>
    <w:rsid w:val="00DD6C21"/>
    <w:rsid w:val="00DD74C7"/>
    <w:rsid w:val="00DE1895"/>
    <w:rsid w:val="00DE45EE"/>
    <w:rsid w:val="00DE4EC3"/>
    <w:rsid w:val="00DE74D0"/>
    <w:rsid w:val="00DF40CE"/>
    <w:rsid w:val="00E01DF0"/>
    <w:rsid w:val="00E01FCC"/>
    <w:rsid w:val="00E04720"/>
    <w:rsid w:val="00E047C4"/>
    <w:rsid w:val="00E05F8B"/>
    <w:rsid w:val="00E10331"/>
    <w:rsid w:val="00E103A0"/>
    <w:rsid w:val="00E113BB"/>
    <w:rsid w:val="00E12947"/>
    <w:rsid w:val="00E1354B"/>
    <w:rsid w:val="00E1516A"/>
    <w:rsid w:val="00E1770A"/>
    <w:rsid w:val="00E17D99"/>
    <w:rsid w:val="00E219D3"/>
    <w:rsid w:val="00E21C68"/>
    <w:rsid w:val="00E2231F"/>
    <w:rsid w:val="00E229B4"/>
    <w:rsid w:val="00E234F9"/>
    <w:rsid w:val="00E2622B"/>
    <w:rsid w:val="00E2634C"/>
    <w:rsid w:val="00E26B15"/>
    <w:rsid w:val="00E270BC"/>
    <w:rsid w:val="00E27390"/>
    <w:rsid w:val="00E31E96"/>
    <w:rsid w:val="00E338E1"/>
    <w:rsid w:val="00E363C6"/>
    <w:rsid w:val="00E36A61"/>
    <w:rsid w:val="00E36C7D"/>
    <w:rsid w:val="00E41648"/>
    <w:rsid w:val="00E4264F"/>
    <w:rsid w:val="00E42C32"/>
    <w:rsid w:val="00E43CAF"/>
    <w:rsid w:val="00E43F30"/>
    <w:rsid w:val="00E455C7"/>
    <w:rsid w:val="00E45F64"/>
    <w:rsid w:val="00E46B86"/>
    <w:rsid w:val="00E46CBF"/>
    <w:rsid w:val="00E51858"/>
    <w:rsid w:val="00E52553"/>
    <w:rsid w:val="00E53867"/>
    <w:rsid w:val="00E56304"/>
    <w:rsid w:val="00E57A4B"/>
    <w:rsid w:val="00E60096"/>
    <w:rsid w:val="00E63179"/>
    <w:rsid w:val="00E73BDC"/>
    <w:rsid w:val="00E74309"/>
    <w:rsid w:val="00E7447C"/>
    <w:rsid w:val="00E747AB"/>
    <w:rsid w:val="00E7489D"/>
    <w:rsid w:val="00E77A04"/>
    <w:rsid w:val="00E80E12"/>
    <w:rsid w:val="00E80F77"/>
    <w:rsid w:val="00E82056"/>
    <w:rsid w:val="00E83428"/>
    <w:rsid w:val="00E846ED"/>
    <w:rsid w:val="00E84727"/>
    <w:rsid w:val="00E850E8"/>
    <w:rsid w:val="00E87A2D"/>
    <w:rsid w:val="00E9329F"/>
    <w:rsid w:val="00E935EE"/>
    <w:rsid w:val="00E95341"/>
    <w:rsid w:val="00E953BB"/>
    <w:rsid w:val="00EA1268"/>
    <w:rsid w:val="00EA348A"/>
    <w:rsid w:val="00EA4412"/>
    <w:rsid w:val="00EA5454"/>
    <w:rsid w:val="00EA61ED"/>
    <w:rsid w:val="00EB0FE6"/>
    <w:rsid w:val="00EB26B2"/>
    <w:rsid w:val="00EB2885"/>
    <w:rsid w:val="00EB338F"/>
    <w:rsid w:val="00EB4E1A"/>
    <w:rsid w:val="00EC0591"/>
    <w:rsid w:val="00EC0739"/>
    <w:rsid w:val="00EC0E04"/>
    <w:rsid w:val="00EC2440"/>
    <w:rsid w:val="00EC478B"/>
    <w:rsid w:val="00EC512C"/>
    <w:rsid w:val="00EC5F36"/>
    <w:rsid w:val="00EC607C"/>
    <w:rsid w:val="00EC6213"/>
    <w:rsid w:val="00EC69CB"/>
    <w:rsid w:val="00EC70C3"/>
    <w:rsid w:val="00EC73E7"/>
    <w:rsid w:val="00EC74B5"/>
    <w:rsid w:val="00ED0D65"/>
    <w:rsid w:val="00ED0FAC"/>
    <w:rsid w:val="00ED1235"/>
    <w:rsid w:val="00ED332F"/>
    <w:rsid w:val="00ED384C"/>
    <w:rsid w:val="00ED42FD"/>
    <w:rsid w:val="00ED4B0A"/>
    <w:rsid w:val="00ED54C8"/>
    <w:rsid w:val="00ED5DAF"/>
    <w:rsid w:val="00ED7342"/>
    <w:rsid w:val="00ED7A83"/>
    <w:rsid w:val="00EE0741"/>
    <w:rsid w:val="00EE0959"/>
    <w:rsid w:val="00EE28DF"/>
    <w:rsid w:val="00EE3E7D"/>
    <w:rsid w:val="00EE446B"/>
    <w:rsid w:val="00EE4670"/>
    <w:rsid w:val="00EE4696"/>
    <w:rsid w:val="00EE6DD1"/>
    <w:rsid w:val="00EF0732"/>
    <w:rsid w:val="00EF10D7"/>
    <w:rsid w:val="00EF1C92"/>
    <w:rsid w:val="00EF25F3"/>
    <w:rsid w:val="00EF3FE3"/>
    <w:rsid w:val="00EF6897"/>
    <w:rsid w:val="00EF69AF"/>
    <w:rsid w:val="00EF7D4D"/>
    <w:rsid w:val="00EF7DB1"/>
    <w:rsid w:val="00F0011B"/>
    <w:rsid w:val="00F00DE6"/>
    <w:rsid w:val="00F00F16"/>
    <w:rsid w:val="00F02787"/>
    <w:rsid w:val="00F03C40"/>
    <w:rsid w:val="00F047E4"/>
    <w:rsid w:val="00F05017"/>
    <w:rsid w:val="00F053FC"/>
    <w:rsid w:val="00F07712"/>
    <w:rsid w:val="00F07BCD"/>
    <w:rsid w:val="00F12540"/>
    <w:rsid w:val="00F12B93"/>
    <w:rsid w:val="00F147B5"/>
    <w:rsid w:val="00F151E2"/>
    <w:rsid w:val="00F1540B"/>
    <w:rsid w:val="00F1689F"/>
    <w:rsid w:val="00F16CA3"/>
    <w:rsid w:val="00F207C7"/>
    <w:rsid w:val="00F21207"/>
    <w:rsid w:val="00F22039"/>
    <w:rsid w:val="00F22473"/>
    <w:rsid w:val="00F23B0D"/>
    <w:rsid w:val="00F24E99"/>
    <w:rsid w:val="00F2508C"/>
    <w:rsid w:val="00F2591C"/>
    <w:rsid w:val="00F25E6C"/>
    <w:rsid w:val="00F31460"/>
    <w:rsid w:val="00F3309D"/>
    <w:rsid w:val="00F33D1C"/>
    <w:rsid w:val="00F34ADB"/>
    <w:rsid w:val="00F369FA"/>
    <w:rsid w:val="00F37702"/>
    <w:rsid w:val="00F40EBE"/>
    <w:rsid w:val="00F41137"/>
    <w:rsid w:val="00F42485"/>
    <w:rsid w:val="00F4478B"/>
    <w:rsid w:val="00F44B73"/>
    <w:rsid w:val="00F44F7D"/>
    <w:rsid w:val="00F4584D"/>
    <w:rsid w:val="00F45E02"/>
    <w:rsid w:val="00F463F3"/>
    <w:rsid w:val="00F507E7"/>
    <w:rsid w:val="00F50E3C"/>
    <w:rsid w:val="00F578ED"/>
    <w:rsid w:val="00F61EF6"/>
    <w:rsid w:val="00F629A5"/>
    <w:rsid w:val="00F62C16"/>
    <w:rsid w:val="00F6449C"/>
    <w:rsid w:val="00F64B2E"/>
    <w:rsid w:val="00F657BE"/>
    <w:rsid w:val="00F679F9"/>
    <w:rsid w:val="00F70447"/>
    <w:rsid w:val="00F75FAD"/>
    <w:rsid w:val="00F7670E"/>
    <w:rsid w:val="00F76C54"/>
    <w:rsid w:val="00F774E3"/>
    <w:rsid w:val="00F80860"/>
    <w:rsid w:val="00F8347B"/>
    <w:rsid w:val="00F84419"/>
    <w:rsid w:val="00F85835"/>
    <w:rsid w:val="00F86107"/>
    <w:rsid w:val="00F87666"/>
    <w:rsid w:val="00F903D0"/>
    <w:rsid w:val="00F90FE6"/>
    <w:rsid w:val="00F91241"/>
    <w:rsid w:val="00F923D7"/>
    <w:rsid w:val="00F924CE"/>
    <w:rsid w:val="00F9270F"/>
    <w:rsid w:val="00F9423B"/>
    <w:rsid w:val="00F9423C"/>
    <w:rsid w:val="00F94315"/>
    <w:rsid w:val="00F9483F"/>
    <w:rsid w:val="00F963A9"/>
    <w:rsid w:val="00FA094A"/>
    <w:rsid w:val="00FA130B"/>
    <w:rsid w:val="00FA1901"/>
    <w:rsid w:val="00FA61C9"/>
    <w:rsid w:val="00FB001E"/>
    <w:rsid w:val="00FB156B"/>
    <w:rsid w:val="00FB4961"/>
    <w:rsid w:val="00FB55D0"/>
    <w:rsid w:val="00FB5733"/>
    <w:rsid w:val="00FB66D2"/>
    <w:rsid w:val="00FC0632"/>
    <w:rsid w:val="00FC1299"/>
    <w:rsid w:val="00FC1741"/>
    <w:rsid w:val="00FC19AE"/>
    <w:rsid w:val="00FC1A04"/>
    <w:rsid w:val="00FC26D1"/>
    <w:rsid w:val="00FC3C4E"/>
    <w:rsid w:val="00FC61DD"/>
    <w:rsid w:val="00FC6747"/>
    <w:rsid w:val="00FC677C"/>
    <w:rsid w:val="00FC6C04"/>
    <w:rsid w:val="00FC733C"/>
    <w:rsid w:val="00FD544A"/>
    <w:rsid w:val="00FD69D3"/>
    <w:rsid w:val="00FE0970"/>
    <w:rsid w:val="00FE1D80"/>
    <w:rsid w:val="00FE2D67"/>
    <w:rsid w:val="00FE33D9"/>
    <w:rsid w:val="00FE5F50"/>
    <w:rsid w:val="00FE74D8"/>
    <w:rsid w:val="00FE77BA"/>
    <w:rsid w:val="00FF14D3"/>
    <w:rsid w:val="00FF1780"/>
    <w:rsid w:val="00FF23B1"/>
    <w:rsid w:val="00FF268D"/>
    <w:rsid w:val="00FF44F9"/>
    <w:rsid w:val="00FF4F53"/>
    <w:rsid w:val="00FF52A8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97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C597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97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97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97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97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97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97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97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97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97E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BC597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B0165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C597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paragraph" w:customStyle="1" w:styleId="a7">
    <w:name w:val="Первое"/>
    <w:basedOn w:val="a4"/>
    <w:qFormat/>
    <w:rsid w:val="000A6DB5"/>
    <w:pPr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paragraph" w:customStyle="1" w:styleId="a8">
    <w:name w:val="Общее"/>
    <w:basedOn w:val="a4"/>
    <w:qFormat/>
    <w:rsid w:val="000A6DB5"/>
    <w:pPr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uiPriority w:val="1"/>
    <w:rsid w:val="001B76D2"/>
    <w:rPr>
      <w:i/>
      <w:iCs/>
      <w:sz w:val="20"/>
      <w:szCs w:val="20"/>
    </w:rPr>
  </w:style>
  <w:style w:type="paragraph" w:customStyle="1" w:styleId="a9">
    <w:name w:val="Второе"/>
    <w:basedOn w:val="a4"/>
    <w:qFormat/>
    <w:rsid w:val="001B76D2"/>
    <w:pPr>
      <w:jc w:val="center"/>
      <w:outlineLvl w:val="1"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Normal (Web)"/>
    <w:basedOn w:val="a"/>
    <w:uiPriority w:val="99"/>
    <w:unhideWhenUsed/>
    <w:rsid w:val="00411775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17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1">
    <w:name w:val="Body Text 2"/>
    <w:basedOn w:val="a"/>
    <w:link w:val="22"/>
    <w:rsid w:val="00A94E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94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94E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rsid w:val="00A94E67"/>
    <w:rPr>
      <w:rFonts w:ascii="Arial" w:eastAsia="Times New Roman" w:hAnsi="Arial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7F5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C597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C597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C597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597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597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C597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C597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C597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BC597E"/>
    <w:rPr>
      <w:b/>
      <w:bCs/>
      <w:color w:val="943634" w:themeColor="accent2" w:themeShade="BF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BC597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f">
    <w:name w:val="Название Знак"/>
    <w:basedOn w:val="a0"/>
    <w:link w:val="ae"/>
    <w:uiPriority w:val="10"/>
    <w:rsid w:val="00BC597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f0">
    <w:name w:val="Subtitle"/>
    <w:basedOn w:val="a"/>
    <w:next w:val="a"/>
    <w:link w:val="af1"/>
    <w:uiPriority w:val="11"/>
    <w:qFormat/>
    <w:rsid w:val="00BC597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BC597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f2">
    <w:name w:val="Strong"/>
    <w:uiPriority w:val="22"/>
    <w:qFormat/>
    <w:rsid w:val="00BC597E"/>
    <w:rPr>
      <w:b/>
      <w:bCs/>
      <w:spacing w:val="0"/>
    </w:rPr>
  </w:style>
  <w:style w:type="character" w:styleId="af3">
    <w:name w:val="Emphasis"/>
    <w:uiPriority w:val="20"/>
    <w:qFormat/>
    <w:rsid w:val="00BC597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23">
    <w:name w:val="Quote"/>
    <w:basedOn w:val="a"/>
    <w:next w:val="a"/>
    <w:link w:val="24"/>
    <w:uiPriority w:val="29"/>
    <w:qFormat/>
    <w:rsid w:val="00BC597E"/>
    <w:rPr>
      <w:i w:val="0"/>
      <w:iCs w:val="0"/>
      <w:color w:val="943634" w:themeColor="accent2" w:themeShade="BF"/>
    </w:rPr>
  </w:style>
  <w:style w:type="character" w:customStyle="1" w:styleId="24">
    <w:name w:val="Цитата 2 Знак"/>
    <w:basedOn w:val="a0"/>
    <w:link w:val="23"/>
    <w:uiPriority w:val="29"/>
    <w:rsid w:val="00BC597E"/>
    <w:rPr>
      <w:color w:val="943634" w:themeColor="accent2" w:themeShade="BF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BC597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5">
    <w:name w:val="Выделенная цитата Знак"/>
    <w:basedOn w:val="a0"/>
    <w:link w:val="af4"/>
    <w:uiPriority w:val="30"/>
    <w:rsid w:val="00BC597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6">
    <w:name w:val="Subtle Emphasis"/>
    <w:uiPriority w:val="19"/>
    <w:qFormat/>
    <w:rsid w:val="00BC597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7">
    <w:name w:val="Intense Emphasis"/>
    <w:uiPriority w:val="21"/>
    <w:qFormat/>
    <w:rsid w:val="00BC597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8">
    <w:name w:val="Subtle Reference"/>
    <w:uiPriority w:val="31"/>
    <w:qFormat/>
    <w:rsid w:val="00BC597E"/>
    <w:rPr>
      <w:i/>
      <w:iCs/>
      <w:smallCaps/>
      <w:color w:val="C0504D" w:themeColor="accent2"/>
      <w:u w:color="C0504D" w:themeColor="accent2"/>
    </w:rPr>
  </w:style>
  <w:style w:type="character" w:styleId="af9">
    <w:name w:val="Intense Reference"/>
    <w:uiPriority w:val="32"/>
    <w:qFormat/>
    <w:rsid w:val="00BC597E"/>
    <w:rPr>
      <w:b/>
      <w:bCs/>
      <w:i/>
      <w:iCs/>
      <w:smallCaps/>
      <w:color w:val="C0504D" w:themeColor="accent2"/>
      <w:u w:color="C0504D" w:themeColor="accent2"/>
    </w:rPr>
  </w:style>
  <w:style w:type="character" w:styleId="afa">
    <w:name w:val="Book Title"/>
    <w:uiPriority w:val="33"/>
    <w:qFormat/>
    <w:rsid w:val="00BC597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b">
    <w:name w:val="TOC Heading"/>
    <w:basedOn w:val="1"/>
    <w:next w:val="a"/>
    <w:uiPriority w:val="39"/>
    <w:semiHidden/>
    <w:unhideWhenUsed/>
    <w:qFormat/>
    <w:rsid w:val="00BC597E"/>
    <w:pPr>
      <w:outlineLvl w:val="9"/>
    </w:pPr>
  </w:style>
  <w:style w:type="paragraph" w:customStyle="1" w:styleId="ConsTitle">
    <w:name w:val="ConsTitle"/>
    <w:uiPriority w:val="99"/>
    <w:rsid w:val="009B6B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consplusnonformat">
    <w:name w:val="consplusnonformat"/>
    <w:basedOn w:val="a"/>
    <w:rsid w:val="009B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onsPlusNonformat0">
    <w:name w:val="ConsPlusNonformat"/>
    <w:rsid w:val="00A17C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table" w:customStyle="1" w:styleId="-11">
    <w:name w:val="Таблица-сетка 1 светлая1"/>
    <w:basedOn w:val="a1"/>
    <w:uiPriority w:val="46"/>
    <w:rsid w:val="0019775D"/>
    <w:pPr>
      <w:spacing w:after="0" w:line="240" w:lineRule="auto"/>
    </w:pPr>
    <w:rPr>
      <w:rFonts w:eastAsiaTheme="minorHAnsi"/>
      <w:lang w:val="ru-RU" w:bidi="ar-SA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9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bus.gov.ru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title>
      <c:tx>
        <c:rich>
          <a:bodyPr/>
          <a:lstStyle/>
          <a:p>
            <a:pPr>
              <a:defRPr/>
            </a:pPr>
            <a:r>
              <a:rPr lang="ru-RU" sz="1800"/>
              <a:t>Информация</a:t>
            </a:r>
            <a:r>
              <a:rPr lang="ru-RU" sz="1800" baseline="0"/>
              <a:t> об исполнении муниципальных программ за 2019</a:t>
            </a:r>
          </a:p>
          <a:p>
            <a:pPr>
              <a:defRPr/>
            </a:pPr>
            <a:r>
              <a:rPr lang="ru-RU" sz="1800" baseline="0"/>
              <a:t> год</a:t>
            </a:r>
            <a:endParaRPr lang="ru-RU" sz="1800"/>
          </a:p>
        </c:rich>
      </c:tx>
    </c:title>
    <c:view3D>
      <c:rotX val="0"/>
      <c:rotY val="0"/>
      <c:perspective val="90"/>
    </c:view3D>
    <c:floor>
      <c:spPr>
        <a:ln>
          <a:solidFill>
            <a:schemeClr val="tx2"/>
          </a:solidFill>
        </a:ln>
      </c:spPr>
    </c:floor>
    <c:sideWall>
      <c:spPr>
        <a:scene3d>
          <a:camera prst="orthographicFront"/>
          <a:lightRig rig="threePt" dir="t"/>
        </a:scene3d>
        <a:sp3d>
          <a:bevelT/>
        </a:sp3d>
      </c:spPr>
    </c:sideWall>
    <c:backWall>
      <c:spPr>
        <a:scene3d>
          <a:camera prst="orthographicFront"/>
          <a:lightRig rig="threePt" dir="t"/>
        </a:scene3d>
        <a:sp3d>
          <a:bevelT/>
        </a:sp3d>
      </c:spPr>
    </c:backWall>
    <c:plotArea>
      <c:layout>
        <c:manualLayout>
          <c:layoutTarget val="inner"/>
          <c:xMode val="edge"/>
          <c:yMode val="edge"/>
          <c:x val="0.52435087931756252"/>
          <c:y val="0.14440125813382651"/>
          <c:w val="0.47564912068243725"/>
          <c:h val="0.85559874186617801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Предусмотрено к финансированию</c:v>
                </c:pt>
              </c:strCache>
            </c:strRef>
          </c:tx>
          <c:dLbls>
            <c:showVal val="1"/>
          </c:dLbls>
          <c:cat>
            <c:strRef>
              <c:f>Лист1!$A$2:$A$19</c:f>
              <c:strCache>
                <c:ptCount val="18"/>
                <c:pt idx="0">
                  <c:v>Обращение с отходами на территории Боготольского района</c:v>
                </c:pt>
                <c:pt idx="1">
                  <c:v>Поддержка социально-ориентированных некоммерческих организаций Боготольского района</c:v>
                </c:pt>
                <c:pt idx="2">
                  <c:v>Профилактика терроризма и экстремизма на территории Боготольского района</c:v>
                </c:pt>
                <c:pt idx="3">
                  <c:v>Развитие информационного общества в Боготольском районе</c:v>
                </c:pt>
                <c:pt idx="4">
                  <c:v>Развитие земельно-имущественных отношений на территории муниципального образования Боготольский район</c:v>
                </c:pt>
                <c:pt idx="5">
                  <c:v>Молодежь Боготольского района</c:v>
                </c:pt>
                <c:pt idx="6">
                  <c:v>Развитие сельского хозяйства Боготольского района</c:v>
                </c:pt>
                <c:pt idx="7">
                  <c:v>Обеспечение доступным и комфортным жильем граждан Боготольского района</c:v>
                </c:pt>
                <c:pt idx="8">
                  <c:v>Защита населения и территорий Боготольского района от чрезвычайных ситуаций природного и техногенного характера</c:v>
                </c:pt>
                <c:pt idx="9">
                  <c:v>Развитие субъектов малого и среднего предпринимательства</c:v>
                </c:pt>
                <c:pt idx="10">
                  <c:v>Развитие физической культуры,спорта,туризма в Боготольском районе</c:v>
                </c:pt>
                <c:pt idx="11">
                  <c:v>Развитие транспортной системы в Боготольском районе</c:v>
                </c:pt>
                <c:pt idx="12">
                  <c:v>Реформирование и модернизация жилищно-коммунального хозяйства и повышение энергетической эффективности в Боготольском районе</c:v>
                </c:pt>
                <c:pt idx="13">
                  <c:v>Содействие развитию местного самоуправления</c:v>
                </c:pt>
                <c:pt idx="14">
                  <c:v>Система социальной защиты населения Боготольского района</c:v>
                </c:pt>
                <c:pt idx="15">
                  <c:v>Развитие культуры Боготольского района</c:v>
                </c:pt>
                <c:pt idx="16">
                  <c:v>Управление муниципальными финансами</c:v>
                </c:pt>
                <c:pt idx="17">
                  <c:v>Развитие образования Боготольского района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0</c:v>
                </c:pt>
                <c:pt idx="1">
                  <c:v>12</c:v>
                </c:pt>
                <c:pt idx="2">
                  <c:v>96</c:v>
                </c:pt>
                <c:pt idx="3">
                  <c:v>711.8</c:v>
                </c:pt>
                <c:pt idx="4">
                  <c:v>2431.9</c:v>
                </c:pt>
                <c:pt idx="5">
                  <c:v>2513.6</c:v>
                </c:pt>
                <c:pt idx="6">
                  <c:v>3701.7</c:v>
                </c:pt>
                <c:pt idx="7">
                  <c:v>3744.9</c:v>
                </c:pt>
                <c:pt idx="8">
                  <c:v>4030.9</c:v>
                </c:pt>
                <c:pt idx="9">
                  <c:v>4596.3</c:v>
                </c:pt>
                <c:pt idx="10">
                  <c:v>5339.4</c:v>
                </c:pt>
                <c:pt idx="11">
                  <c:v>12224.7</c:v>
                </c:pt>
                <c:pt idx="12">
                  <c:v>15387.7</c:v>
                </c:pt>
                <c:pt idx="13">
                  <c:v>22119.5</c:v>
                </c:pt>
                <c:pt idx="14">
                  <c:v>58413.1</c:v>
                </c:pt>
                <c:pt idx="15">
                  <c:v>95016.9</c:v>
                </c:pt>
                <c:pt idx="16">
                  <c:v>95303.5</c:v>
                </c:pt>
                <c:pt idx="17">
                  <c:v>281221.5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Кассовое исполнение</c:v>
                </c:pt>
              </c:strCache>
            </c:strRef>
          </c:tx>
          <c:dLbls>
            <c:showVal val="1"/>
          </c:dLbls>
          <c:cat>
            <c:strRef>
              <c:f>Лист1!$A$2:$A$19</c:f>
              <c:strCache>
                <c:ptCount val="18"/>
                <c:pt idx="0">
                  <c:v>Обращение с отходами на территории Боготольского района</c:v>
                </c:pt>
                <c:pt idx="1">
                  <c:v>Поддержка социально-ориентированных некоммерческих организаций Боготольского района</c:v>
                </c:pt>
                <c:pt idx="2">
                  <c:v>Профилактика терроризма и экстремизма на территории Боготольского района</c:v>
                </c:pt>
                <c:pt idx="3">
                  <c:v>Развитие информационного общества в Боготольском районе</c:v>
                </c:pt>
                <c:pt idx="4">
                  <c:v>Развитие земельно-имущественных отношений на территории муниципального образования Боготольский район</c:v>
                </c:pt>
                <c:pt idx="5">
                  <c:v>Молодежь Боготольского района</c:v>
                </c:pt>
                <c:pt idx="6">
                  <c:v>Развитие сельского хозяйства Боготольского района</c:v>
                </c:pt>
                <c:pt idx="7">
                  <c:v>Обеспечение доступным и комфортным жильем граждан Боготольского района</c:v>
                </c:pt>
                <c:pt idx="8">
                  <c:v>Защита населения и территорий Боготольского района от чрезвычайных ситуаций природного и техногенного характера</c:v>
                </c:pt>
                <c:pt idx="9">
                  <c:v>Развитие субъектов малого и среднего предпринимательства</c:v>
                </c:pt>
                <c:pt idx="10">
                  <c:v>Развитие физической культуры,спорта,туризма в Боготольском районе</c:v>
                </c:pt>
                <c:pt idx="11">
                  <c:v>Развитие транспортной системы в Боготольском районе</c:v>
                </c:pt>
                <c:pt idx="12">
                  <c:v>Реформирование и модернизация жилищно-коммунального хозяйства и повышение энергетической эффективности в Боготольском районе</c:v>
                </c:pt>
                <c:pt idx="13">
                  <c:v>Содействие развитию местного самоуправления</c:v>
                </c:pt>
                <c:pt idx="14">
                  <c:v>Система социальной защиты населения Боготольского района</c:v>
                </c:pt>
                <c:pt idx="15">
                  <c:v>Развитие культуры Боготольского района</c:v>
                </c:pt>
                <c:pt idx="16">
                  <c:v>Управление муниципальными финансами</c:v>
                </c:pt>
                <c:pt idx="17">
                  <c:v>Развитие образования Боготольского района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0</c:v>
                </c:pt>
                <c:pt idx="1">
                  <c:v>12</c:v>
                </c:pt>
                <c:pt idx="2">
                  <c:v>94.3</c:v>
                </c:pt>
                <c:pt idx="3">
                  <c:v>711.8</c:v>
                </c:pt>
                <c:pt idx="4">
                  <c:v>2397.4</c:v>
                </c:pt>
                <c:pt idx="5">
                  <c:v>2498.3000000000002</c:v>
                </c:pt>
                <c:pt idx="6">
                  <c:v>3569.5</c:v>
                </c:pt>
                <c:pt idx="7">
                  <c:v>3704.7</c:v>
                </c:pt>
                <c:pt idx="8">
                  <c:v>4007.6</c:v>
                </c:pt>
                <c:pt idx="9">
                  <c:v>4596.3</c:v>
                </c:pt>
                <c:pt idx="10">
                  <c:v>5292.1</c:v>
                </c:pt>
                <c:pt idx="11">
                  <c:v>12221</c:v>
                </c:pt>
                <c:pt idx="12">
                  <c:v>15352.8</c:v>
                </c:pt>
                <c:pt idx="13">
                  <c:v>21247</c:v>
                </c:pt>
                <c:pt idx="14">
                  <c:v>58210.5</c:v>
                </c:pt>
                <c:pt idx="15">
                  <c:v>94935.7</c:v>
                </c:pt>
                <c:pt idx="16">
                  <c:v>93713.4</c:v>
                </c:pt>
                <c:pt idx="17">
                  <c:v>279281.2</c:v>
                </c:pt>
              </c:numCache>
            </c:numRef>
          </c:val>
        </c:ser>
        <c:dLbls>
          <c:showVal val="1"/>
        </c:dLbls>
        <c:shape val="cylinder"/>
        <c:axId val="117060736"/>
        <c:axId val="117101312"/>
        <c:axId val="0"/>
      </c:bar3DChart>
      <c:catAx>
        <c:axId val="11706073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17101312"/>
        <c:crosses val="autoZero"/>
        <c:auto val="1"/>
        <c:lblAlgn val="ctr"/>
        <c:lblOffset val="100"/>
      </c:catAx>
      <c:valAx>
        <c:axId val="117101312"/>
        <c:scaling>
          <c:orientation val="minMax"/>
        </c:scaling>
        <c:delete val="1"/>
        <c:axPos val="b"/>
        <c:numFmt formatCode="General" sourceLinked="1"/>
        <c:tickLblPos val="nextTo"/>
        <c:crossAx val="117060736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baseline="0">
                <a:latin typeface="Times New Roman" pitchFamily="18" charset="0"/>
              </a:defRPr>
            </a:pPr>
            <a:r>
              <a:rPr lang="ru-RU" baseline="0">
                <a:latin typeface="Times New Roman" pitchFamily="18" charset="0"/>
              </a:rPr>
              <a:t>Финансирование муниципальных программ, с учетом бюджетов других уровней</a:t>
            </a:r>
          </a:p>
          <a:p>
            <a:pPr>
              <a:defRPr baseline="0">
                <a:latin typeface="Times New Roman" pitchFamily="18" charset="0"/>
              </a:defRPr>
            </a:pPr>
            <a:endParaRPr lang="ru-RU" baseline="0">
              <a:latin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факт </c:v>
                </c:pt>
              </c:strCache>
            </c:strRef>
          </c:tx>
          <c:dLbls>
            <c:dLbl>
              <c:idx val="0"/>
              <c:layout>
                <c:manualLayout>
                  <c:x val="2.0171457387796292E-3"/>
                  <c:y val="8.735632183908076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1.6454826656502782E-4"/>
                  <c:y val="2.1729749298578981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8.0685829551188568E-3"/>
                  <c:y val="0.11034482758620709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1.4383046101406716E-4"/>
                  <c:y val="0.10114890638670167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Лист1!$A$3:$A$6</c:f>
              <c:strCache>
                <c:ptCount val="4"/>
                <c:pt idx="0">
                  <c:v>всего (тыс.руб.)</c:v>
                </c:pt>
                <c:pt idx="1">
                  <c:v>федеральный бюджет (тыс.руб.)</c:v>
                </c:pt>
                <c:pt idx="2">
                  <c:v>краевой бюджет (тыс.руб.)</c:v>
                </c:pt>
                <c:pt idx="3">
                  <c:v>районный бюджет (тыс.руб.)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601838.69999999588</c:v>
                </c:pt>
                <c:pt idx="1">
                  <c:v>2483</c:v>
                </c:pt>
                <c:pt idx="2">
                  <c:v>298448.09999999998</c:v>
                </c:pt>
                <c:pt idx="3">
                  <c:v>300907.59999999998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план</c:v>
                </c:pt>
              </c:strCache>
            </c:strRef>
          </c:tx>
          <c:dLbls>
            <c:dLbl>
              <c:idx val="0"/>
              <c:layout>
                <c:manualLayout>
                  <c:x val="8.0685456665614066E-3"/>
                  <c:y val="0.2236013998250226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606865,1</a:t>
                    </a:r>
                  </a:p>
                  <a:p>
                    <a:endParaRPr lang="ru-RU"/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dLblPos val="outEnd"/>
              <c:showVal val="1"/>
            </c:dLbl>
            <c:dLbl>
              <c:idx val="1"/>
              <c:layout>
                <c:manualLayout>
                  <c:x val="1.9576161149296601E-2"/>
                  <c:y val="1.15217666757181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3.6388170646574347E-3"/>
                  <c:y val="7.0344006999125103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1.6935178793587077E-3"/>
                  <c:y val="7.8160979877515413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Лист1!$A$3:$A$6</c:f>
              <c:strCache>
                <c:ptCount val="4"/>
                <c:pt idx="0">
                  <c:v>всего (тыс.руб.)</c:v>
                </c:pt>
                <c:pt idx="1">
                  <c:v>федеральный бюджет (тыс.руб.)</c:v>
                </c:pt>
                <c:pt idx="2">
                  <c:v>краевой бюджет (тыс.руб.)</c:v>
                </c:pt>
                <c:pt idx="3">
                  <c:v>районный бюджет (тыс.руб.)</c:v>
                </c:pt>
              </c:strCache>
            </c:strRef>
          </c:cat>
          <c:val>
            <c:numRef>
              <c:f>Лист1!$C$3:$C$6</c:f>
              <c:numCache>
                <c:formatCode>General</c:formatCode>
                <c:ptCount val="4"/>
                <c:pt idx="0">
                  <c:v>606865.1</c:v>
                </c:pt>
                <c:pt idx="1">
                  <c:v>2483</c:v>
                </c:pt>
                <c:pt idx="2">
                  <c:v>301411.20000000001</c:v>
                </c:pt>
                <c:pt idx="3">
                  <c:v>302970.90000000002</c:v>
                </c:pt>
              </c:numCache>
            </c:numRef>
          </c:val>
        </c:ser>
        <c:gapWidth val="75"/>
        <c:axId val="128019840"/>
        <c:axId val="128042112"/>
      </c:barChart>
      <c:catAx>
        <c:axId val="12801984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128042112"/>
        <c:crosses val="autoZero"/>
        <c:auto val="1"/>
        <c:lblAlgn val="ctr"/>
        <c:lblOffset val="100"/>
      </c:catAx>
      <c:valAx>
        <c:axId val="12804211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128019840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baseline="0">
                <a:latin typeface="Times New Roman" pitchFamily="18" charset="0"/>
              </a:defRPr>
            </a:pPr>
            <a:r>
              <a:rPr lang="ru-RU"/>
              <a:t>Объем финансирования муниципальных программ за 2019 год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финансирования муниципальных программ за 2018 год</c:v>
                </c:pt>
              </c:strCache>
            </c:strRef>
          </c:tx>
          <c:dLbls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Лист1!$A$2:$A$18</c:f>
              <c:strCache>
                <c:ptCount val="17"/>
                <c:pt idx="0">
                  <c:v>Социальная защита</c:v>
                </c:pt>
                <c:pt idx="1">
                  <c:v>Культура </c:v>
                </c:pt>
                <c:pt idx="2">
                  <c:v>Молодежь</c:v>
                </c:pt>
                <c:pt idx="3">
                  <c:v>Сельское хозяйство</c:v>
                </c:pt>
                <c:pt idx="4">
                  <c:v>Земельно- имущественные отношения</c:v>
                </c:pt>
                <c:pt idx="5">
                  <c:v>Предпринимательство</c:v>
                </c:pt>
                <c:pt idx="6">
                  <c:v>Образование</c:v>
                </c:pt>
                <c:pt idx="7">
                  <c:v> Муниципальные финансы</c:v>
                </c:pt>
                <c:pt idx="8">
                  <c:v>ЖКХ</c:v>
                </c:pt>
                <c:pt idx="9">
                  <c:v>Транспортная система</c:v>
                </c:pt>
                <c:pt idx="10">
                  <c:v>Защита ГО и ЧС</c:v>
                </c:pt>
                <c:pt idx="11">
                  <c:v>Информационное общество</c:v>
                </c:pt>
                <c:pt idx="12">
                  <c:v>Местное самоуправление</c:v>
                </c:pt>
                <c:pt idx="13">
                  <c:v>Физкультура</c:v>
                </c:pt>
                <c:pt idx="14">
                  <c:v>Обращение с отходами </c:v>
                </c:pt>
                <c:pt idx="15">
                  <c:v>Жилье</c:v>
                </c:pt>
                <c:pt idx="16">
                  <c:v>Профилактика терроризма и экстремизма</c:v>
                </c:pt>
              </c:strCache>
            </c:strRef>
          </c:cat>
          <c:val>
            <c:numRef>
              <c:f>Лист1!$B$2:$B$18</c:f>
              <c:numCache>
                <c:formatCode>0.00%</c:formatCode>
                <c:ptCount val="17"/>
                <c:pt idx="0">
                  <c:v>9.6700000000000022E-2</c:v>
                </c:pt>
                <c:pt idx="1">
                  <c:v>0.15770000000000037</c:v>
                </c:pt>
                <c:pt idx="2">
                  <c:v>4.1999999999999997E-3</c:v>
                </c:pt>
                <c:pt idx="3">
                  <c:v>5.9000000000000137E-3</c:v>
                </c:pt>
                <c:pt idx="4">
                  <c:v>4.0000000000000096E-3</c:v>
                </c:pt>
                <c:pt idx="5">
                  <c:v>7.6000000000000095E-3</c:v>
                </c:pt>
                <c:pt idx="6">
                  <c:v>0.46400000000000002</c:v>
                </c:pt>
                <c:pt idx="7">
                  <c:v>0.15570000000000037</c:v>
                </c:pt>
                <c:pt idx="8">
                  <c:v>2.5500000000000002E-2</c:v>
                </c:pt>
                <c:pt idx="9">
                  <c:v>2.0299999999999999E-2</c:v>
                </c:pt>
                <c:pt idx="10">
                  <c:v>6.6000000000000034E-3</c:v>
                </c:pt>
                <c:pt idx="11">
                  <c:v>1.1999999999999999E-3</c:v>
                </c:pt>
                <c:pt idx="12">
                  <c:v>3.5300000000000005E-2</c:v>
                </c:pt>
                <c:pt idx="13">
                  <c:v>8.8000000000000231E-3</c:v>
                </c:pt>
                <c:pt idx="14">
                  <c:v>0</c:v>
                </c:pt>
                <c:pt idx="15">
                  <c:v>6.2000000000000128E-3</c:v>
                </c:pt>
                <c:pt idx="16">
                  <c:v>2.0000000000000052E-4</c:v>
                </c:pt>
              </c:numCache>
            </c:numRef>
          </c:val>
        </c:ser>
      </c:pie3DChart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9766582254720988"/>
          <c:y val="7.5791760038687914E-2"/>
          <c:w val="0.28969808868378555"/>
          <c:h val="0.92420823996131229"/>
        </c:manualLayout>
      </c:layout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2FEB1-D72D-41AD-85A7-606D3852A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48</Pages>
  <Words>18575</Words>
  <Characters>105881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Admin-03</cp:lastModifiedBy>
  <cp:revision>49</cp:revision>
  <cp:lastPrinted>2020-04-09T02:42:00Z</cp:lastPrinted>
  <dcterms:created xsi:type="dcterms:W3CDTF">2020-04-16T06:39:00Z</dcterms:created>
  <dcterms:modified xsi:type="dcterms:W3CDTF">2020-04-16T08:09:00Z</dcterms:modified>
</cp:coreProperties>
</file>