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27" w:rsidRDefault="00E81B27" w:rsidP="00E81B27">
      <w:pPr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</w:rPr>
        <w:drawing>
          <wp:inline distT="0" distB="0" distL="0" distR="0">
            <wp:extent cx="568960" cy="67691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B27" w:rsidRPr="008C2455" w:rsidRDefault="00E81B27" w:rsidP="00E81B27">
      <w:pPr>
        <w:jc w:val="center"/>
        <w:rPr>
          <w:b/>
        </w:rPr>
      </w:pPr>
      <w:r w:rsidRPr="008C2455">
        <w:rPr>
          <w:b/>
        </w:rPr>
        <w:t>КРАСНОЯРСКИЙ КРАЙ</w:t>
      </w:r>
    </w:p>
    <w:p w:rsidR="00E81B27" w:rsidRPr="008C2455" w:rsidRDefault="00E81B27" w:rsidP="00E81B27">
      <w:pPr>
        <w:jc w:val="center"/>
        <w:rPr>
          <w:b/>
        </w:rPr>
      </w:pPr>
      <w:r w:rsidRPr="008C2455">
        <w:rPr>
          <w:b/>
        </w:rPr>
        <w:t>БОГОТОЛЬСКИЙ РАЙОННЫЙ СОВЕТ ДЕПУТАТОВ</w:t>
      </w:r>
    </w:p>
    <w:p w:rsidR="00E81B27" w:rsidRPr="008C2455" w:rsidRDefault="00E81B27" w:rsidP="00E81B27">
      <w:pPr>
        <w:jc w:val="center"/>
        <w:rPr>
          <w:b/>
        </w:rPr>
      </w:pPr>
      <w:r w:rsidRPr="008C2455">
        <w:rPr>
          <w:b/>
        </w:rPr>
        <w:t>г. БОГОТОЛ</w:t>
      </w:r>
    </w:p>
    <w:p w:rsidR="00E81B27" w:rsidRPr="008C2455" w:rsidRDefault="00E81B27" w:rsidP="00E81B27">
      <w:pPr>
        <w:jc w:val="center"/>
        <w:rPr>
          <w:b/>
        </w:rPr>
      </w:pPr>
    </w:p>
    <w:p w:rsidR="00E81B27" w:rsidRPr="008C2455" w:rsidRDefault="00E81B27" w:rsidP="00E81B27">
      <w:pPr>
        <w:jc w:val="center"/>
        <w:rPr>
          <w:b/>
        </w:rPr>
      </w:pPr>
      <w:r w:rsidRPr="008C2455">
        <w:rPr>
          <w:b/>
        </w:rPr>
        <w:t>РЕШЕНИЕ</w:t>
      </w:r>
    </w:p>
    <w:p w:rsidR="00C350F5" w:rsidRPr="007F4490" w:rsidRDefault="00C350F5" w:rsidP="00C350F5">
      <w:pPr>
        <w:jc w:val="center"/>
        <w:rPr>
          <w:rFonts w:ascii="Arial" w:hAnsi="Arial" w:cs="Arial"/>
          <w:sz w:val="24"/>
          <w:szCs w:val="24"/>
        </w:rPr>
      </w:pPr>
    </w:p>
    <w:p w:rsidR="00C350F5" w:rsidRPr="00E81B27" w:rsidRDefault="009F11C1" w:rsidP="00C350F5">
      <w:pPr>
        <w:jc w:val="center"/>
        <w:rPr>
          <w:b/>
        </w:rPr>
      </w:pPr>
      <w:r>
        <w:rPr>
          <w:b/>
        </w:rPr>
        <w:t>12.05.</w:t>
      </w:r>
      <w:r w:rsidR="00C350F5" w:rsidRPr="00E81B27">
        <w:rPr>
          <w:b/>
        </w:rPr>
        <w:t>202</w:t>
      </w:r>
      <w:r w:rsidR="00E81B27">
        <w:rPr>
          <w:b/>
        </w:rPr>
        <w:t>3</w:t>
      </w:r>
      <w:r w:rsidR="00C350F5" w:rsidRPr="00E81B27">
        <w:rPr>
          <w:b/>
        </w:rPr>
        <w:tab/>
      </w:r>
      <w:r w:rsidR="00C350F5" w:rsidRPr="00E81B27">
        <w:rPr>
          <w:b/>
        </w:rPr>
        <w:tab/>
      </w:r>
      <w:r w:rsidR="00C350F5" w:rsidRPr="00E81B27">
        <w:rPr>
          <w:b/>
        </w:rPr>
        <w:tab/>
      </w:r>
      <w:r w:rsidR="00C350F5" w:rsidRPr="00E81B27">
        <w:rPr>
          <w:b/>
        </w:rPr>
        <w:tab/>
      </w:r>
      <w:r w:rsidR="00C350F5" w:rsidRPr="00E81B27">
        <w:rPr>
          <w:b/>
        </w:rPr>
        <w:tab/>
      </w:r>
      <w:r w:rsidR="00C350F5" w:rsidRPr="00E81B27">
        <w:rPr>
          <w:b/>
        </w:rPr>
        <w:tab/>
      </w:r>
      <w:r w:rsidR="00C350F5" w:rsidRPr="00E81B27">
        <w:rPr>
          <w:b/>
        </w:rPr>
        <w:tab/>
      </w:r>
      <w:r w:rsidR="00C350F5" w:rsidRPr="00E81B27">
        <w:rPr>
          <w:b/>
        </w:rPr>
        <w:tab/>
      </w:r>
      <w:r w:rsidR="00C350F5" w:rsidRPr="00E81B27">
        <w:rPr>
          <w:b/>
        </w:rPr>
        <w:tab/>
      </w:r>
      <w:r>
        <w:rPr>
          <w:b/>
        </w:rPr>
        <w:tab/>
      </w:r>
      <w:r w:rsidR="00C350F5" w:rsidRPr="00E81B27">
        <w:rPr>
          <w:b/>
        </w:rPr>
        <w:t>№</w:t>
      </w:r>
      <w:r>
        <w:rPr>
          <w:b/>
        </w:rPr>
        <w:t xml:space="preserve"> 25-248</w:t>
      </w:r>
    </w:p>
    <w:p w:rsidR="00C350F5" w:rsidRPr="007F4490" w:rsidRDefault="00C350F5" w:rsidP="00C350F5">
      <w:pPr>
        <w:rPr>
          <w:rFonts w:ascii="Arial" w:hAnsi="Arial" w:cs="Arial"/>
          <w:sz w:val="24"/>
          <w:szCs w:val="24"/>
        </w:rPr>
      </w:pPr>
    </w:p>
    <w:p w:rsidR="00C350F5" w:rsidRDefault="00C350F5" w:rsidP="00C350F5">
      <w:pPr>
        <w:jc w:val="center"/>
        <w:rPr>
          <w:rFonts w:ascii="Arial" w:hAnsi="Arial" w:cs="Arial"/>
          <w:sz w:val="24"/>
          <w:szCs w:val="24"/>
        </w:rPr>
      </w:pPr>
    </w:p>
    <w:p w:rsidR="00C350F5" w:rsidRPr="00E81B27" w:rsidRDefault="00C350F5" w:rsidP="00E81B27">
      <w:pPr>
        <w:jc w:val="center"/>
        <w:rPr>
          <w:b/>
        </w:rPr>
      </w:pPr>
      <w:r w:rsidRPr="00E81B27">
        <w:rPr>
          <w:b/>
        </w:rPr>
        <w:t>ОБ УТВЕРЖДЕНИИ ОТЧЕТА ОБ ИСПОЛНЕНИИ РАЙОННОГО БЮДЖЕТА ЗА 2022 ГОД</w:t>
      </w:r>
    </w:p>
    <w:p w:rsidR="00C350F5" w:rsidRPr="007F4490" w:rsidRDefault="00C350F5" w:rsidP="00C350F5">
      <w:pPr>
        <w:rPr>
          <w:rFonts w:ascii="Arial" w:hAnsi="Arial" w:cs="Arial"/>
          <w:sz w:val="24"/>
          <w:szCs w:val="24"/>
        </w:rPr>
      </w:pPr>
    </w:p>
    <w:p w:rsidR="00E81B27" w:rsidRPr="008C2455" w:rsidRDefault="00E81B27" w:rsidP="00E81B27">
      <w:pPr>
        <w:ind w:firstLine="709"/>
        <w:jc w:val="both"/>
      </w:pPr>
      <w:r w:rsidRPr="008C2455">
        <w:t xml:space="preserve">В соответствии со статьями 21, 25 Устава Боготольского района Красноярского края, рассмотрев предложения администрации Боготольского района, Боготольский районный Совет депутатов </w:t>
      </w:r>
      <w:r w:rsidRPr="005378F8">
        <w:rPr>
          <w:b/>
        </w:rPr>
        <w:t>РЕШИЛ:</w:t>
      </w:r>
    </w:p>
    <w:p w:rsidR="00C350F5" w:rsidRPr="006C0D7A" w:rsidRDefault="00C350F5" w:rsidP="006C0D7A">
      <w:pPr>
        <w:ind w:firstLine="709"/>
        <w:jc w:val="both"/>
      </w:pPr>
    </w:p>
    <w:p w:rsidR="00C350F5" w:rsidRPr="006C0D7A" w:rsidRDefault="00C350F5" w:rsidP="006C0D7A">
      <w:pPr>
        <w:ind w:firstLine="709"/>
        <w:jc w:val="both"/>
      </w:pPr>
      <w:r w:rsidRPr="006C0D7A">
        <w:t>1. Утвердить отчет об исполнении районного бюджета за 2022 год по доходам в сумме 735696,1 тыс. рублей и расходам в сумме 739309,1 тыс. рублей, дефицит бюджета в объеме 3613,1 тыс. рублей и со следующими показателями:</w:t>
      </w:r>
    </w:p>
    <w:p w:rsidR="00C350F5" w:rsidRPr="006C0D7A" w:rsidRDefault="00C350F5" w:rsidP="006C0D7A">
      <w:pPr>
        <w:ind w:firstLine="709"/>
        <w:jc w:val="both"/>
      </w:pPr>
      <w:r w:rsidRPr="006C0D7A">
        <w:t xml:space="preserve">1) исполнение по источникам внутреннего финансирования дефицита районного бюджета по кодам классификации источников финансирования дефицитов бюджетов за 2022 год согласно приложению 1 к настоящему Решению, </w:t>
      </w:r>
    </w:p>
    <w:p w:rsidR="00C350F5" w:rsidRPr="006C0D7A" w:rsidRDefault="00C350F5" w:rsidP="006C0D7A">
      <w:pPr>
        <w:ind w:firstLine="709"/>
        <w:jc w:val="both"/>
      </w:pPr>
      <w:r w:rsidRPr="006C0D7A">
        <w:t>2) исполнение доходов районного бюджета по кодам классификации доходов бюджета за 2022 год согласно приложению 2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3) исполнение расходов районного бюджета по ведомственной структуре расходов районного бюджета в 2022 году согласно приложению 3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4) исполнение расходов бюджета по целевым статьям (муниципальным программам Боготольского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в 2022 году согласно приложению 4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 xml:space="preserve">5) исполнение расходов районного бюджета по разделам и подразделам классификации расходов бюджетов Российской Федерации за 2022 год согласно приложению 5 к настоящему Решению, </w:t>
      </w:r>
    </w:p>
    <w:p w:rsidR="00C350F5" w:rsidRPr="006C0D7A" w:rsidRDefault="00C350F5" w:rsidP="006C0D7A">
      <w:pPr>
        <w:ind w:firstLine="709"/>
        <w:jc w:val="both"/>
      </w:pPr>
      <w:r w:rsidRPr="006C0D7A">
        <w:t>6) исполнение дотации на выравнивание уровня бюджетной обеспеченности поселений в 2022 году согласно приложению 6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lastRenderedPageBreak/>
        <w:t>7) исполнение иных межбюджетных трансфертов на обеспечение сбалансированности бюджетов сельсоветов Боготольского района в 2022 году согласно приложению 7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8) исполнение средств на осуществление полномочий по первичному воинскому учету на территориях, где отсутствуют военные комиссариаты в 2022 году согласно приложению 8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9) исполнение средств на реализацию полномочий по созданию и обеспечению деятельности административных комиссий в сельсоветах Боготольского района в 2022 году согласно приложению 9 к настоящему Решению,</w:t>
      </w:r>
    </w:p>
    <w:p w:rsidR="00C350F5" w:rsidRPr="006C0D7A" w:rsidRDefault="00C350F5" w:rsidP="00E81B27">
      <w:pPr>
        <w:ind w:firstLine="709"/>
        <w:jc w:val="both"/>
      </w:pPr>
      <w:r w:rsidRPr="006C0D7A">
        <w:t>10) исполнение иных межбюджетных трансфертов на содержание автомобильных дорог общего пользования местного значения сельсоветов Боготольского района за счет средств местного бюджета в 2022 году согласно приложению 10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11) исполнение иных межбюджетных трансфертов на обеспечение первичных мер пожарной безопасности в 2022 году согласно приложению 11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12) исполнение иных межбюджетных трансфертов на обеспечение первичных мер пожарной безопасности за счет средств местного бюджета в 2022 году согласно приложению 12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13) исполнение иных межбюджетных трансфертов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 в 2022 году согласно приложению 13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14) исполнение средств на реализацию полномочий по организации и проведению акарицидных обработок мест массового отдыха населения в сельсоветах Боготольского района в 2022 году согласно приложению 14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15) исполнение иных межбюджетных трансфертов на  осуществление расходов, направленных на реализацию мероприятий по поддержке местных инициатив территории городских и сельских поселений в 2022 году согласно приложению 15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16) исполнение иных межбюджетных трансфертов на реализацию проектов по благоустройству кладбищ  поселения в 2022 году согласно приложению 16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17) исполнение иных межбюджетных трансфертов за содействие развитию налогового потенциала в 2022 году согласно приложению 17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18) исполнение иных межбюджетных трансфертов на частичную компенсацию расходов на повышение оплаты труда отдельным категориям граждан в 2022 году согласно приложению 18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 xml:space="preserve">19) исполнение иных межбюджетных трансфертов на финансовое обеспечение (возмещение) расходных обязательств муниципальных </w:t>
      </w:r>
      <w:r w:rsidRPr="006C0D7A">
        <w:lastRenderedPageBreak/>
        <w:t>образований, связанных с увеличением с 1 июня 2022 года региональных выплат в 2022 году согласно приложению 19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20) исполнение иных межбюджетных трансфертов на устройство уличного освещения за счет средств местного бюджета в 2022 году согласно приложению 20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21) исполнение субвенций, субсидий и иных межбюджетных трансфертов, выделенных бюджету Боготольского района по законодательству Российской Федерации и Красноярского края в 2022 году согласно приложению 21 к настоящему Решению,</w:t>
      </w:r>
    </w:p>
    <w:p w:rsidR="00C350F5" w:rsidRPr="006C0D7A" w:rsidRDefault="00C350F5" w:rsidP="006C0D7A">
      <w:pPr>
        <w:ind w:firstLine="709"/>
        <w:jc w:val="both"/>
      </w:pPr>
      <w:r w:rsidRPr="006C0D7A">
        <w:t>22</w:t>
      </w:r>
      <w:r w:rsidR="006C0D7A">
        <w:t xml:space="preserve">) </w:t>
      </w:r>
      <w:r w:rsidRPr="006C0D7A">
        <w:t>программу муниципальных внутренних заимствований Боготольского района в 2022 году согласно приложению 22 к настоящему Решению.</w:t>
      </w:r>
    </w:p>
    <w:p w:rsidR="00C350F5" w:rsidRPr="006C0D7A" w:rsidRDefault="00C350F5" w:rsidP="006C0D7A">
      <w:pPr>
        <w:ind w:firstLine="709"/>
        <w:jc w:val="both"/>
      </w:pPr>
    </w:p>
    <w:p w:rsidR="00CD1EA8" w:rsidRPr="008C2455" w:rsidRDefault="00CD1EA8" w:rsidP="00CD1EA8">
      <w:pPr>
        <w:ind w:firstLine="720"/>
        <w:jc w:val="both"/>
      </w:pPr>
      <w:r w:rsidRPr="008C2455">
        <w:t>2. Настоящее Решение вступает в силу со дня его официального опубликования в периодическом печатном издании «Официальный вестник Боготольского района».</w:t>
      </w:r>
    </w:p>
    <w:p w:rsidR="00CD1EA8" w:rsidRPr="008C2455" w:rsidRDefault="00CD1EA8" w:rsidP="00CD1EA8">
      <w:pPr>
        <w:ind w:firstLine="720"/>
        <w:jc w:val="both"/>
      </w:pPr>
    </w:p>
    <w:p w:rsidR="00C350F5" w:rsidRDefault="00C350F5" w:rsidP="006C0D7A">
      <w:pPr>
        <w:ind w:firstLine="709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353"/>
        <w:gridCol w:w="4253"/>
      </w:tblGrid>
      <w:tr w:rsidR="009646D1" w:rsidRPr="007F4490" w:rsidTr="00474B77">
        <w:tc>
          <w:tcPr>
            <w:tcW w:w="5353" w:type="dxa"/>
            <w:shd w:val="clear" w:color="auto" w:fill="auto"/>
          </w:tcPr>
          <w:p w:rsidR="009646D1" w:rsidRPr="006C0D7A" w:rsidRDefault="009646D1" w:rsidP="00474B77">
            <w:pPr>
              <w:jc w:val="both"/>
            </w:pPr>
            <w:r w:rsidRPr="006C0D7A">
              <w:t xml:space="preserve">Председатель </w:t>
            </w:r>
            <w:proofErr w:type="spellStart"/>
            <w:r w:rsidR="009F11C1" w:rsidRPr="006C0D7A">
              <w:t>Боготольского</w:t>
            </w:r>
            <w:proofErr w:type="spellEnd"/>
          </w:p>
          <w:p w:rsidR="009646D1" w:rsidRPr="006C0D7A" w:rsidRDefault="009646D1" w:rsidP="00474B77">
            <w:pPr>
              <w:jc w:val="both"/>
            </w:pPr>
            <w:r w:rsidRPr="006C0D7A">
              <w:t xml:space="preserve">районного Совета </w:t>
            </w:r>
            <w:r w:rsidR="009F11C1" w:rsidRPr="006C0D7A">
              <w:t>депутатов</w:t>
            </w:r>
          </w:p>
        </w:tc>
        <w:tc>
          <w:tcPr>
            <w:tcW w:w="4253" w:type="dxa"/>
            <w:shd w:val="clear" w:color="auto" w:fill="auto"/>
          </w:tcPr>
          <w:p w:rsidR="009F11C1" w:rsidRDefault="009646D1" w:rsidP="009F11C1">
            <w:pPr>
              <w:ind w:firstLine="459"/>
              <w:jc w:val="both"/>
            </w:pPr>
            <w:proofErr w:type="gramStart"/>
            <w:r w:rsidRPr="006C0D7A">
              <w:t>И</w:t>
            </w:r>
            <w:r w:rsidR="009F11C1">
              <w:t>сполняющий</w:t>
            </w:r>
            <w:proofErr w:type="gramEnd"/>
            <w:r w:rsidR="009F11C1">
              <w:t xml:space="preserve"> полномочия</w:t>
            </w:r>
          </w:p>
          <w:p w:rsidR="009646D1" w:rsidRPr="006C0D7A" w:rsidRDefault="009F11C1" w:rsidP="009F11C1">
            <w:pPr>
              <w:ind w:firstLine="459"/>
              <w:jc w:val="both"/>
            </w:pPr>
            <w:r>
              <w:t>Г</w:t>
            </w:r>
            <w:r w:rsidR="009646D1" w:rsidRPr="006C0D7A">
              <w:t>лавы</w:t>
            </w:r>
            <w:r>
              <w:t xml:space="preserve"> </w:t>
            </w:r>
            <w:proofErr w:type="spellStart"/>
            <w:r>
              <w:t>Б</w:t>
            </w:r>
            <w:r w:rsidR="009646D1" w:rsidRPr="006C0D7A">
              <w:t>оготольского</w:t>
            </w:r>
            <w:proofErr w:type="spellEnd"/>
            <w:r w:rsidR="009646D1" w:rsidRPr="006C0D7A">
              <w:t xml:space="preserve"> района</w:t>
            </w:r>
          </w:p>
        </w:tc>
      </w:tr>
      <w:tr w:rsidR="009646D1" w:rsidRPr="007F4490" w:rsidTr="00474B77">
        <w:tc>
          <w:tcPr>
            <w:tcW w:w="5353" w:type="dxa"/>
            <w:shd w:val="clear" w:color="auto" w:fill="auto"/>
          </w:tcPr>
          <w:p w:rsidR="009646D1" w:rsidRPr="006C0D7A" w:rsidRDefault="009646D1" w:rsidP="00474B77">
            <w:pPr>
              <w:jc w:val="both"/>
            </w:pPr>
          </w:p>
          <w:p w:rsidR="009646D1" w:rsidRPr="006C0D7A" w:rsidRDefault="009646D1" w:rsidP="00474B77">
            <w:pPr>
              <w:jc w:val="both"/>
            </w:pPr>
            <w:r w:rsidRPr="006C0D7A">
              <w:t>______________ В.О. Усков</w:t>
            </w:r>
          </w:p>
        </w:tc>
        <w:tc>
          <w:tcPr>
            <w:tcW w:w="4253" w:type="dxa"/>
            <w:shd w:val="clear" w:color="auto" w:fill="auto"/>
          </w:tcPr>
          <w:p w:rsidR="009646D1" w:rsidRPr="006C0D7A" w:rsidRDefault="009646D1" w:rsidP="00474B77">
            <w:pPr>
              <w:ind w:firstLine="709"/>
              <w:jc w:val="both"/>
            </w:pPr>
          </w:p>
          <w:p w:rsidR="009646D1" w:rsidRPr="006C0D7A" w:rsidRDefault="009646D1" w:rsidP="009F11C1">
            <w:pPr>
              <w:ind w:firstLine="459"/>
              <w:jc w:val="both"/>
            </w:pPr>
            <w:r>
              <w:t>_________</w:t>
            </w:r>
            <w:r w:rsidR="009F11C1">
              <w:t>__</w:t>
            </w:r>
            <w:bookmarkStart w:id="0" w:name="_GoBack"/>
            <w:bookmarkEnd w:id="0"/>
            <w:r w:rsidRPr="006C0D7A">
              <w:t xml:space="preserve">Н.В. </w:t>
            </w:r>
            <w:proofErr w:type="spellStart"/>
            <w:r w:rsidRPr="006C0D7A">
              <w:t>Бакуневич</w:t>
            </w:r>
            <w:proofErr w:type="spellEnd"/>
            <w:r w:rsidRPr="006C0D7A">
              <w:t xml:space="preserve"> </w:t>
            </w:r>
          </w:p>
        </w:tc>
      </w:tr>
    </w:tbl>
    <w:p w:rsidR="00525C87" w:rsidRDefault="00525C87" w:rsidP="00C350F5"/>
    <w:sectPr w:rsidR="00525C87" w:rsidSect="0052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0F5"/>
    <w:rsid w:val="00241FEA"/>
    <w:rsid w:val="00286929"/>
    <w:rsid w:val="00525C87"/>
    <w:rsid w:val="006C0D7A"/>
    <w:rsid w:val="00846BC1"/>
    <w:rsid w:val="009646D1"/>
    <w:rsid w:val="009F11C1"/>
    <w:rsid w:val="00C350F5"/>
    <w:rsid w:val="00CD1EA8"/>
    <w:rsid w:val="00E8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F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B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Sovet</cp:lastModifiedBy>
  <cp:revision>8</cp:revision>
  <cp:lastPrinted>2023-04-04T06:20:00Z</cp:lastPrinted>
  <dcterms:created xsi:type="dcterms:W3CDTF">2023-02-20T04:38:00Z</dcterms:created>
  <dcterms:modified xsi:type="dcterms:W3CDTF">2023-05-17T08:25:00Z</dcterms:modified>
</cp:coreProperties>
</file>