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"/>
        <w:gridCol w:w="4573"/>
        <w:gridCol w:w="1066"/>
        <w:gridCol w:w="1064"/>
        <w:gridCol w:w="1064"/>
        <w:gridCol w:w="1064"/>
        <w:gridCol w:w="66"/>
        <w:gridCol w:w="96"/>
      </w:tblGrid>
      <w:tr w:rsidR="00577C0E" w:rsidRPr="00577C0E" w:rsidTr="00577C0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муниципальных программ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Объем средств, </w:t>
            </w:r>
            <w:proofErr w:type="spellStart"/>
            <w:r w:rsidRPr="00577C0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</w:p>
        </w:tc>
      </w:tr>
      <w:tr w:rsidR="00577C0E" w:rsidRPr="00577C0E" w:rsidTr="00577C0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факт 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план 2020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план 2021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план 2022 г.</w:t>
            </w:r>
          </w:p>
        </w:tc>
        <w:tc>
          <w:tcPr>
            <w:tcW w:w="0" w:type="auto"/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77C0E" w:rsidRPr="00577C0E" w:rsidTr="00577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Развитие образования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279281,2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274197,6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256370,0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250542,5</w:t>
            </w:r>
          </w:p>
        </w:tc>
        <w:tc>
          <w:tcPr>
            <w:tcW w:w="0" w:type="auto"/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77C0E" w:rsidRPr="00577C0E" w:rsidTr="00577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 xml:space="preserve">Система социальной защиты населения </w:t>
            </w:r>
            <w:r w:rsidRPr="00577C0E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58210,5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77C0E" w:rsidRPr="00577C0E" w:rsidTr="00577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 xml:space="preserve">Реформирование и модернизация жилищно-коммунального хозяйства и повышение энергетической эффективности в </w:t>
            </w:r>
            <w:r w:rsidRPr="00577C0E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Боготольском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15352,8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4753,9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4753,9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4753,9</w:t>
            </w:r>
          </w:p>
        </w:tc>
        <w:tc>
          <w:tcPr>
            <w:tcW w:w="0" w:type="auto"/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77C0E" w:rsidRPr="00577C0E" w:rsidTr="00577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Защита населения и территории Боготольского района от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4007,6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4025,1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4025,1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4025,1</w:t>
            </w:r>
          </w:p>
        </w:tc>
        <w:tc>
          <w:tcPr>
            <w:tcW w:w="0" w:type="auto"/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77C0E" w:rsidRPr="00577C0E" w:rsidTr="00577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 xml:space="preserve">Развитие культуры </w:t>
            </w:r>
            <w:r w:rsidRPr="00577C0E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94935,7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89462,6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85512,6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85499,1</w:t>
            </w:r>
          </w:p>
        </w:tc>
        <w:tc>
          <w:tcPr>
            <w:tcW w:w="0" w:type="auto"/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77C0E" w:rsidRPr="00577C0E" w:rsidTr="00577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Развитие физической культуры 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5292,1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5250,4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5250,4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5250,4</w:t>
            </w:r>
          </w:p>
        </w:tc>
        <w:tc>
          <w:tcPr>
            <w:tcW w:w="0" w:type="auto"/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77C0E" w:rsidRPr="00577C0E" w:rsidTr="00577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Молодежь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2498,3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2817,8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2817,8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2817,8</w:t>
            </w:r>
          </w:p>
        </w:tc>
        <w:tc>
          <w:tcPr>
            <w:tcW w:w="0" w:type="auto"/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77C0E" w:rsidRPr="00577C0E" w:rsidTr="00577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Развитие малого и среднего предпринимательства и инвестиционной деятельности в Боготольском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4596,3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77C0E" w:rsidRPr="00577C0E" w:rsidTr="00577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Развитие транспортной доступности в Боготольском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12221,0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14008,4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13482,8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13130,9</w:t>
            </w:r>
          </w:p>
        </w:tc>
        <w:tc>
          <w:tcPr>
            <w:tcW w:w="0" w:type="auto"/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77C0E" w:rsidRPr="00577C0E" w:rsidTr="00577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Развитие информационного общества в Боготольском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704,7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0" w:type="auto"/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77C0E" w:rsidRPr="00577C0E" w:rsidTr="00577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Развитие земельно-имущественных отношений на территории муниципального образования Боготольский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2397,4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2814,2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2814,2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2814,2</w:t>
            </w:r>
          </w:p>
        </w:tc>
        <w:tc>
          <w:tcPr>
            <w:tcW w:w="0" w:type="auto"/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77C0E" w:rsidRPr="00577C0E" w:rsidTr="00577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Развитие сельского хозяйства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3569,5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4378,0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4368,8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4368,8</w:t>
            </w:r>
          </w:p>
        </w:tc>
        <w:tc>
          <w:tcPr>
            <w:tcW w:w="0" w:type="auto"/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77C0E" w:rsidRPr="00577C0E" w:rsidTr="00577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Содействие развитию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21247,0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14826,9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14426,8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14426,8</w:t>
            </w:r>
          </w:p>
        </w:tc>
        <w:tc>
          <w:tcPr>
            <w:tcW w:w="0" w:type="auto"/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77C0E" w:rsidRPr="00577C0E" w:rsidTr="00577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Обеспечение доступным и комфортным жильем граждан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3704,7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4221,3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4221,3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4221,3</w:t>
            </w:r>
          </w:p>
        </w:tc>
        <w:tc>
          <w:tcPr>
            <w:tcW w:w="0" w:type="auto"/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77C0E" w:rsidRPr="00577C0E" w:rsidTr="00577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Управление муниципальными финансами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93713,4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92569,8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92849,9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91734,4</w:t>
            </w:r>
          </w:p>
        </w:tc>
        <w:tc>
          <w:tcPr>
            <w:tcW w:w="0" w:type="auto"/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77C0E" w:rsidRPr="00577C0E" w:rsidTr="00577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0" w:type="auto"/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77C0E" w:rsidRPr="00577C0E" w:rsidTr="00577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Обращение с отходами на территории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77C0E" w:rsidRPr="00577C0E" w:rsidTr="00577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Профилактика терроризма и экстремизма на территории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77C0E" w:rsidRPr="00577C0E" w:rsidTr="00577C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расходов по МП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601838,5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514175,0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491742,6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C0E" w:rsidRPr="00577C0E" w:rsidRDefault="00577C0E" w:rsidP="00577C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7C0E">
              <w:rPr>
                <w:rFonts w:eastAsia="Times New Roman"/>
                <w:sz w:val="24"/>
                <w:szCs w:val="24"/>
                <w:lang w:eastAsia="ru-RU"/>
              </w:rPr>
              <w:t>484434,2</w:t>
            </w:r>
          </w:p>
        </w:tc>
        <w:tc>
          <w:tcPr>
            <w:tcW w:w="0" w:type="auto"/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7C0E" w:rsidRPr="00577C0E" w:rsidRDefault="00577C0E" w:rsidP="00577C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77C0E" w:rsidRPr="00577C0E" w:rsidRDefault="00577C0E" w:rsidP="00577C0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577C0E">
        <w:rPr>
          <w:rFonts w:eastAsia="Times New Roman"/>
          <w:sz w:val="24"/>
          <w:szCs w:val="24"/>
          <w:lang w:eastAsia="ru-RU"/>
        </w:rPr>
        <w:lastRenderedPageBreak/>
        <w:t> </w:t>
      </w:r>
    </w:p>
    <w:p w:rsidR="00CA558B" w:rsidRDefault="00CA558B">
      <w:bookmarkStart w:id="0" w:name="_GoBack"/>
      <w:bookmarkEnd w:id="0"/>
    </w:p>
    <w:sectPr w:rsidR="00CA558B" w:rsidSect="00742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0E"/>
    <w:rsid w:val="0036037B"/>
    <w:rsid w:val="00577C0E"/>
    <w:rsid w:val="00742CB0"/>
    <w:rsid w:val="00CA5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B7029-9BB0-4DF5-92CD-D85884C8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C0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7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МЕЖЕНИНА</dc:creator>
  <cp:keywords/>
  <dc:description/>
  <cp:lastModifiedBy>МЕЖЕНИНА</cp:lastModifiedBy>
  <cp:revision>1</cp:revision>
  <dcterms:created xsi:type="dcterms:W3CDTF">2025-04-11T04:31:00Z</dcterms:created>
  <dcterms:modified xsi:type="dcterms:W3CDTF">2025-04-11T04:32:00Z</dcterms:modified>
</cp:coreProperties>
</file>