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FFFF" w14:textId="5EF794A6" w:rsidR="00F26B32" w:rsidRDefault="00F26B32" w:rsidP="00D37C21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bookmarkStart w:id="0" w:name="_GoBack"/>
      <w:bookmarkEnd w:id="0"/>
    </w:p>
    <w:p w14:paraId="3F67A8A8" w14:textId="1DD21DF5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Администрация Боготольского района</w:t>
      </w:r>
    </w:p>
    <w:p w14:paraId="06BE1CD0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Красноярского края</w:t>
      </w:r>
    </w:p>
    <w:p w14:paraId="4663FAA1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92CCA2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0EC103AC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105"/>
        <w:gridCol w:w="3116"/>
        <w:gridCol w:w="3100"/>
      </w:tblGrid>
      <w:tr w:rsidR="00F26B32" w:rsidRPr="00CC190A" w14:paraId="3E01DA66" w14:textId="77777777" w:rsidTr="007F49E1">
        <w:tc>
          <w:tcPr>
            <w:tcW w:w="3178" w:type="dxa"/>
            <w:shd w:val="clear" w:color="auto" w:fill="auto"/>
          </w:tcPr>
          <w:p w14:paraId="1DB6A664" w14:textId="5D9E1D06" w:rsidR="00F26B32" w:rsidRPr="00CC190A" w:rsidRDefault="00C406F6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F26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A0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</w:t>
            </w:r>
            <w:r w:rsidR="00DF0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F26B32"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F26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26B32"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80" w:type="dxa"/>
            <w:shd w:val="clear" w:color="auto" w:fill="auto"/>
          </w:tcPr>
          <w:p w14:paraId="031A1A0E" w14:textId="77777777" w:rsidR="00F26B32" w:rsidRPr="00CC190A" w:rsidRDefault="00F26B32" w:rsidP="007F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77" w:type="dxa"/>
            <w:shd w:val="clear" w:color="auto" w:fill="auto"/>
          </w:tcPr>
          <w:p w14:paraId="1B6648C1" w14:textId="1BF10AE5" w:rsidR="00F26B32" w:rsidRPr="00CC190A" w:rsidRDefault="00F26B32" w:rsidP="00F26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C40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269</w:t>
            </w:r>
            <w:r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  <w:tr w:rsidR="00F26B32" w:rsidRPr="00CC190A" w14:paraId="51AD59D7" w14:textId="77777777" w:rsidTr="007F49E1">
        <w:tc>
          <w:tcPr>
            <w:tcW w:w="3178" w:type="dxa"/>
            <w:shd w:val="clear" w:color="auto" w:fill="auto"/>
          </w:tcPr>
          <w:p w14:paraId="68245411" w14:textId="77777777" w:rsidR="00F26B32" w:rsidRPr="00CC190A" w:rsidRDefault="00F26B32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shd w:val="clear" w:color="auto" w:fill="auto"/>
          </w:tcPr>
          <w:p w14:paraId="54BA0849" w14:textId="77777777" w:rsidR="00F26B32" w:rsidRPr="00CC190A" w:rsidRDefault="00F26B32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</w:tcPr>
          <w:p w14:paraId="7FDCB8E0" w14:textId="77777777" w:rsidR="00F26B32" w:rsidRPr="00CC190A" w:rsidRDefault="00F26B32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25C7FAD" w14:textId="77777777" w:rsidR="00F26B32" w:rsidRPr="00CC190A" w:rsidRDefault="00F26B32" w:rsidP="00F26B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</w:t>
      </w:r>
    </w:p>
    <w:p w14:paraId="319AB8E9" w14:textId="77777777" w:rsidR="00F26B32" w:rsidRPr="00CC190A" w:rsidRDefault="00F26B32" w:rsidP="00F2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7B48ACE" w14:textId="77777777" w:rsidR="00F26B32" w:rsidRPr="006F45E2" w:rsidRDefault="00F26B32" w:rsidP="00F26B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Pr="006F45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администрации Боготольского района от 22.04.2014 № 216-п «Об утверждении муниципальной программы Боготольского района Красноярского края «Поддержка </w:t>
      </w:r>
      <w:r>
        <w:rPr>
          <w:rFonts w:ascii="Arial" w:eastAsia="Times New Roman" w:hAnsi="Arial" w:cs="Arial"/>
          <w:sz w:val="24"/>
          <w:szCs w:val="24"/>
          <w:lang w:eastAsia="ru-RU"/>
        </w:rPr>
        <w:t>инициативных граждан, общественных объединений, социально ориентированных некоммерческих организаций, осуществляющих свою деятельность на территории Боготольского района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», 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руководствуясь ст. 18 Устава Боготольского района Красноярского края,</w:t>
      </w:r>
    </w:p>
    <w:p w14:paraId="043DC83F" w14:textId="77777777" w:rsidR="00F26B32" w:rsidRPr="00CC190A" w:rsidRDefault="00F26B32" w:rsidP="00F2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5137D055" w14:textId="77777777" w:rsidR="00F26B32" w:rsidRPr="006F45E2" w:rsidRDefault="00F26B32" w:rsidP="00F26B3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Утвердить П</w:t>
      </w:r>
      <w:r w:rsidRPr="006F45E2">
        <w:rPr>
          <w:rFonts w:ascii="Arial" w:eastAsia="Times New Roman" w:hAnsi="Arial" w:cs="Arial"/>
          <w:sz w:val="24"/>
          <w:szCs w:val="24"/>
          <w:lang w:eastAsia="ru-RU"/>
        </w:rPr>
        <w:t>оряд</w:t>
      </w:r>
      <w:r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Pr="006F45E2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грантов в форме субсидии социально ориентированным некоммерческим организациям на реализацию социальных проектов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40369A" w14:textId="26D7880A" w:rsidR="00F26B32" w:rsidRPr="00CC190A" w:rsidRDefault="00F26B32" w:rsidP="00F26B3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утратившим</w:t>
      </w:r>
      <w:r w:rsidR="000D301E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силу</w:t>
      </w:r>
      <w:r w:rsidR="0090643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6B7B9719" w14:textId="40765C1B" w:rsidR="00F26B32" w:rsidRDefault="00F26B32" w:rsidP="00F26B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bookmarkStart w:id="1" w:name="_Hlk169170847"/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Боготольского района от 21.06.2021 № 251-п «</w:t>
      </w:r>
      <w:r w:rsidRPr="006F45E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1"/>
      <w:r w:rsidR="009064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7B83F4B" w14:textId="651C536E" w:rsidR="00906439" w:rsidRDefault="00906439" w:rsidP="00F26B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>
        <w:rPr>
          <w:rFonts w:ascii="Arial" w:eastAsia="Times New Roman" w:hAnsi="Arial" w:cs="Arial"/>
          <w:sz w:val="24"/>
          <w:szCs w:val="24"/>
          <w:lang w:eastAsia="ru-RU"/>
        </w:rPr>
        <w:t>549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21.06.2021 №251-п 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AB9899E" w14:textId="08372F27" w:rsidR="00906439" w:rsidRDefault="00906439" w:rsidP="00906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-п «О внесении изменений в 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21.06.2021 №251-п 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151CB38" w14:textId="7B543ECB" w:rsidR="00906439" w:rsidRDefault="00906439" w:rsidP="00906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-п «О внесении изменений в 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21.06.2021 №251-п 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8188FCF" w14:textId="7CA5A452" w:rsidR="00906439" w:rsidRPr="00BB0C0F" w:rsidRDefault="00906439" w:rsidP="003F5A3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313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-п «О внесении изменений в постановление администрации </w:t>
      </w:r>
      <w:proofErr w:type="spellStart"/>
      <w:r w:rsidRPr="00906439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21.06.2021 №251-п 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 w:rsidR="003F5A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607C29" w14:textId="77777777" w:rsidR="00F26B32" w:rsidRPr="00CC190A" w:rsidRDefault="00F26B32" w:rsidP="00F26B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CC190A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Pr="00CC190A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CC190A">
        <w:rPr>
          <w:rFonts w:ascii="Arial" w:eastAsia="Calibri" w:hAnsi="Arial" w:cs="Arial"/>
          <w:sz w:val="24"/>
          <w:szCs w:val="24"/>
        </w:rPr>
        <w:t xml:space="preserve"> района по социальным вопросам Н.А. </w:t>
      </w:r>
      <w:proofErr w:type="spellStart"/>
      <w:r w:rsidRPr="00CC190A">
        <w:rPr>
          <w:rFonts w:ascii="Arial" w:eastAsia="Calibri" w:hAnsi="Arial" w:cs="Arial"/>
          <w:sz w:val="24"/>
          <w:szCs w:val="24"/>
        </w:rPr>
        <w:t>Цупель</w:t>
      </w:r>
      <w:proofErr w:type="spellEnd"/>
      <w:r w:rsidRPr="00CC190A">
        <w:rPr>
          <w:rFonts w:ascii="Arial" w:eastAsia="Calibri" w:hAnsi="Arial" w:cs="Arial"/>
          <w:sz w:val="24"/>
          <w:szCs w:val="24"/>
        </w:rPr>
        <w:t>.</w:t>
      </w:r>
    </w:p>
    <w:p w14:paraId="067E7375" w14:textId="565097B7" w:rsidR="00F26B32" w:rsidRPr="00CC190A" w:rsidRDefault="00F26B32" w:rsidP="00816DD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Pr="00CC190A">
        <w:rPr>
          <w:rFonts w:ascii="Arial" w:eastAsia="Calibri" w:hAnsi="Arial" w:cs="Arial"/>
          <w:sz w:val="24"/>
          <w:szCs w:val="24"/>
        </w:rPr>
        <w:t xml:space="preserve"> 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Интернет: </w:t>
      </w:r>
      <w:hyperlink r:id="rId8" w:history="1">
        <w:r w:rsidRPr="00FD7A99">
          <w:rPr>
            <w:rStyle w:val="a8"/>
            <w:rFonts w:ascii="Arial" w:eastAsia="Calibri" w:hAnsi="Arial" w:cs="Arial"/>
            <w:sz w:val="24"/>
            <w:szCs w:val="24"/>
          </w:rPr>
          <w:t>www.bogotol-r.ru</w:t>
        </w:r>
      </w:hyperlink>
      <w:r w:rsidRPr="00CC190A">
        <w:rPr>
          <w:rFonts w:ascii="Arial" w:eastAsia="Calibri" w:hAnsi="Arial" w:cs="Arial"/>
          <w:sz w:val="24"/>
          <w:szCs w:val="24"/>
        </w:rPr>
        <w:t>.</w:t>
      </w:r>
    </w:p>
    <w:p w14:paraId="097D2D18" w14:textId="71A52864" w:rsidR="00F26B32" w:rsidRPr="00CC190A" w:rsidRDefault="00F26B32" w:rsidP="00F26B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CC190A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0D301E" w:rsidRPr="000D301E">
        <w:rPr>
          <w:rFonts w:ascii="Arial" w:eastAsia="Calibri" w:hAnsi="Arial" w:cs="Arial"/>
          <w:sz w:val="24"/>
          <w:szCs w:val="24"/>
        </w:rPr>
        <w:t xml:space="preserve"> после его официального опубликования</w:t>
      </w:r>
      <w:r w:rsidRPr="00CC190A">
        <w:rPr>
          <w:rFonts w:ascii="Arial" w:eastAsia="Calibri" w:hAnsi="Arial" w:cs="Arial"/>
          <w:sz w:val="24"/>
          <w:szCs w:val="24"/>
        </w:rPr>
        <w:t>.</w:t>
      </w:r>
    </w:p>
    <w:p w14:paraId="22379F47" w14:textId="77777777" w:rsidR="00F26B32" w:rsidRPr="00CC190A" w:rsidRDefault="00F26B32" w:rsidP="00F26B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E62B0D" w14:textId="77777777" w:rsidR="00F26B32" w:rsidRPr="00CC190A" w:rsidRDefault="00F26B32" w:rsidP="00F26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E7DC4" w14:textId="77777777" w:rsidR="00F26B32" w:rsidRPr="00CC190A" w:rsidRDefault="00F26B32" w:rsidP="00F26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FBC58E" w14:textId="7E7A164F" w:rsidR="00F26B32" w:rsidRPr="00CC190A" w:rsidRDefault="00F26B32" w:rsidP="00F26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C190A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456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proofErr w:type="spellStart"/>
      <w:r w:rsidRPr="00CC190A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14:paraId="57F16CAD" w14:textId="7B98D337" w:rsidR="00106E65" w:rsidRDefault="00106E65" w:rsidP="00BE4F4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</w:p>
    <w:p w14:paraId="6B7F3374" w14:textId="77777777" w:rsidR="00DF0687" w:rsidRPr="00BE4F48" w:rsidRDefault="00DF0687" w:rsidP="00BE4F4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</w:p>
    <w:p w14:paraId="63E3047C" w14:textId="77777777" w:rsidR="00B13985" w:rsidRPr="00BE4F48" w:rsidRDefault="00264EC1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172FE882" w14:textId="77777777" w:rsidR="00B13985" w:rsidRPr="00BE4F48" w:rsidRDefault="009E07F9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3F78670" w14:textId="77777777" w:rsidR="00B13985" w:rsidRPr="00BE4F48" w:rsidRDefault="00B13985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69ED4DE7" w14:textId="689E665B" w:rsidR="00B13985" w:rsidRPr="00BE4F48" w:rsidRDefault="00B13985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406F6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9D4F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09E0">
        <w:rPr>
          <w:rFonts w:ascii="Arial" w:eastAsia="Times New Roman" w:hAnsi="Arial" w:cs="Arial"/>
          <w:sz w:val="24"/>
          <w:szCs w:val="24"/>
          <w:lang w:eastAsia="ru-RU"/>
        </w:rPr>
        <w:t>июн</w:t>
      </w:r>
      <w:r w:rsidR="00E0293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D4F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07F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D4F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07F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C406F6">
        <w:rPr>
          <w:rFonts w:ascii="Arial" w:eastAsia="Times New Roman" w:hAnsi="Arial" w:cs="Arial"/>
          <w:sz w:val="24"/>
          <w:szCs w:val="24"/>
          <w:lang w:eastAsia="ru-RU"/>
        </w:rPr>
        <w:t xml:space="preserve"> 269</w:t>
      </w:r>
      <w:r w:rsidR="009E07F9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4FD2813E" w14:textId="0E8A1B09" w:rsidR="00B13985" w:rsidRDefault="00B13985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50D2852" w14:textId="77777777" w:rsidR="00DF0687" w:rsidRPr="00BE4F48" w:rsidRDefault="00DF0687" w:rsidP="0034561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B4F7B2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14:paraId="0E8F4F25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предоставления грантов в форме субсидии социально ориентированным некоммерческим организациям на реализацию социальных проектов</w:t>
      </w:r>
    </w:p>
    <w:p w14:paraId="2ADBEC00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51F98042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Общие положения</w:t>
      </w:r>
    </w:p>
    <w:p w14:paraId="6BBA5005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59CCD2B" w14:textId="538BAD34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1.1. Порядок предоставления грантов в форме субсидии социально ориентированным некоммерческим организациям на реализацию социальных проектов (далее – Порядок) определяет условия</w:t>
      </w:r>
      <w:r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 xml:space="preserve">и порядок предоставления грантов в форме субсидии, порядок проведения отбора получателей субсидии, </w:t>
      </w:r>
      <w:r w:rsidR="00FF5296" w:rsidRPr="00FF5296">
        <w:rPr>
          <w:rFonts w:ascii="Arial" w:hAnsi="Arial" w:cs="Arial"/>
          <w:sz w:val="24"/>
          <w:szCs w:val="24"/>
        </w:rPr>
        <w:t xml:space="preserve">порядок представления отчетности об использовании гранта, а также порядок возврата гранта в случае нарушения условий, установленных при его предоставлении </w:t>
      </w:r>
      <w:r w:rsidR="00625D9E" w:rsidRPr="00625D9E">
        <w:rPr>
          <w:rFonts w:ascii="Arial" w:hAnsi="Arial" w:cs="Arial"/>
          <w:sz w:val="24"/>
          <w:szCs w:val="24"/>
        </w:rPr>
        <w:t>(далее – субсидия)</w:t>
      </w:r>
      <w:r w:rsidRPr="00BE4F48">
        <w:rPr>
          <w:rFonts w:ascii="Arial" w:hAnsi="Arial" w:cs="Arial"/>
          <w:sz w:val="24"/>
          <w:szCs w:val="24"/>
        </w:rPr>
        <w:t xml:space="preserve">. </w:t>
      </w:r>
    </w:p>
    <w:p w14:paraId="18FB4041" w14:textId="3E9BB728" w:rsidR="00625D9E" w:rsidRDefault="00625D9E" w:rsidP="00625D9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разработан в целях реализации мероприятий муниципальной программы «</w:t>
      </w:r>
      <w:r>
        <w:rPr>
          <w:rFonts w:ascii="Arial" w:eastAsia="Times New Roman" w:hAnsi="Arial" w:cs="Arial"/>
          <w:snapToGrid w:val="0"/>
          <w:sz w:val="24"/>
          <w:szCs w:val="24"/>
        </w:rPr>
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>
        <w:rPr>
          <w:rFonts w:ascii="Arial" w:hAnsi="Arial" w:cs="Arial"/>
          <w:sz w:val="24"/>
          <w:szCs w:val="24"/>
        </w:rPr>
        <w:t>»</w:t>
      </w:r>
      <w:r w:rsidRPr="00625D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5D9E">
        <w:rPr>
          <w:rFonts w:ascii="Arial" w:hAnsi="Arial" w:cs="Arial"/>
          <w:sz w:val="24"/>
          <w:szCs w:val="24"/>
        </w:rPr>
        <w:t xml:space="preserve">(далее – муниципальная программа), утвержденной Постановлением администрации Боготольского района от </w:t>
      </w:r>
      <w:r>
        <w:rPr>
          <w:rFonts w:ascii="Arial" w:hAnsi="Arial" w:cs="Arial"/>
          <w:sz w:val="24"/>
          <w:szCs w:val="24"/>
        </w:rPr>
        <w:t>22</w:t>
      </w:r>
      <w:r w:rsidRPr="00625D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625D9E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625D9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216</w:t>
      </w:r>
      <w:r w:rsidRPr="00625D9E">
        <w:rPr>
          <w:rFonts w:ascii="Arial" w:hAnsi="Arial" w:cs="Arial"/>
          <w:sz w:val="24"/>
          <w:szCs w:val="24"/>
        </w:rPr>
        <w:t>-п.</w:t>
      </w:r>
    </w:p>
    <w:p w14:paraId="1F544E59" w14:textId="77777777" w:rsidR="009F6EDF" w:rsidRDefault="009F6EDF" w:rsidP="009F6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Используемые в настоящем</w:t>
      </w:r>
      <w:r w:rsidRPr="00BE4F48">
        <w:rPr>
          <w:rFonts w:ascii="Arial" w:hAnsi="Arial" w:cs="Arial"/>
          <w:sz w:val="24"/>
          <w:szCs w:val="24"/>
        </w:rPr>
        <w:t xml:space="preserve"> Порядк</w:t>
      </w:r>
      <w:r>
        <w:rPr>
          <w:rFonts w:ascii="Arial" w:hAnsi="Arial" w:cs="Arial"/>
          <w:sz w:val="24"/>
          <w:szCs w:val="24"/>
        </w:rPr>
        <w:t>е</w:t>
      </w:r>
      <w:r w:rsidRPr="00BE4F48">
        <w:rPr>
          <w:rFonts w:ascii="Arial" w:hAnsi="Arial" w:cs="Arial"/>
          <w:sz w:val="24"/>
          <w:szCs w:val="24"/>
        </w:rPr>
        <w:t xml:space="preserve"> понятия:</w:t>
      </w:r>
    </w:p>
    <w:p w14:paraId="004E649B" w14:textId="77777777" w:rsidR="009F6EDF" w:rsidRPr="00625D9E" w:rsidRDefault="009F6EDF" w:rsidP="009F6E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A32398">
        <w:rPr>
          <w:rFonts w:ascii="Arial" w:eastAsia="Times New Roman" w:hAnsi="Arial" w:cs="Arial"/>
          <w:bCs/>
          <w:sz w:val="24"/>
          <w:szCs w:val="24"/>
          <w:lang w:eastAsia="ru-RU"/>
        </w:rPr>
        <w:t>оциально ориентированными некоммерческими организациями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СО НКО) -  признаются некоммерческие организаци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и, созданные в предусмотренных 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12.01.1996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 и осуществляющие виды деятельности, установленные 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статьей 31.1 Федерального закона от 12.01.1996 № 7-ФЗ «О некоммерческих организациях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F5296">
        <w:rPr>
          <w:rFonts w:ascii="Arial" w:eastAsia="Times New Roman" w:hAnsi="Arial" w:cs="Arial"/>
          <w:sz w:val="24"/>
          <w:szCs w:val="24"/>
          <w:lang w:eastAsia="ru-RU"/>
        </w:rPr>
        <w:t>организация, зарегистрированная в установленном порядке на территории города Боготола или Боготольского района и реализующие проектную деятельность на территории Боготол</w:t>
      </w:r>
      <w:r>
        <w:rPr>
          <w:rFonts w:ascii="Arial" w:eastAsia="Times New Roman" w:hAnsi="Arial" w:cs="Arial"/>
          <w:sz w:val="24"/>
          <w:szCs w:val="24"/>
          <w:lang w:eastAsia="ru-RU"/>
        </w:rPr>
        <w:t>ьского района</w:t>
      </w:r>
      <w:r w:rsidRPr="00FF5296">
        <w:rPr>
          <w:rFonts w:ascii="Arial" w:eastAsia="Times New Roman" w:hAnsi="Arial" w:cs="Arial"/>
          <w:sz w:val="24"/>
          <w:szCs w:val="24"/>
          <w:lang w:eastAsia="ru-RU"/>
        </w:rPr>
        <w:t>, не преследующая цель получения прибыли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B0ED850" w14:textId="2C879F0F" w:rsidR="003F726C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E0954">
        <w:rPr>
          <w:rFonts w:ascii="Arial" w:hAnsi="Arial" w:cs="Arial"/>
          <w:bCs/>
          <w:sz w:val="24"/>
          <w:szCs w:val="24"/>
        </w:rPr>
        <w:t xml:space="preserve">- </w:t>
      </w:r>
      <w:r w:rsidR="003F726C" w:rsidRPr="00BE0954">
        <w:rPr>
          <w:rFonts w:ascii="Arial" w:hAnsi="Arial" w:cs="Arial"/>
          <w:bCs/>
          <w:sz w:val="24"/>
          <w:szCs w:val="24"/>
        </w:rPr>
        <w:t>конкурс – проведение отбора получателей субсидий исходя из наилучших условий достижения результатов предоставления субсидий (далее – отбор);</w:t>
      </w:r>
    </w:p>
    <w:p w14:paraId="08251269" w14:textId="2CB6CCBC" w:rsidR="009F6EDF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участник отбора</w:t>
      </w:r>
      <w:r w:rsidRPr="009D4F2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заявитель</w:t>
      </w:r>
      <w:r w:rsidRPr="009D4F25">
        <w:rPr>
          <w:rFonts w:ascii="Arial" w:hAnsi="Arial" w:cs="Arial"/>
          <w:sz w:val="24"/>
          <w:szCs w:val="24"/>
        </w:rPr>
        <w:t xml:space="preserve">) </w:t>
      </w:r>
      <w:r w:rsidRPr="009D4F25">
        <w:rPr>
          <w:rFonts w:ascii="Arial" w:hAnsi="Arial" w:cs="Arial"/>
          <w:bCs/>
          <w:sz w:val="24"/>
          <w:szCs w:val="24"/>
        </w:rPr>
        <w:t>–</w:t>
      </w:r>
      <w:r w:rsidRPr="009D4F25">
        <w:rPr>
          <w:rFonts w:ascii="Arial" w:hAnsi="Arial" w:cs="Arial"/>
          <w:sz w:val="24"/>
          <w:szCs w:val="24"/>
        </w:rPr>
        <w:t xml:space="preserve"> юридическое лицо, отвечающее требованиям, установленным </w:t>
      </w:r>
      <w:r w:rsidRPr="00E6616D">
        <w:rPr>
          <w:rFonts w:ascii="Arial" w:hAnsi="Arial" w:cs="Arial"/>
          <w:sz w:val="24"/>
          <w:szCs w:val="24"/>
        </w:rPr>
        <w:t>пунктами 1.</w:t>
      </w:r>
      <w:r w:rsidR="001C493D">
        <w:rPr>
          <w:rFonts w:ascii="Arial" w:hAnsi="Arial" w:cs="Arial"/>
          <w:sz w:val="24"/>
          <w:szCs w:val="24"/>
        </w:rPr>
        <w:t>7</w:t>
      </w:r>
      <w:r w:rsidRPr="00E6616D">
        <w:rPr>
          <w:rFonts w:ascii="Arial" w:hAnsi="Arial" w:cs="Arial"/>
          <w:sz w:val="24"/>
          <w:szCs w:val="24"/>
        </w:rPr>
        <w:t>. и 1.</w:t>
      </w:r>
      <w:r w:rsidR="001C493D">
        <w:rPr>
          <w:rFonts w:ascii="Arial" w:hAnsi="Arial" w:cs="Arial"/>
          <w:sz w:val="24"/>
          <w:szCs w:val="24"/>
        </w:rPr>
        <w:t>9</w:t>
      </w:r>
      <w:r w:rsidRPr="009D4F25">
        <w:rPr>
          <w:rFonts w:ascii="Arial" w:hAnsi="Arial" w:cs="Arial"/>
          <w:sz w:val="24"/>
          <w:szCs w:val="24"/>
        </w:rPr>
        <w:t xml:space="preserve">. настоящего Порядка, подавшее заявку на участие в </w:t>
      </w:r>
      <w:r>
        <w:rPr>
          <w:rFonts w:ascii="Arial" w:hAnsi="Arial" w:cs="Arial"/>
          <w:sz w:val="24"/>
          <w:szCs w:val="24"/>
        </w:rPr>
        <w:t>отборе</w:t>
      </w:r>
      <w:r w:rsidRPr="009D4F25">
        <w:rPr>
          <w:rFonts w:ascii="Arial" w:hAnsi="Arial" w:cs="Arial"/>
          <w:sz w:val="24"/>
          <w:szCs w:val="24"/>
        </w:rPr>
        <w:t>;</w:t>
      </w:r>
    </w:p>
    <w:p w14:paraId="4DDC7CD9" w14:textId="4A358D19" w:rsidR="00261D00" w:rsidRPr="00261D00" w:rsidRDefault="00261D00" w:rsidP="00261D00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261D00">
        <w:rPr>
          <w:rFonts w:ascii="Arial" w:hAnsi="Arial" w:cs="Arial"/>
          <w:bCs/>
          <w:sz w:val="24"/>
          <w:szCs w:val="24"/>
        </w:rPr>
        <w:t>главный распорядитель бюджетных средств – распорядитель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(далее – главный распорядитель);</w:t>
      </w:r>
    </w:p>
    <w:p w14:paraId="113FEE02" w14:textId="77777777" w:rsidR="009F6EDF" w:rsidRPr="009D4F25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 xml:space="preserve">- </w:t>
      </w:r>
      <w:r w:rsidRPr="009D4F25">
        <w:rPr>
          <w:rFonts w:ascii="Arial" w:hAnsi="Arial" w:cs="Arial"/>
          <w:bCs/>
          <w:sz w:val="24"/>
          <w:szCs w:val="24"/>
        </w:rPr>
        <w:t xml:space="preserve">социальный проект - комплекс </w:t>
      </w:r>
      <w:r w:rsidRPr="009D4F25">
        <w:rPr>
          <w:rFonts w:ascii="Arial" w:hAnsi="Arial" w:cs="Arial"/>
          <w:sz w:val="24"/>
          <w:szCs w:val="24"/>
        </w:rPr>
        <w:t>взаимосвязанных</w:t>
      </w:r>
      <w:r w:rsidRPr="009D4F25">
        <w:rPr>
          <w:rFonts w:ascii="Arial" w:hAnsi="Arial" w:cs="Arial"/>
          <w:bCs/>
          <w:sz w:val="24"/>
          <w:szCs w:val="24"/>
        </w:rPr>
        <w:t xml:space="preserve"> мероприятий, направленных на решение социальной проблемы, </w:t>
      </w:r>
      <w:r w:rsidRPr="009D4F25">
        <w:rPr>
          <w:rFonts w:ascii="Arial" w:hAnsi="Arial" w:cs="Arial"/>
          <w:sz w:val="24"/>
          <w:szCs w:val="24"/>
        </w:rPr>
        <w:t>конкретных общественно полезных результатов в рамках определенного срока и бюджета,</w:t>
      </w:r>
      <w:r w:rsidRPr="009D4F25">
        <w:rPr>
          <w:rFonts w:ascii="Arial" w:hAnsi="Arial" w:cs="Arial"/>
          <w:bCs/>
          <w:sz w:val="24"/>
          <w:szCs w:val="24"/>
        </w:rPr>
        <w:t xml:space="preserve"> и достижение социально значимых результатов в процессе оказания услуг физическим и (или) юридическим лицам и имеющий пространственно-временные и ресурсные границы;</w:t>
      </w:r>
    </w:p>
    <w:p w14:paraId="5C9A8E7A" w14:textId="77777777" w:rsidR="009F6EDF" w:rsidRPr="009D4F25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bCs/>
          <w:sz w:val="24"/>
          <w:szCs w:val="24"/>
        </w:rPr>
        <w:t>- заявка – комплект документов (включая заявление на предоставление гранта в форме субсидии), представленный участником конкурса;</w:t>
      </w:r>
    </w:p>
    <w:p w14:paraId="5A49C447" w14:textId="2053329C" w:rsidR="009F6EDF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4F25">
        <w:rPr>
          <w:rFonts w:ascii="Arial" w:hAnsi="Arial" w:cs="Arial"/>
          <w:bCs/>
          <w:sz w:val="24"/>
          <w:szCs w:val="24"/>
        </w:rPr>
        <w:t xml:space="preserve">- получатель субсидии – </w:t>
      </w:r>
      <w:r>
        <w:rPr>
          <w:rFonts w:ascii="Arial" w:hAnsi="Arial" w:cs="Arial"/>
          <w:bCs/>
          <w:sz w:val="24"/>
          <w:szCs w:val="24"/>
        </w:rPr>
        <w:t>заявитель</w:t>
      </w:r>
      <w:r w:rsidRPr="009D4F25">
        <w:rPr>
          <w:rFonts w:ascii="Arial" w:hAnsi="Arial" w:cs="Arial"/>
          <w:bCs/>
          <w:sz w:val="24"/>
          <w:szCs w:val="24"/>
        </w:rPr>
        <w:t>, в отношении которого принято решение о предоставлении субсидии</w:t>
      </w:r>
      <w:r>
        <w:rPr>
          <w:rFonts w:ascii="Arial" w:hAnsi="Arial" w:cs="Arial"/>
          <w:bCs/>
          <w:sz w:val="24"/>
          <w:szCs w:val="24"/>
        </w:rPr>
        <w:t xml:space="preserve"> и заключено соглашение </w:t>
      </w:r>
      <w:r w:rsidR="00580D4B">
        <w:rPr>
          <w:rFonts w:ascii="Arial" w:hAnsi="Arial" w:cs="Arial"/>
          <w:bCs/>
          <w:sz w:val="24"/>
          <w:szCs w:val="24"/>
        </w:rPr>
        <w:t>на получение субсидии СОНКО из бюджета Боготольского района</w:t>
      </w:r>
      <w:r w:rsidRPr="009D4F25">
        <w:rPr>
          <w:rFonts w:ascii="Arial" w:hAnsi="Arial" w:cs="Arial"/>
          <w:bCs/>
          <w:sz w:val="24"/>
          <w:szCs w:val="24"/>
        </w:rPr>
        <w:t>;</w:t>
      </w:r>
    </w:p>
    <w:p w14:paraId="741140F1" w14:textId="27F34D64" w:rsidR="006841BF" w:rsidRPr="009D4F25" w:rsidRDefault="006841B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35D86">
        <w:rPr>
          <w:rFonts w:ascii="Arial" w:hAnsi="Arial" w:cs="Arial"/>
          <w:bCs/>
          <w:sz w:val="24"/>
          <w:szCs w:val="24"/>
        </w:rPr>
        <w:t xml:space="preserve">Организатор конкурса </w:t>
      </w:r>
      <w:r w:rsidR="00970FE6" w:rsidRPr="00135D86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70FE6">
        <w:rPr>
          <w:rFonts w:ascii="Arial" w:hAnsi="Arial" w:cs="Arial"/>
          <w:bCs/>
          <w:sz w:val="24"/>
          <w:szCs w:val="24"/>
        </w:rPr>
        <w:t>отдел культуры, молодёжной политики и спорта администрации Боготольского района;</w:t>
      </w:r>
    </w:p>
    <w:p w14:paraId="76CE5398" w14:textId="4DB28CFC" w:rsidR="009F6EDF" w:rsidRDefault="009F6EDF" w:rsidP="00B411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bCs/>
          <w:sz w:val="24"/>
          <w:szCs w:val="24"/>
        </w:rPr>
        <w:t xml:space="preserve">- </w:t>
      </w:r>
      <w:r w:rsidRPr="009D4F25">
        <w:rPr>
          <w:rFonts w:ascii="Arial" w:hAnsi="Arial" w:cs="Arial"/>
          <w:sz w:val="24"/>
          <w:szCs w:val="24"/>
        </w:rPr>
        <w:t xml:space="preserve">грант в форме субсидии </w:t>
      </w:r>
      <w:r w:rsidRPr="009D4F25">
        <w:rPr>
          <w:rFonts w:ascii="Arial" w:hAnsi="Arial" w:cs="Arial"/>
          <w:bCs/>
          <w:sz w:val="24"/>
          <w:szCs w:val="24"/>
        </w:rPr>
        <w:t xml:space="preserve">– </w:t>
      </w:r>
      <w:r w:rsidRPr="009D4F25">
        <w:rPr>
          <w:rFonts w:ascii="Arial" w:hAnsi="Arial" w:cs="Arial"/>
          <w:sz w:val="24"/>
          <w:szCs w:val="24"/>
        </w:rPr>
        <w:t>денежные средства бюджета Боготольского района Красноярского края, предоставляемые на конкурсной безвозвратной и безвозмездной основе социально ориентированным некоммерческим организациям, признанным победителями по итогам конкурса,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Боготольского района отчета о достижении результатов и показателей, предусмотренных соглашением;</w:t>
      </w:r>
    </w:p>
    <w:p w14:paraId="51D1B9D3" w14:textId="6C02532A" w:rsidR="003C1839" w:rsidRPr="009D4F25" w:rsidRDefault="003C1839" w:rsidP="003C183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 xml:space="preserve">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9" w:history="1">
        <w:r w:rsidRPr="009D4F25">
          <w:rPr>
            <w:rFonts w:ascii="Arial" w:hAnsi="Arial" w:cs="Arial"/>
            <w:sz w:val="24"/>
            <w:szCs w:val="24"/>
          </w:rPr>
          <w:t>статьи 31.1</w:t>
        </w:r>
      </w:hyperlink>
      <w:r w:rsidRPr="009D4F25">
        <w:rPr>
          <w:rFonts w:ascii="Arial" w:hAnsi="Arial" w:cs="Arial"/>
          <w:sz w:val="24"/>
          <w:szCs w:val="24"/>
        </w:rPr>
        <w:t xml:space="preserve"> Федерального закона от 12 января 1996 года № 7-ФЗ «О некоммерческих организациях».</w:t>
      </w:r>
    </w:p>
    <w:p w14:paraId="5239E6A3" w14:textId="2F174F4A" w:rsidR="00261D00" w:rsidRPr="00261D00" w:rsidRDefault="00B4116A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261D00" w:rsidRPr="00261D00">
        <w:rPr>
          <w:rFonts w:ascii="Arial" w:hAnsi="Arial" w:cs="Arial"/>
          <w:sz w:val="24"/>
          <w:szCs w:val="24"/>
        </w:rPr>
        <w:t>Способом предоставления субсидии является финансовое обеспечение затрат связанных с реализацией социальных проектов на территории Боготольского района, включая расходы:</w:t>
      </w:r>
    </w:p>
    <w:p w14:paraId="1251ECBC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Заработная плата и гонорары (включая налоги)</w:t>
      </w:r>
    </w:p>
    <w:p w14:paraId="6BF3A2E3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Командировочные и транспортные расходы</w:t>
      </w:r>
    </w:p>
    <w:p w14:paraId="7CBCE050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Приобретение оборудования</w:t>
      </w:r>
    </w:p>
    <w:p w14:paraId="74F65505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Аренда помещений и оборудования</w:t>
      </w:r>
    </w:p>
    <w:p w14:paraId="292899AD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Издательские расходы</w:t>
      </w:r>
    </w:p>
    <w:p w14:paraId="159C5B3D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Оплата услуг сторонних организаций</w:t>
      </w:r>
    </w:p>
    <w:p w14:paraId="2A650163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lastRenderedPageBreak/>
        <w:t>Расходы на связь</w:t>
      </w:r>
    </w:p>
    <w:p w14:paraId="7FF2FEB7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Расходные материалы</w:t>
      </w:r>
    </w:p>
    <w:p w14:paraId="45C90094" w14:textId="2C4995B7" w:rsidR="003C1839" w:rsidRPr="009D4F25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Банковские расходы.</w:t>
      </w:r>
    </w:p>
    <w:p w14:paraId="4B281996" w14:textId="2E98DE0D" w:rsidR="003C1839" w:rsidRPr="009D4F25" w:rsidRDefault="00B4116A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3C1839" w:rsidRPr="009D4F25">
        <w:rPr>
          <w:rFonts w:ascii="Arial" w:hAnsi="Arial" w:cs="Arial"/>
          <w:sz w:val="24"/>
          <w:szCs w:val="24"/>
        </w:rPr>
        <w:t xml:space="preserve">За счет </w:t>
      </w:r>
      <w:r w:rsidR="00E6616D">
        <w:rPr>
          <w:rFonts w:ascii="Arial" w:hAnsi="Arial" w:cs="Arial"/>
          <w:sz w:val="24"/>
          <w:szCs w:val="24"/>
        </w:rPr>
        <w:t xml:space="preserve">средств </w:t>
      </w:r>
      <w:r w:rsidR="003C1839" w:rsidRPr="009D4F25">
        <w:rPr>
          <w:rFonts w:ascii="Arial" w:hAnsi="Arial" w:cs="Arial"/>
          <w:sz w:val="24"/>
          <w:szCs w:val="24"/>
        </w:rPr>
        <w:t xml:space="preserve">предоставленных субсидий </w:t>
      </w:r>
      <w:r w:rsidR="00E6616D">
        <w:rPr>
          <w:rFonts w:ascii="Arial" w:hAnsi="Arial" w:cs="Arial"/>
          <w:sz w:val="24"/>
          <w:szCs w:val="24"/>
        </w:rPr>
        <w:t>СОНКО</w:t>
      </w:r>
      <w:r w:rsidR="003C1839" w:rsidRPr="009D4F25">
        <w:rPr>
          <w:rFonts w:ascii="Arial" w:hAnsi="Arial" w:cs="Arial"/>
          <w:sz w:val="24"/>
          <w:szCs w:val="24"/>
        </w:rPr>
        <w:t xml:space="preserve"> запрещается осуществлять следующие расходы:</w:t>
      </w:r>
    </w:p>
    <w:p w14:paraId="5C6A77F1" w14:textId="6909037A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-расходы, связанные с осуществлением предпринимательской деятельности и оказанием помощи коммерческим организациям;</w:t>
      </w:r>
    </w:p>
    <w:p w14:paraId="7B883A54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расходы, связанные с осуществлением деятельности, напрямую не связанной с программами (проектами);</w:t>
      </w:r>
    </w:p>
    <w:p w14:paraId="3432AA4B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поддержку политических партий и кампаний;</w:t>
      </w:r>
    </w:p>
    <w:p w14:paraId="16BBC9CD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проведение митингов, демонстраций, пикетирований;</w:t>
      </w:r>
    </w:p>
    <w:p w14:paraId="3D398D0C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фундаментальные научные исследования;</w:t>
      </w:r>
    </w:p>
    <w:p w14:paraId="63E4DB73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приобретение алкогольных напитков и табачной продукции;</w:t>
      </w:r>
    </w:p>
    <w:p w14:paraId="5DC3BFAA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уплата штрафов.</w:t>
      </w:r>
    </w:p>
    <w:p w14:paraId="78A7E68C" w14:textId="3130641B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5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625D9E" w:rsidRPr="00625D9E">
        <w:rPr>
          <w:rFonts w:ascii="Arial" w:hAnsi="Arial" w:cs="Arial"/>
          <w:sz w:val="24"/>
          <w:szCs w:val="24"/>
        </w:rPr>
        <w:t xml:space="preserve">Субсидия предоставляется в целях реализации мероприятия муниципальной программы </w:t>
      </w:r>
      <w:r w:rsidR="00625D9E">
        <w:rPr>
          <w:rFonts w:ascii="Arial" w:hAnsi="Arial" w:cs="Arial"/>
          <w:sz w:val="24"/>
          <w:szCs w:val="24"/>
        </w:rPr>
        <w:t>«</w:t>
      </w:r>
      <w:r w:rsidR="00A86CB9" w:rsidRPr="00A86CB9">
        <w:rPr>
          <w:rFonts w:ascii="Arial" w:hAnsi="Arial" w:cs="Arial"/>
          <w:sz w:val="24"/>
          <w:szCs w:val="24"/>
        </w:rPr>
        <w:t>Предоставление субсидии СОНКО на конкурсной основе для реализации социальных проектов</w:t>
      </w:r>
      <w:r w:rsidR="00625D9E">
        <w:rPr>
          <w:rFonts w:ascii="Arial" w:hAnsi="Arial" w:cs="Arial"/>
          <w:sz w:val="24"/>
          <w:szCs w:val="24"/>
        </w:rPr>
        <w:t>»</w:t>
      </w:r>
      <w:r w:rsidRPr="00BE4F48">
        <w:rPr>
          <w:rFonts w:ascii="Arial" w:hAnsi="Arial" w:cs="Arial"/>
          <w:sz w:val="24"/>
          <w:szCs w:val="24"/>
        </w:rPr>
        <w:t xml:space="preserve">. </w:t>
      </w:r>
    </w:p>
    <w:p w14:paraId="7A5C38A6" w14:textId="62F4B6B2" w:rsidR="00A86CB9" w:rsidRPr="00A86CB9" w:rsidRDefault="003C1839" w:rsidP="00A86CB9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6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A86CB9" w:rsidRPr="00A86CB9">
        <w:rPr>
          <w:rFonts w:ascii="Arial" w:hAnsi="Arial" w:cs="Arial"/>
          <w:bCs/>
          <w:sz w:val="24"/>
          <w:szCs w:val="24"/>
        </w:rPr>
        <w:t xml:space="preserve">Главным распорядителем является администрация Боготольского района. </w:t>
      </w:r>
      <w:r w:rsidR="008A4189">
        <w:rPr>
          <w:rFonts w:ascii="Arial" w:hAnsi="Arial" w:cs="Arial"/>
          <w:bCs/>
          <w:sz w:val="24"/>
          <w:szCs w:val="24"/>
        </w:rPr>
        <w:t>Организатор конкурса</w:t>
      </w:r>
      <w:r w:rsidR="00A86CB9" w:rsidRPr="00A86CB9">
        <w:rPr>
          <w:rFonts w:ascii="Arial" w:hAnsi="Arial" w:cs="Arial"/>
          <w:bCs/>
          <w:sz w:val="24"/>
          <w:szCs w:val="24"/>
        </w:rPr>
        <w:t xml:space="preserve"> от имени главного распорядителя организует процедуру проведения конкурса.</w:t>
      </w:r>
    </w:p>
    <w:p w14:paraId="4BD241FE" w14:textId="78CDFDF0" w:rsidR="003C1839" w:rsidRDefault="00A86CB9" w:rsidP="00A86CB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Субсидии предоставляются в пределах средств,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период.</w:t>
      </w:r>
    </w:p>
    <w:p w14:paraId="7C30761D" w14:textId="007B7107" w:rsidR="003C1839" w:rsidRPr="00A86CB9" w:rsidRDefault="00E6616D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3C1839" w:rsidRPr="00A86CB9">
        <w:rPr>
          <w:rFonts w:ascii="Arial" w:hAnsi="Arial" w:cs="Arial"/>
          <w:sz w:val="24"/>
          <w:szCs w:val="24"/>
        </w:rPr>
        <w:t xml:space="preserve">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10" w:history="1">
        <w:r w:rsidR="003C1839" w:rsidRPr="00A86CB9">
          <w:rPr>
            <w:rFonts w:ascii="Arial" w:hAnsi="Arial" w:cs="Arial"/>
            <w:sz w:val="24"/>
            <w:szCs w:val="24"/>
          </w:rPr>
          <w:t>статьей 31.1</w:t>
        </w:r>
      </w:hyperlink>
      <w:r w:rsidR="003C1839" w:rsidRPr="00A86CB9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организациях».</w:t>
      </w:r>
    </w:p>
    <w:p w14:paraId="6A30273A" w14:textId="31399BF7" w:rsidR="003C1839" w:rsidRPr="00A86CB9" w:rsidRDefault="00E6616D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3C1839" w:rsidRPr="00A86CB9">
        <w:rPr>
          <w:rFonts w:ascii="Arial" w:hAnsi="Arial" w:cs="Arial"/>
          <w:sz w:val="24"/>
          <w:szCs w:val="24"/>
        </w:rPr>
        <w:t xml:space="preserve">Участниками </w:t>
      </w:r>
      <w:r w:rsidR="008A4189">
        <w:rPr>
          <w:rFonts w:ascii="Arial" w:hAnsi="Arial" w:cs="Arial"/>
          <w:sz w:val="24"/>
          <w:szCs w:val="24"/>
        </w:rPr>
        <w:t>отбора</w:t>
      </w:r>
      <w:r w:rsidR="003C1839" w:rsidRPr="00A86CB9">
        <w:rPr>
          <w:rFonts w:ascii="Arial" w:hAnsi="Arial" w:cs="Arial"/>
          <w:sz w:val="24"/>
          <w:szCs w:val="24"/>
        </w:rPr>
        <w:t xml:space="preserve"> не могут быть:</w:t>
      </w:r>
    </w:p>
    <w:p w14:paraId="545DBD1A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физические лица;</w:t>
      </w:r>
    </w:p>
    <w:p w14:paraId="2B2C70E7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коммерческие организации;</w:t>
      </w:r>
    </w:p>
    <w:p w14:paraId="62F41B51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государственные корпорации;</w:t>
      </w:r>
    </w:p>
    <w:p w14:paraId="49C8E49E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государственные компании;</w:t>
      </w:r>
    </w:p>
    <w:p w14:paraId="3AF75458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политические партии;</w:t>
      </w:r>
    </w:p>
    <w:p w14:paraId="3D6B90BB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государственные учреждения;</w:t>
      </w:r>
    </w:p>
    <w:p w14:paraId="629C2AD3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муниципальные учреждения;</w:t>
      </w:r>
    </w:p>
    <w:p w14:paraId="1C23D924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общественные объединения, не являющиеся юридическими лицами;</w:t>
      </w:r>
    </w:p>
    <w:p w14:paraId="264DF08E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некоммерческие организации, представители которых являются членами конкурсной комиссии;</w:t>
      </w:r>
    </w:p>
    <w:p w14:paraId="17122D16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специализированные организации.</w:t>
      </w:r>
    </w:p>
    <w:p w14:paraId="6F40577B" w14:textId="4D6D317C" w:rsidR="003C1839" w:rsidRPr="00A86CB9" w:rsidRDefault="003C1839" w:rsidP="003C183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9</w:t>
      </w:r>
      <w:r w:rsidRPr="00A86CB9">
        <w:rPr>
          <w:rFonts w:ascii="Arial" w:hAnsi="Arial" w:cs="Arial"/>
          <w:sz w:val="24"/>
          <w:szCs w:val="24"/>
        </w:rPr>
        <w:t xml:space="preserve">. Общие требования соответствия проекта, поданного для участия в </w:t>
      </w:r>
      <w:r w:rsidR="008A4189">
        <w:rPr>
          <w:rFonts w:ascii="Arial" w:hAnsi="Arial" w:cs="Arial"/>
          <w:sz w:val="24"/>
          <w:szCs w:val="24"/>
        </w:rPr>
        <w:t>отборе</w:t>
      </w:r>
      <w:r w:rsidRPr="00A86CB9">
        <w:rPr>
          <w:rFonts w:ascii="Arial" w:hAnsi="Arial" w:cs="Arial"/>
          <w:sz w:val="24"/>
          <w:szCs w:val="24"/>
        </w:rPr>
        <w:t>:</w:t>
      </w:r>
    </w:p>
    <w:p w14:paraId="12690864" w14:textId="5D2AD08D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 xml:space="preserve">Программы (проекты) </w:t>
      </w:r>
      <w:r w:rsidR="008A4189">
        <w:rPr>
          <w:rFonts w:ascii="Arial" w:hAnsi="Arial" w:cs="Arial"/>
          <w:sz w:val="24"/>
          <w:szCs w:val="24"/>
        </w:rPr>
        <w:t>СОНКО</w:t>
      </w:r>
      <w:r w:rsidRPr="00A86CB9">
        <w:rPr>
          <w:rFonts w:ascii="Arial" w:hAnsi="Arial" w:cs="Arial"/>
          <w:sz w:val="24"/>
          <w:szCs w:val="24"/>
        </w:rPr>
        <w:t>, должны быть направлены на решение конкретных задач по одному или нескольким из следующих приоритетных направлений:</w:t>
      </w:r>
    </w:p>
    <w:p w14:paraId="62739DCC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а) социальная поддержка и защита граждан;</w:t>
      </w:r>
    </w:p>
    <w:p w14:paraId="0879812A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lastRenderedPageBreak/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14:paraId="385CEADF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5FAB32D8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г) охрана окружающей среды и защита животных;</w:t>
      </w:r>
    </w:p>
    <w:p w14:paraId="45CA6D66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01D3AF3C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30F647B8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ж) профилактика социально опасных форм поведения граждан;</w:t>
      </w:r>
    </w:p>
    <w:p w14:paraId="732A3D27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14:paraId="3678F3CF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592E22BD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14:paraId="59F7A4FE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л) развитие институтов гражданского общества и территориального общественного самоуправления;</w:t>
      </w:r>
    </w:p>
    <w:p w14:paraId="0C81998A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м) организация отдыха и оздоровления детей;</w:t>
      </w:r>
    </w:p>
    <w:p w14:paraId="62EC00DF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н) формирование в обществе нетерпимости к коррупционному поведению;</w:t>
      </w:r>
    </w:p>
    <w:p w14:paraId="12EA5EA1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о)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73710E07" w14:textId="77777777" w:rsidR="002C5E80" w:rsidRDefault="003C1839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п) организация конкурсов, направленных на реализацию социокультурных проектов</w:t>
      </w:r>
    </w:p>
    <w:p w14:paraId="30ECA532" w14:textId="75F3356C" w:rsidR="002C5E80" w:rsidRDefault="002C5E80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р)</w:t>
      </w:r>
      <w:r w:rsidRPr="002C5E80">
        <w:rPr>
          <w:rFonts w:ascii="Arial" w:hAnsi="Arial" w:cs="Arial"/>
          <w:sz w:val="24"/>
          <w:szCs w:val="24"/>
        </w:rPr>
        <w:t xml:space="preserve"> проект должен быть обеспечен собственными средствами участника в размере не менее 10 %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 w14:paraId="0E55765C" w14:textId="391ED98B" w:rsidR="00881EBD" w:rsidRDefault="00881EBD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с) </w:t>
      </w:r>
      <w:r w:rsidRPr="00881EBD">
        <w:rPr>
          <w:rFonts w:ascii="Arial" w:hAnsi="Arial" w:cs="Arial"/>
          <w:sz w:val="24"/>
          <w:szCs w:val="24"/>
        </w:rPr>
        <w:t>проект должен способствовать вовлечению широкого круга населения в его реализацию, в том числе на основе добровольного безвозмездного участия</w:t>
      </w:r>
      <w:r>
        <w:rPr>
          <w:rFonts w:ascii="Arial" w:hAnsi="Arial" w:cs="Arial"/>
          <w:sz w:val="24"/>
          <w:szCs w:val="24"/>
        </w:rPr>
        <w:t>;</w:t>
      </w:r>
    </w:p>
    <w:p w14:paraId="6F8C81C3" w14:textId="692654D5" w:rsidR="00266386" w:rsidRDefault="00266386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т) п</w:t>
      </w:r>
      <w:r w:rsidRPr="00266386">
        <w:rPr>
          <w:rFonts w:ascii="Arial" w:hAnsi="Arial" w:cs="Arial"/>
          <w:sz w:val="24"/>
          <w:szCs w:val="24"/>
        </w:rPr>
        <w:t>роект должен носить межсекторный характер и осуществляться в сотрудничестве с государственными и (или) муниципальными органами власти, предприятиями, учреждениями, представителями СОНКО и бизнеса;</w:t>
      </w:r>
    </w:p>
    <w:p w14:paraId="3C9420DA" w14:textId="3B35003B" w:rsidR="00266386" w:rsidRDefault="00266386" w:rsidP="0026638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</w:t>
      </w:r>
      <w:r w:rsidR="00E2198F">
        <w:rPr>
          <w:rFonts w:ascii="Arial" w:hAnsi="Arial" w:cs="Arial"/>
          <w:sz w:val="24"/>
          <w:szCs w:val="24"/>
        </w:rPr>
        <w:t>п</w:t>
      </w:r>
      <w:r w:rsidRPr="00266386">
        <w:rPr>
          <w:rFonts w:ascii="Arial" w:hAnsi="Arial" w:cs="Arial"/>
          <w:sz w:val="24"/>
          <w:szCs w:val="24"/>
        </w:rPr>
        <w:t>роект должен включать в себя ключевые мероприятия (контрольные точки реализации проекта) и открытое итоговое мероприятие (презентующее результаты реализации проекта активной общественности), о проведении которых должен быть уведомлен организатор конкурса;</w:t>
      </w:r>
    </w:p>
    <w:p w14:paraId="73DDD86C" w14:textId="154F56BA" w:rsidR="003C1839" w:rsidRPr="00A86CB9" w:rsidRDefault="008A4189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1C493D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C5E80" w:rsidRPr="00A86C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CB9" w:rsidRPr="00A86CB9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A86CB9" w:rsidRPr="00A86C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«Интернет» на сайте www.budget.gov.ru (далее – единый портал) при наличии технической возможности, а </w:t>
      </w:r>
      <w:r w:rsidR="00F90E48" w:rsidRPr="00A86CB9">
        <w:rPr>
          <w:rFonts w:ascii="Arial" w:eastAsia="Times New Roman" w:hAnsi="Arial" w:cs="Arial"/>
          <w:sz w:val="24"/>
          <w:szCs w:val="24"/>
          <w:lang w:eastAsia="ru-RU"/>
        </w:rPr>
        <w:t>также на</w:t>
      </w:r>
      <w:r w:rsidR="00A86CB9" w:rsidRPr="00A86CB9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Боготольского района в сети Интернет</w:t>
      </w:r>
      <w:r w:rsidR="003C1839" w:rsidRPr="00A86C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ABA19C" w14:textId="77777777" w:rsidR="003C1839" w:rsidRPr="00BE4F48" w:rsidRDefault="003C1839" w:rsidP="003C18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A043A1" w14:textId="77777777" w:rsidR="0000454C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2. </w:t>
      </w:r>
      <w:r w:rsidR="0000454C" w:rsidRPr="0000454C">
        <w:rPr>
          <w:rFonts w:ascii="Arial" w:hAnsi="Arial" w:cs="Arial"/>
          <w:sz w:val="24"/>
          <w:szCs w:val="24"/>
        </w:rPr>
        <w:t>Условия и порядок предоставления Субсидии</w:t>
      </w:r>
      <w:r w:rsidR="0000454C">
        <w:rPr>
          <w:rFonts w:ascii="Arial" w:hAnsi="Arial" w:cs="Arial"/>
          <w:sz w:val="24"/>
          <w:szCs w:val="24"/>
        </w:rPr>
        <w:t>.</w:t>
      </w:r>
    </w:p>
    <w:p w14:paraId="5A63B2A4" w14:textId="464F6CC0" w:rsidR="003C1839" w:rsidRPr="00BE4F48" w:rsidRDefault="003C1839" w:rsidP="0000454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Порядок проведения отбора Получателей субсидии для предоставления Субсидии</w:t>
      </w:r>
    </w:p>
    <w:p w14:paraId="3DC916AB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47BEDD65" w14:textId="43BD67B2" w:rsidR="00E2198F" w:rsidRDefault="00E2198F" w:rsidP="00C0420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E2198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E2198F">
        <w:rPr>
          <w:rFonts w:ascii="Arial" w:hAnsi="Arial" w:cs="Arial"/>
          <w:bCs/>
          <w:sz w:val="24"/>
          <w:szCs w:val="24"/>
        </w:rPr>
        <w:t xml:space="preserve">Отбор получателей </w:t>
      </w:r>
      <w:r>
        <w:rPr>
          <w:rFonts w:ascii="Arial" w:hAnsi="Arial" w:cs="Arial"/>
          <w:bCs/>
          <w:sz w:val="24"/>
          <w:szCs w:val="24"/>
        </w:rPr>
        <w:t>субсидии</w:t>
      </w:r>
      <w:r w:rsidRPr="00E2198F">
        <w:rPr>
          <w:rFonts w:ascii="Arial" w:hAnsi="Arial" w:cs="Arial"/>
          <w:bCs/>
          <w:sz w:val="24"/>
          <w:szCs w:val="24"/>
        </w:rPr>
        <w:t xml:space="preserve"> осуществляется посредством проведения конкурса.</w:t>
      </w:r>
    </w:p>
    <w:p w14:paraId="667776D6" w14:textId="1A81F3EA" w:rsidR="003C1839" w:rsidRPr="00BE4F48" w:rsidRDefault="003C1839" w:rsidP="00E219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2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E2198F">
        <w:rPr>
          <w:rFonts w:ascii="Arial" w:hAnsi="Arial" w:cs="Arial"/>
          <w:sz w:val="24"/>
          <w:szCs w:val="24"/>
        </w:rPr>
        <w:t>Результатом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D92898">
        <w:rPr>
          <w:rFonts w:ascii="Arial" w:hAnsi="Arial" w:cs="Arial"/>
          <w:sz w:val="24"/>
          <w:szCs w:val="24"/>
        </w:rPr>
        <w:t xml:space="preserve">отбора </w:t>
      </w:r>
      <w:r w:rsidRPr="00BE4F48">
        <w:rPr>
          <w:rFonts w:ascii="Arial" w:hAnsi="Arial" w:cs="Arial"/>
          <w:sz w:val="24"/>
          <w:szCs w:val="24"/>
        </w:rPr>
        <w:t xml:space="preserve">является </w:t>
      </w:r>
      <w:r w:rsidR="00D92898">
        <w:rPr>
          <w:rFonts w:ascii="Arial" w:hAnsi="Arial" w:cs="Arial"/>
          <w:sz w:val="24"/>
          <w:szCs w:val="24"/>
        </w:rPr>
        <w:t>определение получателя субсидии</w:t>
      </w:r>
      <w:r w:rsidRPr="00BE4F48">
        <w:rPr>
          <w:rFonts w:ascii="Arial" w:hAnsi="Arial" w:cs="Arial"/>
          <w:sz w:val="24"/>
          <w:szCs w:val="24"/>
        </w:rPr>
        <w:t xml:space="preserve"> исходя из наилучших условий достижения</w:t>
      </w:r>
      <w:r w:rsidR="00D92898">
        <w:rPr>
          <w:rFonts w:ascii="Arial" w:hAnsi="Arial" w:cs="Arial"/>
          <w:sz w:val="24"/>
          <w:szCs w:val="24"/>
        </w:rPr>
        <w:t xml:space="preserve"> результатов</w:t>
      </w:r>
      <w:r w:rsidRPr="00BE4F48">
        <w:rPr>
          <w:rFonts w:ascii="Arial" w:hAnsi="Arial" w:cs="Arial"/>
          <w:sz w:val="24"/>
          <w:szCs w:val="24"/>
        </w:rPr>
        <w:t xml:space="preserve"> предоставлени</w:t>
      </w:r>
      <w:r w:rsidR="00D92898">
        <w:rPr>
          <w:rFonts w:ascii="Arial" w:hAnsi="Arial" w:cs="Arial"/>
          <w:sz w:val="24"/>
          <w:szCs w:val="24"/>
        </w:rPr>
        <w:t>я</w:t>
      </w:r>
      <w:r w:rsidRPr="00BE4F48">
        <w:rPr>
          <w:rFonts w:ascii="Arial" w:hAnsi="Arial" w:cs="Arial"/>
          <w:sz w:val="24"/>
          <w:szCs w:val="24"/>
        </w:rPr>
        <w:t xml:space="preserve"> субсидии или приняти</w:t>
      </w:r>
      <w:r w:rsidR="00D92898">
        <w:rPr>
          <w:rFonts w:ascii="Arial" w:hAnsi="Arial" w:cs="Arial"/>
          <w:sz w:val="24"/>
          <w:szCs w:val="24"/>
        </w:rPr>
        <w:t>е</w:t>
      </w:r>
      <w:r w:rsidRPr="00BE4F48">
        <w:rPr>
          <w:rFonts w:ascii="Arial" w:hAnsi="Arial" w:cs="Arial"/>
          <w:sz w:val="24"/>
          <w:szCs w:val="24"/>
        </w:rPr>
        <w:t xml:space="preserve"> решения об отказе в предоставлении субсидии по основаниям, предусмотренным настоящим Порядком.</w:t>
      </w:r>
    </w:p>
    <w:p w14:paraId="1016CBFB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Результаты предоставления субсидии (показатели результативности) устанавливаются в соглашении о предоставлении субсидии и должны быть конкретными, измеримыми и способствовать достижению целей и показателей Муниципальной программы.</w:t>
      </w:r>
    </w:p>
    <w:p w14:paraId="44EBDFED" w14:textId="1FD547A9" w:rsidR="00514937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3</w:t>
      </w:r>
      <w:r w:rsidRPr="00BE4F48">
        <w:rPr>
          <w:rFonts w:ascii="Arial" w:hAnsi="Arial" w:cs="Arial"/>
          <w:sz w:val="24"/>
          <w:szCs w:val="24"/>
        </w:rPr>
        <w:t>.</w:t>
      </w:r>
      <w:r w:rsidR="00514937" w:rsidRPr="005149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14937" w:rsidRPr="00514937">
        <w:rPr>
          <w:rFonts w:ascii="Arial" w:hAnsi="Arial" w:cs="Arial"/>
          <w:sz w:val="24"/>
          <w:szCs w:val="24"/>
        </w:rPr>
        <w:t>Решение о проведении отбора получателей субсидии утверждается правовым актом главного распорядителя.</w:t>
      </w:r>
    </w:p>
    <w:p w14:paraId="44D760E9" w14:textId="0D34A1FC" w:rsidR="00514937" w:rsidRDefault="00514937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F5296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45D8A">
        <w:rPr>
          <w:rFonts w:ascii="Arial" w:hAnsi="Arial" w:cs="Arial"/>
          <w:sz w:val="24"/>
          <w:szCs w:val="24"/>
        </w:rPr>
        <w:t>Организатор конкурса</w:t>
      </w:r>
      <w:r w:rsidRPr="00514937">
        <w:rPr>
          <w:rFonts w:ascii="Arial" w:hAnsi="Arial" w:cs="Arial"/>
          <w:sz w:val="24"/>
          <w:szCs w:val="24"/>
        </w:rPr>
        <w:t xml:space="preserve"> в срок не позднее, чем за 1 рабочий день до начала срока приема заявок размещает объявление о проведении отбора (далее – объявление) на едином портале при наличии технической возможности и на официальном сайте Боготольского района в информационно – телекоммуникационной сети Интернет: </w:t>
      </w:r>
      <w:hyperlink r:id="rId11" w:history="1">
        <w:r w:rsidRPr="00514937">
          <w:rPr>
            <w:rStyle w:val="a8"/>
            <w:rFonts w:ascii="Arial" w:hAnsi="Arial" w:cs="Arial"/>
            <w:sz w:val="24"/>
            <w:szCs w:val="24"/>
          </w:rPr>
          <w:t>http://www.bogotol-r.ru</w:t>
        </w:r>
      </w:hyperlink>
      <w:r w:rsidRPr="00514937">
        <w:rPr>
          <w:rFonts w:ascii="Arial" w:hAnsi="Arial" w:cs="Arial"/>
          <w:sz w:val="24"/>
          <w:szCs w:val="24"/>
        </w:rPr>
        <w:t xml:space="preserve"> (далее – сайт).</w:t>
      </w:r>
    </w:p>
    <w:p w14:paraId="559C26A9" w14:textId="16292A59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Объявление </w:t>
      </w:r>
      <w:r w:rsidR="00514937">
        <w:rPr>
          <w:rFonts w:ascii="Arial" w:hAnsi="Arial" w:cs="Arial"/>
          <w:sz w:val="24"/>
          <w:szCs w:val="24"/>
        </w:rPr>
        <w:t>должно содержать следующую информацию</w:t>
      </w:r>
      <w:r w:rsidRPr="00BE4F48">
        <w:rPr>
          <w:rFonts w:ascii="Arial" w:hAnsi="Arial" w:cs="Arial"/>
          <w:sz w:val="24"/>
          <w:szCs w:val="24"/>
        </w:rPr>
        <w:t>:</w:t>
      </w:r>
    </w:p>
    <w:p w14:paraId="40D38CA3" w14:textId="77777777" w:rsidR="0090008D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14937">
        <w:rPr>
          <w:rFonts w:ascii="Arial" w:hAnsi="Arial" w:cs="Arial"/>
          <w:sz w:val="24"/>
          <w:szCs w:val="24"/>
        </w:rPr>
        <w:t>- срок</w:t>
      </w:r>
      <w:r w:rsidR="00514937">
        <w:rPr>
          <w:rFonts w:ascii="Arial" w:hAnsi="Arial" w:cs="Arial"/>
          <w:sz w:val="24"/>
          <w:szCs w:val="24"/>
        </w:rPr>
        <w:t>и</w:t>
      </w:r>
      <w:r w:rsidRPr="00514937">
        <w:rPr>
          <w:rFonts w:ascii="Arial" w:hAnsi="Arial" w:cs="Arial"/>
          <w:sz w:val="24"/>
          <w:szCs w:val="24"/>
        </w:rPr>
        <w:t xml:space="preserve"> проведения отбора подачи (приема) заявок участников конкурса</w:t>
      </w:r>
      <w:r w:rsidR="00514937" w:rsidRPr="00514937">
        <w:rPr>
          <w:rFonts w:ascii="Arial" w:hAnsi="Arial" w:cs="Arial"/>
          <w:sz w:val="24"/>
          <w:szCs w:val="24"/>
        </w:rPr>
        <w:t>, а также при необходимости информацию о возможности проведения нескольких этапов отбора с указанием сроков и порядка их проведения</w:t>
      </w:r>
      <w:r w:rsidR="0090008D">
        <w:rPr>
          <w:rFonts w:ascii="Arial" w:hAnsi="Arial" w:cs="Arial"/>
          <w:sz w:val="24"/>
          <w:szCs w:val="24"/>
        </w:rPr>
        <w:t>;</w:t>
      </w:r>
    </w:p>
    <w:p w14:paraId="7F7499FF" w14:textId="53F3EAE7" w:rsidR="003C1839" w:rsidRPr="00514937" w:rsidRDefault="0090008D" w:rsidP="0090008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0008D">
        <w:rPr>
          <w:rFonts w:ascii="Arial" w:hAnsi="Arial" w:cs="Arial"/>
          <w:sz w:val="24"/>
          <w:szCs w:val="24"/>
        </w:rPr>
        <w:t>дату начала подачи и окончания приема заявок участников отбора</w:t>
      </w:r>
      <w:r>
        <w:rPr>
          <w:rFonts w:ascii="Arial" w:hAnsi="Arial" w:cs="Arial"/>
          <w:sz w:val="24"/>
          <w:szCs w:val="24"/>
        </w:rPr>
        <w:t xml:space="preserve">, </w:t>
      </w:r>
      <w:r w:rsidRPr="0090008D">
        <w:rPr>
          <w:rFonts w:ascii="Arial" w:hAnsi="Arial" w:cs="Arial"/>
          <w:sz w:val="24"/>
          <w:szCs w:val="24"/>
        </w:rPr>
        <w:t>при этом дата окончания приема заявок не может быть ранее 30-го календарного дня, следующего за днем размещения объявления о проведении отбора</w:t>
      </w:r>
      <w:r w:rsidR="00E2198F">
        <w:rPr>
          <w:rFonts w:ascii="Arial" w:hAnsi="Arial" w:cs="Arial"/>
          <w:sz w:val="24"/>
          <w:szCs w:val="24"/>
        </w:rPr>
        <w:t>;</w:t>
      </w:r>
    </w:p>
    <w:p w14:paraId="638C5D06" w14:textId="2894C234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наименования, места нахождения, почтового адреса, адреса электронной почты </w:t>
      </w:r>
      <w:r w:rsidR="00E2198F">
        <w:rPr>
          <w:rFonts w:ascii="Arial" w:hAnsi="Arial" w:cs="Arial"/>
          <w:sz w:val="24"/>
          <w:szCs w:val="24"/>
        </w:rPr>
        <w:t>Организатора конкурса</w:t>
      </w:r>
      <w:r w:rsidRPr="00BE4F48">
        <w:rPr>
          <w:rFonts w:ascii="Arial" w:hAnsi="Arial" w:cs="Arial"/>
          <w:sz w:val="24"/>
          <w:szCs w:val="24"/>
        </w:rPr>
        <w:t>;</w:t>
      </w:r>
    </w:p>
    <w:p w14:paraId="1AD9AC9D" w14:textId="6DEB106A" w:rsidR="003C1839" w:rsidRPr="00BE4F48" w:rsidRDefault="003C1839" w:rsidP="007A74B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</w:t>
      </w:r>
      <w:r w:rsidR="007A74BB" w:rsidRPr="007A74BB">
        <w:rPr>
          <w:rFonts w:ascii="Arial" w:hAnsi="Arial" w:cs="Arial"/>
          <w:sz w:val="24"/>
          <w:szCs w:val="24"/>
        </w:rPr>
        <w:t>результат (результаты) предоставления субсидии, а также характеристику (характеристики) результата (при ее установлении)</w:t>
      </w:r>
      <w:r w:rsidRPr="00BE4F48">
        <w:rPr>
          <w:rFonts w:ascii="Arial" w:hAnsi="Arial" w:cs="Arial"/>
          <w:sz w:val="24"/>
          <w:szCs w:val="24"/>
        </w:rPr>
        <w:t>;</w:t>
      </w:r>
    </w:p>
    <w:p w14:paraId="2BBFB90F" w14:textId="6C1D2D9B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доменно</w:t>
      </w:r>
      <w:r w:rsidR="00C72B20">
        <w:rPr>
          <w:rFonts w:ascii="Arial" w:hAnsi="Arial" w:cs="Arial"/>
          <w:sz w:val="24"/>
          <w:szCs w:val="24"/>
        </w:rPr>
        <w:t>е</w:t>
      </w:r>
      <w:r w:rsidRPr="00BE4F48">
        <w:rPr>
          <w:rFonts w:ascii="Arial" w:hAnsi="Arial" w:cs="Arial"/>
          <w:sz w:val="24"/>
          <w:szCs w:val="24"/>
        </w:rPr>
        <w:t xml:space="preserve"> им</w:t>
      </w:r>
      <w:r w:rsidR="00C72B20">
        <w:rPr>
          <w:rFonts w:ascii="Arial" w:hAnsi="Arial" w:cs="Arial"/>
          <w:sz w:val="24"/>
          <w:szCs w:val="24"/>
        </w:rPr>
        <w:t>я</w:t>
      </w:r>
      <w:r w:rsidRPr="00BE4F48">
        <w:rPr>
          <w:rFonts w:ascii="Arial" w:hAnsi="Arial" w:cs="Arial"/>
          <w:sz w:val="24"/>
          <w:szCs w:val="24"/>
        </w:rPr>
        <w:t xml:space="preserve">, и (или) </w:t>
      </w:r>
      <w:r w:rsidR="00C72B20" w:rsidRPr="00C72B20">
        <w:rPr>
          <w:rFonts w:ascii="Arial" w:hAnsi="Arial" w:cs="Arial"/>
          <w:sz w:val="24"/>
          <w:szCs w:val="24"/>
        </w:rPr>
        <w:t>указатели страниц системы «Электронный бюджет» в сети «Интернет»</w:t>
      </w:r>
      <w:r w:rsidRPr="00BE4F48">
        <w:rPr>
          <w:rFonts w:ascii="Arial" w:hAnsi="Arial" w:cs="Arial"/>
          <w:sz w:val="24"/>
          <w:szCs w:val="24"/>
        </w:rPr>
        <w:t>;</w:t>
      </w:r>
    </w:p>
    <w:p w14:paraId="3A801B29" w14:textId="7BD921D5" w:rsidR="00034176" w:rsidRPr="00034176" w:rsidRDefault="003C1839" w:rsidP="000341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</w:t>
      </w:r>
      <w:r w:rsidR="00034176" w:rsidRPr="00034176">
        <w:rPr>
          <w:rFonts w:ascii="Arial" w:hAnsi="Arial" w:cs="Arial"/>
          <w:sz w:val="24"/>
          <w:szCs w:val="24"/>
        </w:rPr>
        <w:t xml:space="preserve">требования к участникам отбора, определённые в соответствии с пунктом </w:t>
      </w:r>
      <w:r w:rsidR="00034176" w:rsidRPr="0090008D">
        <w:rPr>
          <w:rFonts w:ascii="Arial" w:hAnsi="Arial" w:cs="Arial"/>
          <w:sz w:val="24"/>
          <w:szCs w:val="24"/>
        </w:rPr>
        <w:t>2.</w:t>
      </w:r>
      <w:r w:rsidR="003205C3">
        <w:rPr>
          <w:rFonts w:ascii="Arial" w:hAnsi="Arial" w:cs="Arial"/>
          <w:sz w:val="24"/>
          <w:szCs w:val="24"/>
        </w:rPr>
        <w:t xml:space="preserve">8 </w:t>
      </w:r>
      <w:r w:rsidR="00034176" w:rsidRPr="00034176">
        <w:rPr>
          <w:rFonts w:ascii="Arial" w:hAnsi="Arial" w:cs="Arial"/>
          <w:sz w:val="24"/>
          <w:szCs w:val="24"/>
        </w:rPr>
        <w:t>настоящего Порядка, которым участник отбора должен соответствовать на дату, определённую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14:paraId="752B4CDD" w14:textId="39224D14" w:rsidR="003C1839" w:rsidRPr="00BE4F48" w:rsidRDefault="00034176" w:rsidP="000341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41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34176">
        <w:rPr>
          <w:rFonts w:ascii="Arial" w:hAnsi="Arial" w:cs="Arial"/>
          <w:sz w:val="24"/>
          <w:szCs w:val="24"/>
        </w:rPr>
        <w:t>категории получателей субсидий и критерии оценки, показатели критериев оценки</w:t>
      </w:r>
      <w:r w:rsidR="003C1839" w:rsidRPr="00BE4F48">
        <w:rPr>
          <w:rFonts w:ascii="Arial" w:hAnsi="Arial" w:cs="Arial"/>
          <w:sz w:val="24"/>
          <w:szCs w:val="24"/>
        </w:rPr>
        <w:t>;</w:t>
      </w:r>
    </w:p>
    <w:p w14:paraId="1930A104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799DCB20" w14:textId="4DDCAE00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поря</w:t>
      </w:r>
      <w:r w:rsidR="00034176">
        <w:rPr>
          <w:rFonts w:ascii="Arial" w:hAnsi="Arial" w:cs="Arial"/>
          <w:sz w:val="24"/>
          <w:szCs w:val="24"/>
        </w:rPr>
        <w:t xml:space="preserve">док </w:t>
      </w:r>
      <w:r w:rsidRPr="00BE4F48">
        <w:rPr>
          <w:rFonts w:ascii="Arial" w:hAnsi="Arial" w:cs="Arial"/>
          <w:sz w:val="24"/>
          <w:szCs w:val="24"/>
        </w:rPr>
        <w:t>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35867F11" w14:textId="62283820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правил рассмотрения и оценки предложений (заявок) участников отбора</w:t>
      </w:r>
      <w:r w:rsidR="00034176">
        <w:rPr>
          <w:rFonts w:ascii="Arial" w:hAnsi="Arial" w:cs="Arial"/>
          <w:sz w:val="24"/>
          <w:szCs w:val="24"/>
        </w:rPr>
        <w:t xml:space="preserve"> в соответствии </w:t>
      </w:r>
      <w:r w:rsidR="00034176" w:rsidRPr="00EA66B4">
        <w:rPr>
          <w:rFonts w:ascii="Arial" w:hAnsi="Arial" w:cs="Arial"/>
          <w:sz w:val="24"/>
          <w:szCs w:val="24"/>
        </w:rPr>
        <w:t>с пунктами 2.12.-2.</w:t>
      </w:r>
      <w:r w:rsidR="00EA66B4">
        <w:rPr>
          <w:rFonts w:ascii="Arial" w:hAnsi="Arial" w:cs="Arial"/>
          <w:sz w:val="24"/>
          <w:szCs w:val="24"/>
        </w:rPr>
        <w:t>21.</w:t>
      </w:r>
      <w:r w:rsidR="00034176" w:rsidRPr="00B21C2C">
        <w:rPr>
          <w:rFonts w:ascii="Arial" w:hAnsi="Arial" w:cs="Arial"/>
          <w:sz w:val="24"/>
          <w:szCs w:val="24"/>
        </w:rPr>
        <w:t xml:space="preserve"> </w:t>
      </w:r>
      <w:r w:rsidR="00034176">
        <w:rPr>
          <w:rFonts w:ascii="Arial" w:hAnsi="Arial" w:cs="Arial"/>
          <w:sz w:val="24"/>
          <w:szCs w:val="24"/>
        </w:rPr>
        <w:t>настоящего Порядка</w:t>
      </w:r>
      <w:r w:rsidRPr="00BE4F48">
        <w:rPr>
          <w:rFonts w:ascii="Arial" w:hAnsi="Arial" w:cs="Arial"/>
          <w:sz w:val="24"/>
          <w:szCs w:val="24"/>
        </w:rPr>
        <w:t>;</w:t>
      </w:r>
    </w:p>
    <w:p w14:paraId="35566EB7" w14:textId="6B08FAE9" w:rsidR="002834B2" w:rsidRPr="00BE4F48" w:rsidRDefault="002834B2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порядок возврата на доработку;</w:t>
      </w:r>
    </w:p>
    <w:p w14:paraId="4C257DBF" w14:textId="77777777" w:rsidR="002834B2" w:rsidRPr="002834B2" w:rsidRDefault="003C1839" w:rsidP="002834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lastRenderedPageBreak/>
        <w:t xml:space="preserve">- </w:t>
      </w:r>
      <w:r w:rsidR="002834B2" w:rsidRPr="002834B2">
        <w:rPr>
          <w:rFonts w:ascii="Arial" w:hAnsi="Arial" w:cs="Arial"/>
          <w:sz w:val="24"/>
          <w:szCs w:val="24"/>
        </w:rPr>
        <w:t>порядок отклонения заявок, а также информацию об основаниях их отклонения;</w:t>
      </w:r>
    </w:p>
    <w:p w14:paraId="5555DC4E" w14:textId="77777777" w:rsidR="002834B2" w:rsidRPr="002834B2" w:rsidRDefault="002834B2" w:rsidP="002834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>порядок оценки заявок, включающий критерии оценки, сроки оценки заявок, а также информацию об участии или неучастии комиссии в оценке заявок;</w:t>
      </w:r>
    </w:p>
    <w:p w14:paraId="59F186F5" w14:textId="77777777" w:rsidR="002834B2" w:rsidRPr="002834B2" w:rsidRDefault="002834B2" w:rsidP="002834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21D3510D" w14:textId="77777777" w:rsidR="002834B2" w:rsidRP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tab/>
      </w:r>
      <w:r w:rsidRPr="002834B2">
        <w:rPr>
          <w:rFonts w:ascii="Arial" w:hAnsi="Arial" w:cs="Arial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2D936B7" w14:textId="77777777" w:rsidR="002834B2" w:rsidRP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ab/>
        <w:t>срок, в течение которого победитель (победители) отбора должен подписать соглашение;</w:t>
      </w:r>
    </w:p>
    <w:p w14:paraId="2214DFE7" w14:textId="77777777" w:rsidR="002834B2" w:rsidRP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ab/>
        <w:t>условия признания победителя (победителей) отбора уклонившимся от заключения соглашения;</w:t>
      </w:r>
    </w:p>
    <w:p w14:paraId="15DE5718" w14:textId="46BBB2DC" w:rsid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ab/>
        <w:t xml:space="preserve">сроки размещения протокола подведения итогов отбора (документа об итогах проведения отбора) на едином портале (в случае проведения отбора в системе «Электронный бюджет») и на официальном сайте главного распорядителя бюджетных средств сети "Интернет", которые не могут быть позднее 14-го календарного дня, следующего за днем определения победителя отбора. </w:t>
      </w:r>
    </w:p>
    <w:p w14:paraId="2408AF6D" w14:textId="4F8789F1" w:rsidR="00E32F68" w:rsidRPr="00E32F68" w:rsidRDefault="00E32F68" w:rsidP="00E32F68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>2.</w:t>
      </w:r>
      <w:r w:rsidR="008B7A22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E32F68">
        <w:rPr>
          <w:rFonts w:ascii="Calibri" w:eastAsia="Times New Roman" w:hAnsi="Calibri" w:cs="Times New Roman"/>
          <w:lang w:eastAsia="ru-RU"/>
        </w:rPr>
        <w:t xml:space="preserve"> 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Участник отбора</w:t>
      </w:r>
      <w:r w:rsidR="00DA000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000B" w:rsidRPr="00DA000B">
        <w:rPr>
          <w:rFonts w:ascii="Arial" w:eastAsia="Calibri" w:hAnsi="Arial" w:cs="Arial"/>
          <w:sz w:val="24"/>
          <w:szCs w:val="24"/>
          <w:lang w:eastAsia="ru-RU"/>
        </w:rPr>
        <w:t>(получатель субсидии)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вправе обратиться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Организатору конкурса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за разъяснениями положений объявления.</w:t>
      </w:r>
    </w:p>
    <w:p w14:paraId="7C3EA151" w14:textId="6DCD1EE3" w:rsidR="00E32F68" w:rsidRPr="00E32F68" w:rsidRDefault="00E32F68" w:rsidP="00E32F68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Подача запроса о разъяснении положений объявления осуществляется в форме устного, письменного запроса на адрес электронной почты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Организатора конкурса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9BF8D86" w14:textId="48519E5D" w:rsidR="00E32F68" w:rsidRPr="00E32F68" w:rsidRDefault="00E32F68" w:rsidP="00E32F68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Участник отбора </w:t>
      </w:r>
      <w:r w:rsidR="00DA000B" w:rsidRPr="00DA000B">
        <w:rPr>
          <w:rFonts w:ascii="Arial" w:eastAsia="Calibri" w:hAnsi="Arial" w:cs="Arial"/>
          <w:sz w:val="24"/>
          <w:szCs w:val="24"/>
          <w:lang w:eastAsia="ru-RU"/>
        </w:rPr>
        <w:t xml:space="preserve">(получатель субсидии) 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получает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Организатора конкурса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разъяснения положений объявления, начиная с даты размещения объявления и не позднее, чем за 5 рабочих дней до окончания срока приема заявок, при личном обращении (на личном приеме, в телефонном режиме). Способ получения разъяснения положений объявления определяется участником отбора при подаче запроса о разъяснении положений объявления.</w:t>
      </w:r>
    </w:p>
    <w:p w14:paraId="0F7B7D41" w14:textId="525440BB" w:rsidR="003C1839" w:rsidRPr="00E2108B" w:rsidRDefault="00E32F68" w:rsidP="00E2108B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>2.</w:t>
      </w:r>
      <w:r w:rsidR="008B7A22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. Категории получателей субсидии – </w:t>
      </w:r>
      <w:r w:rsidR="00E2108B">
        <w:rPr>
          <w:rFonts w:ascii="Arial" w:eastAsia="Calibri" w:hAnsi="Arial" w:cs="Arial"/>
          <w:sz w:val="24"/>
          <w:szCs w:val="24"/>
          <w:lang w:eastAsia="ru-RU"/>
        </w:rPr>
        <w:t>СОНКО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, зарегистрированные и (или) осуществляющие деятельность на территории Боготольского района</w:t>
      </w:r>
      <w:r w:rsidR="00A53D3E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53D3E" w:rsidRPr="00A53D3E">
        <w:t xml:space="preserve"> </w:t>
      </w:r>
      <w:r w:rsidR="00A53D3E" w:rsidRPr="00A53D3E">
        <w:rPr>
          <w:rFonts w:ascii="Arial" w:eastAsia="Calibri" w:hAnsi="Arial" w:cs="Arial"/>
          <w:sz w:val="24"/>
          <w:szCs w:val="24"/>
          <w:lang w:eastAsia="ru-RU"/>
        </w:rPr>
        <w:t>не преследующая цель получения прибыли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</w:p>
    <w:p w14:paraId="0F80D1B3" w14:textId="22839518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F5296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7</w:t>
      </w:r>
      <w:r w:rsidRPr="00FF5296">
        <w:rPr>
          <w:rFonts w:ascii="Arial" w:hAnsi="Arial" w:cs="Arial"/>
          <w:sz w:val="24"/>
          <w:szCs w:val="24"/>
        </w:rPr>
        <w:t xml:space="preserve">. </w:t>
      </w:r>
      <w:r w:rsidR="00E2108B" w:rsidRPr="00E2108B">
        <w:rPr>
          <w:rFonts w:ascii="Arial" w:hAnsi="Arial" w:cs="Arial"/>
          <w:sz w:val="24"/>
          <w:szCs w:val="24"/>
        </w:rPr>
        <w:t>Требования к участнику отбора (получателю субсидии) которым он должен соответствовать на дату подачи заявки</w:t>
      </w:r>
      <w:r w:rsidRPr="00BE4F4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F8FF23" w14:textId="77777777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субсидии) не является иностранными юридическим лицом, в том числе местом регистрации,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</w:t>
      </w:r>
      <w:r w:rsidRPr="009D68F2">
        <w:rPr>
          <w:rFonts w:ascii="Arial" w:hAnsi="Arial" w:cs="Arial"/>
          <w:sz w:val="24"/>
          <w:szCs w:val="24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B60A021" w14:textId="1DC3BD37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</w:t>
      </w:r>
      <w:r w:rsidR="002D52FC" w:rsidRPr="009D68F2">
        <w:rPr>
          <w:rFonts w:ascii="Arial" w:hAnsi="Arial" w:cs="Arial"/>
          <w:sz w:val="24"/>
          <w:szCs w:val="24"/>
        </w:rPr>
        <w:t xml:space="preserve">субсидии) </w:t>
      </w:r>
      <w:r w:rsidRPr="009D68F2">
        <w:rPr>
          <w:rFonts w:ascii="Arial" w:hAnsi="Arial" w:cs="Arial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D6C06F0" w14:textId="0855F4C3" w:rsid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</w:t>
      </w:r>
      <w:bookmarkStart w:id="2" w:name="_Hlk168995547"/>
      <w:r w:rsidR="00C95832" w:rsidRPr="00C95832">
        <w:rPr>
          <w:rFonts w:ascii="Arial" w:hAnsi="Arial" w:cs="Arial"/>
          <w:sz w:val="24"/>
          <w:szCs w:val="24"/>
        </w:rPr>
        <w:t>(получатель субсидии)</w:t>
      </w:r>
      <w:r w:rsidR="00C95832">
        <w:rPr>
          <w:rFonts w:ascii="Arial" w:hAnsi="Arial" w:cs="Arial"/>
          <w:sz w:val="24"/>
          <w:szCs w:val="24"/>
        </w:rPr>
        <w:t xml:space="preserve"> </w:t>
      </w:r>
      <w:bookmarkEnd w:id="2"/>
      <w:r w:rsidRPr="009D68F2">
        <w:rPr>
          <w:rFonts w:ascii="Arial" w:hAnsi="Arial" w:cs="Arial"/>
          <w:sz w:val="24"/>
          <w:szCs w:val="24"/>
        </w:rPr>
        <w:t xml:space="preserve">не находится в составляемых в рамках реализации полномочий, предусмотренных главой </w:t>
      </w:r>
      <w:r w:rsidRPr="009D68F2">
        <w:rPr>
          <w:rFonts w:ascii="Arial" w:hAnsi="Arial" w:cs="Arial"/>
          <w:sz w:val="24"/>
          <w:szCs w:val="24"/>
          <w:lang w:val="en-US"/>
        </w:rPr>
        <w:t>VII</w:t>
      </w:r>
      <w:r w:rsidRPr="009D68F2">
        <w:rPr>
          <w:rFonts w:ascii="Arial" w:hAnsi="Arial" w:cs="Arial"/>
          <w:sz w:val="24"/>
          <w:szCs w:val="24"/>
        </w:rPr>
        <w:t xml:space="preserve"> Устава ООН, Совета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79F332" w14:textId="30893F8A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</w:t>
      </w:r>
      <w:r w:rsidR="00C95832" w:rsidRPr="009D68F2">
        <w:rPr>
          <w:rFonts w:ascii="Arial" w:hAnsi="Arial" w:cs="Arial"/>
          <w:sz w:val="24"/>
          <w:szCs w:val="24"/>
        </w:rPr>
        <w:t>субсидии) не</w:t>
      </w:r>
      <w:r w:rsidRPr="009D68F2">
        <w:rPr>
          <w:rFonts w:ascii="Arial" w:hAnsi="Arial" w:cs="Arial"/>
          <w:sz w:val="24"/>
          <w:szCs w:val="24"/>
        </w:rPr>
        <w:t xml:space="preserve"> </w:t>
      </w:r>
      <w:r w:rsidR="00C95832" w:rsidRPr="009D68F2">
        <w:rPr>
          <w:rFonts w:ascii="Arial" w:hAnsi="Arial" w:cs="Arial"/>
          <w:sz w:val="24"/>
          <w:szCs w:val="24"/>
        </w:rPr>
        <w:t>получает</w:t>
      </w:r>
      <w:r w:rsidR="00C95832">
        <w:rPr>
          <w:rFonts w:ascii="Arial" w:hAnsi="Arial" w:cs="Arial"/>
          <w:sz w:val="24"/>
          <w:szCs w:val="24"/>
        </w:rPr>
        <w:t xml:space="preserve"> </w:t>
      </w:r>
      <w:r w:rsidR="00C95832" w:rsidRPr="00C95832">
        <w:rPr>
          <w:rFonts w:ascii="Arial" w:hAnsi="Arial" w:cs="Arial"/>
          <w:sz w:val="24"/>
          <w:szCs w:val="24"/>
        </w:rPr>
        <w:t>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</w:r>
      <w:r w:rsidRPr="009D68F2">
        <w:rPr>
          <w:rFonts w:ascii="Arial" w:hAnsi="Arial" w:cs="Arial"/>
          <w:sz w:val="24"/>
          <w:szCs w:val="24"/>
        </w:rPr>
        <w:t xml:space="preserve"> средства из бюджета Боготольского района на основании иных муниципальных правовых актов на цели, </w:t>
      </w:r>
      <w:r w:rsidRPr="00CE2E7C">
        <w:rPr>
          <w:rFonts w:ascii="Arial" w:hAnsi="Arial" w:cs="Arial"/>
          <w:sz w:val="24"/>
          <w:szCs w:val="24"/>
        </w:rPr>
        <w:t>установленные пунктом 1.</w:t>
      </w:r>
      <w:r w:rsidR="00EA66B4">
        <w:rPr>
          <w:rFonts w:ascii="Arial" w:hAnsi="Arial" w:cs="Arial"/>
          <w:sz w:val="24"/>
          <w:szCs w:val="24"/>
        </w:rPr>
        <w:t>5.</w:t>
      </w:r>
      <w:r w:rsidRPr="00CE2E7C">
        <w:rPr>
          <w:rFonts w:ascii="Arial" w:hAnsi="Arial" w:cs="Arial"/>
          <w:sz w:val="24"/>
          <w:szCs w:val="24"/>
        </w:rPr>
        <w:t xml:space="preserve">  настоящего Порядка;</w:t>
      </w:r>
    </w:p>
    <w:p w14:paraId="7973C49D" w14:textId="77777777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>участник отбора (получатель субсидии)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94ABA30" w14:textId="793EB893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>у участника отбора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F61DD77" w14:textId="5D7D50FA" w:rsid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субсидии), являющийся 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2D2910">
        <w:rPr>
          <w:rFonts w:ascii="Arial" w:hAnsi="Arial" w:cs="Arial"/>
          <w:sz w:val="24"/>
          <w:szCs w:val="24"/>
        </w:rPr>
        <w:t>его</w:t>
      </w:r>
      <w:r w:rsidRPr="009D68F2">
        <w:rPr>
          <w:rFonts w:ascii="Arial" w:hAnsi="Arial" w:cs="Arial"/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</w:t>
      </w:r>
      <w:r>
        <w:rPr>
          <w:rFonts w:ascii="Arial" w:hAnsi="Arial" w:cs="Arial"/>
          <w:sz w:val="24"/>
          <w:szCs w:val="24"/>
        </w:rPr>
        <w:t xml:space="preserve"> </w:t>
      </w:r>
      <w:r w:rsidRPr="009D68F2">
        <w:rPr>
          <w:rFonts w:ascii="Arial" w:hAnsi="Arial" w:cs="Arial"/>
          <w:sz w:val="24"/>
          <w:szCs w:val="24"/>
        </w:rPr>
        <w:t xml:space="preserve">не прекратил деятельность в качестве </w:t>
      </w:r>
      <w:r w:rsidR="002D2910" w:rsidRPr="002D2910">
        <w:rPr>
          <w:rFonts w:ascii="Arial" w:hAnsi="Arial" w:cs="Arial"/>
          <w:sz w:val="24"/>
          <w:szCs w:val="24"/>
        </w:rPr>
        <w:t>индивидуального предпринимателя</w:t>
      </w:r>
      <w:r>
        <w:rPr>
          <w:rFonts w:ascii="Arial" w:hAnsi="Arial" w:cs="Arial"/>
          <w:sz w:val="24"/>
          <w:szCs w:val="24"/>
        </w:rPr>
        <w:t>;</w:t>
      </w:r>
    </w:p>
    <w:p w14:paraId="31A55F57" w14:textId="68D94FA6" w:rsidR="003C1839" w:rsidRPr="00BE4F48" w:rsidRDefault="003C1839" w:rsidP="00DA00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у участника </w:t>
      </w:r>
      <w:r w:rsidR="00DA000B">
        <w:rPr>
          <w:rFonts w:ascii="Arial" w:hAnsi="Arial" w:cs="Arial"/>
          <w:sz w:val="24"/>
          <w:szCs w:val="24"/>
        </w:rPr>
        <w:t xml:space="preserve">отбора </w:t>
      </w:r>
      <w:r w:rsidR="00DA000B" w:rsidRPr="00DA000B">
        <w:rPr>
          <w:rFonts w:ascii="Arial" w:hAnsi="Arial" w:cs="Arial"/>
          <w:sz w:val="24"/>
          <w:szCs w:val="24"/>
        </w:rPr>
        <w:t>(получатель субсидии)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DA000B" w:rsidRPr="00DA000B">
        <w:rPr>
          <w:rFonts w:ascii="Arial" w:hAnsi="Arial" w:cs="Arial"/>
          <w:sz w:val="24"/>
          <w:szCs w:val="24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  <w:r w:rsidRPr="00BE4F48">
        <w:rPr>
          <w:rFonts w:ascii="Arial" w:hAnsi="Arial" w:cs="Arial"/>
          <w:sz w:val="24"/>
          <w:szCs w:val="24"/>
        </w:rPr>
        <w:t>;</w:t>
      </w:r>
    </w:p>
    <w:p w14:paraId="467382E8" w14:textId="5A518EFD" w:rsidR="003C1839" w:rsidRDefault="002D2910" w:rsidP="00D504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910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</w:t>
      </w:r>
      <w:r w:rsidR="003C1839" w:rsidRPr="00BE4F48">
        <w:rPr>
          <w:rFonts w:ascii="Arial" w:hAnsi="Arial" w:cs="Arial"/>
          <w:sz w:val="24"/>
          <w:szCs w:val="24"/>
        </w:rPr>
        <w:t>;</w:t>
      </w:r>
    </w:p>
    <w:p w14:paraId="30DEDB55" w14:textId="763BD82F" w:rsidR="002D52FC" w:rsidRPr="00BE4F48" w:rsidRDefault="002D52FC" w:rsidP="002D52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52FC">
        <w:rPr>
          <w:rFonts w:ascii="Arial" w:hAnsi="Arial" w:cs="Arial"/>
          <w:sz w:val="24"/>
          <w:szCs w:val="24"/>
        </w:rPr>
        <w:t xml:space="preserve"> наличие материально-технической базы, необходимой</w:t>
      </w:r>
      <w:r w:rsidR="008B7A22">
        <w:rPr>
          <w:rFonts w:ascii="Arial" w:hAnsi="Arial" w:cs="Arial"/>
          <w:sz w:val="24"/>
          <w:szCs w:val="24"/>
        </w:rPr>
        <w:t xml:space="preserve"> для оказания услуги– не менее 10</w:t>
      </w:r>
      <w:r w:rsidRPr="002D52FC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>.</w:t>
      </w:r>
    </w:p>
    <w:p w14:paraId="6CB70A23" w14:textId="1E24F3ED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lastRenderedPageBreak/>
        <w:t>2.</w:t>
      </w:r>
      <w:r w:rsidR="00557CCD">
        <w:rPr>
          <w:rFonts w:ascii="Arial" w:hAnsi="Arial" w:cs="Arial"/>
          <w:sz w:val="24"/>
          <w:szCs w:val="24"/>
        </w:rPr>
        <w:t>8</w:t>
      </w:r>
      <w:r w:rsidRPr="00BE4F48">
        <w:rPr>
          <w:rFonts w:ascii="Arial" w:hAnsi="Arial" w:cs="Arial"/>
          <w:sz w:val="24"/>
          <w:szCs w:val="24"/>
        </w:rPr>
        <w:t xml:space="preserve">. Для участия в </w:t>
      </w:r>
      <w:r w:rsidR="00580EE0">
        <w:rPr>
          <w:rFonts w:ascii="Arial" w:hAnsi="Arial" w:cs="Arial"/>
          <w:sz w:val="24"/>
          <w:szCs w:val="24"/>
        </w:rPr>
        <w:t>отборе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825A98">
        <w:rPr>
          <w:rFonts w:ascii="Arial" w:hAnsi="Arial" w:cs="Arial"/>
          <w:sz w:val="24"/>
          <w:szCs w:val="24"/>
        </w:rPr>
        <w:t>заявитель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2C2BC5" w:rsidRPr="002C2BC5">
        <w:rPr>
          <w:rFonts w:ascii="Arial" w:hAnsi="Arial" w:cs="Arial"/>
          <w:sz w:val="24"/>
          <w:szCs w:val="24"/>
        </w:rPr>
        <w:t xml:space="preserve">в срок, указанный в объявлении, представляет </w:t>
      </w:r>
      <w:r w:rsidR="00580EE0">
        <w:rPr>
          <w:rFonts w:ascii="Arial" w:hAnsi="Arial" w:cs="Arial"/>
          <w:sz w:val="24"/>
          <w:szCs w:val="24"/>
        </w:rPr>
        <w:t>Организатору конкурса</w:t>
      </w:r>
      <w:r w:rsidR="002C2BC5" w:rsidRPr="002C2BC5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(заказным письмом с уведомлением о вручении), следующие документы</w:t>
      </w:r>
      <w:r w:rsidRPr="00BE4F48">
        <w:rPr>
          <w:rFonts w:ascii="Arial" w:hAnsi="Arial" w:cs="Arial"/>
          <w:sz w:val="24"/>
          <w:szCs w:val="24"/>
        </w:rPr>
        <w:t>:</w:t>
      </w:r>
    </w:p>
    <w:p w14:paraId="450CE304" w14:textId="7E3E828B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заявление на предоставление гранта в форме субсидии по форме согласно приложению № 1 к настоящему Порядку, в том числе согласие на публикацию (размещение) в информационно 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проведением отбора</w:t>
      </w:r>
      <w:r w:rsidR="00825A98">
        <w:rPr>
          <w:rFonts w:ascii="Arial" w:hAnsi="Arial" w:cs="Arial"/>
          <w:sz w:val="24"/>
          <w:szCs w:val="24"/>
        </w:rPr>
        <w:t xml:space="preserve"> по форм</w:t>
      </w:r>
      <w:r w:rsidR="00B46A13">
        <w:rPr>
          <w:rFonts w:ascii="Arial" w:hAnsi="Arial" w:cs="Arial"/>
          <w:sz w:val="24"/>
          <w:szCs w:val="24"/>
        </w:rPr>
        <w:t>е</w:t>
      </w:r>
      <w:r w:rsidR="00825A98">
        <w:rPr>
          <w:rFonts w:ascii="Arial" w:hAnsi="Arial" w:cs="Arial"/>
          <w:sz w:val="24"/>
          <w:szCs w:val="24"/>
        </w:rPr>
        <w:t xml:space="preserve"> согласно приложения №</w:t>
      </w:r>
      <w:r w:rsidR="00E6736B">
        <w:rPr>
          <w:rFonts w:ascii="Arial" w:hAnsi="Arial" w:cs="Arial"/>
          <w:sz w:val="24"/>
          <w:szCs w:val="24"/>
        </w:rPr>
        <w:t xml:space="preserve"> 4</w:t>
      </w:r>
      <w:r w:rsidR="00825A98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BE4F48">
        <w:rPr>
          <w:rFonts w:ascii="Arial" w:hAnsi="Arial" w:cs="Arial"/>
          <w:sz w:val="24"/>
          <w:szCs w:val="24"/>
        </w:rPr>
        <w:t>;</w:t>
      </w:r>
    </w:p>
    <w:p w14:paraId="050A1933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документы, подтверждающего полномочия руководителя организации</w:t>
      </w:r>
      <w:r w:rsidRPr="00BE4F48">
        <w:rPr>
          <w:rFonts w:ascii="Arial" w:hAnsi="Arial" w:cs="Arial"/>
          <w:sz w:val="24"/>
          <w:szCs w:val="24"/>
        </w:rPr>
        <w:t xml:space="preserve"> документы, подтверждающие полномочия лица, имеющего право действовать от имени руководителя организации;</w:t>
      </w:r>
    </w:p>
    <w:p w14:paraId="6F7567C1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копию годовой бухгалтерской отчетности (с приложениями) за год, предшествующий году подачи заявки, или копия документа, заменяющего ее в соответствии с законодательством Российской Федерации (с отметкой налогового органа или с квитанцией о приеме в электронном виде), заверенная в установленном порядке. </w:t>
      </w:r>
    </w:p>
    <w:p w14:paraId="061A5A17" w14:textId="14A9BACC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выписку из</w:t>
      </w: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единого государственного реестра юридических лиц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3" w:name="_Hlk166654473"/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</w:t>
      </w:r>
      <w:r w:rsidRPr="00BE4F48">
        <w:rPr>
          <w:rFonts w:ascii="Arial" w:hAnsi="Arial" w:cs="Arial"/>
          <w:sz w:val="24"/>
          <w:szCs w:val="24"/>
        </w:rPr>
        <w:t>;</w:t>
      </w:r>
      <w:bookmarkEnd w:id="3"/>
    </w:p>
    <w:p w14:paraId="3BFEEB50" w14:textId="12F669FE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копию свидетельства о постановке на учет в налоговом органе</w:t>
      </w:r>
      <w:r w:rsidR="003D0FD5">
        <w:rPr>
          <w:rFonts w:ascii="Arial" w:hAnsi="Arial" w:cs="Arial"/>
          <w:sz w:val="24"/>
          <w:szCs w:val="24"/>
        </w:rPr>
        <w:t xml:space="preserve"> </w:t>
      </w:r>
      <w:r w:rsidR="003D0FD5" w:rsidRPr="003D0FD5">
        <w:rPr>
          <w:rFonts w:ascii="Arial" w:hAnsi="Arial" w:cs="Arial"/>
          <w:bCs/>
          <w:sz w:val="24"/>
          <w:szCs w:val="24"/>
        </w:rPr>
        <w:t>(предоставляется по собственной инициативе)</w:t>
      </w:r>
      <w:r w:rsidR="003D0FD5" w:rsidRPr="003D0FD5">
        <w:rPr>
          <w:rFonts w:ascii="Arial" w:hAnsi="Arial" w:cs="Arial"/>
          <w:sz w:val="24"/>
          <w:szCs w:val="24"/>
        </w:rPr>
        <w:t>;</w:t>
      </w:r>
      <w:r w:rsidRPr="00BE4F48">
        <w:rPr>
          <w:rFonts w:ascii="Arial" w:hAnsi="Arial" w:cs="Arial"/>
          <w:sz w:val="24"/>
          <w:szCs w:val="24"/>
        </w:rPr>
        <w:t xml:space="preserve"> </w:t>
      </w:r>
    </w:p>
    <w:p w14:paraId="3D96366D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копию учредительных документов организации;</w:t>
      </w:r>
    </w:p>
    <w:p w14:paraId="46B2CFAF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оригинал выписки (справки) банка о наличии расчетного счета,</w:t>
      </w:r>
    </w:p>
    <w:p w14:paraId="54D64F7B" w14:textId="08868DDB" w:rsidR="003C1839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оригиналы писем поддержки организаций - партнеров проекта (при наличии)</w:t>
      </w:r>
    </w:p>
    <w:p w14:paraId="66FA87BD" w14:textId="77777777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документы, подтверждающие собственный вклад СОНКО, в том числе могут быть представлены следующие документы:</w:t>
      </w:r>
    </w:p>
    <w:p w14:paraId="34364B82" w14:textId="4649B11C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справка, выписка из банка, подтверждающая наличие денежных средств на счете СОНКО в размере, который указан в заявке как собственный вклад, либо части средств;</w:t>
      </w:r>
    </w:p>
    <w:p w14:paraId="21FB78A5" w14:textId="141C62FB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 (в том числе письма о поддержке, соглашение) по передаче товаров, о предоставлении работ или услуг на безвозмездной основе с приложением расчета стоимости безвозмездно полученных СОНКО работ, услуг и товаров на основе поступивших предложений, заверенных печатью СОНКО и подписью руководителя СОНКО, в том числе заверенные копии предложений с ценовой информацией;</w:t>
      </w:r>
    </w:p>
    <w:p w14:paraId="4750112E" w14:textId="11D418DB" w:rsid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соглашение с волонтерами (добровольцами);</w:t>
      </w:r>
    </w:p>
    <w:p w14:paraId="78C010E4" w14:textId="3498A69F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российских юридических лиц, реализованное через участие в капитале указанных публичных акционерных обществ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7B54E18D" w14:textId="70E17BC8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справка участника отбора о том,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34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инициативе);</w:t>
      </w:r>
    </w:p>
    <w:p w14:paraId="025DDFA1" w14:textId="30B51D09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информация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участника отбора о том, что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(предоставляется по собственной инициативе);</w:t>
      </w:r>
    </w:p>
    <w:p w14:paraId="6658CB46" w14:textId="6920906D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справка участника отбора о том, что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777B2794" w14:textId="3B8CE467" w:rsidR="00816DCD" w:rsidRPr="00816DCD" w:rsidRDefault="009D1D2B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справка</w:t>
      </w:r>
      <w:r w:rsidR="00816DCD"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участника отбора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0060FF18" w14:textId="07355DDD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справка участника отбора о том, что он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</w:t>
      </w:r>
      <w:r w:rsidR="00752827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юридическим лицом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не прекратил деятельность в качестве </w:t>
      </w:r>
      <w:r w:rsidR="00752827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юридического лица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(предоставляется по собственной инициативе);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426EE39" w14:textId="69EE9C5B" w:rsid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справка участника отбора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отбора)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(предоставляется по собственной инициативе)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01F12DEC" w14:textId="0D373671" w:rsidR="00E93B70" w:rsidRDefault="00E93B70" w:rsidP="00E93B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B70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Предоставленные документы участнику конкурса обратно не возвращаются.</w:t>
      </w:r>
    </w:p>
    <w:p w14:paraId="0572F5F1" w14:textId="5E5803A1" w:rsidR="00E93B70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Участник</w:t>
      </w:r>
      <w:r w:rsidR="001C7D35">
        <w:rPr>
          <w:rFonts w:ascii="Arial" w:hAnsi="Arial" w:cs="Arial"/>
          <w:sz w:val="24"/>
          <w:szCs w:val="24"/>
        </w:rPr>
        <w:t xml:space="preserve"> отбора</w:t>
      </w:r>
      <w:r w:rsidRPr="00BE4F48">
        <w:rPr>
          <w:rFonts w:ascii="Arial" w:hAnsi="Arial" w:cs="Arial"/>
          <w:sz w:val="24"/>
          <w:szCs w:val="24"/>
        </w:rPr>
        <w:t xml:space="preserve"> может подать </w:t>
      </w:r>
      <w:r w:rsidR="00FE351C">
        <w:rPr>
          <w:rFonts w:ascii="Arial" w:hAnsi="Arial" w:cs="Arial"/>
          <w:sz w:val="24"/>
          <w:szCs w:val="24"/>
        </w:rPr>
        <w:t>более одной</w:t>
      </w:r>
      <w:r w:rsidRPr="00BE4F48">
        <w:rPr>
          <w:rFonts w:ascii="Arial" w:hAnsi="Arial" w:cs="Arial"/>
          <w:sz w:val="24"/>
          <w:szCs w:val="24"/>
        </w:rPr>
        <w:t xml:space="preserve"> заявк</w:t>
      </w:r>
      <w:r w:rsidR="00FE351C">
        <w:rPr>
          <w:rFonts w:ascii="Arial" w:hAnsi="Arial" w:cs="Arial"/>
          <w:sz w:val="24"/>
          <w:szCs w:val="24"/>
        </w:rPr>
        <w:t>и по разным номинациям</w:t>
      </w:r>
      <w:r w:rsidRPr="00BE4F48">
        <w:rPr>
          <w:rFonts w:ascii="Arial" w:hAnsi="Arial" w:cs="Arial"/>
          <w:sz w:val="24"/>
          <w:szCs w:val="24"/>
        </w:rPr>
        <w:t xml:space="preserve">. </w:t>
      </w:r>
    </w:p>
    <w:p w14:paraId="5E6C24DE" w14:textId="65233978" w:rsidR="003C1839" w:rsidRPr="00683012" w:rsidRDefault="00E93B70" w:rsidP="00683012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3B70">
        <w:rPr>
          <w:rFonts w:ascii="Arial" w:hAnsi="Arial" w:cs="Arial"/>
          <w:sz w:val="24"/>
          <w:szCs w:val="24"/>
        </w:rPr>
        <w:t>Документы, указанные в абзацах 1,2,3,6,7,8,9,101,11,11,12,17 пункта 2.</w:t>
      </w:r>
      <w:r w:rsidR="00D318A2">
        <w:rPr>
          <w:rFonts w:ascii="Arial" w:hAnsi="Arial" w:cs="Arial"/>
          <w:sz w:val="24"/>
          <w:szCs w:val="24"/>
        </w:rPr>
        <w:t>8</w:t>
      </w:r>
      <w:r w:rsidRPr="00E93B70">
        <w:rPr>
          <w:rFonts w:ascii="Arial" w:hAnsi="Arial" w:cs="Arial"/>
          <w:sz w:val="24"/>
          <w:szCs w:val="24"/>
        </w:rPr>
        <w:t xml:space="preserve"> настоящего Порядка, предоставляются заявителем самостоятельно.</w:t>
      </w:r>
      <w:r w:rsidR="00D318A2">
        <w:rPr>
          <w:rFonts w:ascii="Arial" w:hAnsi="Arial" w:cs="Arial"/>
          <w:sz w:val="24"/>
          <w:szCs w:val="24"/>
        </w:rPr>
        <w:t xml:space="preserve"> </w:t>
      </w:r>
      <w:r w:rsidR="00345617">
        <w:rPr>
          <w:rFonts w:ascii="Arial" w:hAnsi="Arial" w:cs="Arial"/>
          <w:sz w:val="24"/>
          <w:szCs w:val="24"/>
        </w:rPr>
        <w:t>Документы,</w:t>
      </w:r>
      <w:r w:rsidR="00D318A2">
        <w:rPr>
          <w:rFonts w:ascii="Arial" w:hAnsi="Arial" w:cs="Arial"/>
          <w:sz w:val="24"/>
          <w:szCs w:val="24"/>
        </w:rPr>
        <w:t xml:space="preserve"> </w:t>
      </w:r>
      <w:r w:rsidRPr="00E93B70">
        <w:rPr>
          <w:rFonts w:ascii="Arial" w:hAnsi="Arial" w:cs="Arial"/>
          <w:sz w:val="24"/>
          <w:szCs w:val="24"/>
        </w:rPr>
        <w:t>указанн</w:t>
      </w:r>
      <w:r w:rsidR="00D318A2">
        <w:rPr>
          <w:rFonts w:ascii="Arial" w:hAnsi="Arial" w:cs="Arial"/>
          <w:sz w:val="24"/>
          <w:szCs w:val="24"/>
        </w:rPr>
        <w:t>ые</w:t>
      </w:r>
      <w:r w:rsidRPr="00E93B70">
        <w:rPr>
          <w:rFonts w:ascii="Arial" w:hAnsi="Arial" w:cs="Arial"/>
          <w:sz w:val="24"/>
          <w:szCs w:val="24"/>
        </w:rPr>
        <w:t xml:space="preserve"> в абзацах 4, 5, 13,14,15,16, пункта 2.</w:t>
      </w:r>
      <w:r w:rsidR="00557CCD">
        <w:rPr>
          <w:rFonts w:ascii="Arial" w:hAnsi="Arial" w:cs="Arial"/>
          <w:sz w:val="24"/>
          <w:szCs w:val="24"/>
        </w:rPr>
        <w:t>8</w:t>
      </w:r>
      <w:r w:rsidRPr="00E93B70">
        <w:rPr>
          <w:rFonts w:ascii="Arial" w:hAnsi="Arial" w:cs="Arial"/>
          <w:sz w:val="24"/>
          <w:szCs w:val="24"/>
        </w:rPr>
        <w:t xml:space="preserve"> настоящего Порядка, запрашивается Организатором конкурса в рамках межведомственного информационного взаимодействия в государственном органе, в распоряжении которого находятся указанный документ, если он не был представлен заявителем самостоятельно.</w:t>
      </w:r>
    </w:p>
    <w:p w14:paraId="133D7892" w14:textId="115E930A" w:rsidR="00FE351C" w:rsidRPr="00FE351C" w:rsidRDefault="00FE351C" w:rsidP="00FE35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57CC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ab/>
        <w:t>Документы, перечисленные в пункте 2.</w:t>
      </w:r>
      <w:r w:rsidR="00557CC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должны соответствовать следующим требованиям:</w:t>
      </w:r>
    </w:p>
    <w:p w14:paraId="384738BB" w14:textId="2BC80A8A" w:rsidR="00FE351C" w:rsidRPr="00FE351C" w:rsidRDefault="00FE351C" w:rsidP="00FE3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документ, указанный в подпункте 1 пункта 2.</w:t>
      </w:r>
      <w:r w:rsidR="00557CC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должен соответствовать установленной приложением № 1 к настоящему Порядку форме;</w:t>
      </w:r>
    </w:p>
    <w:p w14:paraId="1F58208C" w14:textId="77777777" w:rsidR="00FE351C" w:rsidRPr="00FE351C" w:rsidRDefault="00FE351C" w:rsidP="00FE3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должны быть выполнены с использованием технических средств, без подчисток, исправлений, помарок, неустановленных сокращений;</w:t>
      </w:r>
    </w:p>
    <w:p w14:paraId="12E560B2" w14:textId="6ABDB947" w:rsidR="00FE351C" w:rsidRDefault="00FE351C" w:rsidP="00FE3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копии документов должны быть заверены заявителем</w:t>
      </w:r>
      <w:r w:rsidR="00683012">
        <w:rPr>
          <w:rFonts w:ascii="Arial" w:eastAsia="Times New Roman" w:hAnsi="Arial" w:cs="Arial"/>
          <w:sz w:val="24"/>
          <w:szCs w:val="24"/>
          <w:lang w:eastAsia="ru-RU"/>
        </w:rPr>
        <w:t xml:space="preserve"> (печатью</w:t>
      </w:r>
      <w:r w:rsidR="00B22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301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22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3012">
        <w:rPr>
          <w:rFonts w:ascii="Arial" w:eastAsia="Times New Roman" w:hAnsi="Arial" w:cs="Arial"/>
          <w:sz w:val="24"/>
          <w:szCs w:val="24"/>
          <w:lang w:eastAsia="ru-RU"/>
        </w:rPr>
        <w:t>при наличии)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949E910" w14:textId="4D195373" w:rsidR="00683012" w:rsidRPr="00683012" w:rsidRDefault="00683012" w:rsidP="006830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8301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Копии документов предоставляются одновременно с оригиналами, после сверки подлинники возвращаются.</w:t>
      </w:r>
    </w:p>
    <w:p w14:paraId="248076C0" w14:textId="06623A84" w:rsidR="00FE351C" w:rsidRPr="00FE351C" w:rsidRDefault="00FE351C" w:rsidP="00FE3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Заявитель в соответствии с действующим законодательством Российской Федерации несет ответственность за полноту и достоверность сведений, содержащихся в заявке.</w:t>
      </w:r>
    </w:p>
    <w:p w14:paraId="75CF5434" w14:textId="29849C4D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557CCD">
        <w:rPr>
          <w:rFonts w:ascii="Arial" w:hAnsi="Arial" w:cs="Arial"/>
          <w:sz w:val="24"/>
          <w:szCs w:val="24"/>
        </w:rPr>
        <w:t>10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FE351C" w:rsidRPr="00FE351C">
        <w:rPr>
          <w:rFonts w:ascii="Arial" w:hAnsi="Arial" w:cs="Arial"/>
          <w:sz w:val="24"/>
          <w:szCs w:val="24"/>
        </w:rPr>
        <w:t xml:space="preserve">Заявка регистрируется </w:t>
      </w:r>
      <w:r w:rsidR="00CE77E8">
        <w:rPr>
          <w:rFonts w:ascii="Arial" w:hAnsi="Arial" w:cs="Arial"/>
          <w:sz w:val="24"/>
          <w:szCs w:val="24"/>
        </w:rPr>
        <w:t>Организатором конкурса</w:t>
      </w:r>
      <w:r w:rsidR="00FE351C" w:rsidRPr="00FE351C">
        <w:rPr>
          <w:rFonts w:ascii="Arial" w:hAnsi="Arial" w:cs="Arial"/>
          <w:sz w:val="24"/>
          <w:szCs w:val="24"/>
        </w:rPr>
        <w:t xml:space="preserve"> в журнале регистрации в день ее поступления с присвоением ей номера регистрационной записи и указанием времени поступления (число, месяц, часы и минуты)</w:t>
      </w:r>
      <w:r w:rsidRPr="00BE4F48">
        <w:rPr>
          <w:rFonts w:ascii="Arial" w:hAnsi="Arial" w:cs="Arial"/>
          <w:sz w:val="24"/>
          <w:szCs w:val="24"/>
        </w:rPr>
        <w:t>.</w:t>
      </w:r>
    </w:p>
    <w:p w14:paraId="2DDE3CE3" w14:textId="201BFCFC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FE351C">
        <w:rPr>
          <w:rFonts w:ascii="Arial" w:hAnsi="Arial" w:cs="Arial"/>
          <w:sz w:val="24"/>
          <w:szCs w:val="24"/>
        </w:rPr>
        <w:t>1</w:t>
      </w:r>
      <w:r w:rsidR="00557CCD">
        <w:rPr>
          <w:rFonts w:ascii="Arial" w:hAnsi="Arial" w:cs="Arial"/>
          <w:sz w:val="24"/>
          <w:szCs w:val="24"/>
        </w:rPr>
        <w:t>1</w:t>
      </w:r>
      <w:r w:rsidRPr="00BE4F48">
        <w:rPr>
          <w:rFonts w:ascii="Arial" w:hAnsi="Arial" w:cs="Arial"/>
          <w:sz w:val="24"/>
          <w:szCs w:val="24"/>
        </w:rPr>
        <w:t xml:space="preserve">. Участник </w:t>
      </w:r>
      <w:r w:rsidR="00CE77E8">
        <w:rPr>
          <w:rFonts w:ascii="Arial" w:hAnsi="Arial" w:cs="Arial"/>
          <w:sz w:val="24"/>
          <w:szCs w:val="24"/>
        </w:rPr>
        <w:t>отбора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 xml:space="preserve">(получатель субсидии) </w:t>
      </w:r>
      <w:r w:rsidRPr="00BE4F48">
        <w:rPr>
          <w:rFonts w:ascii="Arial" w:hAnsi="Arial" w:cs="Arial"/>
          <w:sz w:val="24"/>
          <w:szCs w:val="24"/>
        </w:rPr>
        <w:t xml:space="preserve">вправе </w:t>
      </w:r>
      <w:r w:rsidR="00FE351C">
        <w:rPr>
          <w:rFonts w:ascii="Arial" w:hAnsi="Arial" w:cs="Arial"/>
          <w:sz w:val="24"/>
          <w:szCs w:val="24"/>
        </w:rPr>
        <w:t xml:space="preserve">изменить или </w:t>
      </w:r>
      <w:r w:rsidRPr="00BE4F48">
        <w:rPr>
          <w:rFonts w:ascii="Arial" w:hAnsi="Arial" w:cs="Arial"/>
          <w:sz w:val="24"/>
          <w:szCs w:val="24"/>
        </w:rPr>
        <w:t>отозвать заявку путем письменного обращения Организатору конкурса в любое время не позднее даты окончания приема заявок.</w:t>
      </w:r>
    </w:p>
    <w:p w14:paraId="0B94E385" w14:textId="6F06BE63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2.1</w:t>
      </w:r>
      <w:r w:rsidR="00557CCD">
        <w:rPr>
          <w:rFonts w:ascii="Arial" w:hAnsi="Arial" w:cs="Arial"/>
          <w:sz w:val="24"/>
          <w:szCs w:val="24"/>
        </w:rPr>
        <w:t>2</w:t>
      </w:r>
      <w:r w:rsidRPr="002A5E9A">
        <w:rPr>
          <w:rFonts w:ascii="Arial" w:hAnsi="Arial" w:cs="Arial"/>
          <w:sz w:val="24"/>
          <w:szCs w:val="24"/>
        </w:rPr>
        <w:t xml:space="preserve">. </w:t>
      </w:r>
      <w:r w:rsidRPr="002A5E9A">
        <w:rPr>
          <w:rFonts w:ascii="Arial" w:hAnsi="Arial" w:cs="Arial"/>
          <w:sz w:val="24"/>
          <w:szCs w:val="24"/>
        </w:rPr>
        <w:tab/>
      </w:r>
      <w:r w:rsidR="00CE77E8">
        <w:rPr>
          <w:rFonts w:ascii="Arial" w:hAnsi="Arial" w:cs="Arial"/>
          <w:sz w:val="24"/>
          <w:szCs w:val="24"/>
        </w:rPr>
        <w:t>Организатор конкурса</w:t>
      </w:r>
      <w:r w:rsidRPr="002A5E9A">
        <w:rPr>
          <w:rFonts w:ascii="Arial" w:hAnsi="Arial" w:cs="Arial"/>
          <w:sz w:val="24"/>
          <w:szCs w:val="24"/>
        </w:rPr>
        <w:t xml:space="preserve"> при регистрации заявки вправе предложить вернуть заявителю заявку на доработку, если при приёме выявлено несоответствие </w:t>
      </w:r>
      <w:r w:rsidR="00A5293D" w:rsidRPr="002A5E9A">
        <w:rPr>
          <w:rFonts w:ascii="Arial" w:hAnsi="Arial" w:cs="Arial"/>
          <w:sz w:val="24"/>
          <w:szCs w:val="24"/>
        </w:rPr>
        <w:t>документов требованиям</w:t>
      </w:r>
      <w:r w:rsidRPr="002A5E9A">
        <w:rPr>
          <w:rFonts w:ascii="Arial" w:hAnsi="Arial" w:cs="Arial"/>
          <w:sz w:val="24"/>
          <w:szCs w:val="24"/>
        </w:rPr>
        <w:t>, установленным пунктом 2.</w:t>
      </w:r>
      <w:r w:rsidR="00875EC9">
        <w:rPr>
          <w:rFonts w:ascii="Arial" w:hAnsi="Arial" w:cs="Arial"/>
          <w:sz w:val="24"/>
          <w:szCs w:val="24"/>
        </w:rPr>
        <w:t>9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69E92D78" w14:textId="77777777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Заявитель вправе подать заявку повторно в сроки, установленные для подачи заявок.</w:t>
      </w:r>
    </w:p>
    <w:p w14:paraId="318251BA" w14:textId="084CEBBC" w:rsid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2.1</w:t>
      </w:r>
      <w:r w:rsidR="00557CCD">
        <w:rPr>
          <w:rFonts w:ascii="Arial" w:hAnsi="Arial" w:cs="Arial"/>
          <w:sz w:val="24"/>
          <w:szCs w:val="24"/>
        </w:rPr>
        <w:t>3</w:t>
      </w:r>
      <w:r w:rsidRPr="002A5E9A">
        <w:rPr>
          <w:rFonts w:ascii="Arial" w:hAnsi="Arial" w:cs="Arial"/>
          <w:sz w:val="24"/>
          <w:szCs w:val="24"/>
        </w:rPr>
        <w:t xml:space="preserve">. </w:t>
      </w:r>
      <w:r w:rsidRPr="002A5E9A">
        <w:rPr>
          <w:rFonts w:ascii="Arial" w:hAnsi="Arial" w:cs="Arial"/>
          <w:sz w:val="24"/>
          <w:szCs w:val="24"/>
        </w:rPr>
        <w:tab/>
      </w:r>
      <w:r w:rsidR="00CE77E8">
        <w:rPr>
          <w:rFonts w:ascii="Arial" w:hAnsi="Arial" w:cs="Arial"/>
          <w:sz w:val="24"/>
          <w:szCs w:val="24"/>
        </w:rPr>
        <w:t>Организатор конкурса</w:t>
      </w:r>
      <w:r w:rsidRPr="002A5E9A">
        <w:rPr>
          <w:rFonts w:ascii="Arial" w:hAnsi="Arial" w:cs="Arial"/>
          <w:sz w:val="24"/>
          <w:szCs w:val="24"/>
        </w:rPr>
        <w:t xml:space="preserve"> в течение 3 рабочих дней со дня окончания приема заявок, проводит проверку документов на соответствие заявителя требованиям, установленным пунктом 2.</w:t>
      </w:r>
      <w:r w:rsidR="00C56C26">
        <w:rPr>
          <w:rFonts w:ascii="Arial" w:hAnsi="Arial" w:cs="Arial"/>
          <w:sz w:val="24"/>
          <w:szCs w:val="24"/>
        </w:rPr>
        <w:t>8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Порядка, рассматривает поступившие заявки на предмет соответствия документов и информации требованиям, установленных пунктами 2.7, 2.8 настоящего Порядка и направляет их на рассмотрение конкурсной комиссии для принятия решения о результатах отбора.</w:t>
      </w:r>
    </w:p>
    <w:p w14:paraId="0D10A495" w14:textId="1360A5DC" w:rsidR="001C7D35" w:rsidRPr="00191C47" w:rsidRDefault="00CE77E8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31183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1C7D35" w:rsidRPr="00191C47">
        <w:rPr>
          <w:rFonts w:ascii="Arial" w:hAnsi="Arial" w:cs="Arial"/>
          <w:sz w:val="24"/>
          <w:szCs w:val="24"/>
        </w:rPr>
        <w:t xml:space="preserve">Проведение уполномоченным органом проверки на соответствие участника отбора </w:t>
      </w:r>
      <w:r w:rsidR="0012333A" w:rsidRPr="0012333A">
        <w:rPr>
          <w:rFonts w:ascii="Arial" w:hAnsi="Arial" w:cs="Arial"/>
          <w:sz w:val="24"/>
          <w:szCs w:val="24"/>
        </w:rPr>
        <w:t>(получател</w:t>
      </w:r>
      <w:r w:rsidR="0012333A">
        <w:rPr>
          <w:rFonts w:ascii="Arial" w:hAnsi="Arial" w:cs="Arial"/>
          <w:sz w:val="24"/>
          <w:szCs w:val="24"/>
        </w:rPr>
        <w:t>я</w:t>
      </w:r>
      <w:r w:rsidR="0012333A" w:rsidRPr="0012333A">
        <w:rPr>
          <w:rFonts w:ascii="Arial" w:hAnsi="Arial" w:cs="Arial"/>
          <w:sz w:val="24"/>
          <w:szCs w:val="24"/>
        </w:rPr>
        <w:t xml:space="preserve"> субсидии) </w:t>
      </w:r>
      <w:r w:rsidR="001C7D35" w:rsidRPr="00191C47">
        <w:rPr>
          <w:rFonts w:ascii="Arial" w:hAnsi="Arial" w:cs="Arial"/>
          <w:sz w:val="24"/>
          <w:szCs w:val="24"/>
        </w:rPr>
        <w:t xml:space="preserve">требованиям, указанным в пункте 2.7 </w:t>
      </w:r>
      <w:proofErr w:type="gramStart"/>
      <w:r w:rsidR="001C7D35" w:rsidRPr="00191C47">
        <w:rPr>
          <w:rFonts w:ascii="Arial" w:hAnsi="Arial" w:cs="Arial"/>
          <w:sz w:val="24"/>
          <w:szCs w:val="24"/>
        </w:rPr>
        <w:t>настоящего Порядка</w:t>
      </w:r>
      <w:proofErr w:type="gramEnd"/>
      <w:r w:rsidR="001C7D35" w:rsidRPr="00191C47">
        <w:rPr>
          <w:rFonts w:ascii="Arial" w:hAnsi="Arial" w:cs="Arial"/>
          <w:sz w:val="24"/>
          <w:szCs w:val="24"/>
        </w:rPr>
        <w:t xml:space="preserve"> осуществляется в следующем порядке:</w:t>
      </w:r>
    </w:p>
    <w:p w14:paraId="528691B7" w14:textId="1327F55B" w:rsidR="001C7D35" w:rsidRPr="00191C47" w:rsidRDefault="001C7D35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 xml:space="preserve">сведения о соответствии участника отбора требованиям, установленным абзацами </w:t>
      </w:r>
      <w:r w:rsidR="00E5142A" w:rsidRPr="00191C47">
        <w:rPr>
          <w:rFonts w:ascii="Arial" w:hAnsi="Arial" w:cs="Arial"/>
          <w:sz w:val="24"/>
          <w:szCs w:val="24"/>
        </w:rPr>
        <w:t>15,</w:t>
      </w:r>
      <w:r w:rsidR="00084D3F" w:rsidRPr="00191C47">
        <w:rPr>
          <w:rFonts w:ascii="Arial" w:hAnsi="Arial" w:cs="Arial"/>
          <w:sz w:val="24"/>
          <w:szCs w:val="24"/>
        </w:rPr>
        <w:t>20</w:t>
      </w:r>
      <w:r w:rsidRPr="00191C47">
        <w:rPr>
          <w:rFonts w:ascii="Arial" w:hAnsi="Arial" w:cs="Arial"/>
          <w:sz w:val="24"/>
          <w:szCs w:val="24"/>
        </w:rPr>
        <w:t xml:space="preserve"> пункта 2.7 Порядка, проверяются уполномоченным органом с использованием</w:t>
      </w:r>
      <w:r w:rsidRPr="00191C47">
        <w:t xml:space="preserve"> </w:t>
      </w:r>
      <w:r w:rsidRPr="00191C47">
        <w:rPr>
          <w:rFonts w:ascii="Arial" w:hAnsi="Arial" w:cs="Arial"/>
          <w:sz w:val="24"/>
          <w:szCs w:val="24"/>
        </w:rPr>
        <w:t>межведомственного информационного взаимодействия и  общедоступных сведений, размещенных на официальном сайте Федеральной налоговой службы  на странице «Сервисы и госуслуги» в  разделе «Сведения из реестров» путем выбора соответствующего запроса;</w:t>
      </w:r>
    </w:p>
    <w:p w14:paraId="0F90EC0E" w14:textId="5957CD1D" w:rsidR="001C7D35" w:rsidRPr="00191C47" w:rsidRDefault="001C7D35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>сведения о соответствии участника отбора требованиям, установленным абзацам</w:t>
      </w:r>
      <w:r w:rsidR="00E5142A" w:rsidRPr="00191C47">
        <w:rPr>
          <w:rFonts w:ascii="Arial" w:hAnsi="Arial" w:cs="Arial"/>
          <w:sz w:val="24"/>
          <w:szCs w:val="24"/>
        </w:rPr>
        <w:t xml:space="preserve"> 16</w:t>
      </w:r>
      <w:r w:rsidRPr="00191C47">
        <w:rPr>
          <w:rFonts w:ascii="Arial" w:hAnsi="Arial" w:cs="Arial"/>
          <w:sz w:val="24"/>
          <w:szCs w:val="24"/>
        </w:rPr>
        <w:t xml:space="preserve"> пункта 2.7 Порядка, проверяются уполномоченным органом с использованием общедоступных сведений, размещенных на официальном сайте Федеральной службы по финансовому мониторингу в информационно – телекоммуникационной сети Интернет;</w:t>
      </w:r>
    </w:p>
    <w:p w14:paraId="45BC8F01" w14:textId="50A74E29" w:rsidR="001C7D35" w:rsidRPr="00191C47" w:rsidRDefault="001C7D35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 xml:space="preserve">сведения о соответствии участника отбора требованиям, установленным абзацем </w:t>
      </w:r>
      <w:r w:rsidR="00084D3F" w:rsidRPr="00191C47">
        <w:rPr>
          <w:rFonts w:ascii="Arial" w:hAnsi="Arial" w:cs="Arial"/>
          <w:sz w:val="24"/>
          <w:szCs w:val="24"/>
        </w:rPr>
        <w:t>19</w:t>
      </w:r>
      <w:r w:rsidRPr="00191C47">
        <w:rPr>
          <w:rFonts w:ascii="Arial" w:hAnsi="Arial" w:cs="Arial"/>
          <w:sz w:val="24"/>
          <w:szCs w:val="24"/>
        </w:rPr>
        <w:t xml:space="preserve"> пункта 2.7 Порядка, проверяются уполномоченным органом с использованием общедоступных сведений, размещенных на официальном сайте Министерства юстиции Российской Федерации в информационно – телекоммуникационной сети Интернет.</w:t>
      </w:r>
    </w:p>
    <w:p w14:paraId="74CB93D0" w14:textId="77777777" w:rsidR="00CE77E8" w:rsidRDefault="001C7D35" w:rsidP="001C7D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>Документы и (или) сведения, полученные в порядке межведомственного электронного взаимодействия, приобщаются к соответствующей заявке</w:t>
      </w:r>
    </w:p>
    <w:p w14:paraId="3ECE87DF" w14:textId="28ADF2AE" w:rsidR="002A5E9A" w:rsidRPr="00191C47" w:rsidRDefault="002A5E9A" w:rsidP="001C7D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>2.1</w:t>
      </w:r>
      <w:r w:rsidR="0049675B">
        <w:rPr>
          <w:rFonts w:ascii="Arial" w:hAnsi="Arial" w:cs="Arial"/>
          <w:sz w:val="24"/>
          <w:szCs w:val="24"/>
        </w:rPr>
        <w:t>5</w:t>
      </w:r>
      <w:r w:rsidRPr="00191C47">
        <w:rPr>
          <w:rFonts w:ascii="Arial" w:hAnsi="Arial" w:cs="Arial"/>
          <w:sz w:val="24"/>
          <w:szCs w:val="24"/>
        </w:rPr>
        <w:t xml:space="preserve">. Основания для отклонения заявок участников отбора на стадии рассмотрения и оценки заявок: </w:t>
      </w:r>
    </w:p>
    <w:p w14:paraId="143F4224" w14:textId="6F519502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несоответствие участника отбора требованиям,</w:t>
      </w:r>
      <w:r w:rsidR="00A5293D" w:rsidRPr="00A5293D">
        <w:rPr>
          <w:rFonts w:ascii="Arial" w:hAnsi="Arial" w:cs="Arial"/>
          <w:sz w:val="24"/>
          <w:szCs w:val="24"/>
        </w:rPr>
        <w:t xml:space="preserve"> установленным </w:t>
      </w:r>
      <w:r w:rsidRPr="002A5E9A">
        <w:rPr>
          <w:rFonts w:ascii="Arial" w:hAnsi="Arial" w:cs="Arial"/>
          <w:sz w:val="24"/>
          <w:szCs w:val="24"/>
        </w:rPr>
        <w:t>пунктом 2.</w:t>
      </w:r>
      <w:r w:rsidR="0049675B">
        <w:rPr>
          <w:rFonts w:ascii="Arial" w:hAnsi="Arial" w:cs="Arial"/>
          <w:sz w:val="24"/>
          <w:szCs w:val="24"/>
        </w:rPr>
        <w:t>7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59D92788" w14:textId="2FFF9479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отбора, предусмотренных пунктом 2.</w:t>
      </w:r>
      <w:r w:rsidR="0049675B">
        <w:rPr>
          <w:rFonts w:ascii="Arial" w:hAnsi="Arial" w:cs="Arial"/>
          <w:sz w:val="24"/>
          <w:szCs w:val="24"/>
        </w:rPr>
        <w:t>8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7ACE7F0B" w14:textId="626951B8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lastRenderedPageBreak/>
        <w:t xml:space="preserve">несоответствие </w:t>
      </w:r>
      <w:r w:rsidR="00A5293D" w:rsidRPr="002A5E9A">
        <w:rPr>
          <w:rFonts w:ascii="Arial" w:hAnsi="Arial" w:cs="Arial"/>
          <w:sz w:val="24"/>
          <w:szCs w:val="24"/>
        </w:rPr>
        <w:t>представленных участником</w:t>
      </w:r>
      <w:r w:rsidRPr="002A5E9A">
        <w:rPr>
          <w:rFonts w:ascii="Arial" w:hAnsi="Arial" w:cs="Arial"/>
          <w:sz w:val="24"/>
          <w:szCs w:val="24"/>
        </w:rPr>
        <w:t xml:space="preserve"> отбора заявок и (или) документов требованиям, установленным в объявлении о проведении отбора;</w:t>
      </w:r>
    </w:p>
    <w:p w14:paraId="5EECC5C0" w14:textId="55ED1E6E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 xml:space="preserve">недостоверность информации, содержащейся в документах, представленных участником </w:t>
      </w:r>
      <w:r w:rsidR="0012333A" w:rsidRPr="002A5E9A">
        <w:rPr>
          <w:rFonts w:ascii="Arial" w:hAnsi="Arial" w:cs="Arial"/>
          <w:sz w:val="24"/>
          <w:szCs w:val="24"/>
        </w:rPr>
        <w:t>отбора</w:t>
      </w:r>
      <w:r w:rsidR="0012333A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>(получател</w:t>
      </w:r>
      <w:r w:rsidR="0012333A">
        <w:rPr>
          <w:rFonts w:ascii="Arial" w:hAnsi="Arial" w:cs="Arial"/>
          <w:sz w:val="24"/>
          <w:szCs w:val="24"/>
        </w:rPr>
        <w:t xml:space="preserve">ем </w:t>
      </w:r>
      <w:r w:rsidR="0012333A" w:rsidRPr="0012333A">
        <w:rPr>
          <w:rFonts w:ascii="Arial" w:hAnsi="Arial" w:cs="Arial"/>
          <w:sz w:val="24"/>
          <w:szCs w:val="24"/>
        </w:rPr>
        <w:t>субсидии)</w:t>
      </w:r>
      <w:r w:rsidR="0012333A">
        <w:rPr>
          <w:rFonts w:ascii="Arial" w:hAnsi="Arial" w:cs="Arial"/>
          <w:sz w:val="24"/>
          <w:szCs w:val="24"/>
        </w:rPr>
        <w:t>,</w:t>
      </w:r>
      <w:r w:rsidR="00A5293D" w:rsidRPr="002A5E9A">
        <w:rPr>
          <w:rFonts w:ascii="Arial" w:hAnsi="Arial" w:cs="Arial"/>
          <w:sz w:val="24"/>
          <w:szCs w:val="24"/>
        </w:rPr>
        <w:t xml:space="preserve"> в</w:t>
      </w:r>
      <w:r w:rsidRPr="002A5E9A">
        <w:rPr>
          <w:rFonts w:ascii="Arial" w:hAnsi="Arial" w:cs="Arial"/>
          <w:sz w:val="24"/>
          <w:szCs w:val="24"/>
        </w:rPr>
        <w:t xml:space="preserve"> целях подтверждения соответствия установленным настоящим Порядком требованиям;</w:t>
      </w:r>
    </w:p>
    <w:p w14:paraId="3C6B4139" w14:textId="27CE520F" w:rsid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подача участником отбора</w:t>
      </w:r>
      <w:r w:rsidR="0012333A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>(получател</w:t>
      </w:r>
      <w:r w:rsidR="0012333A">
        <w:rPr>
          <w:rFonts w:ascii="Arial" w:hAnsi="Arial" w:cs="Arial"/>
          <w:sz w:val="24"/>
          <w:szCs w:val="24"/>
        </w:rPr>
        <w:t>ем</w:t>
      </w:r>
      <w:r w:rsidR="0012333A" w:rsidRPr="0012333A">
        <w:rPr>
          <w:rFonts w:ascii="Arial" w:hAnsi="Arial" w:cs="Arial"/>
          <w:sz w:val="24"/>
          <w:szCs w:val="24"/>
        </w:rPr>
        <w:t xml:space="preserve"> субсидии) </w:t>
      </w:r>
      <w:r w:rsidRPr="002A5E9A">
        <w:rPr>
          <w:rFonts w:ascii="Arial" w:hAnsi="Arial" w:cs="Arial"/>
          <w:sz w:val="24"/>
          <w:szCs w:val="24"/>
        </w:rPr>
        <w:t>заявки после даты и (или) времени, определенных для подачи заявок</w:t>
      </w:r>
      <w:r w:rsidR="00A5293D">
        <w:rPr>
          <w:rFonts w:ascii="Arial" w:hAnsi="Arial" w:cs="Arial"/>
          <w:sz w:val="24"/>
          <w:szCs w:val="24"/>
        </w:rPr>
        <w:t>.</w:t>
      </w:r>
    </w:p>
    <w:p w14:paraId="254163E9" w14:textId="413B3A38" w:rsidR="00A5293D" w:rsidRDefault="00CE77E8" w:rsidP="00A5293D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Организатор конкурса</w:t>
      </w:r>
      <w:r w:rsidR="00A5293D" w:rsidRPr="00A5293D">
        <w:rPr>
          <w:rFonts w:ascii="Arial" w:eastAsia="Calibri" w:hAnsi="Arial" w:cs="Arial"/>
          <w:sz w:val="24"/>
          <w:szCs w:val="24"/>
          <w:lang w:eastAsia="ru-RU"/>
        </w:rPr>
        <w:t xml:space="preserve"> информирует заявителей об отклонении заявки в течение 2 рабочих дней с момента подписания конкурсной комиссии протокола подведения итогов конкурса путем направления выписки из протокола на бумажном носителе нарочным или посредством почтовой связи (заказным письмом с уведомлением о вручении).</w:t>
      </w:r>
    </w:p>
    <w:p w14:paraId="5D633B82" w14:textId="603901C4" w:rsidR="00A5293D" w:rsidRDefault="00A5293D" w:rsidP="00A5293D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967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A5293D">
        <w:rPr>
          <w:rFonts w:ascii="Arial" w:hAnsi="Arial" w:cs="Arial"/>
          <w:sz w:val="24"/>
          <w:szCs w:val="24"/>
        </w:rPr>
        <w:t>Для принятия решения о предоставлении субсидии либо отказе в предоставлении субсидии в срок, не позднее 5 рабочих дней со дня окончания приема заявок созывается конкурсная комиссия</w:t>
      </w:r>
      <w:r w:rsidR="00CE77E8">
        <w:rPr>
          <w:rFonts w:ascii="Arial" w:hAnsi="Arial" w:cs="Arial"/>
          <w:sz w:val="24"/>
          <w:szCs w:val="24"/>
        </w:rPr>
        <w:t>.</w:t>
      </w:r>
      <w:r w:rsidR="00114530" w:rsidRPr="001145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14530" w:rsidRPr="00114530">
        <w:rPr>
          <w:rFonts w:ascii="Arial" w:hAnsi="Arial" w:cs="Arial"/>
          <w:sz w:val="24"/>
          <w:szCs w:val="24"/>
        </w:rPr>
        <w:t xml:space="preserve"> Состав конкурсно</w:t>
      </w:r>
      <w:r w:rsidR="00114530">
        <w:rPr>
          <w:rFonts w:ascii="Arial" w:hAnsi="Arial" w:cs="Arial"/>
          <w:sz w:val="24"/>
          <w:szCs w:val="24"/>
        </w:rPr>
        <w:t xml:space="preserve">го комиссии </w:t>
      </w:r>
      <w:r w:rsidR="00114530" w:rsidRPr="00114530">
        <w:rPr>
          <w:rFonts w:ascii="Arial" w:hAnsi="Arial" w:cs="Arial"/>
          <w:sz w:val="24"/>
          <w:szCs w:val="24"/>
        </w:rPr>
        <w:t xml:space="preserve">утверждается правовым актом главного распорядителя о проведении отбора получателей </w:t>
      </w:r>
      <w:r w:rsidR="00114530">
        <w:rPr>
          <w:rFonts w:ascii="Arial" w:hAnsi="Arial" w:cs="Arial"/>
          <w:sz w:val="24"/>
          <w:szCs w:val="24"/>
        </w:rPr>
        <w:t>субсидии</w:t>
      </w:r>
      <w:r w:rsidR="00114530" w:rsidRPr="00114530">
        <w:rPr>
          <w:rFonts w:ascii="Arial" w:hAnsi="Arial" w:cs="Arial"/>
          <w:sz w:val="24"/>
          <w:szCs w:val="24"/>
        </w:rPr>
        <w:t>. В состав комиссии включаются представители администрации Боготольского района, Боготольского районного Совета депутатов.</w:t>
      </w:r>
      <w:r w:rsidR="00CE77E8">
        <w:rPr>
          <w:rFonts w:ascii="Arial" w:hAnsi="Arial" w:cs="Arial"/>
          <w:sz w:val="24"/>
          <w:szCs w:val="24"/>
        </w:rPr>
        <w:t xml:space="preserve"> </w:t>
      </w:r>
      <w:r w:rsidRPr="00A5293D">
        <w:rPr>
          <w:rFonts w:ascii="Arial" w:hAnsi="Arial" w:cs="Arial"/>
          <w:sz w:val="24"/>
          <w:szCs w:val="24"/>
        </w:rPr>
        <w:t>К</w:t>
      </w:r>
      <w:r w:rsidR="00922840">
        <w:rPr>
          <w:rFonts w:ascii="Arial" w:hAnsi="Arial" w:cs="Arial"/>
          <w:sz w:val="24"/>
          <w:szCs w:val="24"/>
        </w:rPr>
        <w:t xml:space="preserve">омиссия </w:t>
      </w:r>
      <w:r w:rsidRPr="00A5293D">
        <w:rPr>
          <w:rFonts w:ascii="Arial" w:hAnsi="Arial" w:cs="Arial"/>
          <w:sz w:val="24"/>
          <w:szCs w:val="24"/>
        </w:rPr>
        <w:t xml:space="preserve">правомочна принимать решение, если на ее заседании присутствуют более половины от общего числа членов комиссии. Секретарь конкурсной комиссии обеспечивает ведение протокола заседания конкурсной комиссии. </w:t>
      </w:r>
    </w:p>
    <w:p w14:paraId="1867B693" w14:textId="206269C6" w:rsid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2.1</w:t>
      </w:r>
      <w:r w:rsidR="0049675B">
        <w:rPr>
          <w:rFonts w:ascii="Arial" w:hAnsi="Arial" w:cs="Arial"/>
          <w:sz w:val="24"/>
          <w:szCs w:val="24"/>
        </w:rPr>
        <w:t>7</w:t>
      </w:r>
      <w:r w:rsidRPr="00922840">
        <w:rPr>
          <w:rFonts w:ascii="Arial" w:hAnsi="Arial" w:cs="Arial"/>
          <w:sz w:val="24"/>
          <w:szCs w:val="24"/>
        </w:rPr>
        <w:t xml:space="preserve">. </w:t>
      </w:r>
      <w:r w:rsidRPr="00922840">
        <w:rPr>
          <w:rFonts w:ascii="Arial" w:hAnsi="Arial" w:cs="Arial"/>
          <w:sz w:val="24"/>
          <w:szCs w:val="24"/>
        </w:rPr>
        <w:tab/>
        <w:t xml:space="preserve">На заседании конкурсной комиссии каждая заявка (за исключением отклоненных заявок) обсуждается отдельно с заполнением </w:t>
      </w:r>
      <w:r w:rsidR="00C31459" w:rsidRPr="00C31459">
        <w:rPr>
          <w:rFonts w:ascii="Arial" w:hAnsi="Arial" w:cs="Arial"/>
          <w:sz w:val="24"/>
          <w:szCs w:val="24"/>
        </w:rPr>
        <w:t>экспертного заключения на каждую заявку по форме, согласно приложению № 2 к настоящему Порядку</w:t>
      </w:r>
      <w:r w:rsidRPr="00922840">
        <w:rPr>
          <w:rFonts w:ascii="Arial" w:hAnsi="Arial" w:cs="Arial"/>
          <w:color w:val="0070C0"/>
          <w:sz w:val="24"/>
          <w:szCs w:val="24"/>
        </w:rPr>
        <w:t xml:space="preserve"> </w:t>
      </w:r>
      <w:r w:rsidRPr="00CE77E8">
        <w:rPr>
          <w:rFonts w:ascii="Arial" w:hAnsi="Arial" w:cs="Arial"/>
          <w:sz w:val="24"/>
          <w:szCs w:val="24"/>
        </w:rPr>
        <w:t>с применением следующих критериев:</w:t>
      </w:r>
    </w:p>
    <w:p w14:paraId="5C8E5325" w14:textId="15F905A2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22840" w:rsidRPr="00922840">
        <w:rPr>
          <w:rFonts w:ascii="Arial" w:hAnsi="Arial" w:cs="Arial"/>
          <w:sz w:val="24"/>
          <w:szCs w:val="24"/>
        </w:rPr>
        <w:t>Наличие профессиональных знаний, квалификации, опыта работы в сфере деятельности, заявленной в проекте:</w:t>
      </w:r>
    </w:p>
    <w:p w14:paraId="5B18A53B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соответствие - 1 балл;</w:t>
      </w:r>
    </w:p>
    <w:p w14:paraId="5B87ACC3" w14:textId="368A2249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отсутствие соответствия - 0 баллов</w:t>
      </w:r>
      <w:r>
        <w:rPr>
          <w:rFonts w:ascii="Arial" w:hAnsi="Arial" w:cs="Arial"/>
          <w:sz w:val="24"/>
          <w:szCs w:val="24"/>
        </w:rPr>
        <w:t>.</w:t>
      </w:r>
    </w:p>
    <w:p w14:paraId="7EFB96FE" w14:textId="524FEA8C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22840" w:rsidRPr="00922840">
        <w:rPr>
          <w:rFonts w:ascii="Arial" w:hAnsi="Arial" w:cs="Arial"/>
          <w:sz w:val="24"/>
          <w:szCs w:val="24"/>
        </w:rPr>
        <w:t>Наличие необходимого материально-технического оснащения:</w:t>
      </w:r>
    </w:p>
    <w:p w14:paraId="14DC8C88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наличии полностью - 2 балла;</w:t>
      </w:r>
    </w:p>
    <w:p w14:paraId="6C07F36D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наличии частично - 1 балл;</w:t>
      </w:r>
    </w:p>
    <w:p w14:paraId="08129B61" w14:textId="57BADBAB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отсутствие наличия - 0 баллов</w:t>
      </w:r>
      <w:r>
        <w:rPr>
          <w:rFonts w:ascii="Arial" w:hAnsi="Arial" w:cs="Arial"/>
          <w:sz w:val="24"/>
          <w:szCs w:val="24"/>
        </w:rPr>
        <w:t>.</w:t>
      </w:r>
    </w:p>
    <w:p w14:paraId="4CDF989A" w14:textId="33E2F1C2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22840" w:rsidRPr="00922840">
        <w:rPr>
          <w:rFonts w:ascii="Arial" w:hAnsi="Arial" w:cs="Arial"/>
          <w:sz w:val="24"/>
          <w:szCs w:val="24"/>
        </w:rPr>
        <w:t>Наличие показателей достижения цели и задач социального проекта, конкретного ожидаемого результата:</w:t>
      </w:r>
    </w:p>
    <w:p w14:paraId="38EE26E9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нет показателей - 0 баллов;</w:t>
      </w:r>
    </w:p>
    <w:p w14:paraId="23577FC1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есть показатели, но они не конкретны или отсутствуют методики и критерии оценки результата - 2 балла;</w:t>
      </w:r>
    </w:p>
    <w:p w14:paraId="6ECCD10C" w14:textId="6C522B53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есть конкретные показатели, методики и критерии оценки ожидаемого результата - 4 балла</w:t>
      </w:r>
      <w:r>
        <w:rPr>
          <w:rFonts w:ascii="Arial" w:hAnsi="Arial" w:cs="Arial"/>
          <w:sz w:val="24"/>
          <w:szCs w:val="24"/>
        </w:rPr>
        <w:t>.</w:t>
      </w:r>
    </w:p>
    <w:p w14:paraId="427CB391" w14:textId="6F88D12C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922840" w:rsidRPr="00922840">
        <w:rPr>
          <w:rFonts w:ascii="Arial" w:hAnsi="Arial" w:cs="Arial"/>
          <w:sz w:val="24"/>
          <w:szCs w:val="24"/>
        </w:rPr>
        <w:t>Обоснованность бюджета социального проекта, соотношение затрат на реализацию социального проекта и планируемого результата:</w:t>
      </w:r>
    </w:p>
    <w:p w14:paraId="4501A568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результат соотносим с затратами - 1 балл;</w:t>
      </w:r>
    </w:p>
    <w:p w14:paraId="6B33578D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результат не соотносим с затратами - 0 баллов</w:t>
      </w:r>
    </w:p>
    <w:p w14:paraId="2BB2B515" w14:textId="7D9463F5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922840" w:rsidRPr="00922840">
        <w:rPr>
          <w:rFonts w:ascii="Arial" w:hAnsi="Arial" w:cs="Arial"/>
          <w:sz w:val="24"/>
          <w:szCs w:val="24"/>
        </w:rPr>
        <w:t>Наличие документально подтвержденных собственных и (или) привлеченных средств для реализации социального проекта:</w:t>
      </w:r>
    </w:p>
    <w:p w14:paraId="01D9C006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размере до 10% от общей суммы расходов - 0 баллов;</w:t>
      </w:r>
    </w:p>
    <w:p w14:paraId="19A84E0B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размере от 10% до 25% от общей суммы расходов - 1 балл;</w:t>
      </w:r>
    </w:p>
    <w:p w14:paraId="68C6C7C0" w14:textId="27550311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размере более 25% от общей суммы расходов - 2 балла</w:t>
      </w:r>
      <w:r>
        <w:rPr>
          <w:rFonts w:ascii="Arial" w:hAnsi="Arial" w:cs="Arial"/>
          <w:sz w:val="24"/>
          <w:szCs w:val="24"/>
        </w:rPr>
        <w:t>.</w:t>
      </w:r>
    </w:p>
    <w:p w14:paraId="2CE9F3BB" w14:textId="7C2FF6A1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922840" w:rsidRPr="00922840">
        <w:rPr>
          <w:rFonts w:ascii="Arial" w:hAnsi="Arial" w:cs="Arial"/>
          <w:sz w:val="24"/>
          <w:szCs w:val="24"/>
        </w:rPr>
        <w:t>Наличие партнеров и их вклада в реализацию социального проекта (баллы суммируются):</w:t>
      </w:r>
    </w:p>
    <w:p w14:paraId="263824C0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партнеры отсутствуют - 0 баллов;</w:t>
      </w:r>
    </w:p>
    <w:p w14:paraId="52E6AF18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lastRenderedPageBreak/>
        <w:t>партнерами выступают иные некоммерческие организации - 1 балл;</w:t>
      </w:r>
    </w:p>
    <w:p w14:paraId="76D80149" w14:textId="03637D05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партнерами выступают бизнес-структуры - 1 балл</w:t>
      </w:r>
      <w:r>
        <w:rPr>
          <w:rFonts w:ascii="Arial" w:hAnsi="Arial" w:cs="Arial"/>
          <w:sz w:val="24"/>
          <w:szCs w:val="24"/>
        </w:rPr>
        <w:t>.</w:t>
      </w:r>
    </w:p>
    <w:p w14:paraId="57B637FE" w14:textId="333F335D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922840" w:rsidRPr="00922840">
        <w:rPr>
          <w:rFonts w:ascii="Arial" w:hAnsi="Arial" w:cs="Arial"/>
          <w:sz w:val="24"/>
          <w:szCs w:val="24"/>
        </w:rPr>
        <w:t>Оригинальность социального проекта, его инновационный характер (новизна, концептуальная целостность):</w:t>
      </w:r>
    </w:p>
    <w:p w14:paraId="048EE976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традиционен, дублирует мероприятия муниципальных программ - 0 баллов;</w:t>
      </w:r>
    </w:p>
    <w:p w14:paraId="799F13B4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в основном содержит традиционные мероприятия, но есть элемент новизны - 1 балл;</w:t>
      </w:r>
    </w:p>
    <w:p w14:paraId="66C3D74D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является продолжением проектов, реализуемых некоммерческой организацией в предшествующем периоде, - 2 балла;</w:t>
      </w:r>
    </w:p>
    <w:p w14:paraId="02278902" w14:textId="1ABFD421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не традиционен, носит инновационный характер - 3 балла</w:t>
      </w:r>
      <w:r>
        <w:rPr>
          <w:rFonts w:ascii="Arial" w:hAnsi="Arial" w:cs="Arial"/>
          <w:sz w:val="24"/>
          <w:szCs w:val="24"/>
        </w:rPr>
        <w:t>.</w:t>
      </w:r>
    </w:p>
    <w:p w14:paraId="41BFB1A5" w14:textId="7B55F739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922840" w:rsidRPr="00922840">
        <w:rPr>
          <w:rFonts w:ascii="Arial" w:hAnsi="Arial" w:cs="Arial"/>
          <w:sz w:val="24"/>
          <w:szCs w:val="24"/>
        </w:rPr>
        <w:t>Адресность, ориентированность на конкретную (-</w:t>
      </w:r>
      <w:proofErr w:type="spellStart"/>
      <w:r w:rsidR="00922840" w:rsidRPr="00922840">
        <w:rPr>
          <w:rFonts w:ascii="Arial" w:hAnsi="Arial" w:cs="Arial"/>
          <w:sz w:val="24"/>
          <w:szCs w:val="24"/>
        </w:rPr>
        <w:t>ые</w:t>
      </w:r>
      <w:proofErr w:type="spellEnd"/>
      <w:r w:rsidR="00922840" w:rsidRPr="00922840">
        <w:rPr>
          <w:rFonts w:ascii="Arial" w:hAnsi="Arial" w:cs="Arial"/>
          <w:sz w:val="24"/>
          <w:szCs w:val="24"/>
        </w:rPr>
        <w:t>) группу (-ы) населения:</w:t>
      </w:r>
    </w:p>
    <w:p w14:paraId="720EEF51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целевая группа не указана - 0 баллов;</w:t>
      </w:r>
    </w:p>
    <w:p w14:paraId="41FFE83E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</w:t>
      </w:r>
      <w:proofErr w:type="spellStart"/>
      <w:r w:rsidRPr="00922840">
        <w:rPr>
          <w:rFonts w:ascii="Arial" w:hAnsi="Arial" w:cs="Arial"/>
          <w:sz w:val="24"/>
          <w:szCs w:val="24"/>
        </w:rPr>
        <w:t>ые</w:t>
      </w:r>
      <w:proofErr w:type="spellEnd"/>
      <w:r w:rsidRPr="00922840">
        <w:rPr>
          <w:rFonts w:ascii="Arial" w:hAnsi="Arial" w:cs="Arial"/>
          <w:sz w:val="24"/>
          <w:szCs w:val="24"/>
        </w:rPr>
        <w:t>) группу (-ы) до</w:t>
      </w:r>
    </w:p>
    <w:p w14:paraId="117D6912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50 человек - 1 балл;</w:t>
      </w:r>
    </w:p>
    <w:p w14:paraId="13348327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</w:t>
      </w:r>
      <w:proofErr w:type="spellStart"/>
      <w:r w:rsidRPr="00922840">
        <w:rPr>
          <w:rFonts w:ascii="Arial" w:hAnsi="Arial" w:cs="Arial"/>
          <w:sz w:val="24"/>
          <w:szCs w:val="24"/>
        </w:rPr>
        <w:t>ые</w:t>
      </w:r>
      <w:proofErr w:type="spellEnd"/>
      <w:r w:rsidRPr="00922840">
        <w:rPr>
          <w:rFonts w:ascii="Arial" w:hAnsi="Arial" w:cs="Arial"/>
          <w:sz w:val="24"/>
          <w:szCs w:val="24"/>
        </w:rPr>
        <w:t>) группу (-ы)</w:t>
      </w:r>
    </w:p>
    <w:p w14:paraId="609817B4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 50 до 100 человек - 2 балла;</w:t>
      </w:r>
    </w:p>
    <w:p w14:paraId="45D2387F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</w:t>
      </w:r>
      <w:proofErr w:type="spellStart"/>
      <w:r w:rsidRPr="00922840">
        <w:rPr>
          <w:rFonts w:ascii="Arial" w:hAnsi="Arial" w:cs="Arial"/>
          <w:sz w:val="24"/>
          <w:szCs w:val="24"/>
        </w:rPr>
        <w:t>ые</w:t>
      </w:r>
      <w:proofErr w:type="spellEnd"/>
      <w:r w:rsidRPr="00922840">
        <w:rPr>
          <w:rFonts w:ascii="Arial" w:hAnsi="Arial" w:cs="Arial"/>
          <w:sz w:val="24"/>
          <w:szCs w:val="24"/>
        </w:rPr>
        <w:t>) группу (-ы)</w:t>
      </w:r>
    </w:p>
    <w:p w14:paraId="2CCE2D64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 100 до 200 человек - 3 балла;</w:t>
      </w:r>
    </w:p>
    <w:p w14:paraId="7CB01337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</w:t>
      </w:r>
      <w:proofErr w:type="spellStart"/>
      <w:r w:rsidRPr="00922840">
        <w:rPr>
          <w:rFonts w:ascii="Arial" w:hAnsi="Arial" w:cs="Arial"/>
          <w:sz w:val="24"/>
          <w:szCs w:val="24"/>
        </w:rPr>
        <w:t>ые</w:t>
      </w:r>
      <w:proofErr w:type="spellEnd"/>
      <w:r w:rsidRPr="00922840">
        <w:rPr>
          <w:rFonts w:ascii="Arial" w:hAnsi="Arial" w:cs="Arial"/>
          <w:sz w:val="24"/>
          <w:szCs w:val="24"/>
        </w:rPr>
        <w:t>) группу (-ы)</w:t>
      </w:r>
    </w:p>
    <w:p w14:paraId="09DE2689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 200 до 300 человек - 4 балла;</w:t>
      </w:r>
    </w:p>
    <w:p w14:paraId="2A790B7F" w14:textId="4C39A904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</w:t>
      </w:r>
      <w:proofErr w:type="spellStart"/>
      <w:r w:rsidRPr="00922840">
        <w:rPr>
          <w:rFonts w:ascii="Arial" w:hAnsi="Arial" w:cs="Arial"/>
          <w:sz w:val="24"/>
          <w:szCs w:val="24"/>
        </w:rPr>
        <w:t>ые</w:t>
      </w:r>
      <w:proofErr w:type="spellEnd"/>
      <w:r w:rsidRPr="00922840">
        <w:rPr>
          <w:rFonts w:ascii="Arial" w:hAnsi="Arial" w:cs="Arial"/>
          <w:sz w:val="24"/>
          <w:szCs w:val="24"/>
        </w:rPr>
        <w:t>) группу (-ы) более 300 человек - 5 баллов</w:t>
      </w:r>
      <w:r>
        <w:rPr>
          <w:rFonts w:ascii="Arial" w:hAnsi="Arial" w:cs="Arial"/>
          <w:sz w:val="24"/>
          <w:szCs w:val="24"/>
        </w:rPr>
        <w:t>.</w:t>
      </w:r>
    </w:p>
    <w:p w14:paraId="00BAC3AF" w14:textId="4122B90B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922840" w:rsidRPr="00922840">
        <w:rPr>
          <w:rFonts w:ascii="Arial" w:hAnsi="Arial" w:cs="Arial"/>
          <w:sz w:val="24"/>
          <w:szCs w:val="24"/>
        </w:rPr>
        <w:t>Наличие перспектив дальнейшего развития социального проекта и продолжения деятельности после окончания финансирования:</w:t>
      </w:r>
    </w:p>
    <w:p w14:paraId="17F1BB10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перспективы дальнейшего развития проекта отсутствуют - 0 баллов;</w:t>
      </w:r>
    </w:p>
    <w:p w14:paraId="2FA207EB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может быть продолжен, но не на постоянной основе - 1 балл;</w:t>
      </w:r>
    </w:p>
    <w:p w14:paraId="1578F976" w14:textId="5B15CCAD" w:rsid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может быть продолжен на постоянной основе - 2 балла</w:t>
      </w:r>
      <w:r>
        <w:rPr>
          <w:rFonts w:ascii="Arial" w:hAnsi="Arial" w:cs="Arial"/>
          <w:sz w:val="24"/>
          <w:szCs w:val="24"/>
        </w:rPr>
        <w:t>.</w:t>
      </w:r>
    </w:p>
    <w:p w14:paraId="75AAA589" w14:textId="064E8F9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2.18. По каждой заявке членами конкурсной комиссии выставляются баллы по установленным критериям в оценочном листе, суммарное количество баллов заносится в сравнительную таблицу сопоставления заявок по форме согласно приложение № 3 к настоящему Порядку.</w:t>
      </w:r>
    </w:p>
    <w:p w14:paraId="2E9D5FB9" w14:textId="2F03AC71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 xml:space="preserve">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заявок, в случае равенства количества полученных баллов. </w:t>
      </w:r>
    </w:p>
    <w:p w14:paraId="4B0D5E09" w14:textId="5BE8B5C9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2.1</w:t>
      </w:r>
      <w:r w:rsidR="00926AD6">
        <w:rPr>
          <w:rFonts w:ascii="Arial" w:hAnsi="Arial" w:cs="Arial"/>
          <w:sz w:val="24"/>
          <w:szCs w:val="24"/>
        </w:rPr>
        <w:t>9</w:t>
      </w:r>
      <w:r w:rsidRPr="00926AD6">
        <w:rPr>
          <w:rFonts w:ascii="Arial" w:hAnsi="Arial" w:cs="Arial"/>
          <w:sz w:val="24"/>
          <w:szCs w:val="24"/>
        </w:rPr>
        <w:t>. Предоставляемый в результате отбора размер субсидии рассчитывается по следующей формуле:</w:t>
      </w:r>
    </w:p>
    <w:p w14:paraId="4FA14B3F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 xml:space="preserve">С1 i= 3i - </w:t>
      </w:r>
      <w:proofErr w:type="spellStart"/>
      <w:r w:rsidRPr="00926AD6">
        <w:rPr>
          <w:rFonts w:ascii="Arial" w:hAnsi="Arial" w:cs="Arial"/>
          <w:sz w:val="24"/>
          <w:szCs w:val="24"/>
        </w:rPr>
        <w:t>npi</w:t>
      </w:r>
      <w:proofErr w:type="spellEnd"/>
      <w:r w:rsidRPr="00926AD6">
        <w:rPr>
          <w:rFonts w:ascii="Arial" w:hAnsi="Arial" w:cs="Arial"/>
          <w:sz w:val="24"/>
          <w:szCs w:val="24"/>
        </w:rPr>
        <w:t>,</w:t>
      </w:r>
    </w:p>
    <w:p w14:paraId="79D08D78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где:</w:t>
      </w:r>
    </w:p>
    <w:p w14:paraId="50D02FC6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C1i - объем субсидии, предоставляемый победителю конкурса на реализацию социального проекта i;</w:t>
      </w:r>
    </w:p>
    <w:p w14:paraId="5DC5B072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3i - сумма субсидии, запрашиваемой победителем конкурса на реализацию социального проекта i, указываемая в строке «Итого» по графе 2 таблицы 4.1. «Сводная смета» заявления на предоставление гранта в форме субсидии;</w:t>
      </w:r>
    </w:p>
    <w:p w14:paraId="040EE660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Пр1 - сумма затрат, не соответствующих требованиям по реализации социального проекта i, указанной в заявлении.</w:t>
      </w:r>
    </w:p>
    <w:p w14:paraId="721FB402" w14:textId="4AA8A600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Затраты, не соответствующие требованиям по реализации социального проекта i, определяет конкурсная комиссия на основании проведенной оценки заявок.</w:t>
      </w:r>
    </w:p>
    <w:p w14:paraId="4549A551" w14:textId="4C8C0E2B" w:rsidR="00061B90" w:rsidRDefault="00061B9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lastRenderedPageBreak/>
        <w:t>После определения размера субсидии первому заявителю, выбирается следующий заявитель в итоговом рейтинге, и размер субсидии определяется от наименьшего порядкового номера к наибольшему порядковому номеру до порядкового номера, на котором заканчивается сумма лимитов бюджетных обязательств, предусмотренных на предоставление субсидий в текущем финансовом году, исходя из расчетных размеров субсидий.</w:t>
      </w:r>
    </w:p>
    <w:p w14:paraId="075B0C51" w14:textId="0B3B179A" w:rsidR="003C1839" w:rsidRPr="00BE4F48" w:rsidRDefault="003C1839" w:rsidP="0000403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926AD6">
        <w:rPr>
          <w:rFonts w:ascii="Arial" w:hAnsi="Arial" w:cs="Arial"/>
          <w:sz w:val="24"/>
          <w:szCs w:val="24"/>
        </w:rPr>
        <w:t>20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4A55DB" w:rsidRPr="004A55DB">
        <w:rPr>
          <w:rFonts w:ascii="Arial" w:hAnsi="Arial" w:cs="Arial"/>
          <w:sz w:val="24"/>
          <w:szCs w:val="24"/>
        </w:rPr>
        <w:t>Результаты заседания конкурсной комиссии оформляются протоколом итогов проведения конкурса, подписываемым всеми членами комиссии и содержащим</w:t>
      </w:r>
      <w:r w:rsidR="004A55DB">
        <w:rPr>
          <w:rFonts w:ascii="Arial" w:hAnsi="Arial" w:cs="Arial"/>
          <w:sz w:val="24"/>
          <w:szCs w:val="24"/>
        </w:rPr>
        <w:t xml:space="preserve"> информацию</w:t>
      </w:r>
      <w:r w:rsidR="0000403F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 xml:space="preserve">о предоставлении субсидии с расчетом размера субсидии в соответствии с </w:t>
      </w:r>
      <w:r w:rsidRPr="00FD390A">
        <w:rPr>
          <w:rFonts w:ascii="Arial" w:hAnsi="Arial" w:cs="Arial"/>
          <w:sz w:val="24"/>
          <w:szCs w:val="24"/>
        </w:rPr>
        <w:t xml:space="preserve">пунктом </w:t>
      </w:r>
      <w:r w:rsidR="00DC5B13">
        <w:rPr>
          <w:rFonts w:ascii="Arial" w:hAnsi="Arial" w:cs="Arial"/>
          <w:sz w:val="24"/>
          <w:szCs w:val="24"/>
        </w:rPr>
        <w:t xml:space="preserve">2.35. </w:t>
      </w:r>
      <w:r w:rsidRPr="00FD390A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настоящего Порядка;</w:t>
      </w:r>
    </w:p>
    <w:p w14:paraId="4AF442A3" w14:textId="407816B8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об отказе в предоставлении субсидии по основаниям, предусмотренным пунктом </w:t>
      </w:r>
      <w:r w:rsidR="004A55DB">
        <w:rPr>
          <w:rFonts w:ascii="Arial" w:hAnsi="Arial" w:cs="Arial"/>
          <w:sz w:val="24"/>
          <w:szCs w:val="24"/>
        </w:rPr>
        <w:t>2.1</w:t>
      </w:r>
      <w:r w:rsidR="00FD390A">
        <w:rPr>
          <w:rFonts w:ascii="Arial" w:hAnsi="Arial" w:cs="Arial"/>
          <w:sz w:val="24"/>
          <w:szCs w:val="24"/>
        </w:rPr>
        <w:t>4</w:t>
      </w:r>
      <w:r w:rsidRPr="00BE4F48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17AD3E6F" w14:textId="014F51B1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926AD6">
        <w:rPr>
          <w:rFonts w:ascii="Arial" w:hAnsi="Arial" w:cs="Arial"/>
          <w:sz w:val="24"/>
          <w:szCs w:val="24"/>
        </w:rPr>
        <w:t>21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B52E46">
        <w:rPr>
          <w:rFonts w:ascii="Arial" w:hAnsi="Arial" w:cs="Arial"/>
          <w:sz w:val="24"/>
          <w:szCs w:val="24"/>
        </w:rPr>
        <w:t>Организатор конкурса</w:t>
      </w:r>
      <w:r w:rsidR="009C07B1" w:rsidRPr="009C07B1">
        <w:rPr>
          <w:rFonts w:ascii="Arial" w:hAnsi="Arial" w:cs="Arial"/>
          <w:sz w:val="24"/>
          <w:szCs w:val="24"/>
        </w:rPr>
        <w:t xml:space="preserve"> размещает информацию о результатах конкурса на едином портале (в случае проведения отбора в системе «Электронный бюджет»), а также на сайте в срок не позднее 5 рабочих дней со дня подписания протокола итогов проведения конкурса. Информация должна содержать следующие сведения</w:t>
      </w:r>
      <w:r w:rsidRPr="00BE4F48">
        <w:rPr>
          <w:rFonts w:ascii="Arial" w:hAnsi="Arial" w:cs="Arial"/>
          <w:sz w:val="24"/>
          <w:szCs w:val="24"/>
        </w:rPr>
        <w:t>:</w:t>
      </w:r>
    </w:p>
    <w:p w14:paraId="6C40EC48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дата, время и место проведения рассмотрения заявок;</w:t>
      </w:r>
    </w:p>
    <w:p w14:paraId="11B57CB2" w14:textId="5CB397B8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информацию об участниках </w:t>
      </w:r>
      <w:r w:rsidR="000936B0">
        <w:rPr>
          <w:rFonts w:ascii="Arial" w:hAnsi="Arial" w:cs="Arial"/>
          <w:sz w:val="24"/>
          <w:szCs w:val="24"/>
        </w:rPr>
        <w:t>отбора</w:t>
      </w:r>
      <w:r w:rsidRPr="00BE4F48">
        <w:rPr>
          <w:rFonts w:ascii="Arial" w:hAnsi="Arial" w:cs="Arial"/>
          <w:sz w:val="24"/>
          <w:szCs w:val="24"/>
        </w:rPr>
        <w:t>, заявки которых были рассмотрены;</w:t>
      </w:r>
    </w:p>
    <w:p w14:paraId="7A7D79EC" w14:textId="23F70553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информацию об участниках </w:t>
      </w:r>
      <w:r w:rsidR="000936B0">
        <w:rPr>
          <w:rFonts w:ascii="Arial" w:hAnsi="Arial" w:cs="Arial"/>
          <w:sz w:val="24"/>
          <w:szCs w:val="24"/>
        </w:rPr>
        <w:t>отбора</w:t>
      </w:r>
      <w:r w:rsidRPr="00BE4F48">
        <w:rPr>
          <w:rFonts w:ascii="Arial" w:hAnsi="Arial" w:cs="Arial"/>
          <w:sz w:val="24"/>
          <w:szCs w:val="24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E518862" w14:textId="77777777" w:rsidR="009C07B1" w:rsidRPr="009C07B1" w:rsidRDefault="003C1839" w:rsidP="009C07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</w:t>
      </w:r>
      <w:r w:rsidR="009C07B1" w:rsidRPr="009C07B1">
        <w:rPr>
          <w:rFonts w:ascii="Arial" w:hAnsi="Arial" w:cs="Arial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 (по сумме баллов);</w:t>
      </w:r>
    </w:p>
    <w:p w14:paraId="3ABB5AF4" w14:textId="44036799" w:rsidR="003C1839" w:rsidRPr="00BE4F48" w:rsidRDefault="009C07B1" w:rsidP="009C07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07B1">
        <w:rPr>
          <w:rFonts w:ascii="Arial" w:hAnsi="Arial" w:cs="Arial"/>
          <w:sz w:val="24"/>
          <w:szCs w:val="24"/>
        </w:rPr>
        <w:t>наименование получателя (получателей) субсидий, с которыми заключается соглашения о предоставлении субсидий, и размер предоставляемой ему субсидии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</w:p>
    <w:p w14:paraId="409D252C" w14:textId="49A32FB6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044D9E">
        <w:rPr>
          <w:rFonts w:ascii="Arial" w:hAnsi="Arial" w:cs="Arial"/>
          <w:sz w:val="24"/>
          <w:szCs w:val="24"/>
        </w:rPr>
        <w:t>2</w:t>
      </w:r>
      <w:r w:rsidR="00926AD6">
        <w:rPr>
          <w:rFonts w:ascii="Arial" w:hAnsi="Arial" w:cs="Arial"/>
          <w:sz w:val="24"/>
          <w:szCs w:val="24"/>
        </w:rPr>
        <w:t>2</w:t>
      </w:r>
      <w:r w:rsidRPr="00BE4F48">
        <w:rPr>
          <w:rFonts w:ascii="Arial" w:hAnsi="Arial" w:cs="Arial"/>
          <w:sz w:val="24"/>
          <w:szCs w:val="24"/>
        </w:rPr>
        <w:t xml:space="preserve">. Участникам </w:t>
      </w:r>
      <w:r w:rsidR="000936B0">
        <w:rPr>
          <w:rFonts w:ascii="Arial" w:hAnsi="Arial" w:cs="Arial"/>
          <w:sz w:val="24"/>
          <w:szCs w:val="24"/>
        </w:rPr>
        <w:t>отбора</w:t>
      </w:r>
      <w:r w:rsidR="0012333A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 xml:space="preserve">(получатель субсидии) </w:t>
      </w:r>
      <w:r w:rsidRPr="00BE4F48">
        <w:rPr>
          <w:rFonts w:ascii="Arial" w:hAnsi="Arial" w:cs="Arial"/>
          <w:sz w:val="24"/>
          <w:szCs w:val="24"/>
        </w:rPr>
        <w:t xml:space="preserve">в течение трех календарных дней со дня решения </w:t>
      </w:r>
      <w:r w:rsidR="00842D91">
        <w:rPr>
          <w:rFonts w:ascii="Arial" w:hAnsi="Arial" w:cs="Arial"/>
          <w:sz w:val="24"/>
          <w:szCs w:val="24"/>
        </w:rPr>
        <w:t>конкурсной комиссии</w:t>
      </w:r>
      <w:r w:rsidRPr="00BE4F48">
        <w:rPr>
          <w:rFonts w:ascii="Arial" w:hAnsi="Arial" w:cs="Arial"/>
          <w:sz w:val="24"/>
          <w:szCs w:val="24"/>
        </w:rPr>
        <w:t xml:space="preserve"> направляется уведомление (письмо) о принятом решении</w:t>
      </w:r>
      <w:r w:rsidR="00974592">
        <w:rPr>
          <w:rFonts w:ascii="Arial" w:hAnsi="Arial" w:cs="Arial"/>
          <w:sz w:val="24"/>
          <w:szCs w:val="24"/>
        </w:rPr>
        <w:t xml:space="preserve"> </w:t>
      </w:r>
      <w:r w:rsidR="00974592" w:rsidRPr="00291020">
        <w:rPr>
          <w:rFonts w:ascii="Arial" w:hAnsi="Arial" w:cs="Arial"/>
          <w:sz w:val="24"/>
          <w:szCs w:val="24"/>
        </w:rPr>
        <w:t>(</w:t>
      </w:r>
      <w:r w:rsidR="00974592">
        <w:rPr>
          <w:rFonts w:ascii="Arial" w:hAnsi="Arial" w:cs="Arial"/>
          <w:sz w:val="24"/>
          <w:szCs w:val="24"/>
        </w:rPr>
        <w:t xml:space="preserve">на электронный либо </w:t>
      </w:r>
      <w:r w:rsidR="00974592" w:rsidRPr="00291020">
        <w:rPr>
          <w:rFonts w:ascii="Arial" w:hAnsi="Arial" w:cs="Arial"/>
          <w:sz w:val="24"/>
          <w:szCs w:val="24"/>
        </w:rPr>
        <w:t>почтовы</w:t>
      </w:r>
      <w:r w:rsidR="00974592">
        <w:rPr>
          <w:rFonts w:ascii="Arial" w:hAnsi="Arial" w:cs="Arial"/>
          <w:sz w:val="24"/>
          <w:szCs w:val="24"/>
        </w:rPr>
        <w:t>й</w:t>
      </w:r>
      <w:r w:rsidR="00974592" w:rsidRPr="00291020">
        <w:rPr>
          <w:rFonts w:ascii="Arial" w:hAnsi="Arial" w:cs="Arial"/>
          <w:sz w:val="24"/>
          <w:szCs w:val="24"/>
        </w:rPr>
        <w:t xml:space="preserve"> </w:t>
      </w:r>
      <w:r w:rsidR="00974592">
        <w:rPr>
          <w:rFonts w:ascii="Arial" w:hAnsi="Arial" w:cs="Arial"/>
          <w:sz w:val="24"/>
          <w:szCs w:val="24"/>
        </w:rPr>
        <w:t>адрес</w:t>
      </w:r>
      <w:r w:rsidR="00974592" w:rsidRPr="00291020">
        <w:rPr>
          <w:rFonts w:ascii="Arial" w:hAnsi="Arial" w:cs="Arial"/>
          <w:sz w:val="24"/>
          <w:szCs w:val="24"/>
        </w:rPr>
        <w:t>)</w:t>
      </w:r>
      <w:r w:rsidR="00404190">
        <w:rPr>
          <w:rFonts w:ascii="Arial" w:hAnsi="Arial" w:cs="Arial"/>
          <w:sz w:val="24"/>
          <w:szCs w:val="24"/>
        </w:rPr>
        <w:t xml:space="preserve">, </w:t>
      </w:r>
      <w:r w:rsidR="00974592" w:rsidRPr="00291020">
        <w:rPr>
          <w:rFonts w:ascii="Arial" w:hAnsi="Arial" w:cs="Arial"/>
          <w:sz w:val="24"/>
          <w:szCs w:val="24"/>
        </w:rPr>
        <w:t>лично</w:t>
      </w:r>
      <w:r w:rsidR="00A812AF">
        <w:rPr>
          <w:rFonts w:ascii="Arial" w:hAnsi="Arial" w:cs="Arial"/>
          <w:sz w:val="24"/>
          <w:szCs w:val="24"/>
        </w:rPr>
        <w:t xml:space="preserve"> в руки </w:t>
      </w:r>
      <w:r w:rsidR="00974592" w:rsidRPr="00291020">
        <w:rPr>
          <w:rFonts w:ascii="Arial" w:hAnsi="Arial" w:cs="Arial"/>
          <w:sz w:val="24"/>
          <w:szCs w:val="24"/>
        </w:rPr>
        <w:t>(при возможности)</w:t>
      </w:r>
      <w:r w:rsidRPr="00BE4F48">
        <w:rPr>
          <w:rFonts w:ascii="Arial" w:hAnsi="Arial" w:cs="Arial"/>
          <w:sz w:val="24"/>
          <w:szCs w:val="24"/>
        </w:rPr>
        <w:t>.</w:t>
      </w:r>
    </w:p>
    <w:p w14:paraId="69F0E845" w14:textId="7347702B" w:rsidR="000936B0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523E">
        <w:rPr>
          <w:rFonts w:ascii="Arial" w:hAnsi="Arial" w:cs="Arial"/>
          <w:sz w:val="24"/>
          <w:szCs w:val="24"/>
        </w:rPr>
        <w:t>2.</w:t>
      </w:r>
      <w:r w:rsidR="00044D9E">
        <w:rPr>
          <w:rFonts w:ascii="Arial" w:hAnsi="Arial" w:cs="Arial"/>
          <w:sz w:val="24"/>
          <w:szCs w:val="24"/>
        </w:rPr>
        <w:t>2</w:t>
      </w:r>
      <w:r w:rsidR="00926AD6">
        <w:rPr>
          <w:rFonts w:ascii="Arial" w:hAnsi="Arial" w:cs="Arial"/>
          <w:sz w:val="24"/>
          <w:szCs w:val="24"/>
        </w:rPr>
        <w:t>3</w:t>
      </w:r>
      <w:r w:rsidRPr="0011523E">
        <w:rPr>
          <w:rFonts w:ascii="Arial" w:hAnsi="Arial" w:cs="Arial"/>
          <w:sz w:val="24"/>
          <w:szCs w:val="24"/>
        </w:rPr>
        <w:t xml:space="preserve">. В случае отсутствия заявок или в случае принятия решений по всем поступившим заявкам об отказе в участии в </w:t>
      </w:r>
      <w:r w:rsidR="000936B0">
        <w:rPr>
          <w:rFonts w:ascii="Arial" w:hAnsi="Arial" w:cs="Arial"/>
          <w:sz w:val="24"/>
          <w:szCs w:val="24"/>
        </w:rPr>
        <w:t>отборе</w:t>
      </w:r>
      <w:r w:rsidRPr="0011523E">
        <w:rPr>
          <w:rFonts w:ascii="Arial" w:hAnsi="Arial" w:cs="Arial"/>
          <w:sz w:val="24"/>
          <w:szCs w:val="24"/>
        </w:rPr>
        <w:t xml:space="preserve"> конкурс признаётся несостоявшимся</w:t>
      </w:r>
      <w:r w:rsidR="00044D9E">
        <w:rPr>
          <w:rFonts w:ascii="Arial" w:hAnsi="Arial" w:cs="Arial"/>
          <w:sz w:val="24"/>
          <w:szCs w:val="24"/>
        </w:rPr>
        <w:t>.</w:t>
      </w:r>
      <w:r w:rsidR="00044D9E" w:rsidRPr="00044D9E">
        <w:rPr>
          <w:rFonts w:ascii="Arial" w:hAnsi="Arial" w:cs="Arial"/>
          <w:sz w:val="24"/>
          <w:szCs w:val="24"/>
        </w:rPr>
        <w:t xml:space="preserve"> </w:t>
      </w:r>
    </w:p>
    <w:p w14:paraId="6CCFA2EB" w14:textId="4605A340" w:rsidR="003C1839" w:rsidRPr="00BE4F48" w:rsidRDefault="000936B0" w:rsidP="0002682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926AD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044D9E" w:rsidRPr="00044D9E">
        <w:rPr>
          <w:rFonts w:ascii="Arial" w:hAnsi="Arial" w:cs="Arial"/>
          <w:sz w:val="24"/>
          <w:szCs w:val="24"/>
        </w:rPr>
        <w:t>Главный распорядитель вправе принять решение о проведении повторного отбора.</w:t>
      </w:r>
      <w:r w:rsidR="003C1839" w:rsidRPr="0011523E">
        <w:rPr>
          <w:rFonts w:ascii="Arial" w:hAnsi="Arial" w:cs="Arial"/>
          <w:sz w:val="24"/>
          <w:szCs w:val="24"/>
        </w:rPr>
        <w:t xml:space="preserve"> Если по окончании срока подачи заявок на участие в конкурсе подана только одна заявка, такая заявка рассматривается Комиссией в порядке, установленном настоящим Порядком, </w:t>
      </w:r>
      <w:proofErr w:type="gramStart"/>
      <w:r w:rsidR="003C1839" w:rsidRPr="0011523E">
        <w:rPr>
          <w:rFonts w:ascii="Arial" w:hAnsi="Arial" w:cs="Arial"/>
          <w:sz w:val="24"/>
          <w:szCs w:val="24"/>
        </w:rPr>
        <w:t>и</w:t>
      </w:r>
      <w:proofErr w:type="gramEnd"/>
      <w:r w:rsidR="003C1839" w:rsidRPr="0011523E">
        <w:rPr>
          <w:rFonts w:ascii="Arial" w:hAnsi="Arial" w:cs="Arial"/>
          <w:sz w:val="24"/>
          <w:szCs w:val="24"/>
        </w:rPr>
        <w:t xml:space="preserve"> если указанная заявка соответствует требованиям и условиям, предусмотренным конкурсной документацией, с заявителем заключается соглашение о предоставлении гранта в форме субсидий</w:t>
      </w:r>
      <w:r w:rsidR="003C1839">
        <w:rPr>
          <w:rFonts w:ascii="Arial" w:hAnsi="Arial" w:cs="Arial"/>
          <w:sz w:val="24"/>
          <w:szCs w:val="24"/>
        </w:rPr>
        <w:t xml:space="preserve">. </w:t>
      </w:r>
    </w:p>
    <w:p w14:paraId="74A9F805" w14:textId="78956089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2.25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291020" w:rsidRPr="00291020">
        <w:rPr>
          <w:rFonts w:ascii="Arial" w:hAnsi="Arial" w:cs="Arial"/>
          <w:sz w:val="24"/>
          <w:szCs w:val="24"/>
        </w:rPr>
        <w:t xml:space="preserve">На основании решения конкурсной комиссии </w:t>
      </w:r>
      <w:r w:rsidR="00974592">
        <w:rPr>
          <w:rFonts w:ascii="Arial" w:hAnsi="Arial" w:cs="Arial"/>
          <w:sz w:val="24"/>
          <w:szCs w:val="24"/>
        </w:rPr>
        <w:t>Организатор конкурса</w:t>
      </w:r>
      <w:r w:rsidR="00291020" w:rsidRPr="00291020">
        <w:rPr>
          <w:rFonts w:ascii="Arial" w:hAnsi="Arial" w:cs="Arial"/>
          <w:sz w:val="24"/>
          <w:szCs w:val="24"/>
        </w:rPr>
        <w:t xml:space="preserve"> готовит проект распоряжения о предоставлении субсидии и направляет на подпись Главе Боготольского района в срок не более 2-х рабочих дней с момента вынесения решения конкурсной комиссией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379CD253" w14:textId="25659BFC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2.26.</w:t>
      </w:r>
      <w:r w:rsidR="003C1839" w:rsidRPr="00BE4F48">
        <w:rPr>
          <w:rFonts w:ascii="Arial" w:hAnsi="Arial" w:cs="Arial"/>
          <w:sz w:val="24"/>
          <w:szCs w:val="24"/>
        </w:rPr>
        <w:t xml:space="preserve"> С момента издания распоряжения о предоставлении субсидии участник </w:t>
      </w:r>
      <w:r w:rsidR="001F66BB">
        <w:rPr>
          <w:rFonts w:ascii="Arial" w:hAnsi="Arial" w:cs="Arial"/>
          <w:sz w:val="24"/>
          <w:szCs w:val="24"/>
        </w:rPr>
        <w:t>отбора</w:t>
      </w:r>
      <w:r w:rsidR="003C1839" w:rsidRPr="00BE4F48">
        <w:rPr>
          <w:rFonts w:ascii="Arial" w:hAnsi="Arial" w:cs="Arial"/>
          <w:sz w:val="24"/>
          <w:szCs w:val="24"/>
        </w:rPr>
        <w:t xml:space="preserve"> признается получателем субсидии.</w:t>
      </w:r>
    </w:p>
    <w:p w14:paraId="163D9365" w14:textId="794B8615" w:rsidR="003C1839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974592">
        <w:rPr>
          <w:rFonts w:ascii="Arial" w:hAnsi="Arial" w:cs="Arial"/>
          <w:sz w:val="24"/>
          <w:szCs w:val="24"/>
        </w:rPr>
        <w:t>Организатор конкурса</w:t>
      </w:r>
      <w:r w:rsidR="00291020" w:rsidRPr="00291020">
        <w:rPr>
          <w:rFonts w:ascii="Arial" w:hAnsi="Arial" w:cs="Arial"/>
          <w:sz w:val="24"/>
          <w:szCs w:val="24"/>
        </w:rPr>
        <w:t xml:space="preserve"> информирует заявителей о принятом решении в </w:t>
      </w:r>
      <w:bookmarkStart w:id="4" w:name="_Hlk166660508"/>
      <w:r w:rsidR="00291020" w:rsidRPr="00291020">
        <w:rPr>
          <w:rFonts w:ascii="Arial" w:hAnsi="Arial" w:cs="Arial"/>
          <w:sz w:val="24"/>
          <w:szCs w:val="24"/>
        </w:rPr>
        <w:t>письменной форме (почтовым отправлением с уведомлением) или лично (при возможности)</w:t>
      </w:r>
      <w:bookmarkEnd w:id="4"/>
      <w:r w:rsidR="00291020" w:rsidRPr="00291020">
        <w:rPr>
          <w:rFonts w:ascii="Arial" w:hAnsi="Arial" w:cs="Arial"/>
          <w:sz w:val="24"/>
          <w:szCs w:val="24"/>
        </w:rPr>
        <w:t xml:space="preserve"> в течение 2 рабочих дней со дня вступления в силу распоряжения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0D921B2C" w14:textId="046B95D8" w:rsidR="00291020" w:rsidRPr="00291020" w:rsidRDefault="00026826" w:rsidP="0029102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2.28</w:t>
      </w:r>
      <w:r w:rsidR="00291020">
        <w:rPr>
          <w:rFonts w:ascii="Arial" w:hAnsi="Arial" w:cs="Arial"/>
          <w:sz w:val="24"/>
          <w:szCs w:val="24"/>
        </w:rPr>
        <w:t xml:space="preserve">. </w:t>
      </w:r>
      <w:r w:rsidR="00291020" w:rsidRPr="00291020">
        <w:rPr>
          <w:rFonts w:ascii="Arial" w:hAnsi="Arial" w:cs="Arial"/>
          <w:sz w:val="24"/>
          <w:szCs w:val="24"/>
        </w:rPr>
        <w:t>В случае отказа получателя в получении субсидии по собственной инициативе, оформляется заявление с указанием причин.</w:t>
      </w:r>
    </w:p>
    <w:p w14:paraId="35DC949F" w14:textId="09CC5EF3" w:rsidR="00E2772B" w:rsidRPr="00E2772B" w:rsidRDefault="00026826" w:rsidP="00E277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2.29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E2772B" w:rsidRPr="00E2772B">
        <w:rPr>
          <w:rFonts w:ascii="Arial" w:hAnsi="Arial" w:cs="Arial"/>
          <w:sz w:val="24"/>
          <w:szCs w:val="24"/>
        </w:rPr>
        <w:t>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</w:t>
      </w:r>
      <w:r w:rsidR="003768D6" w:rsidRPr="003768D6">
        <w:rPr>
          <w:rFonts w:ascii="Arial" w:hAnsi="Arial" w:cs="Arial"/>
          <w:sz w:val="24"/>
          <w:szCs w:val="24"/>
        </w:rPr>
        <w:t xml:space="preserve"> на едином портале (в случае проведения отбора в системе «Электронный бюджет») </w:t>
      </w:r>
      <w:r w:rsidR="00E2772B" w:rsidRPr="00E2772B">
        <w:rPr>
          <w:rFonts w:ascii="Arial" w:hAnsi="Arial" w:cs="Arial"/>
          <w:sz w:val="24"/>
          <w:szCs w:val="24"/>
        </w:rPr>
        <w:t xml:space="preserve"> (далее – Соглашение) по форме, согласно приказа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бюджета», содержащего следующие обязательные условия:</w:t>
      </w:r>
    </w:p>
    <w:p w14:paraId="6A3E720C" w14:textId="77777777" w:rsidR="00E2772B" w:rsidRPr="00E2772B" w:rsidRDefault="00E2772B" w:rsidP="00E277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772B">
        <w:rPr>
          <w:rFonts w:ascii="Arial" w:hAnsi="Arial" w:cs="Arial"/>
          <w:sz w:val="24"/>
          <w:szCs w:val="24"/>
        </w:rPr>
        <w:t xml:space="preserve"> согласование новых условий соглашения или о расторжении соглашения при не достижении согласия по новым условиям,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</w:p>
    <w:p w14:paraId="534C49FB" w14:textId="6BFA0C32" w:rsidR="003C1839" w:rsidRDefault="00E2772B" w:rsidP="00E277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772B">
        <w:rPr>
          <w:rFonts w:ascii="Arial" w:hAnsi="Arial" w:cs="Arial"/>
          <w:sz w:val="24"/>
          <w:szCs w:val="24"/>
        </w:rPr>
        <w:t>согласие получателя субсидии на осуществление в отношении него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</w:t>
      </w:r>
      <w:r w:rsidR="001F66BB">
        <w:rPr>
          <w:rFonts w:ascii="Arial" w:hAnsi="Arial" w:cs="Arial"/>
          <w:sz w:val="24"/>
          <w:szCs w:val="24"/>
        </w:rPr>
        <w:t>;</w:t>
      </w:r>
    </w:p>
    <w:p w14:paraId="72B2DE2F" w14:textId="6917D2B9" w:rsidR="001F66BB" w:rsidRDefault="001F66BB" w:rsidP="00745D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1F66BB">
        <w:rPr>
          <w:rFonts w:ascii="Arial" w:hAnsi="Arial" w:cs="Arial"/>
          <w:sz w:val="24"/>
          <w:szCs w:val="24"/>
        </w:rPr>
        <w:t xml:space="preserve">апрещается приобретение Получателями субсидии, а также иными юридическими лицами, получающими средства на основании договоров, заключенных с Получателями субсидии, за счет полученных из бюджета Боготольского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Pr="00AA4BB5">
        <w:rPr>
          <w:rFonts w:ascii="Arial" w:hAnsi="Arial" w:cs="Arial"/>
          <w:sz w:val="24"/>
          <w:szCs w:val="24"/>
        </w:rPr>
        <w:t>Порядком</w:t>
      </w:r>
      <w:r w:rsidR="00745D8A" w:rsidRPr="00AA4BB5">
        <w:rPr>
          <w:rFonts w:ascii="Arial" w:hAnsi="Arial" w:cs="Arial"/>
          <w:sz w:val="24"/>
          <w:szCs w:val="24"/>
        </w:rPr>
        <w:t>;</w:t>
      </w:r>
    </w:p>
    <w:p w14:paraId="4755DE88" w14:textId="621AF019" w:rsidR="009C3225" w:rsidRPr="009C3225" w:rsidRDefault="009C3225" w:rsidP="009C32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3225">
        <w:rPr>
          <w:rFonts w:ascii="Arial" w:hAnsi="Arial" w:cs="Arial"/>
          <w:sz w:val="24"/>
          <w:szCs w:val="24"/>
        </w:rPr>
        <w:t xml:space="preserve">предоставление отчета о достижении значения результата предоставления </w:t>
      </w:r>
      <w:r>
        <w:rPr>
          <w:rFonts w:ascii="Arial" w:hAnsi="Arial" w:cs="Arial"/>
          <w:sz w:val="24"/>
          <w:szCs w:val="24"/>
        </w:rPr>
        <w:t>субсидии</w:t>
      </w:r>
      <w:r w:rsidRPr="009C3225">
        <w:rPr>
          <w:rFonts w:ascii="Arial" w:hAnsi="Arial" w:cs="Arial"/>
          <w:sz w:val="24"/>
          <w:szCs w:val="24"/>
        </w:rPr>
        <w:t>;</w:t>
      </w:r>
    </w:p>
    <w:p w14:paraId="67391B46" w14:textId="462BA799" w:rsidR="005B3398" w:rsidRDefault="009C3225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3225">
        <w:rPr>
          <w:rFonts w:ascii="Arial" w:hAnsi="Arial" w:cs="Arial"/>
          <w:sz w:val="24"/>
          <w:szCs w:val="24"/>
        </w:rPr>
        <w:t xml:space="preserve">предоставление отчета об осуществлении расходов, источником финансового обеспечения которых является </w:t>
      </w:r>
      <w:r>
        <w:rPr>
          <w:rFonts w:ascii="Arial" w:hAnsi="Arial" w:cs="Arial"/>
          <w:sz w:val="24"/>
          <w:szCs w:val="24"/>
        </w:rPr>
        <w:t>субсидия</w:t>
      </w:r>
      <w:r w:rsidRPr="009C3225">
        <w:rPr>
          <w:rFonts w:ascii="Arial" w:hAnsi="Arial" w:cs="Arial"/>
          <w:sz w:val="24"/>
          <w:szCs w:val="24"/>
        </w:rPr>
        <w:t>.</w:t>
      </w:r>
    </w:p>
    <w:p w14:paraId="6255B0A3" w14:textId="33FAB69A" w:rsidR="005B3398" w:rsidRPr="005B3398" w:rsidRDefault="005B3398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B3398">
        <w:rPr>
          <w:rFonts w:ascii="Arial" w:hAnsi="Arial" w:cs="Arial"/>
          <w:sz w:val="24"/>
          <w:szCs w:val="24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0C6649A4" w14:textId="77777777" w:rsidR="005B3398" w:rsidRPr="005B3398" w:rsidRDefault="005B3398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398">
        <w:rPr>
          <w:rFonts w:ascii="Arial" w:hAnsi="Arial" w:cs="Arial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59D31B11" w14:textId="343C1082" w:rsidR="005B3398" w:rsidRDefault="005B3398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398">
        <w:rPr>
          <w:rFonts w:ascii="Arial" w:hAnsi="Arial" w:cs="Arial"/>
          <w:sz w:val="24"/>
          <w:szCs w:val="24"/>
        </w:rPr>
        <w:lastRenderedPageBreak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rFonts w:ascii="Arial" w:hAnsi="Arial" w:cs="Arial"/>
          <w:sz w:val="24"/>
          <w:szCs w:val="24"/>
        </w:rPr>
        <w:t>.</w:t>
      </w:r>
    </w:p>
    <w:p w14:paraId="0F736400" w14:textId="75064C2C" w:rsidR="00426ADA" w:rsidRPr="00426ADA" w:rsidRDefault="00026826" w:rsidP="00426AD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2.30</w:t>
      </w:r>
      <w:r w:rsidR="00426ADA">
        <w:rPr>
          <w:rFonts w:ascii="Arial" w:hAnsi="Arial" w:cs="Arial"/>
          <w:sz w:val="24"/>
          <w:szCs w:val="24"/>
          <w:lang w:bidi="ru-RU"/>
        </w:rPr>
        <w:t xml:space="preserve">. </w:t>
      </w:r>
      <w:r w:rsidR="00426ADA" w:rsidRPr="00426ADA">
        <w:rPr>
          <w:rFonts w:ascii="Arial" w:hAnsi="Arial" w:cs="Arial"/>
          <w:sz w:val="24"/>
          <w:szCs w:val="24"/>
          <w:lang w:bidi="ru-RU"/>
        </w:rPr>
        <w:t>Результатом предоставления субсидии является число жителей Боготольского района Красноярского края, вовлеченных в реализацию проекта за срок использования субсидии.</w:t>
      </w:r>
    </w:p>
    <w:p w14:paraId="6414DD1C" w14:textId="3A47C81D" w:rsidR="00426ADA" w:rsidRPr="00BE4F48" w:rsidRDefault="00426ADA" w:rsidP="00426AD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26ADA">
        <w:rPr>
          <w:rFonts w:ascii="Arial" w:hAnsi="Arial" w:cs="Arial"/>
          <w:sz w:val="24"/>
          <w:szCs w:val="24"/>
          <w:lang w:bidi="ru-RU"/>
        </w:rPr>
        <w:t>Эффективность использования субсидии определяется Организатором конкурса как процент фактического достижения значения результата предоставления субсидий, указанного в Соглашении</w:t>
      </w:r>
    </w:p>
    <w:p w14:paraId="30BEF62E" w14:textId="1A6F31DF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2.31</w:t>
      </w:r>
      <w:r w:rsidR="003C1839" w:rsidRPr="00BE4F48">
        <w:rPr>
          <w:rFonts w:ascii="Arial" w:hAnsi="Arial" w:cs="Arial"/>
          <w:sz w:val="24"/>
          <w:szCs w:val="24"/>
        </w:rPr>
        <w:t xml:space="preserve">. В случае если Соглашение не </w:t>
      </w:r>
      <w:r w:rsidR="00B31ACA">
        <w:rPr>
          <w:rFonts w:ascii="Arial" w:hAnsi="Arial" w:cs="Arial"/>
          <w:sz w:val="24"/>
          <w:szCs w:val="24"/>
        </w:rPr>
        <w:t>заключено</w:t>
      </w:r>
      <w:r w:rsidR="003C1839" w:rsidRPr="00BE4F48">
        <w:rPr>
          <w:rFonts w:ascii="Arial" w:hAnsi="Arial" w:cs="Arial"/>
          <w:sz w:val="24"/>
          <w:szCs w:val="24"/>
        </w:rPr>
        <w:t xml:space="preserve"> в установленные сроки по вине получателя субсидии, получатель субсидии считается уклонившимся от заключения </w:t>
      </w:r>
      <w:r w:rsidR="00FD2FC5" w:rsidRPr="00BE4F48">
        <w:rPr>
          <w:rFonts w:ascii="Arial" w:hAnsi="Arial" w:cs="Arial"/>
          <w:sz w:val="24"/>
          <w:szCs w:val="24"/>
        </w:rPr>
        <w:t>Соглашения</w:t>
      </w:r>
      <w:r w:rsidR="00FD2FC5">
        <w:rPr>
          <w:rFonts w:ascii="Arial" w:hAnsi="Arial" w:cs="Arial"/>
          <w:sz w:val="24"/>
          <w:szCs w:val="24"/>
        </w:rPr>
        <w:t xml:space="preserve"> </w:t>
      </w:r>
      <w:r w:rsidR="00FD2FC5" w:rsidRPr="00FD2FC5">
        <w:rPr>
          <w:rFonts w:ascii="Arial" w:eastAsia="Times New Roman" w:hAnsi="Arial" w:cs="Arial"/>
          <w:sz w:val="24"/>
          <w:szCs w:val="24"/>
          <w:lang w:eastAsia="ru-RU"/>
        </w:rPr>
        <w:t>и распоряжение о предоставлении субсидии подлежит отмене (изменению)</w:t>
      </w:r>
      <w:r w:rsidR="00FD2FC5">
        <w:rPr>
          <w:rFonts w:ascii="Arial" w:hAnsi="Arial" w:cs="Arial"/>
          <w:sz w:val="24"/>
          <w:szCs w:val="24"/>
        </w:rPr>
        <w:t>.</w:t>
      </w:r>
      <w:r w:rsidR="003C1839" w:rsidRPr="00BE4F48">
        <w:rPr>
          <w:rFonts w:ascii="Arial" w:hAnsi="Arial" w:cs="Arial"/>
          <w:sz w:val="24"/>
          <w:szCs w:val="24"/>
        </w:rPr>
        <w:t xml:space="preserve"> </w:t>
      </w:r>
    </w:p>
    <w:p w14:paraId="28F70DF1" w14:textId="146A2AF1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2.32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33174E">
        <w:rPr>
          <w:rFonts w:ascii="Arial" w:eastAsia="Times New Roman" w:hAnsi="Arial" w:cs="Arial"/>
          <w:sz w:val="24"/>
          <w:szCs w:val="24"/>
          <w:lang w:eastAsia="ru-RU"/>
        </w:rPr>
        <w:t>Организатор конкурса</w:t>
      </w:r>
      <w:r w:rsidR="005D13FA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="003C1839" w:rsidRPr="00BE4F48">
        <w:rPr>
          <w:rFonts w:ascii="Arial" w:hAnsi="Arial" w:cs="Arial"/>
          <w:sz w:val="24"/>
          <w:szCs w:val="24"/>
        </w:rPr>
        <w:t xml:space="preserve"> позднее одного рабочего дня со дня заключения Соглашения</w:t>
      </w:r>
      <w:r w:rsidR="00745D8A">
        <w:rPr>
          <w:rFonts w:ascii="Arial" w:hAnsi="Arial" w:cs="Arial"/>
          <w:sz w:val="24"/>
          <w:szCs w:val="24"/>
        </w:rPr>
        <w:t xml:space="preserve"> направляет</w:t>
      </w:r>
      <w:r w:rsidR="003C1839" w:rsidRPr="00BE4F48">
        <w:rPr>
          <w:rFonts w:ascii="Arial" w:hAnsi="Arial" w:cs="Arial"/>
          <w:sz w:val="24"/>
          <w:szCs w:val="24"/>
        </w:rPr>
        <w:t xml:space="preserve"> в Муниципальное казенное учреждение «Межведомственная централизованная бухгалтерия» (далее – МКУ «МЦБ»)</w:t>
      </w:r>
      <w:r w:rsidR="00745D8A">
        <w:rPr>
          <w:rFonts w:ascii="Arial" w:hAnsi="Arial" w:cs="Arial"/>
          <w:sz w:val="24"/>
          <w:szCs w:val="24"/>
        </w:rPr>
        <w:t>:</w:t>
      </w:r>
    </w:p>
    <w:p w14:paraId="28DE981D" w14:textId="4A4A0094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реестр получателей субсидии по форме, согласно приложению № </w:t>
      </w:r>
      <w:r w:rsidR="00623CD8">
        <w:rPr>
          <w:rFonts w:ascii="Arial" w:hAnsi="Arial" w:cs="Arial"/>
          <w:sz w:val="24"/>
          <w:szCs w:val="24"/>
        </w:rPr>
        <w:t>5</w:t>
      </w:r>
      <w:r w:rsidRPr="00BE4F48">
        <w:rPr>
          <w:rFonts w:ascii="Arial" w:hAnsi="Arial" w:cs="Arial"/>
          <w:sz w:val="24"/>
          <w:szCs w:val="24"/>
        </w:rPr>
        <w:t xml:space="preserve"> к настоящему Порядку;</w:t>
      </w:r>
    </w:p>
    <w:p w14:paraId="7E7E67E6" w14:textId="6392C2FA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копия распоряжения о предоставлении субсидии</w:t>
      </w:r>
      <w:r w:rsidR="005D13FA">
        <w:rPr>
          <w:rFonts w:ascii="Arial" w:hAnsi="Arial" w:cs="Arial"/>
          <w:sz w:val="24"/>
          <w:szCs w:val="24"/>
        </w:rPr>
        <w:t>;</w:t>
      </w:r>
    </w:p>
    <w:p w14:paraId="104ED561" w14:textId="44CE8D8E" w:rsidR="005D13FA" w:rsidRPr="00BE4F48" w:rsidRDefault="005D13FA" w:rsidP="005D13F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13FA">
        <w:rPr>
          <w:rFonts w:ascii="Arial" w:hAnsi="Arial" w:cs="Arial"/>
          <w:sz w:val="24"/>
          <w:szCs w:val="24"/>
        </w:rPr>
        <w:t>копии соглашений о предоставлении субсидий.</w:t>
      </w:r>
    </w:p>
    <w:p w14:paraId="5264DAD0" w14:textId="497AE916" w:rsidR="003C1839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2.33</w:t>
      </w:r>
      <w:r w:rsidR="003C1839" w:rsidRPr="00BE4F48">
        <w:rPr>
          <w:rFonts w:ascii="Arial" w:hAnsi="Arial" w:cs="Arial"/>
          <w:sz w:val="24"/>
          <w:szCs w:val="24"/>
        </w:rPr>
        <w:t xml:space="preserve">. МКУ «МЦБ» в срок не позднее пяти рабочих дней со дня получения документов, указанных в пункте </w:t>
      </w:r>
      <w:r>
        <w:rPr>
          <w:rFonts w:ascii="Arial" w:hAnsi="Arial" w:cs="Arial"/>
          <w:sz w:val="24"/>
          <w:szCs w:val="24"/>
        </w:rPr>
        <w:t>2.32</w:t>
      </w:r>
      <w:r w:rsidR="00926AD6">
        <w:rPr>
          <w:rFonts w:ascii="Arial" w:hAnsi="Arial" w:cs="Arial"/>
          <w:sz w:val="24"/>
          <w:szCs w:val="24"/>
        </w:rPr>
        <w:t>.</w:t>
      </w:r>
      <w:r w:rsidR="003C1839" w:rsidRPr="00BE4F48">
        <w:rPr>
          <w:rFonts w:ascii="Arial" w:hAnsi="Arial" w:cs="Arial"/>
          <w:sz w:val="24"/>
          <w:szCs w:val="24"/>
        </w:rPr>
        <w:t xml:space="preserve">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14:paraId="46E45BC6" w14:textId="271CDE6D" w:rsidR="0079140C" w:rsidRPr="00BE4F48" w:rsidRDefault="0079140C" w:rsidP="007914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140C">
        <w:rPr>
          <w:rFonts w:ascii="Arial" w:hAnsi="Arial" w:cs="Arial"/>
          <w:sz w:val="24"/>
          <w:szCs w:val="24"/>
        </w:rPr>
        <w:t>Средства субсидии перечисляются получателю не позднее 10-го рабочего дня, следующего за днем вступления в силу распоряжения о предоставлении субсидии.</w:t>
      </w:r>
    </w:p>
    <w:p w14:paraId="2D26769B" w14:textId="63AC62B5" w:rsidR="00F20306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2.34</w:t>
      </w:r>
      <w:r w:rsidR="003C1839" w:rsidRPr="00BE4F48">
        <w:rPr>
          <w:rFonts w:ascii="Arial" w:hAnsi="Arial" w:cs="Arial"/>
          <w:sz w:val="24"/>
          <w:szCs w:val="24"/>
        </w:rPr>
        <w:t>. Субсидия считается предоставленной получателю в день списания средств с лицевого счета администрации Боготольского района.</w:t>
      </w:r>
    </w:p>
    <w:p w14:paraId="520CD8A7" w14:textId="5128F3F6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2.35</w:t>
      </w:r>
      <w:r w:rsidR="003C1839" w:rsidRPr="00BE4F48">
        <w:rPr>
          <w:rFonts w:ascii="Arial" w:hAnsi="Arial" w:cs="Arial"/>
          <w:sz w:val="24"/>
          <w:szCs w:val="24"/>
        </w:rPr>
        <w:t>. Субсидия предоставляется в размере затрат на реализацию социального проекта.</w:t>
      </w:r>
    </w:p>
    <w:p w14:paraId="51E06DCA" w14:textId="5792B04B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2.36</w:t>
      </w:r>
      <w:r w:rsidR="003C1839" w:rsidRPr="00BE4F48">
        <w:rPr>
          <w:rFonts w:ascii="Arial" w:hAnsi="Arial" w:cs="Arial"/>
          <w:sz w:val="24"/>
          <w:szCs w:val="24"/>
        </w:rPr>
        <w:t xml:space="preserve">. В случае уменьшения администрации Боготольского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Соглашением предусматриваются условия о согласовании новых условий Соглашения или о расторжении Соглашения при не достижении согласия по новым условиям.  </w:t>
      </w:r>
    </w:p>
    <w:p w14:paraId="2CDFF631" w14:textId="2A212130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2.37</w:t>
      </w:r>
      <w:r w:rsidR="003C1839" w:rsidRPr="00BE4F48">
        <w:rPr>
          <w:rFonts w:ascii="Arial" w:hAnsi="Arial" w:cs="Arial"/>
          <w:sz w:val="24"/>
          <w:szCs w:val="24"/>
        </w:rPr>
        <w:t xml:space="preserve">. Основаниями для отказа </w:t>
      </w:r>
      <w:r w:rsidR="00D52685">
        <w:rPr>
          <w:rFonts w:ascii="Arial" w:hAnsi="Arial" w:cs="Arial"/>
          <w:sz w:val="24"/>
          <w:szCs w:val="24"/>
        </w:rPr>
        <w:t>п</w:t>
      </w:r>
      <w:r w:rsidR="003C1839" w:rsidRPr="00BE4F48">
        <w:rPr>
          <w:rFonts w:ascii="Arial" w:hAnsi="Arial" w:cs="Arial"/>
          <w:sz w:val="24"/>
          <w:szCs w:val="24"/>
        </w:rPr>
        <w:t xml:space="preserve">олучателю субсидии в предоставлении </w:t>
      </w:r>
      <w:r w:rsidR="00D52685">
        <w:rPr>
          <w:rFonts w:ascii="Arial" w:hAnsi="Arial" w:cs="Arial"/>
          <w:sz w:val="24"/>
          <w:szCs w:val="24"/>
        </w:rPr>
        <w:t>с</w:t>
      </w:r>
      <w:r w:rsidR="003C1839" w:rsidRPr="00BE4F48">
        <w:rPr>
          <w:rFonts w:ascii="Arial" w:hAnsi="Arial" w:cs="Arial"/>
          <w:sz w:val="24"/>
          <w:szCs w:val="24"/>
        </w:rPr>
        <w:t xml:space="preserve">убсидии являются: </w:t>
      </w:r>
    </w:p>
    <w:p w14:paraId="0B31C445" w14:textId="28D6686C" w:rsidR="000B6D88" w:rsidRPr="000B6D88" w:rsidRDefault="003C1839" w:rsidP="000B6D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</w:t>
      </w:r>
      <w:r w:rsidR="000B6D88">
        <w:rPr>
          <w:rFonts w:ascii="Arial" w:hAnsi="Arial" w:cs="Arial"/>
          <w:sz w:val="24"/>
          <w:szCs w:val="24"/>
        </w:rPr>
        <w:t xml:space="preserve"> </w:t>
      </w:r>
      <w:r w:rsidR="000B6D88" w:rsidRPr="000B6D88">
        <w:rPr>
          <w:rFonts w:ascii="Arial" w:hAnsi="Arial" w:cs="Arial"/>
          <w:sz w:val="24"/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полном объеме) указанных документов;</w:t>
      </w:r>
    </w:p>
    <w:p w14:paraId="26F47C29" w14:textId="5A59B32D" w:rsidR="003C1839" w:rsidRPr="00BE4F48" w:rsidRDefault="000B6D88" w:rsidP="000B6D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B6D88">
        <w:rPr>
          <w:rFonts w:ascii="Arial" w:hAnsi="Arial" w:cs="Arial"/>
          <w:sz w:val="24"/>
          <w:szCs w:val="24"/>
        </w:rPr>
        <w:t>установление факта недостоверности, представленной получателем субсидии информации</w:t>
      </w:r>
      <w:r w:rsidR="003C1839" w:rsidRPr="00BE4F48">
        <w:rPr>
          <w:rFonts w:ascii="Arial" w:hAnsi="Arial" w:cs="Arial"/>
          <w:sz w:val="24"/>
          <w:szCs w:val="24"/>
        </w:rPr>
        <w:t xml:space="preserve">; </w:t>
      </w:r>
    </w:p>
    <w:p w14:paraId="57E3B503" w14:textId="3ACBEA74" w:rsidR="00000588" w:rsidRDefault="000B6D88" w:rsidP="0000058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52685">
        <w:rPr>
          <w:rFonts w:ascii="Arial" w:hAnsi="Arial" w:cs="Arial"/>
          <w:sz w:val="24"/>
          <w:szCs w:val="24"/>
        </w:rPr>
        <w:t>отсутствие нераспределенных бюджетных ассигнований на предоставление субсидии после распределения средств в соответствии с рейтингом заявок.</w:t>
      </w:r>
    </w:p>
    <w:p w14:paraId="5A3877F9" w14:textId="7D35B8BA" w:rsidR="00000588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2.38</w:t>
      </w:r>
      <w:r w:rsidR="00000588" w:rsidRPr="00000588">
        <w:rPr>
          <w:rFonts w:ascii="Arial" w:hAnsi="Arial" w:cs="Arial"/>
          <w:sz w:val="24"/>
          <w:szCs w:val="24"/>
        </w:rPr>
        <w:t xml:space="preserve">. </w:t>
      </w:r>
      <w:r w:rsidR="00000588" w:rsidRPr="00000588">
        <w:rPr>
          <w:rFonts w:ascii="Arial" w:hAnsi="Arial" w:cs="Arial"/>
          <w:sz w:val="24"/>
          <w:szCs w:val="24"/>
        </w:rPr>
        <w:tab/>
        <w:t>Получатель субсидии представляет отчетность по срокам и формам, установленных Соглашением. Главный распорядитель вправе устанавливать в соглашении сроки и формы представления получателем субсидии дополнительной отчетности</w:t>
      </w:r>
      <w:r w:rsidR="00D52685">
        <w:rPr>
          <w:rFonts w:ascii="Arial" w:hAnsi="Arial" w:cs="Arial"/>
          <w:sz w:val="24"/>
          <w:szCs w:val="24"/>
        </w:rPr>
        <w:t>.</w:t>
      </w:r>
    </w:p>
    <w:p w14:paraId="5E67F1DA" w14:textId="77777777" w:rsidR="003C1839" w:rsidRPr="00BE4F48" w:rsidRDefault="003C1839" w:rsidP="003456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B61721" w14:textId="60F51BAE" w:rsidR="003C1839" w:rsidRDefault="00DC5B13" w:rsidP="0034561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 Требования об осуществлении </w:t>
      </w:r>
      <w:r w:rsidR="003C1839">
        <w:rPr>
          <w:rFonts w:ascii="Arial" w:hAnsi="Arial" w:cs="Arial"/>
          <w:sz w:val="24"/>
          <w:szCs w:val="24"/>
        </w:rPr>
        <w:t>контроля за соблюдением условий</w:t>
      </w:r>
    </w:p>
    <w:p w14:paraId="68A22C25" w14:textId="77777777" w:rsidR="003C1839" w:rsidRDefault="003C1839" w:rsidP="0034561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и порядка предоставления Субсидии и ответственность за их нарушение</w:t>
      </w:r>
    </w:p>
    <w:p w14:paraId="6582EB90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6A93DC23" w14:textId="7D65667D" w:rsidR="003C1839" w:rsidRPr="00F563A5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.1. При предоставлении субсидии обязательным условием ее предоставления, включаемым в </w:t>
      </w:r>
      <w:r w:rsidR="004459AE">
        <w:rPr>
          <w:rFonts w:ascii="Arial" w:hAnsi="Arial" w:cs="Arial"/>
          <w:sz w:val="24"/>
          <w:szCs w:val="24"/>
        </w:rPr>
        <w:t>С</w:t>
      </w:r>
      <w:r w:rsidR="003C1839" w:rsidRPr="00BE4F48">
        <w:rPr>
          <w:rFonts w:ascii="Arial" w:hAnsi="Arial" w:cs="Arial"/>
          <w:sz w:val="24"/>
          <w:szCs w:val="24"/>
        </w:rPr>
        <w:t>оглашение, является согласие получателей субсидии на осуществление администрацией Боготольского района и органами муниципального финансового контроля (далее – органы контроля) проверок</w:t>
      </w:r>
      <w:r w:rsidR="003C1839">
        <w:rPr>
          <w:rFonts w:ascii="Arial" w:hAnsi="Arial" w:cs="Arial"/>
          <w:sz w:val="24"/>
          <w:szCs w:val="24"/>
        </w:rPr>
        <w:t xml:space="preserve"> </w:t>
      </w:r>
      <w:r w:rsidR="003C1839" w:rsidRPr="003D4C2F">
        <w:rPr>
          <w:rFonts w:ascii="Arial" w:hAnsi="Arial" w:cs="Arial"/>
          <w:sz w:val="24"/>
          <w:szCs w:val="24"/>
        </w:rPr>
        <w:t>соблюдение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1C7225A1" w14:textId="176691A1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>.2. Для проведения проверок получатель субсидии направляет по запросу органов контроля документы и информацию, необходимые для осуществления контроля.</w:t>
      </w:r>
    </w:p>
    <w:p w14:paraId="621A5DEA" w14:textId="36E3B09E" w:rsidR="003C1839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.3. </w:t>
      </w:r>
      <w:r w:rsidR="005C5347" w:rsidRPr="005C5347">
        <w:rPr>
          <w:rFonts w:ascii="Arial" w:hAnsi="Arial" w:cs="Arial"/>
          <w:sz w:val="24"/>
          <w:szCs w:val="24"/>
        </w:rPr>
        <w:t>Главный распорядитель осуществляет проверки соблюдения получателями субсидий порядка и условий предоставления субсидии, в том числе в части достижения результатов предоставления субсидии</w:t>
      </w:r>
      <w:r w:rsidR="005F05D9">
        <w:rPr>
          <w:rFonts w:ascii="Arial" w:hAnsi="Arial" w:cs="Arial"/>
          <w:sz w:val="24"/>
          <w:szCs w:val="24"/>
        </w:rPr>
        <w:t xml:space="preserve"> </w:t>
      </w:r>
      <w:r w:rsidR="005F05D9" w:rsidRPr="005F05D9">
        <w:rPr>
          <w:rFonts w:ascii="Arial" w:hAnsi="Arial" w:cs="Arial"/>
          <w:sz w:val="24"/>
          <w:szCs w:val="24"/>
          <w:lang w:bidi="ru-RU"/>
        </w:rPr>
        <w:t>в пределах установленных полномочий в соответствии с законодательством Российской Федерации и Красноярского края</w:t>
      </w:r>
      <w:r w:rsidR="005C5347" w:rsidRPr="005C5347">
        <w:rPr>
          <w:rFonts w:ascii="Arial" w:hAnsi="Arial" w:cs="Arial"/>
          <w:bCs/>
          <w:sz w:val="24"/>
          <w:szCs w:val="24"/>
        </w:rPr>
        <w:t>. Органы муниципального финансового контроля осуществляют проверки в соответствии со статьями 268.1, 269.2 Бюджетного кодекса Российской Федерации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7A3FCB65" w14:textId="652E4FED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.4. </w:t>
      </w:r>
      <w:r w:rsidR="005C5347" w:rsidRPr="005C5347">
        <w:rPr>
          <w:rFonts w:ascii="Arial" w:hAnsi="Arial" w:cs="Arial"/>
          <w:sz w:val="24"/>
          <w:szCs w:val="24"/>
        </w:rPr>
        <w:tab/>
        <w:t>В случае нарушения получателем субсидии условий, установленных при предоставлении субсидии, выявленного, в том числе по фактам проверок, проведенных органами контроля, а также в случае не достижения значений результатов предоставления субсидий, применяется мера ответственности о возврате субсидии в полном объеме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7C6ADFF1" w14:textId="3D9B6936" w:rsidR="003C1839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.5 </w:t>
      </w:r>
      <w:r w:rsidR="00D73C5F" w:rsidRPr="00D73C5F">
        <w:rPr>
          <w:rFonts w:ascii="Arial" w:hAnsi="Arial" w:cs="Arial"/>
          <w:sz w:val="24"/>
          <w:szCs w:val="24"/>
        </w:rPr>
        <w:t>Решение органов контроля является основанием для издания распоряжения о возврате субсидии.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адресу, указанному в соглашении или личным вручением (при возможности)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293702E6" w14:textId="07FE60E0" w:rsidR="00152796" w:rsidRPr="00152796" w:rsidRDefault="00DC5B13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52796" w:rsidRPr="00152796">
        <w:rPr>
          <w:rFonts w:ascii="Arial" w:hAnsi="Arial" w:cs="Arial"/>
          <w:sz w:val="24"/>
          <w:szCs w:val="24"/>
        </w:rPr>
        <w:t>.</w:t>
      </w:r>
      <w:r w:rsidR="00152796">
        <w:rPr>
          <w:rFonts w:ascii="Arial" w:hAnsi="Arial" w:cs="Arial"/>
          <w:sz w:val="24"/>
          <w:szCs w:val="24"/>
        </w:rPr>
        <w:t>6</w:t>
      </w:r>
      <w:r w:rsidR="00152796" w:rsidRPr="00152796">
        <w:rPr>
          <w:rFonts w:ascii="Arial" w:hAnsi="Arial" w:cs="Arial"/>
          <w:sz w:val="24"/>
          <w:szCs w:val="24"/>
        </w:rPr>
        <w:t xml:space="preserve">. Основаниями для неприменения мер ответственности, предусмотренных пунктом </w:t>
      </w:r>
      <w:r>
        <w:rPr>
          <w:rFonts w:ascii="Arial" w:hAnsi="Arial" w:cs="Arial"/>
          <w:sz w:val="24"/>
          <w:szCs w:val="24"/>
        </w:rPr>
        <w:t>3</w:t>
      </w:r>
      <w:r w:rsidR="00152796" w:rsidRPr="00152796">
        <w:rPr>
          <w:rFonts w:ascii="Arial" w:hAnsi="Arial" w:cs="Arial"/>
          <w:sz w:val="24"/>
          <w:szCs w:val="24"/>
        </w:rPr>
        <w:t>.4 настоящего Порядка, является документально подтвержденное наступление следующих обстоятельств непреодолимой силы, вследствие возникновения которых соблюдение условий предоставления субсидий и обязательств по соглашениям является невозможным:</w:t>
      </w:r>
    </w:p>
    <w:p w14:paraId="3E76FF41" w14:textId="77777777" w:rsidR="00152796" w:rsidRPr="00152796" w:rsidRDefault="00152796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2796">
        <w:rPr>
          <w:rFonts w:ascii="Arial" w:hAnsi="Arial" w:cs="Arial"/>
          <w:sz w:val="24"/>
          <w:szCs w:val="24"/>
        </w:rPr>
        <w:t xml:space="preserve">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14:paraId="762B4850" w14:textId="77777777" w:rsidR="00152796" w:rsidRPr="00152796" w:rsidRDefault="00152796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2796">
        <w:rPr>
          <w:rFonts w:ascii="Arial" w:hAnsi="Arial" w:cs="Arial"/>
          <w:sz w:val="24"/>
          <w:szCs w:val="24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нормативно-правового регулирования в </w:t>
      </w:r>
      <w:r w:rsidRPr="00152796">
        <w:rPr>
          <w:rFonts w:ascii="Arial" w:hAnsi="Arial" w:cs="Arial"/>
          <w:sz w:val="24"/>
          <w:szCs w:val="24"/>
        </w:rPr>
        <w:lastRenderedPageBreak/>
        <w:t>ветеринарии (часть первая статьи 17 Закона Российской Федерации «О ветеринарии»);</w:t>
      </w:r>
    </w:p>
    <w:p w14:paraId="4051B547" w14:textId="757D7B09" w:rsidR="00152796" w:rsidRDefault="00152796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2796">
        <w:rPr>
          <w:rFonts w:ascii="Arial" w:hAnsi="Arial" w:cs="Arial"/>
          <w:sz w:val="24"/>
          <w:szCs w:val="24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06C66570" w14:textId="1C4A82E0" w:rsidR="002F08CD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08CD">
        <w:rPr>
          <w:rFonts w:ascii="Arial" w:hAnsi="Arial" w:cs="Arial"/>
          <w:sz w:val="24"/>
          <w:szCs w:val="24"/>
        </w:rPr>
        <w:t>.</w:t>
      </w:r>
      <w:r w:rsidR="00152796">
        <w:rPr>
          <w:rFonts w:ascii="Arial" w:hAnsi="Arial" w:cs="Arial"/>
          <w:sz w:val="24"/>
          <w:szCs w:val="24"/>
        </w:rPr>
        <w:t>7</w:t>
      </w:r>
      <w:r w:rsidR="002F08CD">
        <w:rPr>
          <w:rFonts w:ascii="Arial" w:hAnsi="Arial" w:cs="Arial"/>
          <w:sz w:val="24"/>
          <w:szCs w:val="24"/>
        </w:rPr>
        <w:t xml:space="preserve">. </w:t>
      </w:r>
      <w:r w:rsidR="002F08CD" w:rsidRPr="002F08CD">
        <w:rPr>
          <w:rFonts w:ascii="Arial" w:hAnsi="Arial" w:cs="Arial"/>
          <w:sz w:val="24"/>
          <w:szCs w:val="24"/>
        </w:rPr>
        <w:t>Получатель субсидии в течении 20 рабочих дней, следующих за датой получения уведомления о возврате, обязан произвести возврат субсидии</w:t>
      </w:r>
    </w:p>
    <w:p w14:paraId="1250706C" w14:textId="1015684B" w:rsidR="00D11984" w:rsidRDefault="00DC5B13" w:rsidP="005C53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>.</w:t>
      </w:r>
      <w:r w:rsidR="00152796">
        <w:rPr>
          <w:rFonts w:ascii="Arial" w:hAnsi="Arial" w:cs="Arial"/>
          <w:sz w:val="24"/>
          <w:szCs w:val="24"/>
        </w:rPr>
        <w:t>8</w:t>
      </w:r>
      <w:r w:rsidR="003C1839" w:rsidRPr="00BE4F48">
        <w:rPr>
          <w:rFonts w:ascii="Arial" w:hAnsi="Arial" w:cs="Arial"/>
          <w:sz w:val="24"/>
          <w:szCs w:val="24"/>
        </w:rPr>
        <w:t>.</w:t>
      </w:r>
      <w:r w:rsidR="00D11984" w:rsidRPr="00D11984">
        <w:t xml:space="preserve"> </w:t>
      </w:r>
      <w:r w:rsidR="00D11984" w:rsidRPr="00D11984">
        <w:rPr>
          <w:rFonts w:ascii="Arial" w:hAnsi="Arial" w:cs="Arial"/>
          <w:sz w:val="24"/>
          <w:szCs w:val="24"/>
        </w:rPr>
        <w:t>В случае невозврата или возврата остатков субсидии не в полном объеме</w:t>
      </w:r>
      <w:r w:rsidR="00D11984" w:rsidRPr="00D11984">
        <w:t xml:space="preserve"> </w:t>
      </w:r>
      <w:r w:rsidR="00D11984" w:rsidRPr="00D11984">
        <w:rPr>
          <w:rFonts w:ascii="Arial" w:hAnsi="Arial" w:cs="Arial"/>
          <w:sz w:val="24"/>
          <w:szCs w:val="24"/>
        </w:rPr>
        <w:t>главный распорядитель не позднее 20 рабочих дней с даты истечения сроков, установленных для возврата, принимает меры по взысканию перечисленных средств в бюджет района в порядке, установленном законодательством Российской Федерации.</w:t>
      </w:r>
    </w:p>
    <w:p w14:paraId="33ED837B" w14:textId="05553DED" w:rsidR="00D52685" w:rsidRPr="005C5347" w:rsidRDefault="00DC5B13" w:rsidP="005C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52796">
        <w:rPr>
          <w:rFonts w:ascii="Arial" w:eastAsia="Times New Roman" w:hAnsi="Arial" w:cs="Arial"/>
          <w:sz w:val="24"/>
          <w:szCs w:val="24"/>
          <w:lang w:eastAsia="ru-RU"/>
        </w:rPr>
        <w:t>.9</w:t>
      </w:r>
      <w:r w:rsidR="00D5268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52685" w:rsidRPr="00D52685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 достижения результатов предоставления </w:t>
      </w:r>
      <w:r w:rsidR="009C1BCD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D52685" w:rsidRPr="00D52685">
        <w:rPr>
          <w:rFonts w:ascii="Arial" w:eastAsia="Times New Roman" w:hAnsi="Arial" w:cs="Arial"/>
          <w:sz w:val="24"/>
          <w:szCs w:val="24"/>
          <w:lang w:eastAsia="ru-RU"/>
        </w:rPr>
        <w:t xml:space="preserve">, определенных соглашением о предоставлении </w:t>
      </w:r>
      <w:r w:rsidR="009C1BCD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D52685" w:rsidRPr="00D52685">
        <w:rPr>
          <w:rFonts w:ascii="Arial" w:eastAsia="Times New Roman" w:hAnsi="Arial" w:cs="Arial"/>
          <w:sz w:val="24"/>
          <w:szCs w:val="24"/>
          <w:lang w:eastAsia="ru-RU"/>
        </w:rPr>
        <w:t>, осуществляется главным распорядителем в порядке и по формам, установленным Приказом Министерство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производителем товаров, работ, услуг».</w:t>
      </w:r>
    </w:p>
    <w:p w14:paraId="3E3D1977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</w:p>
    <w:p w14:paraId="4906B190" w14:textId="77777777" w:rsidR="003C1839" w:rsidRPr="00BE4F48" w:rsidRDefault="003C1839" w:rsidP="003C1839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20D6B828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  <w:r w:rsidRPr="00BE4F48">
        <w:rPr>
          <w:sz w:val="24"/>
          <w:szCs w:val="24"/>
        </w:rPr>
        <w:t>Приложение № 1</w:t>
      </w:r>
    </w:p>
    <w:p w14:paraId="5C13B2FC" w14:textId="77777777" w:rsidR="00345617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Pr="00BE4F48"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вления</w:t>
      </w:r>
    </w:p>
    <w:p w14:paraId="68639E03" w14:textId="42233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грантов в форме субсидии</w:t>
      </w:r>
    </w:p>
    <w:p w14:paraId="50B1BDDE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 некоммерческим</w:t>
      </w:r>
    </w:p>
    <w:p w14:paraId="4DCDD340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rFonts w:eastAsia="Times New Roman"/>
          <w:sz w:val="24"/>
          <w:szCs w:val="24"/>
        </w:rPr>
      </w:pPr>
      <w:r w:rsidRPr="00BE4F48">
        <w:rPr>
          <w:sz w:val="24"/>
          <w:szCs w:val="24"/>
        </w:rPr>
        <w:t>организациям на реализацию социальных проектов</w:t>
      </w:r>
    </w:p>
    <w:p w14:paraId="6C2E23C7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</w:p>
    <w:p w14:paraId="411F67DA" w14:textId="77777777" w:rsidR="003C1839" w:rsidRPr="00BE4F48" w:rsidRDefault="003C1839" w:rsidP="003C1839">
      <w:pPr>
        <w:pStyle w:val="ConsPlusNormal"/>
        <w:ind w:firstLine="709"/>
        <w:contextualSpacing/>
        <w:jc w:val="center"/>
        <w:rPr>
          <w:sz w:val="24"/>
          <w:szCs w:val="24"/>
        </w:rPr>
      </w:pPr>
      <w:bookmarkStart w:id="5" w:name="Par223"/>
      <w:bookmarkEnd w:id="5"/>
      <w:r w:rsidRPr="00BE4F48">
        <w:rPr>
          <w:sz w:val="24"/>
          <w:szCs w:val="24"/>
        </w:rPr>
        <w:t xml:space="preserve">Заявление </w:t>
      </w:r>
      <w:bookmarkStart w:id="6" w:name="_Hlk166576419"/>
      <w:r w:rsidRPr="00BE4F48">
        <w:rPr>
          <w:sz w:val="24"/>
          <w:szCs w:val="24"/>
        </w:rPr>
        <w:t>на предоставление гранта в форме субсидии</w:t>
      </w:r>
    </w:p>
    <w:bookmarkEnd w:id="6"/>
    <w:p w14:paraId="6CDFF906" w14:textId="77777777" w:rsidR="003C1839" w:rsidRPr="00BE4F48" w:rsidRDefault="003C1839" w:rsidP="003C183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0"/>
        <w:gridCol w:w="671"/>
        <w:gridCol w:w="1460"/>
        <w:gridCol w:w="3564"/>
      </w:tblGrid>
      <w:tr w:rsidR="003C1839" w:rsidRPr="00BE4F48" w14:paraId="394A4BDA" w14:textId="77777777" w:rsidTr="00F764BD">
        <w:trPr>
          <w:trHeight w:val="385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B6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BF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60618A65" w14:textId="77777777" w:rsidTr="00F764BD">
        <w:trPr>
          <w:trHeight w:val="385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D1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Организация - участник конкурса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68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0EB88C44" w14:textId="77777777" w:rsidTr="00F764BD">
        <w:trPr>
          <w:trHeight w:val="751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9B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Наименование постоянно действующего руководящего органа организации (в соответствии с Уставом)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123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7B23E3B" w14:textId="77777777" w:rsidTr="00F764BD">
        <w:trPr>
          <w:trHeight w:val="273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A4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Почтовый /юридический адрес организации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4E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215F01C" w14:textId="77777777" w:rsidTr="00F764BD">
        <w:trPr>
          <w:trHeight w:val="794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7DE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Ф.И.О. руководителя организации - участника конкурса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911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701F3D58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15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Телефон (мобильный) руководителя организации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79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07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E0D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4906899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64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Ф.И.О. руководителя проекта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F5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E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034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7C5387B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7C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lastRenderedPageBreak/>
              <w:t>Телефон (мобильный) руководителя проекта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81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C1F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077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4A9D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7C3765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Настоящим заявление подтверждаю соответствие следующим требованиям:</w:t>
      </w:r>
    </w:p>
    <w:p w14:paraId="509ECE87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65E75B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отсутствует просроченная задолженность по возврату в бюджет Боготольского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Боготольского района;</w:t>
      </w:r>
    </w:p>
    <w:p w14:paraId="1B6997DB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CF36189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лицом;</w:t>
      </w:r>
    </w:p>
    <w:p w14:paraId="5FF1885A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не являюсь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008DEC1" w14:textId="77777777" w:rsidR="003C1839" w:rsidRPr="00BE4F48" w:rsidRDefault="00F764BD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 являюсь получателем </w:t>
      </w:r>
      <w:r w:rsidR="003C1839" w:rsidRPr="00BE4F48">
        <w:rPr>
          <w:rFonts w:ascii="Arial" w:hAnsi="Arial" w:cs="Arial"/>
          <w:sz w:val="24"/>
          <w:szCs w:val="24"/>
        </w:rPr>
        <w:t>средств из бюджета Боготольского района на основании иных нормативных правовых актов на цели, установленные порядком;</w:t>
      </w:r>
    </w:p>
    <w:p w14:paraId="7F5667D4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выражаю согласие на публикацию (размещение) в информационно телекоммуникационной сети «Интернет» информации об </w:t>
      </w:r>
      <w:proofErr w:type="spellStart"/>
      <w:r w:rsidRPr="00BE4F48">
        <w:rPr>
          <w:rFonts w:ascii="Arial" w:hAnsi="Arial" w:cs="Arial"/>
          <w:sz w:val="24"/>
          <w:szCs w:val="24"/>
        </w:rPr>
        <w:t>учатснике</w:t>
      </w:r>
      <w:proofErr w:type="spellEnd"/>
      <w:r w:rsidRPr="00BE4F48">
        <w:rPr>
          <w:rFonts w:ascii="Arial" w:hAnsi="Arial" w:cs="Arial"/>
          <w:sz w:val="24"/>
          <w:szCs w:val="24"/>
        </w:rPr>
        <w:t xml:space="preserve"> отбора, о подаваемой участником отбора заявке, иной информации об участнике отбора, связанной с проведением отбора.</w:t>
      </w:r>
    </w:p>
    <w:p w14:paraId="30DA286D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14:paraId="3C4DB38A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(подпись руководителя организации - участника конкурса)</w:t>
      </w:r>
    </w:p>
    <w:p w14:paraId="0BED9C16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14:paraId="3589C17F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00D1063F" w14:textId="77777777" w:rsidR="003C1839" w:rsidRPr="00BE4F48" w:rsidRDefault="003C1839" w:rsidP="003C1839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(подпись руководителя проекта)</w:t>
      </w:r>
    </w:p>
    <w:p w14:paraId="6DE961F2" w14:textId="77777777" w:rsidR="003C1839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D5F708F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Приложение к заявлению</w:t>
      </w:r>
    </w:p>
    <w:p w14:paraId="416DF5B1" w14:textId="77777777" w:rsidR="003C1839" w:rsidRPr="00BE4F48" w:rsidRDefault="003C1839" w:rsidP="003C1839">
      <w:pPr>
        <w:pStyle w:val="ConsPlusNonformat"/>
        <w:tabs>
          <w:tab w:val="left" w:pos="2936"/>
        </w:tabs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90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1"/>
        <w:gridCol w:w="1417"/>
        <w:gridCol w:w="850"/>
        <w:gridCol w:w="1417"/>
        <w:gridCol w:w="1192"/>
      </w:tblGrid>
      <w:tr w:rsidR="003C1839" w:rsidRPr="00BE4F48" w14:paraId="5E0E1CDE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5A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Краткое описание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(не более 50 слов)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78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4913EB8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24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Продолжительность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количество месяцев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1A1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6A6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Начало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D3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7FF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Окончание проекта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EE3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7C99BD4E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40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география проекта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2E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11509914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4A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проекта: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5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6A13B75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20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Количество жителей Боготольского района, принявших участие в мероприятиях проекта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F8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91F0B03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2E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Количество жителей Боготольского района, вовлеченных в реализацию проекта (организацию мероприятий проекта)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2C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3E66FA48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E10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 xml:space="preserve">Численность целевой группы проекта (основных </w:t>
            </w:r>
            <w:proofErr w:type="spellStart"/>
            <w:r w:rsidRPr="00BE4F48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BE4F48">
              <w:rPr>
                <w:rFonts w:ascii="Arial" w:hAnsi="Arial" w:cs="Arial"/>
                <w:sz w:val="24"/>
                <w:szCs w:val="24"/>
              </w:rPr>
              <w:t xml:space="preserve"> проекта)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BD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C7852" w14:textId="77777777" w:rsidR="003C1839" w:rsidRPr="00BE4F48" w:rsidRDefault="003C1839" w:rsidP="003C1839">
      <w:pPr>
        <w:pStyle w:val="ConsPlusNonformat"/>
        <w:tabs>
          <w:tab w:val="left" w:pos="2936"/>
        </w:tabs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26"/>
        <w:gridCol w:w="992"/>
        <w:gridCol w:w="4535"/>
      </w:tblGrid>
      <w:tr w:rsidR="003C1839" w:rsidRPr="00BE4F48" w14:paraId="47645CEF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54E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Запрашиваемая 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7B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7D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395AC01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C3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FD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64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717F5307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6A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Имеющаяся 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95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A7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0537B94B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55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0F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5B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37F46BFE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F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Полная стоимость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A2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B2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3C36E70C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B4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B7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C7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6480008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01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Организации-партнеры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52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2368F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14:paraId="7313BFCC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ИНФОРМАЦИЯ ОБ УЧАСТНИКЕ КОНКУРСА</w:t>
      </w:r>
    </w:p>
    <w:p w14:paraId="57B1E99F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1.1. Информация об организации - участнике конкурса.</w:t>
      </w:r>
    </w:p>
    <w:p w14:paraId="5F5C63F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Организационно-правов</w:t>
      </w:r>
      <w:r>
        <w:rPr>
          <w:rFonts w:ascii="Arial" w:hAnsi="Arial" w:cs="Arial"/>
          <w:sz w:val="24"/>
          <w:szCs w:val="24"/>
        </w:rPr>
        <w:t xml:space="preserve">ая форма, дата создания, виды </w:t>
      </w:r>
      <w:r w:rsidRPr="00BE4F48">
        <w:rPr>
          <w:rFonts w:ascii="Arial" w:hAnsi="Arial" w:cs="Arial"/>
          <w:sz w:val="24"/>
          <w:szCs w:val="24"/>
        </w:rPr>
        <w:t>основн</w:t>
      </w:r>
      <w:r>
        <w:rPr>
          <w:rFonts w:ascii="Arial" w:hAnsi="Arial" w:cs="Arial"/>
          <w:sz w:val="24"/>
          <w:szCs w:val="24"/>
        </w:rPr>
        <w:t>ой деятельности в соответствии с Уставом организации, виды</w:t>
      </w:r>
      <w:r w:rsidRPr="00BE4F48">
        <w:rPr>
          <w:rFonts w:ascii="Arial" w:hAnsi="Arial" w:cs="Arial"/>
          <w:sz w:val="24"/>
          <w:szCs w:val="24"/>
        </w:rPr>
        <w:t xml:space="preserve"> основной деятельности в соответствии с ЕГРЮЛ.</w:t>
      </w:r>
    </w:p>
    <w:p w14:paraId="7674919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1.2. Информация о деятельности организации - участника конкурса</w:t>
      </w:r>
    </w:p>
    <w:p w14:paraId="7103106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 опыт работы организации за последние три года, реализованные проекты, опыт</w:t>
      </w:r>
      <w:r w:rsidR="00F764BD">
        <w:rPr>
          <w:rFonts w:ascii="Arial" w:hAnsi="Arial" w:cs="Arial"/>
          <w:sz w:val="24"/>
          <w:szCs w:val="24"/>
        </w:rPr>
        <w:t xml:space="preserve"> участия в грантовых конкурсах </w:t>
      </w:r>
      <w:r w:rsidRPr="00BE4F48">
        <w:rPr>
          <w:rFonts w:ascii="Arial" w:hAnsi="Arial" w:cs="Arial"/>
          <w:sz w:val="24"/>
          <w:szCs w:val="24"/>
        </w:rPr>
        <w:t>(объем этого подраздела - не более 1/3 страницы).</w:t>
      </w:r>
    </w:p>
    <w:p w14:paraId="1D99D7B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1.3. Информация о команде проекта необходимо указать количественный состав проектной команды</w:t>
      </w:r>
      <w:r>
        <w:rPr>
          <w:rFonts w:ascii="Arial" w:hAnsi="Arial" w:cs="Arial"/>
          <w:sz w:val="24"/>
          <w:szCs w:val="24"/>
        </w:rPr>
        <w:t xml:space="preserve"> с указанием ФИО,</w:t>
      </w:r>
      <w:r w:rsidRPr="00BE4F48">
        <w:rPr>
          <w:rFonts w:ascii="Arial" w:hAnsi="Arial" w:cs="Arial"/>
          <w:sz w:val="24"/>
          <w:szCs w:val="24"/>
        </w:rPr>
        <w:t xml:space="preserve"> ко</w:t>
      </w:r>
      <w:r>
        <w:rPr>
          <w:rFonts w:ascii="Arial" w:hAnsi="Arial" w:cs="Arial"/>
          <w:sz w:val="24"/>
          <w:szCs w:val="24"/>
        </w:rPr>
        <w:t xml:space="preserve">нтактного телефона и адреса </w:t>
      </w:r>
      <w:r w:rsidRPr="00BE4F48">
        <w:rPr>
          <w:rFonts w:ascii="Arial" w:hAnsi="Arial" w:cs="Arial"/>
          <w:sz w:val="24"/>
          <w:szCs w:val="24"/>
        </w:rPr>
        <w:t>электронной почты каждого члена команды, а также кратко описать опыт предыдущей проектной деятельности каждого члена команды.</w:t>
      </w:r>
    </w:p>
    <w:p w14:paraId="31F5C1F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Объем этого подраздела - не более 0,5 страницы.</w:t>
      </w:r>
    </w:p>
    <w:p w14:paraId="3C1F71A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D57173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1.4. Банковские реквизиты организации - участника конкурса</w:t>
      </w:r>
    </w:p>
    <w:p w14:paraId="312257C6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C1839" w:rsidRPr="00BE4F48" w14:paraId="0A067082" w14:textId="77777777" w:rsidTr="00F764BD">
        <w:trPr>
          <w:trHeight w:val="47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2A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Наименование организации (КАК В БАНКЕ)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B3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451E6F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5F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Наименование казначейства/департамента </w:t>
            </w:r>
            <w:proofErr w:type="gramStart"/>
            <w:r w:rsidRPr="00BE4F48">
              <w:rPr>
                <w:sz w:val="24"/>
                <w:szCs w:val="24"/>
              </w:rPr>
              <w:t>финансов(</w:t>
            </w:r>
            <w:proofErr w:type="gramEnd"/>
            <w:r w:rsidRPr="00BE4F48">
              <w:rPr>
                <w:sz w:val="24"/>
                <w:szCs w:val="24"/>
              </w:rPr>
              <w:t>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03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DAFBD97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D6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Лицевой счет организации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D7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273AD49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5C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ИНН казначейства/департамента финансов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62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B49B53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EF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0F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8880668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9E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Расчетный счет ВНЕБЮДЖЕТНЫЙ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36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428AD77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B6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 каком банке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6B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E03935C" w14:textId="77777777" w:rsidTr="00F764BD">
        <w:trPr>
          <w:trHeight w:val="20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6E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29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631E525" w14:textId="77777777" w:rsidTr="00F764BD">
        <w:trPr>
          <w:trHeight w:val="12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C1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Корсчет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7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0BE43B7" w14:textId="77777777" w:rsidTr="00F764BD">
        <w:trPr>
          <w:trHeight w:val="21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09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Код дохода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3A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14:paraId="0E389B9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2CB6077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 ОПИСАНИЕ ПРОЕКТА.</w:t>
      </w:r>
    </w:p>
    <w:p w14:paraId="5E4818C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2.1. Краткая аннотация проекта (не более 1 страницы).</w:t>
      </w:r>
    </w:p>
    <w:p w14:paraId="0EEB298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2.2. Описание проблемы, на решение которой направлен проект (объем этого подраздела - не более 1/2 страницы).</w:t>
      </w:r>
    </w:p>
    <w:p w14:paraId="6EA5632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2.3. Цель и задачи проекта.</w:t>
      </w:r>
    </w:p>
    <w:p w14:paraId="59D9CF1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Четко сформулируйте цель проекта в соответствии с заявленной проблемой. Задачи проекта должны кратко обозначать действия по достижению цели. Цель и задачи должны быть достижимы и измеримы.</w:t>
      </w:r>
    </w:p>
    <w:p w14:paraId="13E9C1C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2.4. Что предлагается сделать в ходе проекта.</w:t>
      </w:r>
    </w:p>
    <w:p w14:paraId="09BBB9C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Целевая группа (опишите, на кого конкретно направлен проект, какую группу населения они представляют, сколько человек планируется охватить деятельностью по проекту).</w:t>
      </w:r>
    </w:p>
    <w:p w14:paraId="01D2A98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2.5. Описание отдельных мероприятий.</w:t>
      </w:r>
    </w:p>
    <w:p w14:paraId="09BEC6F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Опишите каждое из мероприятий, указав, на сколько человек оно рассчитано, временной формат мероприятия, предполагаемое место проведения, а также любую </w:t>
      </w:r>
      <w:r w:rsidR="00F764BD">
        <w:rPr>
          <w:rFonts w:ascii="Arial" w:hAnsi="Arial" w:cs="Arial"/>
          <w:sz w:val="24"/>
          <w:szCs w:val="24"/>
        </w:rPr>
        <w:t xml:space="preserve">другую информацию, описывающую </w:t>
      </w:r>
      <w:r w:rsidRPr="00BE4F48">
        <w:rPr>
          <w:rFonts w:ascii="Arial" w:hAnsi="Arial" w:cs="Arial"/>
          <w:sz w:val="24"/>
          <w:szCs w:val="24"/>
        </w:rPr>
        <w:t>эти мероприятия.</w:t>
      </w:r>
    </w:p>
    <w:p w14:paraId="76E47FB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2.6. Ожидаемые результаты проекта.</w:t>
      </w:r>
    </w:p>
    <w:p w14:paraId="3703D1C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</w:t>
      </w:r>
      <w:r>
        <w:rPr>
          <w:rFonts w:ascii="Arial" w:hAnsi="Arial" w:cs="Arial"/>
          <w:sz w:val="24"/>
          <w:szCs w:val="24"/>
        </w:rPr>
        <w:t xml:space="preserve">е ожидаемые результаты проекта </w:t>
      </w:r>
      <w:r w:rsidR="00F764BD">
        <w:rPr>
          <w:rFonts w:ascii="Arial" w:hAnsi="Arial" w:cs="Arial"/>
          <w:sz w:val="24"/>
          <w:szCs w:val="24"/>
        </w:rPr>
        <w:t xml:space="preserve">для целевой группы, </w:t>
      </w:r>
      <w:r w:rsidRPr="00BE4F48">
        <w:rPr>
          <w:rFonts w:ascii="Arial" w:hAnsi="Arial" w:cs="Arial"/>
          <w:sz w:val="24"/>
          <w:szCs w:val="24"/>
        </w:rPr>
        <w:t>ожидаемые результаты для вашего населенного пункта, ожидаемые результаты проекта для Вашей организации (инициативной группы, общественного объединения</w:t>
      </w:r>
      <w:r w:rsidR="00F764BD" w:rsidRPr="00BE4F48">
        <w:rPr>
          <w:rFonts w:ascii="Arial" w:hAnsi="Arial" w:cs="Arial"/>
          <w:sz w:val="24"/>
          <w:szCs w:val="24"/>
        </w:rPr>
        <w:t>), осуществляющего</w:t>
      </w:r>
      <w:r>
        <w:rPr>
          <w:rFonts w:ascii="Arial" w:hAnsi="Arial" w:cs="Arial"/>
          <w:sz w:val="24"/>
          <w:szCs w:val="24"/>
        </w:rPr>
        <w:t xml:space="preserve"> деятельность по проекту. </w:t>
      </w:r>
      <w:r w:rsidRPr="00BE4F48">
        <w:rPr>
          <w:rFonts w:ascii="Arial" w:hAnsi="Arial" w:cs="Arial"/>
          <w:sz w:val="24"/>
          <w:szCs w:val="24"/>
        </w:rPr>
        <w:t>Результаты должны быть конкретными, измеримыми и</w:t>
      </w:r>
      <w:r>
        <w:rPr>
          <w:rFonts w:ascii="Arial" w:hAnsi="Arial" w:cs="Arial"/>
          <w:sz w:val="24"/>
          <w:szCs w:val="24"/>
        </w:rPr>
        <w:t xml:space="preserve"> решать </w:t>
      </w:r>
      <w:r w:rsidRPr="00BE4F48">
        <w:rPr>
          <w:rFonts w:ascii="Arial" w:hAnsi="Arial" w:cs="Arial"/>
          <w:sz w:val="24"/>
          <w:szCs w:val="24"/>
        </w:rPr>
        <w:t>заявленную проблему в рамках проекта.</w:t>
      </w:r>
    </w:p>
    <w:p w14:paraId="2894AA0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2.7. Механизм оценки достижения показателей результативности.</w:t>
      </w:r>
    </w:p>
    <w:p w14:paraId="6A4B680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Опишите, как результаты проекта могут быть измерены (оценены).</w:t>
      </w:r>
    </w:p>
    <w:p w14:paraId="69E2585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2.8. Дальнейшее развитие проекта.</w:t>
      </w:r>
    </w:p>
    <w:p w14:paraId="2B64CBB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</w:t>
      </w:r>
      <w:r w:rsidRPr="00BE4F48">
        <w:rPr>
          <w:rFonts w:ascii="Arial" w:hAnsi="Arial" w:cs="Arial"/>
          <w:sz w:val="24"/>
          <w:szCs w:val="24"/>
        </w:rPr>
        <w:t xml:space="preserve">Вы видите развитие Вашего проекта после того, как целевые средства </w:t>
      </w:r>
      <w:r w:rsidRPr="00BE4F48">
        <w:rPr>
          <w:rFonts w:ascii="Arial" w:hAnsi="Arial" w:cs="Arial"/>
          <w:sz w:val="24"/>
          <w:szCs w:val="24"/>
        </w:rPr>
        <w:lastRenderedPageBreak/>
        <w:t xml:space="preserve">закончатся, и сам </w:t>
      </w:r>
      <w:r w:rsidR="00F764BD">
        <w:rPr>
          <w:rFonts w:ascii="Arial" w:hAnsi="Arial" w:cs="Arial"/>
          <w:sz w:val="24"/>
          <w:szCs w:val="24"/>
        </w:rPr>
        <w:t xml:space="preserve">проект будет завершен? Опишите </w:t>
      </w:r>
      <w:r w:rsidRPr="00BE4F48">
        <w:rPr>
          <w:rFonts w:ascii="Arial" w:hAnsi="Arial" w:cs="Arial"/>
          <w:sz w:val="24"/>
          <w:szCs w:val="24"/>
        </w:rPr>
        <w:t>возможности привлечения дополнительных финансовых ресурсов для продолжения/развития проекта.</w:t>
      </w:r>
    </w:p>
    <w:p w14:paraId="54E8F75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 ОРГАНИЗАЦИОННЫЙ ПЛАН ПРОЕКТА, НАЧИНАЯ С ОТДЕЛЬНОГО ЛИСТА (В ВИДЕ ТАБЛИЦЫ).</w:t>
      </w:r>
    </w:p>
    <w:p w14:paraId="08658AB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Опишите</w:t>
      </w:r>
      <w:r w:rsidRPr="00BE4F48">
        <w:rPr>
          <w:rFonts w:ascii="Arial" w:hAnsi="Arial" w:cs="Arial"/>
          <w:sz w:val="24"/>
          <w:szCs w:val="24"/>
        </w:rPr>
        <w:t xml:space="preserve"> отдель</w:t>
      </w:r>
      <w:r>
        <w:rPr>
          <w:rFonts w:ascii="Arial" w:hAnsi="Arial" w:cs="Arial"/>
          <w:sz w:val="24"/>
          <w:szCs w:val="24"/>
        </w:rPr>
        <w:t>ные мероприятия, реализуемые в рамках проекта. При описании помните, что все</w:t>
      </w:r>
      <w:r w:rsidRPr="00BE4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мероприятия должны быть между</w:t>
      </w:r>
      <w:r w:rsidRPr="00BE4F48">
        <w:rPr>
          <w:rFonts w:ascii="Arial" w:hAnsi="Arial" w:cs="Arial"/>
          <w:sz w:val="24"/>
          <w:szCs w:val="24"/>
        </w:rPr>
        <w:t xml:space="preserve"> собой взаимосвязаны и направлены на решение заявленной в проекте проблемы.</w:t>
      </w:r>
    </w:p>
    <w:p w14:paraId="3A884F1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5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519"/>
        <w:gridCol w:w="1176"/>
        <w:gridCol w:w="1559"/>
        <w:gridCol w:w="1276"/>
        <w:gridCol w:w="2155"/>
        <w:gridCol w:w="1429"/>
      </w:tblGrid>
      <w:tr w:rsidR="003C1839" w:rsidRPr="00BE4F48" w14:paraId="4D67514E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524" w14:textId="77777777" w:rsidR="003C1839" w:rsidRPr="00BE4F48" w:rsidRDefault="003C1839" w:rsidP="00F764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BE4F48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E7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5B9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027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8C2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Результат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FB" w14:textId="77777777" w:rsidR="003C1839" w:rsidRPr="00BE4F48" w:rsidRDefault="003C1839" w:rsidP="00F764BD">
            <w:pPr>
              <w:pStyle w:val="ConsPlusNormal"/>
              <w:ind w:left="-20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Срок представления информации об итогах ключевых мероприятий (не более 3 дней после завершения мероприятия)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54A" w14:textId="77777777" w:rsidR="003C1839" w:rsidRPr="00BE4F48" w:rsidRDefault="003C1839" w:rsidP="00F764BD">
            <w:pPr>
              <w:pStyle w:val="ConsPlusNormal"/>
              <w:ind w:left="-20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Источник информации (фотоотчет, список участников, статья в газете и т.д.)</w:t>
            </w:r>
          </w:p>
        </w:tc>
      </w:tr>
      <w:tr w:rsidR="003C1839" w:rsidRPr="00BE4F48" w14:paraId="0A063664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CF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56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Подготовительный этап</w:t>
            </w:r>
          </w:p>
        </w:tc>
      </w:tr>
      <w:tr w:rsidR="003C1839" w:rsidRPr="00BE4F48" w14:paraId="41D49015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27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5D0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3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89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7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6E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BF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039F2DD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32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57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(контрольная точка проекта)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40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7B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F2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1A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175C60D" w14:textId="77777777" w:rsidTr="00F764BD">
        <w:trPr>
          <w:trHeight w:val="8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80D" w14:textId="77777777" w:rsidR="003C1839" w:rsidRPr="00BE4F48" w:rsidRDefault="003C1839" w:rsidP="00F764BD">
            <w:pPr>
              <w:pStyle w:val="ConsPlusNormal"/>
              <w:ind w:firstLine="17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44D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Основной этап</w:t>
            </w:r>
          </w:p>
        </w:tc>
      </w:tr>
      <w:tr w:rsidR="003C1839" w:rsidRPr="00BE4F48" w14:paraId="437D18D3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FB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649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31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7D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02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B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90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7872A99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D3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4A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7E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9F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1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6A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69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25CC4CB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94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62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AE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A6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50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21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3B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D6BA70C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8A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59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Заключительный этап</w:t>
            </w:r>
          </w:p>
        </w:tc>
      </w:tr>
      <w:tr w:rsidR="003C1839" w:rsidRPr="00BE4F48" w14:paraId="47F4311C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71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735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B5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F5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21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F4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C6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14EB152" w14:textId="77777777" w:rsidTr="00F764BD">
        <w:trPr>
          <w:trHeight w:val="96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9A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44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Итоговое мероприятие (презентация результатов проекта)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B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6F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26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D2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13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52F582E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2FAC029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3.1. Риски проекта.</w:t>
      </w:r>
    </w:p>
    <w:p w14:paraId="74ECC59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Опишите основные риски проекта и</w:t>
      </w:r>
      <w:r w:rsidRPr="00BE4F48">
        <w:rPr>
          <w:rFonts w:ascii="Arial" w:hAnsi="Arial" w:cs="Arial"/>
          <w:sz w:val="24"/>
          <w:szCs w:val="24"/>
        </w:rPr>
        <w:t xml:space="preserve"> пути их преодоления. При описании рисков учитывайте, что на способы их преодоления мо</w:t>
      </w:r>
      <w:r>
        <w:rPr>
          <w:rFonts w:ascii="Arial" w:hAnsi="Arial" w:cs="Arial"/>
          <w:sz w:val="24"/>
          <w:szCs w:val="24"/>
        </w:rPr>
        <w:t>гут понадобиться дополнительные</w:t>
      </w:r>
      <w:r w:rsidRPr="00BE4F48">
        <w:rPr>
          <w:rFonts w:ascii="Arial" w:hAnsi="Arial" w:cs="Arial"/>
          <w:sz w:val="24"/>
          <w:szCs w:val="24"/>
        </w:rPr>
        <w:t xml:space="preserve"> ресу</w:t>
      </w:r>
      <w:r>
        <w:rPr>
          <w:rFonts w:ascii="Arial" w:hAnsi="Arial" w:cs="Arial"/>
          <w:sz w:val="24"/>
          <w:szCs w:val="24"/>
        </w:rPr>
        <w:t>рсы, которые должны быть учтены</w:t>
      </w:r>
      <w:r w:rsidRPr="00BE4F48">
        <w:rPr>
          <w:rFonts w:ascii="Arial" w:hAnsi="Arial" w:cs="Arial"/>
          <w:sz w:val="24"/>
          <w:szCs w:val="24"/>
        </w:rPr>
        <w:t xml:space="preserve"> уже на этапе оформления проектной заявки.</w:t>
      </w:r>
    </w:p>
    <w:p w14:paraId="3A65A838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3.2. Организации-партнеры.</w:t>
      </w:r>
    </w:p>
    <w:p w14:paraId="68F34F2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Опишите организации, выступающие партнерами в проекте. Приложите </w:t>
      </w:r>
      <w:r w:rsidRPr="00BE4F48">
        <w:rPr>
          <w:rFonts w:ascii="Arial" w:hAnsi="Arial" w:cs="Arial"/>
          <w:sz w:val="24"/>
          <w:szCs w:val="24"/>
        </w:rPr>
        <w:lastRenderedPageBreak/>
        <w:t>письма поддержки при их наличии. Укажите их вклад в реализацию проекта.</w:t>
      </w:r>
    </w:p>
    <w:p w14:paraId="59313B3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0B9FDA8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4. БЮДЖЕТ ПРОЕКТА</w:t>
      </w:r>
      <w:r w:rsidR="000A0433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(НАЧИНАЯ С ОТДЕЛЬНОГО ЛИСТА).</w:t>
      </w:r>
    </w:p>
    <w:p w14:paraId="0A44EAD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7" w:name="_Hlk166576350"/>
      <w:r w:rsidRPr="00BE4F48">
        <w:rPr>
          <w:rFonts w:ascii="Arial" w:hAnsi="Arial" w:cs="Arial"/>
          <w:sz w:val="24"/>
          <w:szCs w:val="24"/>
        </w:rPr>
        <w:t>4.1. Сводная смета.</w:t>
      </w:r>
    </w:p>
    <w:bookmarkEnd w:id="7"/>
    <w:p w14:paraId="10F2785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45"/>
        <w:gridCol w:w="1941"/>
        <w:gridCol w:w="1834"/>
      </w:tblGrid>
      <w:tr w:rsidR="003C1839" w:rsidRPr="00BE4F48" w14:paraId="4BE05AAD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F4A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55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F08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 из других источников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47B9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1F521354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9D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bookmarkStart w:id="8" w:name="_Hlk166597121"/>
            <w:r w:rsidRPr="00BE4F48">
              <w:rPr>
                <w:sz w:val="24"/>
                <w:szCs w:val="24"/>
              </w:rPr>
              <w:t>Заработная плата и гонорары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338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8B6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EE5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</w:tr>
      <w:tr w:rsidR="003C1839" w:rsidRPr="00BE4F48" w14:paraId="7C089C7B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07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2D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51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F2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7133377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3C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00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9B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55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9EB8D8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58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31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5C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A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00EA4BA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B1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Издательские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F6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0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CD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272C5F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04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92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F7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03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2D73F3B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58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Расходы на связь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89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2E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48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1142252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71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6F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D1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F1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026AAAF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98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Банковские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24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D5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C8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bookmarkEnd w:id="8"/>
      <w:tr w:rsidR="003C1839" w:rsidRPr="00BE4F48" w14:paraId="38110620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92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5E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E5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A3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1BA4646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86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302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58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8CB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</w:tr>
    </w:tbl>
    <w:p w14:paraId="1226E62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7958A11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4.2. Детализированная смета с пояснениями и комментариями. Возмож</w:t>
      </w:r>
      <w:r>
        <w:rPr>
          <w:rFonts w:ascii="Arial" w:hAnsi="Arial" w:cs="Arial"/>
          <w:sz w:val="24"/>
          <w:szCs w:val="24"/>
        </w:rPr>
        <w:t xml:space="preserve">ный состав бюджетных статей (В каждом конкретном случае </w:t>
      </w:r>
      <w:r w:rsidRPr="00BE4F48">
        <w:rPr>
          <w:rFonts w:ascii="Arial" w:hAnsi="Arial" w:cs="Arial"/>
          <w:sz w:val="24"/>
          <w:szCs w:val="24"/>
        </w:rPr>
        <w:t>в бюджет включаются те статьи расходов,</w:t>
      </w:r>
      <w:r>
        <w:rPr>
          <w:rFonts w:ascii="Arial" w:hAnsi="Arial" w:cs="Arial"/>
          <w:sz w:val="24"/>
          <w:szCs w:val="24"/>
        </w:rPr>
        <w:t xml:space="preserve"> которые требуются по проекту, </w:t>
      </w:r>
      <w:r w:rsidRPr="00BE4F48">
        <w:rPr>
          <w:rFonts w:ascii="Arial" w:hAnsi="Arial" w:cs="Arial"/>
          <w:sz w:val="24"/>
          <w:szCs w:val="24"/>
        </w:rPr>
        <w:t>т.е. некоторые из статей, приведенные ниже, могут не войти в бюджет, а также могут быть добавлены некоторые новые).</w:t>
      </w:r>
    </w:p>
    <w:p w14:paraId="5829B6C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Заработная плата и гонорары</w:t>
      </w:r>
    </w:p>
    <w:p w14:paraId="53565AE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А. Персонал</w:t>
      </w:r>
    </w:p>
    <w:p w14:paraId="32E9D22B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054"/>
        <w:gridCol w:w="1264"/>
        <w:gridCol w:w="1039"/>
        <w:gridCol w:w="949"/>
        <w:gridCol w:w="1699"/>
        <w:gridCol w:w="1324"/>
        <w:gridCol w:w="874"/>
      </w:tblGrid>
      <w:tr w:rsidR="003C1839" w:rsidRPr="00BE4F48" w14:paraId="05F548CE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054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Должность в проекте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603" w14:textId="77777777" w:rsidR="003C1839" w:rsidRPr="00BE4F48" w:rsidRDefault="003C1839" w:rsidP="00F764BD">
            <w:pPr>
              <w:pStyle w:val="ConsPlusNormal"/>
              <w:ind w:left="-50" w:right="-154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Полная месячная ставка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F5B" w14:textId="77777777" w:rsidR="003C1839" w:rsidRPr="00BE4F48" w:rsidRDefault="003C1839" w:rsidP="00F764BD">
            <w:pPr>
              <w:pStyle w:val="ConsPlusNormal"/>
              <w:ind w:right="-166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Процент времени, уделяемого проекту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DB9" w14:textId="77777777" w:rsidR="003C1839" w:rsidRPr="00BE4F48" w:rsidRDefault="003C1839" w:rsidP="00F764BD">
            <w:pPr>
              <w:pStyle w:val="ConsPlusNormal"/>
              <w:ind w:right="-119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Реальная сумма в месяц</w:t>
            </w:r>
          </w:p>
          <w:p w14:paraId="7FB38FF9" w14:textId="77777777" w:rsidR="003C1839" w:rsidRPr="00BE4F48" w:rsidRDefault="003C1839" w:rsidP="00F764BD">
            <w:pPr>
              <w:pStyle w:val="ConsPlusNormal"/>
              <w:ind w:right="-119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7B5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528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788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ABE" w14:textId="77777777" w:rsidR="003C1839" w:rsidRPr="00BE4F48" w:rsidRDefault="003C1839" w:rsidP="00F764BD">
            <w:pPr>
              <w:pStyle w:val="ConsPlusNormal"/>
              <w:ind w:right="-93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344F640C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8C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EF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B4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F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DA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8F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5E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5F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5EB11AC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6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A3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CA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14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5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DD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E9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9D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5050B15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68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22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B4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89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4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B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66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99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F180168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DC1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8E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2C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D4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98CC2F0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3A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Выплаты во внебюджетные фонды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AB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09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41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3562415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6F0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8A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4F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A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7AB31C9B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445D647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В. Консультанты и другие услуги: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154"/>
        <w:gridCol w:w="1901"/>
        <w:gridCol w:w="1417"/>
        <w:gridCol w:w="1701"/>
        <w:gridCol w:w="851"/>
      </w:tblGrid>
      <w:tr w:rsidR="003C1839" w:rsidRPr="00BE4F48" w14:paraId="2A05884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4C1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Должность в проекте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5AE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Месячная (дневная, почасовая) ставка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EAE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Кол-во месяцев (дней,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DB0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1D0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6DE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Всего </w:t>
            </w:r>
          </w:p>
          <w:p w14:paraId="1A14C63B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610CC8F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9C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C6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9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AA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46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08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1A5225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2E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6D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3D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2F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A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17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723A82D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F4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B6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42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68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8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33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6CA85E6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F95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D1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2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54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EAD82E8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1FA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Выплаты во 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37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86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9C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489BAE0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50D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43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AB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3E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62D3168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701"/>
        <w:gridCol w:w="851"/>
      </w:tblGrid>
      <w:tr w:rsidR="003C1839" w:rsidRPr="00BE4F48" w14:paraId="7CABF2AA" w14:textId="77777777" w:rsidTr="00F764B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D0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по статье расходов "Заработная плата и гонорары" (включая налоги)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6F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41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48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6B8969B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11A9FC1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 Основные прямые расходы</w:t>
      </w:r>
    </w:p>
    <w:p w14:paraId="413880A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А. Аренда помещения: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  <w:gridCol w:w="1276"/>
      </w:tblGrid>
      <w:tr w:rsidR="003C1839" w:rsidRPr="00BE4F48" w14:paraId="4F2B9093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EE4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D7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97C0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E88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46779C74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7B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99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4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81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3207339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24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3A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06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BE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7429309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3EF139C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600F90E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Б. Командировочные и транспортные расходы: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  <w:gridCol w:w="1276"/>
      </w:tblGrid>
      <w:tr w:rsidR="003C1839" w:rsidRPr="00BE4F48" w14:paraId="52E00B6F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C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84E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535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92C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2F8CBA75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1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02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6F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B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711C471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B9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4C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8C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99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B28DC9B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7FAA165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29A3F2A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В. Оборудование: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3238F507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AC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4463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Запрашиваемая сумма (в </w:t>
            </w:r>
            <w:r w:rsidRPr="00BE4F48">
              <w:rPr>
                <w:sz w:val="24"/>
                <w:szCs w:val="24"/>
              </w:rPr>
              <w:lastRenderedPageBreak/>
              <w:t>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7D8" w14:textId="77777777" w:rsidR="003C1839" w:rsidRPr="00BE4F48" w:rsidRDefault="003C1839" w:rsidP="00F764BD">
            <w:pPr>
              <w:pStyle w:val="ConsPlusNormal"/>
              <w:ind w:left="-62" w:right="-204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 xml:space="preserve">Вклад из других источников (в </w:t>
            </w:r>
            <w:r w:rsidRPr="00BE4F48">
              <w:rPr>
                <w:sz w:val="24"/>
                <w:szCs w:val="24"/>
              </w:rPr>
              <w:lastRenderedPageBreak/>
              <w:t>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94E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Всего (в рублях)</w:t>
            </w:r>
          </w:p>
        </w:tc>
      </w:tr>
      <w:tr w:rsidR="003C1839" w:rsidRPr="00BE4F48" w14:paraId="4D80D75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02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45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8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1A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C29E426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DB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0F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04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3B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A34722A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4E227021" w14:textId="77777777" w:rsidR="003C1839" w:rsidRPr="00BE4F48" w:rsidRDefault="003C1839" w:rsidP="00F764BD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690C765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Г. Расходы на связь: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1F3E8C07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6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C96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C2E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157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2C45FB1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E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8D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1D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6F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9433C3B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A4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A4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60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C4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98DDE7F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336A8C1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729D7D2F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Д. Издательские расходы: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5C132D1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61E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20E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607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9699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73C39965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BE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C3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4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4F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3604924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D9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B4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10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3E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4B49764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FE2A3D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7F20D65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Е. Расходные материалы: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33B58F8E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02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08D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DC1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AC3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121F8594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49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B0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33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A2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4C924AA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F7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79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F4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3148A97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739054D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46157056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3F8376E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Ж. Банковские расходы</w:t>
      </w:r>
    </w:p>
    <w:p w14:paraId="3175365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ИТОГО ОСНОВНЫХ ПРЯМЫХ РАСХОДОВ:</w:t>
      </w:r>
    </w:p>
    <w:p w14:paraId="78B35B5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Полная стоимость проекта:</w:t>
      </w:r>
    </w:p>
    <w:p w14:paraId="13C3CC0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Вклад из других источников:</w:t>
      </w:r>
    </w:p>
    <w:p w14:paraId="5976339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Запрашиваемая сумма:</w:t>
      </w:r>
    </w:p>
    <w:p w14:paraId="26A5A03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B00239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E4F48">
        <w:rPr>
          <w:rFonts w:ascii="Arial" w:hAnsi="Arial" w:cs="Arial"/>
          <w:sz w:val="24"/>
          <w:szCs w:val="24"/>
        </w:rPr>
        <w:t xml:space="preserve"> Комментарии к бюджету с обоснованием необходимости расходов по </w:t>
      </w:r>
      <w:r>
        <w:rPr>
          <w:rFonts w:ascii="Arial" w:hAnsi="Arial" w:cs="Arial"/>
          <w:sz w:val="24"/>
          <w:szCs w:val="24"/>
        </w:rPr>
        <w:t>статьям бюджета, использования</w:t>
      </w:r>
      <w:r w:rsidRPr="00BE4F48">
        <w:rPr>
          <w:rFonts w:ascii="Arial" w:hAnsi="Arial" w:cs="Arial"/>
          <w:sz w:val="24"/>
          <w:szCs w:val="24"/>
        </w:rPr>
        <w:t xml:space="preserve"> оборудования, командировок</w:t>
      </w:r>
      <w:r>
        <w:rPr>
          <w:rFonts w:ascii="Arial" w:hAnsi="Arial" w:cs="Arial"/>
          <w:sz w:val="24"/>
          <w:szCs w:val="24"/>
        </w:rPr>
        <w:t>, типографских расходов, путей получения</w:t>
      </w:r>
      <w:r w:rsidRPr="00BE4F48">
        <w:rPr>
          <w:rFonts w:ascii="Arial" w:hAnsi="Arial" w:cs="Arial"/>
          <w:sz w:val="24"/>
          <w:szCs w:val="24"/>
        </w:rPr>
        <w:t xml:space="preserve"> средств из других источников, в том числе уже имеющихся у сам</w:t>
      </w:r>
      <w:r>
        <w:rPr>
          <w:rFonts w:ascii="Arial" w:hAnsi="Arial" w:cs="Arial"/>
          <w:sz w:val="24"/>
          <w:szCs w:val="24"/>
        </w:rPr>
        <w:t xml:space="preserve">ой организации (включая все виды - </w:t>
      </w:r>
      <w:r w:rsidRPr="00BE4F48">
        <w:rPr>
          <w:rFonts w:ascii="Arial" w:hAnsi="Arial" w:cs="Arial"/>
          <w:sz w:val="24"/>
          <w:szCs w:val="24"/>
        </w:rPr>
        <w:t>денежные, в натуральной форме и добровольным трудом).</w:t>
      </w:r>
    </w:p>
    <w:p w14:paraId="0F6227E2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63CBF5" w14:textId="6184296F" w:rsidR="003C1839" w:rsidRPr="00BE4F48" w:rsidRDefault="003C1839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СМЕТА НА РЕАЛИЗАЦИЮ ПРОЕКТА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3C1839" w:rsidRPr="00BE4F48" w14:paraId="22A62E66" w14:textId="77777777" w:rsidTr="00F764BD">
        <w:trPr>
          <w:trHeight w:val="400"/>
          <w:tblCellSpacing w:w="5" w:type="nil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398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№№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9A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Направления расходования </w:t>
            </w: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20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3C1839" w:rsidRPr="00BE4F48" w14:paraId="53A3BB84" w14:textId="77777777" w:rsidTr="00F764BD">
        <w:trPr>
          <w:trHeight w:val="400"/>
          <w:tblCellSpacing w:w="5" w:type="nil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21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DD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65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70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3C1839" w:rsidRPr="00BE4F48" w14:paraId="7D3D764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B7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69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D0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92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3301CF3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67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AFE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DB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7D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7CEA95E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6E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4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93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9D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4011DB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C5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A2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A9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9B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726F0BA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33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98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05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C3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A42FF0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06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E0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DD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F0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774E99F7" w14:textId="77777777" w:rsidTr="00F764BD">
        <w:trPr>
          <w:tblCellSpacing w:w="5" w:type="nil"/>
          <w:jc w:val="center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5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01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51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F456D6F" w14:textId="77777777" w:rsidR="004459AE" w:rsidRDefault="004459AE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4D11EBA9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  <w:bookmarkStart w:id="9" w:name="_Hlk166664450"/>
      <w:bookmarkStart w:id="10" w:name="_Hlk166664676"/>
      <w:r w:rsidRPr="00BE4F48">
        <w:rPr>
          <w:sz w:val="24"/>
          <w:szCs w:val="24"/>
        </w:rPr>
        <w:t>Приложение № 2</w:t>
      </w:r>
    </w:p>
    <w:p w14:paraId="438A9C7E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Pr="00BE4F48"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вления грантов в форме субсидии</w:t>
      </w:r>
    </w:p>
    <w:p w14:paraId="37A26F68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 некоммерческим</w:t>
      </w:r>
    </w:p>
    <w:p w14:paraId="6D98B641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rFonts w:eastAsia="Times New Roman"/>
          <w:sz w:val="24"/>
          <w:szCs w:val="24"/>
        </w:rPr>
      </w:pPr>
      <w:r w:rsidRPr="00BE4F48">
        <w:rPr>
          <w:sz w:val="24"/>
          <w:szCs w:val="24"/>
        </w:rPr>
        <w:t>организациям на реализацию социальных проектов</w:t>
      </w:r>
      <w:bookmarkEnd w:id="9"/>
    </w:p>
    <w:bookmarkEnd w:id="10"/>
    <w:p w14:paraId="1694D4C6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156F20" w14:textId="2B30B5BB" w:rsidR="003C1839" w:rsidRPr="00BE4F48" w:rsidRDefault="00623CD8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Оценочный лист</w:t>
      </w:r>
    </w:p>
    <w:p w14:paraId="4454C583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2A16D9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Некоммерческая организация_______________________________</w:t>
      </w:r>
    </w:p>
    <w:p w14:paraId="00BB37A9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Название социального проекта______________________________</w:t>
      </w:r>
    </w:p>
    <w:p w14:paraId="2953040C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7796"/>
        <w:gridCol w:w="1134"/>
      </w:tblGrid>
      <w:tr w:rsidR="003C1839" w:rsidRPr="00BE4F48" w14:paraId="6EDD1B8E" w14:textId="77777777" w:rsidTr="00F764BD">
        <w:trPr>
          <w:trHeight w:val="54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CE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п</w:t>
            </w:r>
            <w:proofErr w:type="gram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59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критериев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29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C1839" w:rsidRPr="00BE4F48" w14:paraId="72EAC393" w14:textId="77777777" w:rsidTr="00F764BD">
        <w:trPr>
          <w:trHeight w:val="93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05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_Hlk165986569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04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профессиональных знаний, квалификации, опыта работы в сфере деятельности, заявленной в проекте:</w:t>
            </w:r>
          </w:p>
          <w:p w14:paraId="1139E0C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- 1 балл;</w:t>
            </w:r>
          </w:p>
          <w:p w14:paraId="746FF5F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соответствия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61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D526C38" w14:textId="77777777" w:rsidTr="00F764BD">
        <w:trPr>
          <w:trHeight w:val="104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75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EA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необходимого материально-технического оснащения:</w:t>
            </w:r>
          </w:p>
          <w:p w14:paraId="4BDD63E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наличии полностью - 2 балла;</w:t>
            </w:r>
          </w:p>
          <w:p w14:paraId="074F1CB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наличии частично - 1 балл;</w:t>
            </w:r>
          </w:p>
          <w:p w14:paraId="010E6DD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наличия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35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1C1DEAE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B6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8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показателей достижения цели и задач социального проекта, конкретного ожидаемого результата:</w:t>
            </w:r>
          </w:p>
          <w:p w14:paraId="40B2DE0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показателей - 0 баллов;</w:t>
            </w:r>
          </w:p>
          <w:p w14:paraId="28FDB00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показатели, но они не конкретны или отсутствуют методики и критерии оценки результата - 2 балла;</w:t>
            </w:r>
          </w:p>
          <w:p w14:paraId="2755E5F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конкретные показатели, методики и критерии оценки ожидаемого результата - 4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E4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721FBAD2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0D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39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Обоснованность бюджета социального проекта, соотношение затрат на реализацию социального проекта и планируемого результата:</w:t>
            </w:r>
          </w:p>
          <w:p w14:paraId="1CEFB6F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соотносим с затратами - 1 балл;</w:t>
            </w:r>
          </w:p>
          <w:p w14:paraId="334AE82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не соотносим с затратами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33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3EE63ED1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0E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A6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документально подтвержденных собственных и (или) привлеченных средств для реализации социального проекта:</w:t>
            </w:r>
          </w:p>
          <w:p w14:paraId="3A4F424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размере до 10% от общей суммы расходов - 0 баллов;</w:t>
            </w:r>
          </w:p>
          <w:p w14:paraId="0DAE3B6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размере от 10% до 25% от общей суммы расходов - 1 балл;</w:t>
            </w:r>
          </w:p>
          <w:p w14:paraId="70293B8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размере более 25% от общей суммы расходов - 2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4F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3D2066D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33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6F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партнеров и их вклада в реализацию социального проекта (баллы суммируются):</w:t>
            </w:r>
          </w:p>
          <w:p w14:paraId="66A194F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партнеры отсутствуют - 0 баллов;</w:t>
            </w:r>
          </w:p>
          <w:p w14:paraId="5FDD0D1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партнерами выступают иные некоммерческие организации - 1 балл;</w:t>
            </w:r>
          </w:p>
          <w:p w14:paraId="3E4C162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партнерами выступают бизнес-структуры - 1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39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89BB513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36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BE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Оригинальность социального проекта, его инновационный характер (новизна, концептуальная целостность):</w:t>
            </w:r>
          </w:p>
          <w:p w14:paraId="01D08D3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традиционен, дублирует мероприятия муниципальных программ - 0 баллов;</w:t>
            </w:r>
          </w:p>
          <w:p w14:paraId="38C6ACE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в основном содержит традиционные мероприятия, но есть элемент новизны - 1 балл;</w:t>
            </w:r>
          </w:p>
          <w:p w14:paraId="38E41B0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является продолжением проектов, реализуемых некоммерческой организацией в предшествующем периоде, - 2 балла;</w:t>
            </w:r>
          </w:p>
          <w:p w14:paraId="21ED7E6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не традиционен, носит инновационный характер - 3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13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C766977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1A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0DE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Адресность, ориентированность на конкретную (-</w:t>
            </w:r>
            <w:proofErr w:type="spell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группу (-ы) населения:</w:t>
            </w:r>
          </w:p>
          <w:p w14:paraId="6D09036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группа не указана - 0 баллов;</w:t>
            </w:r>
          </w:p>
          <w:p w14:paraId="0DD46D7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</w:t>
            </w:r>
            <w:proofErr w:type="spell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группу (-ы) до</w:t>
            </w:r>
          </w:p>
          <w:p w14:paraId="29777EF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человек - 1 балл;</w:t>
            </w:r>
          </w:p>
          <w:p w14:paraId="684E875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</w:t>
            </w:r>
            <w:proofErr w:type="spell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группу (-ы)</w:t>
            </w:r>
          </w:p>
          <w:p w14:paraId="27AA3A7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 до 100 человек - 2 балла;</w:t>
            </w:r>
          </w:p>
          <w:p w14:paraId="4891D3B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</w:t>
            </w:r>
            <w:proofErr w:type="spell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группу (-ы)</w:t>
            </w:r>
          </w:p>
          <w:p w14:paraId="1D74610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200 человек - 3 балла;</w:t>
            </w:r>
          </w:p>
          <w:p w14:paraId="14BA6CC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</w:t>
            </w:r>
            <w:proofErr w:type="spell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группу (-ы)</w:t>
            </w:r>
          </w:p>
          <w:p w14:paraId="4EEC137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200 до 300 человек - 4 балла;</w:t>
            </w:r>
          </w:p>
          <w:p w14:paraId="51B2A74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</w:t>
            </w:r>
            <w:proofErr w:type="spellStart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группу (-ы) более 300 человек - 5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E5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4CDCBC55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3B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46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перспектив дальнейшего развития социального проекта и продолжения деятельности после окончания финансирования:</w:t>
            </w:r>
          </w:p>
          <w:p w14:paraId="23FC2CD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перспективы дальнейшего развития проекта отсутствуют - 0 баллов;</w:t>
            </w:r>
          </w:p>
          <w:p w14:paraId="1C5123C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может быть продолжен, но не на постоянной основе - 1 балл;</w:t>
            </w:r>
          </w:p>
          <w:p w14:paraId="6FD548F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может быть продолжен на постоянной основе - 2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81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11"/>
      <w:tr w:rsidR="003C1839" w:rsidRPr="00BE4F48" w14:paraId="3DB590E2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FA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3D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1D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83F0C9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11"/>
      </w:tblGrid>
      <w:tr w:rsidR="003C1839" w:rsidRPr="00BE4F48" w14:paraId="387EBC86" w14:textId="77777777" w:rsidTr="00F764B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22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по проекту: (обязательно к заполнению)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5F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1133652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______________________                  ___________    _______________________</w:t>
      </w:r>
    </w:p>
    <w:p w14:paraId="0917D93C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Председатель конкурсной комиссии       подпись          расшифровка подписи</w:t>
      </w:r>
    </w:p>
    <w:p w14:paraId="72F58692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______________________                  ___________    _______________________</w:t>
      </w:r>
    </w:p>
    <w:p w14:paraId="50387C95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Член конкурсной комиссии                      подпись          расшифровка подписи</w:t>
      </w:r>
    </w:p>
    <w:p w14:paraId="22104F8D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______________________                  ___________    _______________________</w:t>
      </w:r>
    </w:p>
    <w:p w14:paraId="66C88B85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Член конкурсной комиссии                     подпись           расшифровка подписи</w:t>
      </w:r>
    </w:p>
    <w:p w14:paraId="369D491B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0A57D7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«____» ___________ 20__ г.</w:t>
      </w:r>
    </w:p>
    <w:p w14:paraId="66D8B46F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3EA3F6" w14:textId="77777777" w:rsid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</w:p>
    <w:p w14:paraId="25EF751B" w14:textId="77777777" w:rsid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</w:p>
    <w:p w14:paraId="6A7BEA58" w14:textId="77777777" w:rsidR="00061B90" w:rsidRPr="0047224E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26B0C7F9" w14:textId="77777777" w:rsidR="00061B90" w:rsidRP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66F461F7" w14:textId="77777777" w:rsidR="00061B90" w:rsidRP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грантов в форме субсидии</w:t>
      </w:r>
    </w:p>
    <w:p w14:paraId="485F2EA6" w14:textId="77777777" w:rsidR="00061B90" w:rsidRP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</w:p>
    <w:p w14:paraId="2EDA0FEE" w14:textId="1A352461" w:rsidR="00061B90" w:rsidRPr="0047224E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организациям на реализацию социальных проектов</w:t>
      </w:r>
    </w:p>
    <w:p w14:paraId="7EA1EEC1" w14:textId="77777777" w:rsid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14:paraId="03C16CAB" w14:textId="77777777" w:rsidR="00061B90" w:rsidRPr="0047224E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14:paraId="25516564" w14:textId="77777777" w:rsidR="00061B90" w:rsidRPr="0047224E" w:rsidRDefault="00061B90" w:rsidP="0006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Сравнительная таблица сопоставления заявок участников отбора</w:t>
      </w:r>
    </w:p>
    <w:p w14:paraId="3EAB69CC" w14:textId="77777777" w:rsidR="00061B90" w:rsidRPr="0047224E" w:rsidRDefault="00061B90" w:rsidP="00061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211"/>
        <w:gridCol w:w="2324"/>
      </w:tblGrid>
      <w:tr w:rsidR="00061B90" w:rsidRPr="0047224E" w14:paraId="470F441A" w14:textId="77777777" w:rsidTr="00BE0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0FD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780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участника отбора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7F4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Порядковый номер заявки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D29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61B90" w:rsidRPr="0047224E" w14:paraId="301DC4A4" w14:textId="77777777" w:rsidTr="00BE095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ADA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C21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D25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880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1B90" w:rsidRPr="0047224E" w14:paraId="4008E2CC" w14:textId="77777777" w:rsidTr="00BE0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116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3BD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CB9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9FC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F17551" w14:textId="77777777" w:rsidR="00061B90" w:rsidRPr="0047224E" w:rsidRDefault="00061B90" w:rsidP="000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8A2CE" w14:textId="1EFE6E66" w:rsidR="00061B90" w:rsidRDefault="00061B90" w:rsidP="00061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D2E69A8" w14:textId="4C6FB949" w:rsidR="00061B90" w:rsidRPr="0047224E" w:rsidRDefault="00061B90" w:rsidP="00061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</w:t>
      </w:r>
      <w:r w:rsidRPr="0047224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_____________      __________________________</w:t>
      </w:r>
    </w:p>
    <w:p w14:paraId="58984BF0" w14:textId="75240BF2" w:rsidR="00061B90" w:rsidRPr="00BB05BE" w:rsidRDefault="00061B90" w:rsidP="00061B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224E">
        <w:rPr>
          <w:rFonts w:ascii="Times New Roman" w:hAnsi="Times New Roman" w:cs="Times New Roman"/>
          <w:sz w:val="28"/>
          <w:szCs w:val="28"/>
        </w:rPr>
        <w:tab/>
      </w:r>
      <w:r w:rsidRPr="004722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24E">
        <w:rPr>
          <w:rFonts w:ascii="Times New Roman" w:hAnsi="Times New Roman" w:cs="Times New Roman"/>
          <w:szCs w:val="28"/>
        </w:rPr>
        <w:t xml:space="preserve">подпись)   </w:t>
      </w:r>
      <w:proofErr w:type="gramEnd"/>
      <w:r w:rsidRPr="0047224E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47224E">
        <w:rPr>
          <w:rFonts w:ascii="Times New Roman" w:hAnsi="Times New Roman" w:cs="Times New Roman"/>
          <w:szCs w:val="28"/>
        </w:rPr>
        <w:t xml:space="preserve">  (ФИО)</w:t>
      </w:r>
    </w:p>
    <w:p w14:paraId="4B4112CD" w14:textId="77777777" w:rsid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</w:p>
    <w:p w14:paraId="155972EC" w14:textId="77777777" w:rsidR="00061B90" w:rsidRDefault="00061B90" w:rsidP="003B73B4">
      <w:pPr>
        <w:jc w:val="center"/>
        <w:rPr>
          <w:rFonts w:ascii="Arial" w:eastAsia="Calibri" w:hAnsi="Arial" w:cs="Arial"/>
          <w:sz w:val="24"/>
          <w:szCs w:val="24"/>
        </w:rPr>
      </w:pPr>
    </w:p>
    <w:p w14:paraId="2BF0108E" w14:textId="3F04C6CB" w:rsidR="003B73B4" w:rsidRPr="00BE4F48" w:rsidRDefault="003B73B4" w:rsidP="003B73B4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  <w:r w:rsidRPr="00BE4F48">
        <w:rPr>
          <w:sz w:val="24"/>
          <w:szCs w:val="24"/>
        </w:rPr>
        <w:t xml:space="preserve">Приложение № </w:t>
      </w:r>
      <w:r w:rsidR="00061B90">
        <w:rPr>
          <w:sz w:val="24"/>
          <w:szCs w:val="24"/>
        </w:rPr>
        <w:t>4</w:t>
      </w:r>
    </w:p>
    <w:p w14:paraId="5B6EFE4A" w14:textId="77777777" w:rsidR="003B73B4" w:rsidRDefault="003B73B4" w:rsidP="003B73B4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Pr="00BE4F48"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вления</w:t>
      </w:r>
    </w:p>
    <w:p w14:paraId="33B7E80F" w14:textId="764BF7D1" w:rsidR="003B73B4" w:rsidRPr="00BE4F48" w:rsidRDefault="003B73B4" w:rsidP="003B73B4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грантов в форме субсидии</w:t>
      </w:r>
    </w:p>
    <w:p w14:paraId="314E6470" w14:textId="77777777" w:rsidR="003B73B4" w:rsidRPr="00BE4F48" w:rsidRDefault="003B73B4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 некоммерческим</w:t>
      </w:r>
    </w:p>
    <w:p w14:paraId="276FE020" w14:textId="77777777" w:rsidR="003B73B4" w:rsidRPr="00BE4F48" w:rsidRDefault="003B73B4" w:rsidP="003B73B4">
      <w:pPr>
        <w:pStyle w:val="ConsPlusNormal"/>
        <w:ind w:firstLine="709"/>
        <w:contextualSpacing/>
        <w:jc w:val="right"/>
        <w:outlineLvl w:val="1"/>
        <w:rPr>
          <w:rFonts w:eastAsia="Times New Roman"/>
          <w:sz w:val="24"/>
          <w:szCs w:val="24"/>
        </w:rPr>
      </w:pPr>
      <w:r w:rsidRPr="00BE4F48">
        <w:rPr>
          <w:sz w:val="24"/>
          <w:szCs w:val="24"/>
        </w:rPr>
        <w:t>организациям на реализацию социальных проектов</w:t>
      </w:r>
    </w:p>
    <w:p w14:paraId="23DCFD8F" w14:textId="77777777" w:rsidR="003B73B4" w:rsidRDefault="003B73B4" w:rsidP="003B73B4">
      <w:pPr>
        <w:rPr>
          <w:rFonts w:ascii="Arial" w:eastAsia="Calibri" w:hAnsi="Arial" w:cs="Arial"/>
          <w:sz w:val="24"/>
          <w:szCs w:val="24"/>
        </w:rPr>
      </w:pPr>
    </w:p>
    <w:p w14:paraId="28A8E629" w14:textId="105B912C" w:rsidR="003B73B4" w:rsidRPr="009A5266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  <w:r w:rsidRPr="009A5266">
        <w:rPr>
          <w:rFonts w:ascii="Arial" w:eastAsia="Calibri" w:hAnsi="Arial" w:cs="Arial"/>
          <w:sz w:val="24"/>
          <w:szCs w:val="24"/>
        </w:rPr>
        <w:t>СОГЛАСИЕ</w:t>
      </w:r>
    </w:p>
    <w:p w14:paraId="5A8DEFF0" w14:textId="09F5F163" w:rsidR="003B73B4" w:rsidRP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  <w:r w:rsidRPr="009A5266">
        <w:rPr>
          <w:rFonts w:ascii="Arial" w:eastAsia="Calibri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</w:t>
      </w:r>
    </w:p>
    <w:p w14:paraId="123ABEB4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__________                                                         </w:t>
      </w:r>
      <w:r w:rsidRPr="009A5266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9A5266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9A5266">
        <w:rPr>
          <w:rFonts w:ascii="Arial" w:hAnsi="Arial" w:cs="Arial"/>
          <w:sz w:val="24"/>
          <w:szCs w:val="24"/>
        </w:rPr>
        <w:t>___» __________ 20___ г.</w:t>
      </w:r>
    </w:p>
    <w:p w14:paraId="72B2C42C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CC272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5266">
        <w:rPr>
          <w:rFonts w:ascii="Arial" w:hAnsi="Arial" w:cs="Arial"/>
          <w:sz w:val="24"/>
          <w:szCs w:val="24"/>
        </w:rPr>
        <w:t>Я,_</w:t>
      </w:r>
      <w:proofErr w:type="gramEnd"/>
      <w:r w:rsidRPr="009A5266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14:paraId="1D5C7000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(фамилия, имя, отчество)</w:t>
      </w:r>
    </w:p>
    <w:p w14:paraId="7E4168A4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паспорт серия _________ № _________________, выдан _____________________</w:t>
      </w:r>
    </w:p>
    <w:p w14:paraId="2E586812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14:paraId="109D4432" w14:textId="77777777" w:rsidR="003B73B4" w:rsidRPr="009A5266" w:rsidRDefault="003B73B4" w:rsidP="003B7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(наименование органа, выдавшего документ, удостоверяющий личность,</w:t>
      </w:r>
    </w:p>
    <w:p w14:paraId="7C4DFAD7" w14:textId="77777777" w:rsidR="003B73B4" w:rsidRPr="009A5266" w:rsidRDefault="003B73B4" w:rsidP="003B7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дата выдачи)</w:t>
      </w:r>
    </w:p>
    <w:p w14:paraId="569D11A6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проживающий (</w:t>
      </w:r>
      <w:proofErr w:type="spellStart"/>
      <w:r w:rsidRPr="009A5266">
        <w:rPr>
          <w:rFonts w:ascii="Arial" w:hAnsi="Arial" w:cs="Arial"/>
          <w:sz w:val="24"/>
          <w:szCs w:val="24"/>
        </w:rPr>
        <w:t>ая</w:t>
      </w:r>
      <w:proofErr w:type="spellEnd"/>
      <w:r w:rsidRPr="009A5266">
        <w:rPr>
          <w:rFonts w:ascii="Arial" w:hAnsi="Arial" w:cs="Arial"/>
          <w:sz w:val="24"/>
          <w:szCs w:val="24"/>
        </w:rPr>
        <w:t>) по адресу: _____________________________________________________________________,</w:t>
      </w:r>
    </w:p>
    <w:p w14:paraId="62BAFDC5" w14:textId="21069F60" w:rsidR="003B73B4" w:rsidRPr="009A5266" w:rsidRDefault="003B73B4" w:rsidP="003B7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настоящим даю согласие</w:t>
      </w:r>
      <w:r w:rsidRPr="009A5266">
        <w:rPr>
          <w:sz w:val="24"/>
          <w:szCs w:val="24"/>
        </w:rPr>
        <w:t xml:space="preserve"> </w:t>
      </w:r>
      <w:r w:rsidRPr="009A5266">
        <w:rPr>
          <w:rFonts w:ascii="Arial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моих персональных данных администрацией Боготольского района Красноярского края.</w:t>
      </w:r>
    </w:p>
    <w:p w14:paraId="3AA6610F" w14:textId="17DB155E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Настоящее  согласие представляется  на осуществление любых правомерных действий  в  отношении моих персональных данных, которые необходимы в целях реализации права на получение муниципальной финансовой  поддержки, включая сбор, систематизацию, накопление, хранение, уточнение (обновление, изменение), использование, распространение (в том числе  передачу 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14:paraId="1BE644E8" w14:textId="5CB181F3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14:paraId="6BEE448E" w14:textId="20D32AB6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Данное согласие действует в течение всего срока оказания муниципальной поддержки.</w:t>
      </w:r>
    </w:p>
    <w:p w14:paraId="2EC8F858" w14:textId="6F8F8D2D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14:paraId="6EEC0C13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8395F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Заявитель </w:t>
      </w:r>
    </w:p>
    <w:p w14:paraId="1ADDF71D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(представитель Заявителя) ___________            ___________________________</w:t>
      </w:r>
    </w:p>
    <w:p w14:paraId="37E5188F" w14:textId="3B3A1A90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                                                                 (</w:t>
      </w:r>
      <w:proofErr w:type="gramStart"/>
      <w:r w:rsidRPr="009A526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9A5266">
        <w:rPr>
          <w:rFonts w:ascii="Arial" w:hAnsi="Arial" w:cs="Arial"/>
          <w:sz w:val="24"/>
          <w:szCs w:val="24"/>
        </w:rPr>
        <w:t xml:space="preserve">             (И.О. Фамилия)</w:t>
      </w:r>
    </w:p>
    <w:p w14:paraId="76B028DE" w14:textId="3F19D79C" w:rsidR="003B73B4" w:rsidRPr="00CB4E85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МП                                             </w:t>
      </w:r>
    </w:p>
    <w:p w14:paraId="63B25DF2" w14:textId="68C0985E" w:rsidR="003C1839" w:rsidRPr="003B73B4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«__» _____________ 20__ </w:t>
      </w:r>
      <w:r>
        <w:rPr>
          <w:rFonts w:ascii="Arial" w:hAnsi="Arial" w:cs="Arial"/>
          <w:sz w:val="24"/>
          <w:szCs w:val="24"/>
        </w:rPr>
        <w:t>г.</w:t>
      </w:r>
    </w:p>
    <w:p w14:paraId="0B9D316E" w14:textId="287DF71E" w:rsidR="004459AE" w:rsidRDefault="004459AE" w:rsidP="004459A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459AE" w:rsidSect="003B73B4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6C5A2AD" w14:textId="2AD01408" w:rsidR="004459AE" w:rsidRPr="004459AE" w:rsidRDefault="004459AE" w:rsidP="004459A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B729A4" w14:textId="16A85AE2" w:rsidR="003C1839" w:rsidRPr="00BE4F48" w:rsidRDefault="003C1839" w:rsidP="003C183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Приложение №</w:t>
      </w:r>
      <w:r w:rsidR="009162F5">
        <w:rPr>
          <w:rFonts w:ascii="Arial" w:hAnsi="Arial" w:cs="Arial"/>
          <w:sz w:val="24"/>
          <w:szCs w:val="24"/>
        </w:rPr>
        <w:t xml:space="preserve"> 5</w:t>
      </w:r>
    </w:p>
    <w:p w14:paraId="7BC56645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bookmarkStart w:id="12" w:name="Par7375"/>
      <w:bookmarkEnd w:id="12"/>
      <w:r w:rsidRPr="00BE4F48">
        <w:rPr>
          <w:rFonts w:ascii="Arial" w:hAnsi="Arial" w:cs="Arial"/>
          <w:sz w:val="24"/>
          <w:szCs w:val="24"/>
        </w:rPr>
        <w:t>к Порядку предоста</w:t>
      </w:r>
      <w:r>
        <w:rPr>
          <w:rFonts w:ascii="Arial" w:hAnsi="Arial" w:cs="Arial"/>
          <w:sz w:val="24"/>
          <w:szCs w:val="24"/>
        </w:rPr>
        <w:t>вления грантов в форме субсидии</w:t>
      </w:r>
    </w:p>
    <w:p w14:paraId="5EF16245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 ориентирован</w:t>
      </w:r>
      <w:r>
        <w:rPr>
          <w:rFonts w:ascii="Arial" w:hAnsi="Arial" w:cs="Arial"/>
          <w:sz w:val="24"/>
          <w:szCs w:val="24"/>
        </w:rPr>
        <w:t>ным некоммерческим организациям</w:t>
      </w:r>
    </w:p>
    <w:p w14:paraId="6D53DEFC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на реализацию социальных проектов</w:t>
      </w:r>
    </w:p>
    <w:p w14:paraId="459E554B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63AFFE0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 МКУ «Межведомственная</w:t>
      </w:r>
    </w:p>
    <w:p w14:paraId="00772838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централизованная бухгалтерия»</w:t>
      </w:r>
    </w:p>
    <w:p w14:paraId="764E98C6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14:paraId="4047D91E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1F613C93" w14:textId="77777777" w:rsidR="003C1839" w:rsidRPr="00BE4F48" w:rsidRDefault="003C1839" w:rsidP="003C1839">
      <w:pPr>
        <w:pStyle w:val="ConsPlusNonformat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Реестр получателей грантов в форме субсидии</w:t>
      </w:r>
    </w:p>
    <w:p w14:paraId="705DA3B9" w14:textId="77777777" w:rsidR="003C1839" w:rsidRPr="00BE4F48" w:rsidRDefault="003C1839" w:rsidP="003C1839">
      <w:pPr>
        <w:pStyle w:val="ConsPlusNonformat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 ориентированным некоммерческим организациям на реализацию социальных проектов</w:t>
      </w:r>
    </w:p>
    <w:p w14:paraId="535EE59E" w14:textId="77777777" w:rsidR="003C1839" w:rsidRPr="00BE4F48" w:rsidRDefault="003C1839" w:rsidP="00106E65">
      <w:pPr>
        <w:pStyle w:val="ConsPlusNormal"/>
        <w:widowControl/>
        <w:ind w:firstLine="1134"/>
        <w:contextualSpacing/>
        <w:jc w:val="both"/>
        <w:rPr>
          <w:sz w:val="24"/>
          <w:szCs w:val="24"/>
        </w:rPr>
      </w:pPr>
    </w:p>
    <w:tbl>
      <w:tblPr>
        <w:tblW w:w="14184" w:type="dxa"/>
        <w:jc w:val="right"/>
        <w:tblLook w:val="00A0" w:firstRow="1" w:lastRow="0" w:firstColumn="1" w:lastColumn="0" w:noHBand="0" w:noVBand="0"/>
      </w:tblPr>
      <w:tblGrid>
        <w:gridCol w:w="4645"/>
        <w:gridCol w:w="1996"/>
        <w:gridCol w:w="3462"/>
        <w:gridCol w:w="2320"/>
        <w:gridCol w:w="1761"/>
      </w:tblGrid>
      <w:tr w:rsidR="00106E65" w:rsidRPr="00BE4F48" w14:paraId="194D9F93" w14:textId="77777777" w:rsidTr="00106E65">
        <w:trPr>
          <w:trHeight w:val="735"/>
          <w:jc w:val="right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083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23E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427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Банковские реквизиты получателя субсидии (наименование банка, БИК, к/с, р/с)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BE3B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AAD5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106E65" w:rsidRPr="00BE4F48" w14:paraId="43B2AEEA" w14:textId="77777777" w:rsidTr="00106E65">
        <w:trPr>
          <w:trHeight w:val="630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76FC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7E4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7198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A658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3471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E65" w:rsidRPr="00BE4F48" w14:paraId="60A9D892" w14:textId="77777777" w:rsidTr="00106E65">
        <w:trPr>
          <w:trHeight w:val="630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1502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CAEF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3187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E7E0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626D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E65" w:rsidRPr="00BE4F48" w14:paraId="18EEA3AA" w14:textId="77777777" w:rsidTr="00106E65">
        <w:trPr>
          <w:trHeight w:val="315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53C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F3BA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F3D2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A38A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E6A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06E65" w:rsidRPr="00BE4F48" w14:paraId="0AA02B70" w14:textId="77777777" w:rsidTr="00106E65">
        <w:trPr>
          <w:trHeight w:val="315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D61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D3B2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02A6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4984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01B4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3DAF2162" w14:textId="77777777" w:rsidR="003C1839" w:rsidRPr="00BE4F48" w:rsidRDefault="003C1839" w:rsidP="003C1839">
      <w:pPr>
        <w:pStyle w:val="ConsPlusNormal"/>
        <w:widowControl/>
        <w:ind w:right="-425" w:firstLine="709"/>
        <w:contextualSpacing/>
        <w:jc w:val="both"/>
        <w:rPr>
          <w:sz w:val="24"/>
          <w:szCs w:val="24"/>
        </w:rPr>
      </w:pPr>
    </w:p>
    <w:p w14:paraId="02A08133" w14:textId="77777777" w:rsidR="003C1839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14:paraId="628937C6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молодежной политики </w:t>
      </w:r>
      <w:r>
        <w:rPr>
          <w:rFonts w:ascii="Arial" w:hAnsi="Arial" w:cs="Arial"/>
          <w:sz w:val="24"/>
          <w:szCs w:val="24"/>
        </w:rPr>
        <w:t xml:space="preserve">и </w:t>
      </w:r>
      <w:r w:rsidRPr="00BE4F48">
        <w:rPr>
          <w:rFonts w:ascii="Arial" w:hAnsi="Arial" w:cs="Arial"/>
          <w:sz w:val="24"/>
          <w:szCs w:val="24"/>
        </w:rPr>
        <w:t>спорта</w:t>
      </w:r>
    </w:p>
    <w:p w14:paraId="452D9441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Богот</w:t>
      </w:r>
      <w:r>
        <w:rPr>
          <w:rFonts w:ascii="Arial" w:hAnsi="Arial" w:cs="Arial"/>
          <w:sz w:val="24"/>
          <w:szCs w:val="24"/>
        </w:rPr>
        <w:t>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>______________________</w:t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  <w:t>_______________________</w:t>
      </w:r>
    </w:p>
    <w:p w14:paraId="009D4C9F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  <w:t>подпись</w:t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  <w:t>ФИО</w:t>
      </w:r>
    </w:p>
    <w:p w14:paraId="2D911C6C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«__» _________________20__ г.</w:t>
      </w:r>
    </w:p>
    <w:p w14:paraId="32FC189A" w14:textId="77777777" w:rsidR="00106E65" w:rsidRDefault="00106E65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  <w:sectPr w:rsidR="00106E65" w:rsidSect="004459AE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14:paraId="0C48A839" w14:textId="77777777" w:rsidR="009E0DFD" w:rsidRPr="00BE4F48" w:rsidRDefault="009E0DFD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9E0DFD" w:rsidRPr="00BE4F48" w:rsidSect="003C1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2FA9" w14:textId="77777777" w:rsidR="0064786A" w:rsidRDefault="0064786A" w:rsidP="008706D4">
      <w:pPr>
        <w:spacing w:after="0" w:line="240" w:lineRule="auto"/>
      </w:pPr>
      <w:r>
        <w:separator/>
      </w:r>
    </w:p>
  </w:endnote>
  <w:endnote w:type="continuationSeparator" w:id="0">
    <w:p w14:paraId="3DBB287D" w14:textId="77777777" w:rsidR="0064786A" w:rsidRDefault="0064786A" w:rsidP="0087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71E3" w14:textId="77777777" w:rsidR="0064786A" w:rsidRDefault="0064786A" w:rsidP="008706D4">
      <w:pPr>
        <w:spacing w:after="0" w:line="240" w:lineRule="auto"/>
      </w:pPr>
      <w:r>
        <w:separator/>
      </w:r>
    </w:p>
  </w:footnote>
  <w:footnote w:type="continuationSeparator" w:id="0">
    <w:p w14:paraId="041FC514" w14:textId="77777777" w:rsidR="0064786A" w:rsidRDefault="0064786A" w:rsidP="0087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8CAC" w14:textId="74AF923D" w:rsidR="00036830" w:rsidRDefault="00036830" w:rsidP="001C493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4A4E"/>
    <w:multiLevelType w:val="multilevel"/>
    <w:tmpl w:val="8EC81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A"/>
    <w:rsid w:val="00000588"/>
    <w:rsid w:val="0000403F"/>
    <w:rsid w:val="0000454C"/>
    <w:rsid w:val="00020FD1"/>
    <w:rsid w:val="00021D11"/>
    <w:rsid w:val="00022D5C"/>
    <w:rsid w:val="00026826"/>
    <w:rsid w:val="00034176"/>
    <w:rsid w:val="00036830"/>
    <w:rsid w:val="00044D9E"/>
    <w:rsid w:val="00050312"/>
    <w:rsid w:val="000612AA"/>
    <w:rsid w:val="00061B90"/>
    <w:rsid w:val="00067E12"/>
    <w:rsid w:val="00074719"/>
    <w:rsid w:val="00084D3F"/>
    <w:rsid w:val="000936B0"/>
    <w:rsid w:val="000A0433"/>
    <w:rsid w:val="000B36B5"/>
    <w:rsid w:val="000B6D88"/>
    <w:rsid w:val="000B7C81"/>
    <w:rsid w:val="000B7E83"/>
    <w:rsid w:val="000C1679"/>
    <w:rsid w:val="000D0150"/>
    <w:rsid w:val="000D301E"/>
    <w:rsid w:val="000D48AD"/>
    <w:rsid w:val="000E0004"/>
    <w:rsid w:val="000F33EF"/>
    <w:rsid w:val="000F7274"/>
    <w:rsid w:val="00106E65"/>
    <w:rsid w:val="00111648"/>
    <w:rsid w:val="00114530"/>
    <w:rsid w:val="0012333A"/>
    <w:rsid w:val="00135D86"/>
    <w:rsid w:val="00146D1A"/>
    <w:rsid w:val="00152796"/>
    <w:rsid w:val="00152B31"/>
    <w:rsid w:val="0015526C"/>
    <w:rsid w:val="00157E4F"/>
    <w:rsid w:val="00165A8B"/>
    <w:rsid w:val="001669AC"/>
    <w:rsid w:val="001771CD"/>
    <w:rsid w:val="001864DE"/>
    <w:rsid w:val="00190D12"/>
    <w:rsid w:val="00191C47"/>
    <w:rsid w:val="001A1C2C"/>
    <w:rsid w:val="001C493D"/>
    <w:rsid w:val="001C7D35"/>
    <w:rsid w:val="001D548F"/>
    <w:rsid w:val="001E0869"/>
    <w:rsid w:val="001F5634"/>
    <w:rsid w:val="001F6003"/>
    <w:rsid w:val="001F66BB"/>
    <w:rsid w:val="001F7861"/>
    <w:rsid w:val="00205CC0"/>
    <w:rsid w:val="00206E74"/>
    <w:rsid w:val="00225C74"/>
    <w:rsid w:val="00226B1D"/>
    <w:rsid w:val="00246189"/>
    <w:rsid w:val="00261D00"/>
    <w:rsid w:val="00264EC1"/>
    <w:rsid w:val="00266386"/>
    <w:rsid w:val="002834B2"/>
    <w:rsid w:val="00291020"/>
    <w:rsid w:val="00291871"/>
    <w:rsid w:val="00293593"/>
    <w:rsid w:val="002A5E9A"/>
    <w:rsid w:val="002C2BC5"/>
    <w:rsid w:val="002C54F7"/>
    <w:rsid w:val="002C5E80"/>
    <w:rsid w:val="002D2910"/>
    <w:rsid w:val="002D52FC"/>
    <w:rsid w:val="002F08CD"/>
    <w:rsid w:val="00311837"/>
    <w:rsid w:val="003129C3"/>
    <w:rsid w:val="00315A27"/>
    <w:rsid w:val="003169E0"/>
    <w:rsid w:val="00317828"/>
    <w:rsid w:val="003205C3"/>
    <w:rsid w:val="0033083E"/>
    <w:rsid w:val="0033174E"/>
    <w:rsid w:val="003336BF"/>
    <w:rsid w:val="00345617"/>
    <w:rsid w:val="003606BD"/>
    <w:rsid w:val="00365DB1"/>
    <w:rsid w:val="00373DA6"/>
    <w:rsid w:val="003768D6"/>
    <w:rsid w:val="00397F5F"/>
    <w:rsid w:val="003B174E"/>
    <w:rsid w:val="003B73B4"/>
    <w:rsid w:val="003B79B2"/>
    <w:rsid w:val="003C1839"/>
    <w:rsid w:val="003D0FD5"/>
    <w:rsid w:val="003D4C2F"/>
    <w:rsid w:val="003E5853"/>
    <w:rsid w:val="003F1973"/>
    <w:rsid w:val="003F5A3C"/>
    <w:rsid w:val="003F726C"/>
    <w:rsid w:val="003F7AF1"/>
    <w:rsid w:val="0040266E"/>
    <w:rsid w:val="00402BC1"/>
    <w:rsid w:val="00402E28"/>
    <w:rsid w:val="00404190"/>
    <w:rsid w:val="00426ADA"/>
    <w:rsid w:val="004459AE"/>
    <w:rsid w:val="00460A9C"/>
    <w:rsid w:val="00471A91"/>
    <w:rsid w:val="00480A0F"/>
    <w:rsid w:val="004922FF"/>
    <w:rsid w:val="0049675B"/>
    <w:rsid w:val="004A55DB"/>
    <w:rsid w:val="004B2BD6"/>
    <w:rsid w:val="004B33CA"/>
    <w:rsid w:val="004C5866"/>
    <w:rsid w:val="004E1932"/>
    <w:rsid w:val="00512978"/>
    <w:rsid w:val="00512F41"/>
    <w:rsid w:val="0051461D"/>
    <w:rsid w:val="00514937"/>
    <w:rsid w:val="00552E5F"/>
    <w:rsid w:val="00557CCD"/>
    <w:rsid w:val="0057726F"/>
    <w:rsid w:val="00580D4B"/>
    <w:rsid w:val="00580EE0"/>
    <w:rsid w:val="00587AAF"/>
    <w:rsid w:val="005A53F7"/>
    <w:rsid w:val="005B0ED8"/>
    <w:rsid w:val="005B3398"/>
    <w:rsid w:val="005C2913"/>
    <w:rsid w:val="005C5347"/>
    <w:rsid w:val="005D13FA"/>
    <w:rsid w:val="005D6F1F"/>
    <w:rsid w:val="005E738B"/>
    <w:rsid w:val="005F05D9"/>
    <w:rsid w:val="005F2324"/>
    <w:rsid w:val="0060534B"/>
    <w:rsid w:val="006131E3"/>
    <w:rsid w:val="00623CD8"/>
    <w:rsid w:val="00625D9E"/>
    <w:rsid w:val="00630E91"/>
    <w:rsid w:val="0064786A"/>
    <w:rsid w:val="00650544"/>
    <w:rsid w:val="00683012"/>
    <w:rsid w:val="006835C5"/>
    <w:rsid w:val="006841BF"/>
    <w:rsid w:val="006857FA"/>
    <w:rsid w:val="0069445C"/>
    <w:rsid w:val="006B3816"/>
    <w:rsid w:val="006B6BF2"/>
    <w:rsid w:val="006C33C6"/>
    <w:rsid w:val="006E2EEE"/>
    <w:rsid w:val="006F2556"/>
    <w:rsid w:val="006F26A3"/>
    <w:rsid w:val="006F67FC"/>
    <w:rsid w:val="00703C54"/>
    <w:rsid w:val="007109E0"/>
    <w:rsid w:val="0073060E"/>
    <w:rsid w:val="00733734"/>
    <w:rsid w:val="00745D8A"/>
    <w:rsid w:val="00752827"/>
    <w:rsid w:val="00753DEF"/>
    <w:rsid w:val="007642AB"/>
    <w:rsid w:val="007842BE"/>
    <w:rsid w:val="00786D0E"/>
    <w:rsid w:val="0079140C"/>
    <w:rsid w:val="007938D7"/>
    <w:rsid w:val="007A134A"/>
    <w:rsid w:val="007A74BB"/>
    <w:rsid w:val="007D4B7E"/>
    <w:rsid w:val="007F49E1"/>
    <w:rsid w:val="00814B5B"/>
    <w:rsid w:val="00816DCD"/>
    <w:rsid w:val="00816DD5"/>
    <w:rsid w:val="00825A98"/>
    <w:rsid w:val="00842D91"/>
    <w:rsid w:val="00844022"/>
    <w:rsid w:val="00845F27"/>
    <w:rsid w:val="00852163"/>
    <w:rsid w:val="00863DF6"/>
    <w:rsid w:val="008706D4"/>
    <w:rsid w:val="00875EC9"/>
    <w:rsid w:val="00881EBD"/>
    <w:rsid w:val="008A0769"/>
    <w:rsid w:val="008A4189"/>
    <w:rsid w:val="008B1D33"/>
    <w:rsid w:val="008B7A22"/>
    <w:rsid w:val="008C21B2"/>
    <w:rsid w:val="008C45A3"/>
    <w:rsid w:val="008C4789"/>
    <w:rsid w:val="008D699F"/>
    <w:rsid w:val="008F1875"/>
    <w:rsid w:val="008F7646"/>
    <w:rsid w:val="0090008D"/>
    <w:rsid w:val="00906439"/>
    <w:rsid w:val="009162F5"/>
    <w:rsid w:val="00922840"/>
    <w:rsid w:val="00924BBA"/>
    <w:rsid w:val="00926AD6"/>
    <w:rsid w:val="00930BD0"/>
    <w:rsid w:val="0093252D"/>
    <w:rsid w:val="009339B2"/>
    <w:rsid w:val="00934AD3"/>
    <w:rsid w:val="00951450"/>
    <w:rsid w:val="00952009"/>
    <w:rsid w:val="00966958"/>
    <w:rsid w:val="00970FE6"/>
    <w:rsid w:val="00974592"/>
    <w:rsid w:val="00982B23"/>
    <w:rsid w:val="00992E4D"/>
    <w:rsid w:val="009A1705"/>
    <w:rsid w:val="009A3CC2"/>
    <w:rsid w:val="009A509E"/>
    <w:rsid w:val="009C07B1"/>
    <w:rsid w:val="009C1BCD"/>
    <w:rsid w:val="009C3225"/>
    <w:rsid w:val="009D1D2B"/>
    <w:rsid w:val="009D4F25"/>
    <w:rsid w:val="009D68F2"/>
    <w:rsid w:val="009E07F9"/>
    <w:rsid w:val="009E0DFD"/>
    <w:rsid w:val="009E65D4"/>
    <w:rsid w:val="009F6EDF"/>
    <w:rsid w:val="00A039DD"/>
    <w:rsid w:val="00A210FB"/>
    <w:rsid w:val="00A25AD6"/>
    <w:rsid w:val="00A27635"/>
    <w:rsid w:val="00A30770"/>
    <w:rsid w:val="00A339BB"/>
    <w:rsid w:val="00A41A73"/>
    <w:rsid w:val="00A4488A"/>
    <w:rsid w:val="00A5293D"/>
    <w:rsid w:val="00A53D3E"/>
    <w:rsid w:val="00A54DA2"/>
    <w:rsid w:val="00A62FEF"/>
    <w:rsid w:val="00A812AF"/>
    <w:rsid w:val="00A813A0"/>
    <w:rsid w:val="00A86CB9"/>
    <w:rsid w:val="00A920DB"/>
    <w:rsid w:val="00AA0F70"/>
    <w:rsid w:val="00AA1309"/>
    <w:rsid w:val="00AA4BB5"/>
    <w:rsid w:val="00AA5247"/>
    <w:rsid w:val="00AC3C7F"/>
    <w:rsid w:val="00AD7329"/>
    <w:rsid w:val="00AE182F"/>
    <w:rsid w:val="00AE3E8C"/>
    <w:rsid w:val="00B13985"/>
    <w:rsid w:val="00B13BBB"/>
    <w:rsid w:val="00B14DC4"/>
    <w:rsid w:val="00B21C2C"/>
    <w:rsid w:val="00B22399"/>
    <w:rsid w:val="00B31ACA"/>
    <w:rsid w:val="00B40C2C"/>
    <w:rsid w:val="00B4116A"/>
    <w:rsid w:val="00B46A13"/>
    <w:rsid w:val="00B52E46"/>
    <w:rsid w:val="00B5694F"/>
    <w:rsid w:val="00B829ED"/>
    <w:rsid w:val="00B842E9"/>
    <w:rsid w:val="00BA1167"/>
    <w:rsid w:val="00BA5066"/>
    <w:rsid w:val="00BA71EE"/>
    <w:rsid w:val="00BB1BAF"/>
    <w:rsid w:val="00BC5210"/>
    <w:rsid w:val="00BE0954"/>
    <w:rsid w:val="00BE19EC"/>
    <w:rsid w:val="00BE4F48"/>
    <w:rsid w:val="00BF38B4"/>
    <w:rsid w:val="00C01454"/>
    <w:rsid w:val="00C0420E"/>
    <w:rsid w:val="00C207E8"/>
    <w:rsid w:val="00C210B3"/>
    <w:rsid w:val="00C31459"/>
    <w:rsid w:val="00C406F6"/>
    <w:rsid w:val="00C4084A"/>
    <w:rsid w:val="00C56C26"/>
    <w:rsid w:val="00C60621"/>
    <w:rsid w:val="00C61A0A"/>
    <w:rsid w:val="00C72B20"/>
    <w:rsid w:val="00C95832"/>
    <w:rsid w:val="00CA0B94"/>
    <w:rsid w:val="00CB2C33"/>
    <w:rsid w:val="00CB757E"/>
    <w:rsid w:val="00CC1CA2"/>
    <w:rsid w:val="00CE1812"/>
    <w:rsid w:val="00CE2E7C"/>
    <w:rsid w:val="00CE77E8"/>
    <w:rsid w:val="00CF2141"/>
    <w:rsid w:val="00CF4700"/>
    <w:rsid w:val="00D04E87"/>
    <w:rsid w:val="00D11984"/>
    <w:rsid w:val="00D21883"/>
    <w:rsid w:val="00D318A2"/>
    <w:rsid w:val="00D33992"/>
    <w:rsid w:val="00D37C21"/>
    <w:rsid w:val="00D5040A"/>
    <w:rsid w:val="00D52685"/>
    <w:rsid w:val="00D57D39"/>
    <w:rsid w:val="00D60448"/>
    <w:rsid w:val="00D73C5F"/>
    <w:rsid w:val="00D92413"/>
    <w:rsid w:val="00D92898"/>
    <w:rsid w:val="00DA000B"/>
    <w:rsid w:val="00DB1673"/>
    <w:rsid w:val="00DC5117"/>
    <w:rsid w:val="00DC5B13"/>
    <w:rsid w:val="00DD08FC"/>
    <w:rsid w:val="00DD72C2"/>
    <w:rsid w:val="00DF0687"/>
    <w:rsid w:val="00DF2903"/>
    <w:rsid w:val="00E009B7"/>
    <w:rsid w:val="00E00B8E"/>
    <w:rsid w:val="00E014E9"/>
    <w:rsid w:val="00E02934"/>
    <w:rsid w:val="00E03D27"/>
    <w:rsid w:val="00E15991"/>
    <w:rsid w:val="00E2108B"/>
    <w:rsid w:val="00E2198F"/>
    <w:rsid w:val="00E2772B"/>
    <w:rsid w:val="00E32F68"/>
    <w:rsid w:val="00E40418"/>
    <w:rsid w:val="00E41632"/>
    <w:rsid w:val="00E43FFA"/>
    <w:rsid w:val="00E5142A"/>
    <w:rsid w:val="00E6616D"/>
    <w:rsid w:val="00E6736B"/>
    <w:rsid w:val="00E71988"/>
    <w:rsid w:val="00E73186"/>
    <w:rsid w:val="00E80915"/>
    <w:rsid w:val="00E93B70"/>
    <w:rsid w:val="00EA0743"/>
    <w:rsid w:val="00EA66B4"/>
    <w:rsid w:val="00EB70A1"/>
    <w:rsid w:val="00EC353A"/>
    <w:rsid w:val="00EC4B87"/>
    <w:rsid w:val="00ED099B"/>
    <w:rsid w:val="00ED3047"/>
    <w:rsid w:val="00EF535C"/>
    <w:rsid w:val="00F01D34"/>
    <w:rsid w:val="00F0475C"/>
    <w:rsid w:val="00F20306"/>
    <w:rsid w:val="00F2655E"/>
    <w:rsid w:val="00F26B32"/>
    <w:rsid w:val="00F31278"/>
    <w:rsid w:val="00F37D8C"/>
    <w:rsid w:val="00F52E16"/>
    <w:rsid w:val="00F61E7B"/>
    <w:rsid w:val="00F67ADA"/>
    <w:rsid w:val="00F764BD"/>
    <w:rsid w:val="00F90E48"/>
    <w:rsid w:val="00FC0E03"/>
    <w:rsid w:val="00FC3E41"/>
    <w:rsid w:val="00FD2BF1"/>
    <w:rsid w:val="00FD2FC5"/>
    <w:rsid w:val="00FD390A"/>
    <w:rsid w:val="00FE351C"/>
    <w:rsid w:val="00FF23C7"/>
    <w:rsid w:val="00FF2D8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450"/>
  <w15:docId w15:val="{BF9F13AA-245D-4018-AD4B-355A23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6D4"/>
  </w:style>
  <w:style w:type="paragraph" w:styleId="ab">
    <w:name w:val="footer"/>
    <w:basedOn w:val="a"/>
    <w:link w:val="ac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6D4"/>
  </w:style>
  <w:style w:type="paragraph" w:styleId="ad">
    <w:name w:val="List Paragraph"/>
    <w:basedOn w:val="a"/>
    <w:uiPriority w:val="34"/>
    <w:qFormat/>
    <w:rsid w:val="003C1839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6B3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61B90"/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3D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D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3D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D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3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FFE023003EB6589445C5459BF201D10D015499B2DDAFB999979798A90E2C388C61B1E2F9s5F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281C-7FAA-45A3-96F4-CC2EE816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31</Pages>
  <Words>10502</Words>
  <Characters>59863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ОКМПС</cp:lastModifiedBy>
  <cp:revision>11</cp:revision>
  <cp:lastPrinted>2024-06-13T06:23:00Z</cp:lastPrinted>
  <dcterms:created xsi:type="dcterms:W3CDTF">2024-06-13T01:45:00Z</dcterms:created>
  <dcterms:modified xsi:type="dcterms:W3CDTF">2024-06-13T06:35:00Z</dcterms:modified>
</cp:coreProperties>
</file>