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048" w:rsidRPr="00EB5B49" w:rsidRDefault="00814048" w:rsidP="00814048">
      <w:pPr>
        <w:jc w:val="center"/>
      </w:pPr>
      <w:r>
        <w:rPr>
          <w:noProof/>
        </w:rPr>
        <w:drawing>
          <wp:inline distT="0" distB="0" distL="0" distR="0">
            <wp:extent cx="570865" cy="675005"/>
            <wp:effectExtent l="19050" t="0" r="635" b="0"/>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короны"/>
                    <pic:cNvPicPr>
                      <a:picLocks noChangeAspect="1" noChangeArrowheads="1"/>
                    </pic:cNvPicPr>
                  </pic:nvPicPr>
                  <pic:blipFill>
                    <a:blip r:embed="rId7" cstate="print"/>
                    <a:srcRect/>
                    <a:stretch>
                      <a:fillRect/>
                    </a:stretch>
                  </pic:blipFill>
                  <pic:spPr bwMode="auto">
                    <a:xfrm>
                      <a:off x="0" y="0"/>
                      <a:ext cx="570865" cy="675005"/>
                    </a:xfrm>
                    <a:prstGeom prst="rect">
                      <a:avLst/>
                    </a:prstGeom>
                    <a:noFill/>
                    <a:ln w="9525">
                      <a:noFill/>
                      <a:miter lim="800000"/>
                      <a:headEnd/>
                      <a:tailEnd/>
                    </a:ln>
                  </pic:spPr>
                </pic:pic>
              </a:graphicData>
            </a:graphic>
          </wp:inline>
        </w:drawing>
      </w:r>
    </w:p>
    <w:p w:rsidR="00814048" w:rsidRPr="0099249E" w:rsidRDefault="00814048" w:rsidP="00814048">
      <w:pPr>
        <w:jc w:val="center"/>
        <w:rPr>
          <w:b/>
          <w:sz w:val="28"/>
          <w:szCs w:val="28"/>
        </w:rPr>
      </w:pPr>
      <w:r w:rsidRPr="0099249E">
        <w:rPr>
          <w:b/>
          <w:sz w:val="28"/>
          <w:szCs w:val="28"/>
        </w:rPr>
        <w:t>Администрация Боготольского района</w:t>
      </w:r>
    </w:p>
    <w:p w:rsidR="00814048" w:rsidRPr="0099249E" w:rsidRDefault="00814048" w:rsidP="00814048">
      <w:pPr>
        <w:jc w:val="center"/>
        <w:rPr>
          <w:b/>
          <w:sz w:val="28"/>
          <w:szCs w:val="28"/>
        </w:rPr>
      </w:pPr>
      <w:r w:rsidRPr="0099249E">
        <w:rPr>
          <w:b/>
          <w:sz w:val="28"/>
          <w:szCs w:val="28"/>
        </w:rPr>
        <w:t>Красноярского края</w:t>
      </w:r>
    </w:p>
    <w:p w:rsidR="00814048" w:rsidRPr="0099249E" w:rsidRDefault="00814048" w:rsidP="00814048">
      <w:pPr>
        <w:jc w:val="center"/>
        <w:rPr>
          <w:sz w:val="28"/>
          <w:szCs w:val="28"/>
        </w:rPr>
      </w:pPr>
    </w:p>
    <w:p w:rsidR="00814048" w:rsidRDefault="00814048" w:rsidP="00814048">
      <w:pPr>
        <w:jc w:val="center"/>
        <w:rPr>
          <w:b/>
          <w:sz w:val="28"/>
          <w:szCs w:val="28"/>
        </w:rPr>
      </w:pPr>
      <w:r w:rsidRPr="0099249E">
        <w:rPr>
          <w:b/>
          <w:sz w:val="28"/>
          <w:szCs w:val="28"/>
        </w:rPr>
        <w:t>ПОСТАНОВЛЕНИ</w:t>
      </w:r>
      <w:r w:rsidR="00421941">
        <w:rPr>
          <w:b/>
          <w:sz w:val="28"/>
          <w:szCs w:val="28"/>
        </w:rPr>
        <w:t>Е</w:t>
      </w:r>
    </w:p>
    <w:p w:rsidR="000B537D" w:rsidRPr="0099249E" w:rsidRDefault="000B537D" w:rsidP="00814048">
      <w:pPr>
        <w:jc w:val="center"/>
        <w:rPr>
          <w:b/>
          <w:sz w:val="28"/>
          <w:szCs w:val="28"/>
        </w:rPr>
      </w:pPr>
    </w:p>
    <w:p w:rsidR="000A6494" w:rsidRPr="0099249E" w:rsidRDefault="000B537D" w:rsidP="000B537D">
      <w:pPr>
        <w:jc w:val="center"/>
        <w:rPr>
          <w:b/>
          <w:sz w:val="28"/>
          <w:szCs w:val="28"/>
        </w:rPr>
      </w:pPr>
      <w:r w:rsidRPr="00074C66">
        <w:rPr>
          <w:sz w:val="28"/>
          <w:szCs w:val="28"/>
        </w:rPr>
        <w:t>г. Боготол</w:t>
      </w:r>
    </w:p>
    <w:p w:rsidR="00814048" w:rsidRPr="00074C66" w:rsidRDefault="0019705D" w:rsidP="00814048">
      <w:pPr>
        <w:rPr>
          <w:sz w:val="28"/>
          <w:szCs w:val="28"/>
        </w:rPr>
      </w:pPr>
      <w:r>
        <w:rPr>
          <w:sz w:val="28"/>
          <w:szCs w:val="28"/>
        </w:rPr>
        <w:t>«</w:t>
      </w:r>
      <w:r w:rsidR="00A8622C">
        <w:rPr>
          <w:sz w:val="28"/>
          <w:szCs w:val="28"/>
        </w:rPr>
        <w:t>3</w:t>
      </w:r>
      <w:r w:rsidR="0021778F">
        <w:rPr>
          <w:sz w:val="28"/>
          <w:szCs w:val="28"/>
        </w:rPr>
        <w:t xml:space="preserve">0»октября </w:t>
      </w:r>
      <w:r w:rsidR="00814048" w:rsidRPr="00074C66">
        <w:rPr>
          <w:sz w:val="28"/>
          <w:szCs w:val="28"/>
        </w:rPr>
        <w:t>201</w:t>
      </w:r>
      <w:r w:rsidR="00A8622C">
        <w:rPr>
          <w:sz w:val="28"/>
          <w:szCs w:val="28"/>
        </w:rPr>
        <w:t>4</w:t>
      </w:r>
      <w:r w:rsidR="00814048">
        <w:rPr>
          <w:sz w:val="28"/>
          <w:szCs w:val="28"/>
        </w:rPr>
        <w:t xml:space="preserve"> года</w:t>
      </w:r>
      <w:r w:rsidR="00814048">
        <w:rPr>
          <w:sz w:val="28"/>
          <w:szCs w:val="28"/>
        </w:rPr>
        <w:tab/>
      </w:r>
      <w:r w:rsidR="000A6494">
        <w:rPr>
          <w:sz w:val="28"/>
          <w:szCs w:val="28"/>
        </w:rPr>
        <w:tab/>
      </w:r>
      <w:r w:rsidR="007A3575">
        <w:rPr>
          <w:sz w:val="28"/>
          <w:szCs w:val="28"/>
        </w:rPr>
        <w:tab/>
      </w:r>
      <w:r w:rsidR="00611967">
        <w:rPr>
          <w:sz w:val="28"/>
          <w:szCs w:val="28"/>
        </w:rPr>
        <w:tab/>
      </w:r>
      <w:r w:rsidR="00611967">
        <w:rPr>
          <w:sz w:val="28"/>
          <w:szCs w:val="28"/>
        </w:rPr>
        <w:tab/>
      </w:r>
      <w:r w:rsidR="000A6494">
        <w:rPr>
          <w:sz w:val="28"/>
          <w:szCs w:val="28"/>
        </w:rPr>
        <w:tab/>
      </w:r>
      <w:r w:rsidR="000A6494">
        <w:rPr>
          <w:sz w:val="28"/>
          <w:szCs w:val="28"/>
        </w:rPr>
        <w:tab/>
      </w:r>
      <w:r w:rsidR="000B537D">
        <w:rPr>
          <w:sz w:val="28"/>
          <w:szCs w:val="28"/>
        </w:rPr>
        <w:tab/>
      </w:r>
      <w:r w:rsidR="00814048" w:rsidRPr="00074C66">
        <w:rPr>
          <w:sz w:val="28"/>
          <w:szCs w:val="28"/>
        </w:rPr>
        <w:t xml:space="preserve">№ </w:t>
      </w:r>
      <w:r w:rsidR="00D11BE0">
        <w:rPr>
          <w:sz w:val="28"/>
          <w:szCs w:val="28"/>
        </w:rPr>
        <w:t>763</w:t>
      </w:r>
      <w:r w:rsidR="00A8622C">
        <w:rPr>
          <w:sz w:val="28"/>
          <w:szCs w:val="28"/>
        </w:rPr>
        <w:t xml:space="preserve"> </w:t>
      </w:r>
      <w:r w:rsidR="0021778F">
        <w:rPr>
          <w:sz w:val="28"/>
          <w:szCs w:val="28"/>
        </w:rPr>
        <w:t>-</w:t>
      </w:r>
      <w:r w:rsidR="00D11BE0">
        <w:rPr>
          <w:sz w:val="28"/>
          <w:szCs w:val="28"/>
        </w:rPr>
        <w:t xml:space="preserve"> </w:t>
      </w:r>
      <w:proofErr w:type="gramStart"/>
      <w:r w:rsidR="00814048" w:rsidRPr="00074C66">
        <w:rPr>
          <w:sz w:val="28"/>
          <w:szCs w:val="28"/>
        </w:rPr>
        <w:t>п</w:t>
      </w:r>
      <w:proofErr w:type="gramEnd"/>
    </w:p>
    <w:p w:rsidR="000B537D" w:rsidRDefault="000B537D" w:rsidP="009746C8">
      <w:pPr>
        <w:rPr>
          <w:sz w:val="28"/>
          <w:szCs w:val="28"/>
        </w:rPr>
      </w:pPr>
    </w:p>
    <w:p w:rsidR="009746C8" w:rsidRDefault="00A8622C" w:rsidP="00155658">
      <w:pPr>
        <w:ind w:firstLine="708"/>
        <w:jc w:val="both"/>
        <w:rPr>
          <w:sz w:val="28"/>
          <w:szCs w:val="28"/>
        </w:rPr>
      </w:pPr>
      <w:r>
        <w:rPr>
          <w:sz w:val="28"/>
          <w:szCs w:val="28"/>
        </w:rPr>
        <w:t>О внесении изменений в постановление главы администрации Боготольского района от 07.10.2013 № 748-п «</w:t>
      </w:r>
      <w:r w:rsidR="000B537D" w:rsidRPr="00BC56E3">
        <w:rPr>
          <w:sz w:val="28"/>
          <w:szCs w:val="28"/>
        </w:rPr>
        <w:t xml:space="preserve">Об утверждении </w:t>
      </w:r>
      <w:r w:rsidR="000B537D">
        <w:rPr>
          <w:sz w:val="28"/>
          <w:szCs w:val="28"/>
        </w:rPr>
        <w:t>муниципальн</w:t>
      </w:r>
      <w:r w:rsidR="000B537D" w:rsidRPr="00BC56E3">
        <w:rPr>
          <w:sz w:val="28"/>
          <w:szCs w:val="28"/>
        </w:rPr>
        <w:t xml:space="preserve">ой программы </w:t>
      </w:r>
      <w:r w:rsidR="000B537D">
        <w:rPr>
          <w:sz w:val="28"/>
          <w:szCs w:val="28"/>
        </w:rPr>
        <w:t>Боготольского района</w:t>
      </w:r>
      <w:r>
        <w:rPr>
          <w:sz w:val="28"/>
          <w:szCs w:val="28"/>
        </w:rPr>
        <w:t xml:space="preserve"> </w:t>
      </w:r>
      <w:r w:rsidR="000B537D">
        <w:rPr>
          <w:sz w:val="28"/>
          <w:szCs w:val="28"/>
        </w:rPr>
        <w:t>Красноярского края</w:t>
      </w:r>
      <w:r w:rsidR="000B537D" w:rsidRPr="00BC56E3">
        <w:rPr>
          <w:sz w:val="28"/>
          <w:szCs w:val="28"/>
        </w:rPr>
        <w:t xml:space="preserve"> «Управление </w:t>
      </w:r>
      <w:r w:rsidR="000B537D">
        <w:rPr>
          <w:sz w:val="28"/>
          <w:szCs w:val="28"/>
        </w:rPr>
        <w:t>муниципаль</w:t>
      </w:r>
      <w:r w:rsidR="000B537D" w:rsidRPr="00BC56E3">
        <w:rPr>
          <w:sz w:val="28"/>
          <w:szCs w:val="28"/>
        </w:rPr>
        <w:t>ными финансами</w:t>
      </w:r>
      <w:r>
        <w:rPr>
          <w:sz w:val="28"/>
          <w:szCs w:val="28"/>
        </w:rPr>
        <w:t xml:space="preserve"> </w:t>
      </w:r>
      <w:r w:rsidR="000B537D">
        <w:rPr>
          <w:sz w:val="28"/>
          <w:szCs w:val="28"/>
        </w:rPr>
        <w:t>Боготольского района</w:t>
      </w:r>
      <w:r w:rsidR="000B537D" w:rsidRPr="00BC56E3">
        <w:rPr>
          <w:sz w:val="28"/>
          <w:szCs w:val="28"/>
        </w:rPr>
        <w:t xml:space="preserve">» </w:t>
      </w:r>
      <w:r w:rsidR="00791515">
        <w:rPr>
          <w:sz w:val="28"/>
          <w:szCs w:val="28"/>
        </w:rPr>
        <w:t>на 2014-2016 годы</w:t>
      </w:r>
    </w:p>
    <w:p w:rsidR="000B537D" w:rsidRDefault="000B537D" w:rsidP="000B537D">
      <w:pPr>
        <w:jc w:val="both"/>
        <w:rPr>
          <w:sz w:val="28"/>
          <w:szCs w:val="28"/>
        </w:rPr>
      </w:pPr>
    </w:p>
    <w:p w:rsidR="009746C8" w:rsidRPr="00BC56E3" w:rsidRDefault="009746C8" w:rsidP="0099249E">
      <w:pPr>
        <w:ind w:firstLine="708"/>
        <w:jc w:val="both"/>
        <w:rPr>
          <w:sz w:val="28"/>
          <w:szCs w:val="28"/>
        </w:rPr>
      </w:pPr>
      <w:r w:rsidRPr="00BC56E3">
        <w:rPr>
          <w:sz w:val="28"/>
          <w:szCs w:val="28"/>
        </w:rPr>
        <w:t xml:space="preserve">В соответствии со статьей 179 Бюджетного кодекса Российской Федерации, </w:t>
      </w:r>
      <w:r w:rsidR="0099249E">
        <w:rPr>
          <w:sz w:val="28"/>
          <w:szCs w:val="28"/>
        </w:rPr>
        <w:t>статьей 30</w:t>
      </w:r>
      <w:r w:rsidRPr="00BC56E3">
        <w:rPr>
          <w:sz w:val="28"/>
          <w:szCs w:val="28"/>
        </w:rPr>
        <w:t xml:space="preserve"> Устава </w:t>
      </w:r>
      <w:r w:rsidR="0099249E">
        <w:rPr>
          <w:sz w:val="28"/>
          <w:szCs w:val="28"/>
        </w:rPr>
        <w:t>Боготольского района</w:t>
      </w:r>
      <w:r w:rsidRPr="00BC56E3">
        <w:rPr>
          <w:sz w:val="28"/>
          <w:szCs w:val="28"/>
        </w:rPr>
        <w:t xml:space="preserve">, постановлением </w:t>
      </w:r>
      <w:r w:rsidR="0099249E">
        <w:rPr>
          <w:sz w:val="28"/>
          <w:szCs w:val="28"/>
        </w:rPr>
        <w:t>главы администрации района</w:t>
      </w:r>
      <w:r w:rsidRPr="00BC56E3">
        <w:rPr>
          <w:sz w:val="28"/>
          <w:szCs w:val="28"/>
        </w:rPr>
        <w:t xml:space="preserve"> от 0</w:t>
      </w:r>
      <w:r w:rsidR="0099249E">
        <w:rPr>
          <w:sz w:val="28"/>
          <w:szCs w:val="28"/>
        </w:rPr>
        <w:t>5</w:t>
      </w:r>
      <w:r w:rsidRPr="00BC56E3">
        <w:rPr>
          <w:sz w:val="28"/>
          <w:szCs w:val="28"/>
        </w:rPr>
        <w:t xml:space="preserve">.08.2013 № </w:t>
      </w:r>
      <w:r w:rsidR="0099249E">
        <w:rPr>
          <w:sz w:val="28"/>
          <w:szCs w:val="28"/>
        </w:rPr>
        <w:t>560</w:t>
      </w:r>
      <w:r w:rsidRPr="00BC56E3">
        <w:rPr>
          <w:sz w:val="28"/>
          <w:szCs w:val="28"/>
        </w:rPr>
        <w:t>-п «</w:t>
      </w:r>
      <w:r w:rsidR="0099249E">
        <w:rPr>
          <w:sz w:val="28"/>
          <w:szCs w:val="28"/>
        </w:rPr>
        <w:t xml:space="preserve">Об утверждении </w:t>
      </w:r>
      <w:r w:rsidR="0099249E" w:rsidRPr="00A717C4">
        <w:rPr>
          <w:sz w:val="28"/>
          <w:szCs w:val="28"/>
        </w:rPr>
        <w:t>Порядка принятия реше</w:t>
      </w:r>
      <w:r w:rsidR="0099249E">
        <w:rPr>
          <w:sz w:val="28"/>
          <w:szCs w:val="28"/>
        </w:rPr>
        <w:t>ний о разработке муниципальных</w:t>
      </w:r>
      <w:r w:rsidR="0099249E" w:rsidRPr="00A717C4">
        <w:rPr>
          <w:sz w:val="28"/>
          <w:szCs w:val="28"/>
        </w:rPr>
        <w:t xml:space="preserve"> программ </w:t>
      </w:r>
      <w:r w:rsidR="0099249E">
        <w:rPr>
          <w:sz w:val="28"/>
          <w:szCs w:val="28"/>
        </w:rPr>
        <w:t xml:space="preserve">Боготольского района </w:t>
      </w:r>
      <w:r w:rsidR="0099249E" w:rsidRPr="00A717C4">
        <w:rPr>
          <w:sz w:val="28"/>
          <w:szCs w:val="28"/>
        </w:rPr>
        <w:t>Красноярского края, их формировании и реализации</w:t>
      </w:r>
      <w:r w:rsidRPr="00BC56E3">
        <w:rPr>
          <w:sz w:val="28"/>
          <w:szCs w:val="28"/>
        </w:rPr>
        <w:t>» ПОСТАНОВЛЯЮ:</w:t>
      </w:r>
    </w:p>
    <w:p w:rsidR="00791515" w:rsidRDefault="007A3575" w:rsidP="00791515">
      <w:pPr>
        <w:ind w:firstLine="708"/>
        <w:jc w:val="both"/>
        <w:rPr>
          <w:sz w:val="28"/>
          <w:szCs w:val="28"/>
        </w:rPr>
      </w:pPr>
      <w:r>
        <w:rPr>
          <w:sz w:val="28"/>
          <w:szCs w:val="28"/>
        </w:rPr>
        <w:t>1.</w:t>
      </w:r>
      <w:r w:rsidR="00A8622C">
        <w:rPr>
          <w:sz w:val="28"/>
          <w:szCs w:val="28"/>
        </w:rPr>
        <w:t>Внести в постановление главы администрации Боготольского района от 07.10.2013 № 748-п «</w:t>
      </w:r>
      <w:r w:rsidR="00A8622C" w:rsidRPr="00BC56E3">
        <w:rPr>
          <w:sz w:val="28"/>
          <w:szCs w:val="28"/>
        </w:rPr>
        <w:t xml:space="preserve">Об утверждении </w:t>
      </w:r>
      <w:r w:rsidR="00A8622C">
        <w:rPr>
          <w:sz w:val="28"/>
          <w:szCs w:val="28"/>
        </w:rPr>
        <w:t>муниципальн</w:t>
      </w:r>
      <w:r w:rsidR="00A8622C" w:rsidRPr="00BC56E3">
        <w:rPr>
          <w:sz w:val="28"/>
          <w:szCs w:val="28"/>
        </w:rPr>
        <w:t xml:space="preserve">ой программы </w:t>
      </w:r>
      <w:r w:rsidR="00A8622C">
        <w:rPr>
          <w:sz w:val="28"/>
          <w:szCs w:val="28"/>
        </w:rPr>
        <w:t>Боготольского района Красноярского края</w:t>
      </w:r>
      <w:r w:rsidR="00A8622C" w:rsidRPr="00BC56E3">
        <w:rPr>
          <w:sz w:val="28"/>
          <w:szCs w:val="28"/>
        </w:rPr>
        <w:t xml:space="preserve"> «Управление </w:t>
      </w:r>
      <w:r w:rsidR="00A8622C">
        <w:rPr>
          <w:sz w:val="28"/>
          <w:szCs w:val="28"/>
        </w:rPr>
        <w:t>муниципаль</w:t>
      </w:r>
      <w:r w:rsidR="00A8622C" w:rsidRPr="00BC56E3">
        <w:rPr>
          <w:sz w:val="28"/>
          <w:szCs w:val="28"/>
        </w:rPr>
        <w:t>ными финансами</w:t>
      </w:r>
      <w:r w:rsidR="00A8622C">
        <w:rPr>
          <w:sz w:val="28"/>
          <w:szCs w:val="28"/>
        </w:rPr>
        <w:t xml:space="preserve"> Боготольского района</w:t>
      </w:r>
      <w:r w:rsidR="00A8622C" w:rsidRPr="00BC56E3">
        <w:rPr>
          <w:sz w:val="28"/>
          <w:szCs w:val="28"/>
        </w:rPr>
        <w:t xml:space="preserve">» </w:t>
      </w:r>
      <w:r w:rsidR="00791515">
        <w:rPr>
          <w:sz w:val="28"/>
          <w:szCs w:val="28"/>
        </w:rPr>
        <w:t xml:space="preserve">на 2014-2016 </w:t>
      </w:r>
      <w:proofErr w:type="gramStart"/>
      <w:r w:rsidR="00791515">
        <w:rPr>
          <w:sz w:val="28"/>
          <w:szCs w:val="28"/>
        </w:rPr>
        <w:t>годы</w:t>
      </w:r>
      <w:proofErr w:type="gramEnd"/>
      <w:r w:rsidR="00791515">
        <w:rPr>
          <w:sz w:val="28"/>
          <w:szCs w:val="28"/>
        </w:rPr>
        <w:t xml:space="preserve"> следующие изменения:</w:t>
      </w:r>
    </w:p>
    <w:p w:rsidR="00791515" w:rsidRDefault="00791515" w:rsidP="00791515">
      <w:pPr>
        <w:ind w:firstLine="708"/>
        <w:jc w:val="both"/>
        <w:rPr>
          <w:sz w:val="28"/>
          <w:szCs w:val="28"/>
        </w:rPr>
      </w:pPr>
      <w:r>
        <w:rPr>
          <w:sz w:val="28"/>
          <w:szCs w:val="28"/>
        </w:rPr>
        <w:t>муниципальную программу</w:t>
      </w:r>
      <w:r w:rsidRPr="00791515">
        <w:rPr>
          <w:sz w:val="28"/>
          <w:szCs w:val="28"/>
        </w:rPr>
        <w:t xml:space="preserve"> </w:t>
      </w:r>
      <w:r>
        <w:rPr>
          <w:sz w:val="28"/>
          <w:szCs w:val="28"/>
        </w:rPr>
        <w:t>Боготольского района Красноярского края</w:t>
      </w:r>
      <w:r w:rsidRPr="00BC56E3">
        <w:rPr>
          <w:sz w:val="28"/>
          <w:szCs w:val="28"/>
        </w:rPr>
        <w:t xml:space="preserve"> «Управление </w:t>
      </w:r>
      <w:r>
        <w:rPr>
          <w:sz w:val="28"/>
          <w:szCs w:val="28"/>
        </w:rPr>
        <w:t>муниципаль</w:t>
      </w:r>
      <w:r w:rsidRPr="00BC56E3">
        <w:rPr>
          <w:sz w:val="28"/>
          <w:szCs w:val="28"/>
        </w:rPr>
        <w:t>ными финансами</w:t>
      </w:r>
      <w:r>
        <w:rPr>
          <w:sz w:val="28"/>
          <w:szCs w:val="28"/>
        </w:rPr>
        <w:t xml:space="preserve"> Боготольского района</w:t>
      </w:r>
      <w:r w:rsidRPr="00BC56E3">
        <w:rPr>
          <w:sz w:val="28"/>
          <w:szCs w:val="28"/>
        </w:rPr>
        <w:t>»</w:t>
      </w:r>
      <w:r>
        <w:rPr>
          <w:sz w:val="28"/>
          <w:szCs w:val="28"/>
        </w:rPr>
        <w:t xml:space="preserve"> </w:t>
      </w:r>
      <w:r w:rsidR="009E25AA">
        <w:rPr>
          <w:sz w:val="28"/>
          <w:szCs w:val="28"/>
        </w:rPr>
        <w:t xml:space="preserve">на 2014-2016 годы </w:t>
      </w:r>
      <w:r>
        <w:rPr>
          <w:sz w:val="28"/>
          <w:szCs w:val="28"/>
        </w:rPr>
        <w:t>изложить в редакции согласно приложению.</w:t>
      </w:r>
    </w:p>
    <w:p w:rsidR="004F0A31" w:rsidRDefault="004F0A31" w:rsidP="00791515">
      <w:pPr>
        <w:ind w:firstLine="708"/>
        <w:jc w:val="both"/>
        <w:rPr>
          <w:sz w:val="28"/>
          <w:szCs w:val="28"/>
        </w:rPr>
      </w:pPr>
      <w:r>
        <w:rPr>
          <w:sz w:val="28"/>
          <w:szCs w:val="28"/>
        </w:rPr>
        <w:t xml:space="preserve">2.Контроль </w:t>
      </w:r>
      <w:r w:rsidR="009C7452">
        <w:rPr>
          <w:sz w:val="28"/>
          <w:szCs w:val="28"/>
        </w:rPr>
        <w:t>над</w:t>
      </w:r>
      <w:r>
        <w:rPr>
          <w:sz w:val="28"/>
          <w:szCs w:val="28"/>
        </w:rPr>
        <w:t xml:space="preserve"> исполнением постановления возложить на заместит</w:t>
      </w:r>
      <w:r w:rsidR="009C7452">
        <w:rPr>
          <w:sz w:val="28"/>
          <w:szCs w:val="28"/>
        </w:rPr>
        <w:t xml:space="preserve">еля главы администрации района </w:t>
      </w:r>
      <w:r>
        <w:rPr>
          <w:sz w:val="28"/>
          <w:szCs w:val="28"/>
        </w:rPr>
        <w:t xml:space="preserve">по финансово-экономическим вопросам </w:t>
      </w:r>
      <w:proofErr w:type="spellStart"/>
      <w:r>
        <w:rPr>
          <w:sz w:val="28"/>
          <w:szCs w:val="28"/>
        </w:rPr>
        <w:t>Бакуневич</w:t>
      </w:r>
      <w:proofErr w:type="spellEnd"/>
      <w:r>
        <w:rPr>
          <w:sz w:val="28"/>
          <w:szCs w:val="28"/>
        </w:rPr>
        <w:t xml:space="preserve"> Н.В.</w:t>
      </w:r>
    </w:p>
    <w:p w:rsidR="0099249E" w:rsidRDefault="004F0A31" w:rsidP="009746C8">
      <w:pPr>
        <w:pStyle w:val="ConsPlusTitle"/>
        <w:widowControl/>
        <w:ind w:firstLine="709"/>
        <w:jc w:val="both"/>
        <w:outlineLvl w:val="0"/>
        <w:rPr>
          <w:b w:val="0"/>
        </w:rPr>
      </w:pPr>
      <w:r>
        <w:rPr>
          <w:b w:val="0"/>
        </w:rPr>
        <w:t>3</w:t>
      </w:r>
      <w:r w:rsidR="007A3575">
        <w:rPr>
          <w:b w:val="0"/>
        </w:rPr>
        <w:t>.</w:t>
      </w:r>
      <w:r w:rsidR="0099249E" w:rsidRPr="0099249E">
        <w:rPr>
          <w:b w:val="0"/>
        </w:rPr>
        <w:t>Опубликовать настоящее постановление в периодическом печатном издании «Официальный вестник Боготольского района» и разместить на официальном сайте администрации Боготольского района.</w:t>
      </w:r>
    </w:p>
    <w:p w:rsidR="009746C8" w:rsidRPr="00BC56E3" w:rsidRDefault="004F0A31" w:rsidP="009746C8">
      <w:pPr>
        <w:pStyle w:val="ConsPlusTitle"/>
        <w:widowControl/>
        <w:ind w:firstLine="709"/>
        <w:jc w:val="both"/>
        <w:outlineLvl w:val="0"/>
        <w:rPr>
          <w:b w:val="0"/>
        </w:rPr>
      </w:pPr>
      <w:r>
        <w:rPr>
          <w:b w:val="0"/>
        </w:rPr>
        <w:t>4</w:t>
      </w:r>
      <w:r w:rsidR="007A3575">
        <w:rPr>
          <w:b w:val="0"/>
        </w:rPr>
        <w:t>.</w:t>
      </w:r>
      <w:r w:rsidR="009746C8" w:rsidRPr="00BC56E3">
        <w:rPr>
          <w:b w:val="0"/>
        </w:rPr>
        <w:t>Постановление вступает в силу с 01.01.201</w:t>
      </w:r>
      <w:r w:rsidR="00791515">
        <w:rPr>
          <w:b w:val="0"/>
        </w:rPr>
        <w:t>5</w:t>
      </w:r>
      <w:r w:rsidR="009746C8" w:rsidRPr="00BC56E3">
        <w:rPr>
          <w:b w:val="0"/>
        </w:rPr>
        <w:t>, но не ранее дня, следующего за днем его официального опубликования.</w:t>
      </w:r>
    </w:p>
    <w:p w:rsidR="009746C8" w:rsidRPr="00BC56E3" w:rsidRDefault="009746C8" w:rsidP="009746C8">
      <w:pPr>
        <w:pStyle w:val="ConsPlusTitle"/>
        <w:widowControl/>
        <w:jc w:val="both"/>
        <w:outlineLvl w:val="0"/>
      </w:pPr>
    </w:p>
    <w:p w:rsidR="0011525C" w:rsidRDefault="004F0A31" w:rsidP="000B537D">
      <w:pPr>
        <w:rPr>
          <w:sz w:val="28"/>
          <w:szCs w:val="28"/>
        </w:rPr>
      </w:pPr>
      <w:proofErr w:type="spellStart"/>
      <w:r>
        <w:rPr>
          <w:sz w:val="28"/>
          <w:szCs w:val="28"/>
        </w:rPr>
        <w:t>И.о</w:t>
      </w:r>
      <w:proofErr w:type="spellEnd"/>
      <w:r>
        <w:rPr>
          <w:sz w:val="28"/>
          <w:szCs w:val="28"/>
        </w:rPr>
        <w:t xml:space="preserve"> г</w:t>
      </w:r>
      <w:r w:rsidR="000A6494">
        <w:rPr>
          <w:sz w:val="28"/>
          <w:szCs w:val="28"/>
        </w:rPr>
        <w:t>лав</w:t>
      </w:r>
      <w:r>
        <w:rPr>
          <w:sz w:val="28"/>
          <w:szCs w:val="28"/>
        </w:rPr>
        <w:t>ы</w:t>
      </w:r>
      <w:r w:rsidR="009C7452">
        <w:rPr>
          <w:sz w:val="28"/>
          <w:szCs w:val="28"/>
        </w:rPr>
        <w:t xml:space="preserve"> администрации района</w:t>
      </w:r>
      <w:r w:rsidR="009C7452">
        <w:rPr>
          <w:sz w:val="28"/>
          <w:szCs w:val="28"/>
        </w:rPr>
        <w:tab/>
      </w:r>
      <w:r w:rsidR="009C7452">
        <w:rPr>
          <w:sz w:val="28"/>
          <w:szCs w:val="28"/>
        </w:rPr>
        <w:tab/>
      </w:r>
      <w:r w:rsidR="009C7452">
        <w:rPr>
          <w:sz w:val="28"/>
          <w:szCs w:val="28"/>
        </w:rPr>
        <w:tab/>
      </w:r>
      <w:r w:rsidR="009C7452">
        <w:rPr>
          <w:sz w:val="28"/>
          <w:szCs w:val="28"/>
        </w:rPr>
        <w:tab/>
      </w:r>
      <w:r w:rsidR="009C7452">
        <w:rPr>
          <w:sz w:val="28"/>
          <w:szCs w:val="28"/>
        </w:rPr>
        <w:tab/>
      </w:r>
      <w:proofErr w:type="spellStart"/>
      <w:r w:rsidR="0011525C" w:rsidRPr="00787649">
        <w:rPr>
          <w:sz w:val="28"/>
          <w:szCs w:val="28"/>
        </w:rPr>
        <w:t>Н.В.</w:t>
      </w:r>
      <w:r>
        <w:rPr>
          <w:sz w:val="28"/>
          <w:szCs w:val="28"/>
        </w:rPr>
        <w:t>Бакуневич</w:t>
      </w:r>
      <w:proofErr w:type="spellEnd"/>
    </w:p>
    <w:p w:rsidR="004F0A31" w:rsidRDefault="004F0A31" w:rsidP="00A23774">
      <w:pPr>
        <w:tabs>
          <w:tab w:val="left" w:pos="7960"/>
        </w:tabs>
        <w:jc w:val="center"/>
        <w:rPr>
          <w:bCs/>
          <w:sz w:val="28"/>
          <w:szCs w:val="28"/>
        </w:rPr>
      </w:pPr>
    </w:p>
    <w:p w:rsidR="009C7452" w:rsidRDefault="009C7452" w:rsidP="00A23774">
      <w:pPr>
        <w:tabs>
          <w:tab w:val="left" w:pos="7960"/>
        </w:tabs>
        <w:jc w:val="center"/>
        <w:rPr>
          <w:bCs/>
          <w:sz w:val="28"/>
          <w:szCs w:val="28"/>
        </w:rPr>
      </w:pPr>
    </w:p>
    <w:p w:rsidR="009C7452" w:rsidRDefault="009C7452" w:rsidP="00A23774">
      <w:pPr>
        <w:tabs>
          <w:tab w:val="left" w:pos="7960"/>
        </w:tabs>
        <w:jc w:val="center"/>
        <w:rPr>
          <w:bCs/>
          <w:sz w:val="28"/>
          <w:szCs w:val="28"/>
        </w:rPr>
      </w:pPr>
    </w:p>
    <w:p w:rsidR="004F0A31" w:rsidRDefault="004F0A31" w:rsidP="00A23774">
      <w:pPr>
        <w:tabs>
          <w:tab w:val="left" w:pos="7960"/>
        </w:tabs>
        <w:jc w:val="center"/>
        <w:rPr>
          <w:bCs/>
          <w:sz w:val="28"/>
          <w:szCs w:val="28"/>
        </w:rPr>
      </w:pPr>
    </w:p>
    <w:p w:rsidR="009C7452" w:rsidRDefault="009C7452" w:rsidP="009C7452">
      <w:pPr>
        <w:tabs>
          <w:tab w:val="left" w:pos="7960"/>
        </w:tabs>
        <w:jc w:val="right"/>
        <w:rPr>
          <w:bCs/>
          <w:sz w:val="28"/>
          <w:szCs w:val="28"/>
        </w:rPr>
      </w:pPr>
      <w:r>
        <w:rPr>
          <w:bCs/>
          <w:sz w:val="28"/>
          <w:szCs w:val="28"/>
        </w:rPr>
        <w:lastRenderedPageBreak/>
        <w:t>Приложение</w:t>
      </w:r>
    </w:p>
    <w:p w:rsidR="009C7452" w:rsidRDefault="009C7452" w:rsidP="009C7452">
      <w:pPr>
        <w:tabs>
          <w:tab w:val="left" w:pos="7960"/>
        </w:tabs>
        <w:jc w:val="right"/>
        <w:rPr>
          <w:bCs/>
          <w:sz w:val="28"/>
          <w:szCs w:val="28"/>
        </w:rPr>
      </w:pPr>
      <w:r>
        <w:rPr>
          <w:bCs/>
          <w:sz w:val="28"/>
          <w:szCs w:val="28"/>
        </w:rPr>
        <w:t>к постановлению администрации</w:t>
      </w:r>
    </w:p>
    <w:p w:rsidR="009C7452" w:rsidRDefault="009C7452" w:rsidP="009C7452">
      <w:pPr>
        <w:tabs>
          <w:tab w:val="left" w:pos="7960"/>
        </w:tabs>
        <w:jc w:val="right"/>
        <w:rPr>
          <w:bCs/>
          <w:sz w:val="28"/>
          <w:szCs w:val="28"/>
        </w:rPr>
      </w:pPr>
      <w:proofErr w:type="spellStart"/>
      <w:r>
        <w:rPr>
          <w:bCs/>
          <w:sz w:val="28"/>
          <w:szCs w:val="28"/>
        </w:rPr>
        <w:t>Боготольского</w:t>
      </w:r>
      <w:proofErr w:type="spellEnd"/>
      <w:r>
        <w:rPr>
          <w:bCs/>
          <w:sz w:val="28"/>
          <w:szCs w:val="28"/>
        </w:rPr>
        <w:t xml:space="preserve"> района</w:t>
      </w:r>
    </w:p>
    <w:p w:rsidR="009C7452" w:rsidRDefault="009C7452" w:rsidP="009C7452">
      <w:pPr>
        <w:tabs>
          <w:tab w:val="left" w:pos="7960"/>
        </w:tabs>
        <w:jc w:val="right"/>
        <w:rPr>
          <w:bCs/>
          <w:sz w:val="28"/>
          <w:szCs w:val="28"/>
        </w:rPr>
      </w:pPr>
      <w:r>
        <w:rPr>
          <w:bCs/>
          <w:sz w:val="28"/>
          <w:szCs w:val="28"/>
        </w:rPr>
        <w:t>от 30.10.2014 № 763-п</w:t>
      </w:r>
    </w:p>
    <w:p w:rsidR="009C7452" w:rsidRDefault="009C7452" w:rsidP="009C7452">
      <w:pPr>
        <w:tabs>
          <w:tab w:val="left" w:pos="7960"/>
        </w:tabs>
        <w:jc w:val="right"/>
        <w:rPr>
          <w:bCs/>
          <w:sz w:val="28"/>
          <w:szCs w:val="28"/>
        </w:rPr>
      </w:pPr>
    </w:p>
    <w:p w:rsidR="00A23774" w:rsidRPr="00A23774" w:rsidRDefault="00A23774" w:rsidP="00A23774">
      <w:pPr>
        <w:tabs>
          <w:tab w:val="left" w:pos="7960"/>
        </w:tabs>
        <w:jc w:val="center"/>
        <w:rPr>
          <w:bCs/>
          <w:sz w:val="28"/>
          <w:szCs w:val="28"/>
        </w:rPr>
      </w:pPr>
      <w:r w:rsidRPr="00A23774">
        <w:rPr>
          <w:bCs/>
          <w:sz w:val="28"/>
          <w:szCs w:val="28"/>
        </w:rPr>
        <w:t>МУНИЦИПАЛЬНАЯ ПРОГРАММА</w:t>
      </w:r>
    </w:p>
    <w:p w:rsidR="00A23774" w:rsidRPr="00A23774" w:rsidRDefault="00A23774" w:rsidP="00A23774">
      <w:pPr>
        <w:tabs>
          <w:tab w:val="left" w:pos="7960"/>
        </w:tabs>
        <w:jc w:val="center"/>
        <w:rPr>
          <w:sz w:val="28"/>
          <w:szCs w:val="28"/>
        </w:rPr>
      </w:pPr>
      <w:r w:rsidRPr="00A23774">
        <w:rPr>
          <w:sz w:val="28"/>
          <w:szCs w:val="28"/>
        </w:rPr>
        <w:t>БОГОТОЛЬСКОГО РАЙОНА КРАСНОЯРСКОГО КРАЯ</w:t>
      </w:r>
    </w:p>
    <w:p w:rsidR="00155658" w:rsidRDefault="00A23774" w:rsidP="00A23774">
      <w:pPr>
        <w:tabs>
          <w:tab w:val="left" w:pos="7960"/>
        </w:tabs>
        <w:jc w:val="center"/>
        <w:rPr>
          <w:sz w:val="28"/>
          <w:szCs w:val="28"/>
        </w:rPr>
      </w:pPr>
      <w:r w:rsidRPr="00A23774">
        <w:rPr>
          <w:sz w:val="28"/>
          <w:szCs w:val="28"/>
        </w:rPr>
        <w:t xml:space="preserve">«Управление муниципальными </w:t>
      </w:r>
      <w:r w:rsidR="009C7452">
        <w:rPr>
          <w:sz w:val="28"/>
          <w:szCs w:val="28"/>
        </w:rPr>
        <w:t>финансами Боготольского района»</w:t>
      </w:r>
    </w:p>
    <w:p w:rsidR="00A23774" w:rsidRPr="00A23774" w:rsidRDefault="00A23774" w:rsidP="00A23774">
      <w:pPr>
        <w:tabs>
          <w:tab w:val="left" w:pos="7960"/>
        </w:tabs>
        <w:jc w:val="center"/>
        <w:rPr>
          <w:sz w:val="28"/>
          <w:szCs w:val="28"/>
        </w:rPr>
      </w:pPr>
    </w:p>
    <w:p w:rsidR="00A23774" w:rsidRPr="00A23774" w:rsidRDefault="00A23774" w:rsidP="00A23774">
      <w:pPr>
        <w:pStyle w:val="a3"/>
        <w:tabs>
          <w:tab w:val="left" w:pos="7960"/>
        </w:tabs>
        <w:jc w:val="center"/>
        <w:outlineLvl w:val="1"/>
        <w:rPr>
          <w:sz w:val="28"/>
          <w:szCs w:val="28"/>
        </w:rPr>
      </w:pPr>
      <w:r w:rsidRPr="00A23774">
        <w:rPr>
          <w:sz w:val="28"/>
          <w:szCs w:val="28"/>
        </w:rPr>
        <w:t>1.Паспорт муниципальной программы</w:t>
      </w:r>
    </w:p>
    <w:p w:rsidR="00A23774" w:rsidRPr="00A23774" w:rsidRDefault="00A23774" w:rsidP="00A23774">
      <w:pPr>
        <w:jc w:val="center"/>
        <w:outlineLvl w:val="1"/>
        <w:rPr>
          <w:sz w:val="28"/>
          <w:szCs w:val="28"/>
        </w:rPr>
      </w:pPr>
    </w:p>
    <w:tbl>
      <w:tblPr>
        <w:tblStyle w:val="a4"/>
        <w:tblW w:w="0" w:type="auto"/>
        <w:tblLook w:val="04A0" w:firstRow="1" w:lastRow="0" w:firstColumn="1" w:lastColumn="0" w:noHBand="0" w:noVBand="1"/>
      </w:tblPr>
      <w:tblGrid>
        <w:gridCol w:w="3227"/>
        <w:gridCol w:w="6344"/>
      </w:tblGrid>
      <w:tr w:rsidR="00A23774" w:rsidRPr="00A23774" w:rsidTr="00155658">
        <w:trPr>
          <w:trHeight w:val="561"/>
        </w:trPr>
        <w:tc>
          <w:tcPr>
            <w:tcW w:w="3227" w:type="dxa"/>
          </w:tcPr>
          <w:p w:rsidR="00A23774" w:rsidRPr="00A23774" w:rsidRDefault="00A23774" w:rsidP="00155658">
            <w:pPr>
              <w:outlineLvl w:val="1"/>
              <w:rPr>
                <w:sz w:val="28"/>
                <w:szCs w:val="28"/>
              </w:rPr>
            </w:pPr>
            <w:r w:rsidRPr="00A23774">
              <w:rPr>
                <w:sz w:val="28"/>
                <w:szCs w:val="28"/>
              </w:rPr>
              <w:t>Наименование муниципальной программы</w:t>
            </w:r>
          </w:p>
        </w:tc>
        <w:tc>
          <w:tcPr>
            <w:tcW w:w="6344" w:type="dxa"/>
          </w:tcPr>
          <w:p w:rsidR="00A23774" w:rsidRPr="00A23774" w:rsidRDefault="00A23774" w:rsidP="00D32270">
            <w:pPr>
              <w:jc w:val="both"/>
              <w:outlineLvl w:val="1"/>
              <w:rPr>
                <w:sz w:val="28"/>
                <w:szCs w:val="28"/>
              </w:rPr>
            </w:pPr>
            <w:r w:rsidRPr="00A23774">
              <w:rPr>
                <w:sz w:val="28"/>
                <w:szCs w:val="28"/>
              </w:rPr>
              <w:t>Муниципальная программа «Управление муниципальными финансами Боготольского района» (далее муниципальная программа)</w:t>
            </w:r>
          </w:p>
        </w:tc>
      </w:tr>
      <w:tr w:rsidR="00A23774" w:rsidRPr="00A23774" w:rsidTr="00155658">
        <w:trPr>
          <w:trHeight w:val="1617"/>
        </w:trPr>
        <w:tc>
          <w:tcPr>
            <w:tcW w:w="3227" w:type="dxa"/>
          </w:tcPr>
          <w:p w:rsidR="00A23774" w:rsidRPr="00A23774" w:rsidRDefault="00A23774" w:rsidP="00155658">
            <w:pPr>
              <w:spacing w:line="228" w:lineRule="auto"/>
              <w:outlineLvl w:val="1"/>
              <w:rPr>
                <w:sz w:val="28"/>
                <w:szCs w:val="28"/>
              </w:rPr>
            </w:pPr>
            <w:r w:rsidRPr="00A23774">
              <w:rPr>
                <w:sz w:val="28"/>
                <w:szCs w:val="28"/>
              </w:rPr>
              <w:t>Основания для разработки муниципальной программы</w:t>
            </w:r>
          </w:p>
        </w:tc>
        <w:tc>
          <w:tcPr>
            <w:tcW w:w="6344" w:type="dxa"/>
          </w:tcPr>
          <w:p w:rsidR="00A23774" w:rsidRPr="00A23774" w:rsidRDefault="00A23774" w:rsidP="00155658">
            <w:pPr>
              <w:keepNext/>
              <w:jc w:val="both"/>
              <w:rPr>
                <w:sz w:val="28"/>
                <w:szCs w:val="28"/>
              </w:rPr>
            </w:pPr>
            <w:r w:rsidRPr="00A23774">
              <w:rPr>
                <w:sz w:val="28"/>
                <w:szCs w:val="28"/>
              </w:rPr>
              <w:t>Статья 179 Бюджетного кодекса Российской Федерации;</w:t>
            </w:r>
          </w:p>
          <w:p w:rsidR="00A23774" w:rsidRPr="00A23774" w:rsidRDefault="00A23774" w:rsidP="00155658">
            <w:pPr>
              <w:spacing w:after="120"/>
              <w:jc w:val="both"/>
              <w:outlineLvl w:val="1"/>
              <w:rPr>
                <w:sz w:val="28"/>
                <w:szCs w:val="28"/>
              </w:rPr>
            </w:pPr>
            <w:r w:rsidRPr="00A23774">
              <w:rPr>
                <w:sz w:val="28"/>
                <w:szCs w:val="28"/>
              </w:rPr>
              <w:t>Постановление администрации Боготольского района от 05.08.2013г. №560-п «Об утверждении Порядка принятия решений о разработке муниципальных программ Боготольского района Красноярского края, их формирования и реализации»;</w:t>
            </w:r>
          </w:p>
        </w:tc>
      </w:tr>
      <w:tr w:rsidR="00A23774" w:rsidRPr="00A23774" w:rsidTr="00155658">
        <w:trPr>
          <w:trHeight w:val="538"/>
        </w:trPr>
        <w:tc>
          <w:tcPr>
            <w:tcW w:w="3227" w:type="dxa"/>
          </w:tcPr>
          <w:p w:rsidR="00A23774" w:rsidRPr="00A23774" w:rsidRDefault="00A23774" w:rsidP="00155658">
            <w:pPr>
              <w:spacing w:line="228" w:lineRule="auto"/>
              <w:outlineLvl w:val="1"/>
              <w:rPr>
                <w:sz w:val="28"/>
                <w:szCs w:val="28"/>
              </w:rPr>
            </w:pPr>
            <w:r w:rsidRPr="00A23774">
              <w:rPr>
                <w:sz w:val="28"/>
                <w:szCs w:val="28"/>
              </w:rPr>
              <w:t>Ответственный исполнитель программы</w:t>
            </w:r>
          </w:p>
        </w:tc>
        <w:tc>
          <w:tcPr>
            <w:tcW w:w="6344" w:type="dxa"/>
          </w:tcPr>
          <w:p w:rsidR="00A23774" w:rsidRPr="00A23774" w:rsidRDefault="00A23774" w:rsidP="00155658">
            <w:pPr>
              <w:spacing w:after="120"/>
              <w:jc w:val="both"/>
              <w:outlineLvl w:val="1"/>
              <w:rPr>
                <w:sz w:val="28"/>
                <w:szCs w:val="28"/>
              </w:rPr>
            </w:pPr>
            <w:r w:rsidRPr="00A23774">
              <w:rPr>
                <w:sz w:val="28"/>
                <w:szCs w:val="28"/>
              </w:rPr>
              <w:t>Финансовое управление администрации Боготольского района (далее – финансовое управление)</w:t>
            </w:r>
          </w:p>
        </w:tc>
      </w:tr>
      <w:tr w:rsidR="00A23774" w:rsidRPr="00A23774" w:rsidTr="00155658">
        <w:tc>
          <w:tcPr>
            <w:tcW w:w="3227" w:type="dxa"/>
          </w:tcPr>
          <w:p w:rsidR="00A23774" w:rsidRPr="00A23774" w:rsidRDefault="00A23774" w:rsidP="00155658">
            <w:pPr>
              <w:spacing w:line="228" w:lineRule="auto"/>
              <w:outlineLvl w:val="1"/>
              <w:rPr>
                <w:sz w:val="28"/>
                <w:szCs w:val="28"/>
              </w:rPr>
            </w:pPr>
            <w:r w:rsidRPr="00A23774">
              <w:rPr>
                <w:sz w:val="28"/>
                <w:szCs w:val="28"/>
              </w:rPr>
              <w:t>Соисполнители программы</w:t>
            </w:r>
          </w:p>
        </w:tc>
        <w:tc>
          <w:tcPr>
            <w:tcW w:w="6344" w:type="dxa"/>
          </w:tcPr>
          <w:p w:rsidR="00A23774" w:rsidRPr="00A23774" w:rsidRDefault="00A23774" w:rsidP="00155658">
            <w:pPr>
              <w:spacing w:line="228" w:lineRule="auto"/>
              <w:outlineLvl w:val="1"/>
              <w:rPr>
                <w:sz w:val="28"/>
                <w:szCs w:val="28"/>
              </w:rPr>
            </w:pPr>
            <w:r w:rsidRPr="00A23774">
              <w:rPr>
                <w:sz w:val="28"/>
                <w:szCs w:val="28"/>
              </w:rPr>
              <w:t>Отсутствуют</w:t>
            </w:r>
          </w:p>
        </w:tc>
      </w:tr>
      <w:tr w:rsidR="00A23774" w:rsidRPr="00A23774" w:rsidTr="00155658">
        <w:tc>
          <w:tcPr>
            <w:tcW w:w="3227" w:type="dxa"/>
          </w:tcPr>
          <w:p w:rsidR="00A23774" w:rsidRPr="00A23774" w:rsidRDefault="00A23774" w:rsidP="00155658">
            <w:pPr>
              <w:spacing w:line="228" w:lineRule="auto"/>
              <w:outlineLvl w:val="1"/>
              <w:rPr>
                <w:sz w:val="28"/>
                <w:szCs w:val="28"/>
              </w:rPr>
            </w:pPr>
            <w:r w:rsidRPr="00A23774">
              <w:rPr>
                <w:sz w:val="28"/>
                <w:szCs w:val="28"/>
              </w:rPr>
              <w:t xml:space="preserve">Перечень подпрограмм и отдельных мероприятий программы </w:t>
            </w:r>
          </w:p>
        </w:tc>
        <w:tc>
          <w:tcPr>
            <w:tcW w:w="6344" w:type="dxa"/>
          </w:tcPr>
          <w:p w:rsidR="00A23774" w:rsidRPr="00A23774" w:rsidRDefault="00A23774" w:rsidP="00155658">
            <w:pPr>
              <w:jc w:val="both"/>
              <w:rPr>
                <w:sz w:val="28"/>
                <w:szCs w:val="28"/>
              </w:rPr>
            </w:pPr>
            <w:r w:rsidRPr="00A23774">
              <w:rPr>
                <w:sz w:val="28"/>
                <w:szCs w:val="28"/>
              </w:rPr>
              <w:t>1.Создание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p w:rsidR="00A23774" w:rsidRPr="00A23774" w:rsidRDefault="00A23774" w:rsidP="00155658">
            <w:pPr>
              <w:jc w:val="both"/>
              <w:rPr>
                <w:sz w:val="28"/>
                <w:szCs w:val="28"/>
              </w:rPr>
            </w:pPr>
            <w:r w:rsidRPr="00A23774">
              <w:rPr>
                <w:sz w:val="28"/>
                <w:szCs w:val="28"/>
              </w:rPr>
              <w:t>2.Управление муниципальным долгом Боготольского района;</w:t>
            </w:r>
          </w:p>
          <w:p w:rsidR="00A23774" w:rsidRPr="00A23774" w:rsidRDefault="00A23774" w:rsidP="00155658">
            <w:pPr>
              <w:jc w:val="both"/>
              <w:rPr>
                <w:sz w:val="28"/>
                <w:szCs w:val="28"/>
              </w:rPr>
            </w:pPr>
            <w:r w:rsidRPr="00A23774">
              <w:rPr>
                <w:sz w:val="28"/>
                <w:szCs w:val="28"/>
              </w:rPr>
              <w:t>3.Обеспечение реализации муниципальной программы и прочие мероприятия</w:t>
            </w:r>
          </w:p>
        </w:tc>
      </w:tr>
      <w:tr w:rsidR="00A23774" w:rsidRPr="00A23774" w:rsidTr="00155658">
        <w:tc>
          <w:tcPr>
            <w:tcW w:w="3227" w:type="dxa"/>
          </w:tcPr>
          <w:p w:rsidR="00A23774" w:rsidRPr="00A23774" w:rsidRDefault="00A23774" w:rsidP="00155658">
            <w:pPr>
              <w:spacing w:line="228" w:lineRule="auto"/>
              <w:outlineLvl w:val="1"/>
              <w:rPr>
                <w:sz w:val="28"/>
                <w:szCs w:val="28"/>
              </w:rPr>
            </w:pPr>
            <w:r w:rsidRPr="00A23774">
              <w:rPr>
                <w:sz w:val="28"/>
                <w:szCs w:val="28"/>
              </w:rPr>
              <w:t>Цели муниципальной</w:t>
            </w:r>
            <w:r w:rsidR="009E25AA">
              <w:rPr>
                <w:sz w:val="28"/>
                <w:szCs w:val="28"/>
              </w:rPr>
              <w:t xml:space="preserve"> </w:t>
            </w:r>
            <w:r w:rsidRPr="00A23774">
              <w:rPr>
                <w:sz w:val="28"/>
                <w:szCs w:val="28"/>
              </w:rPr>
              <w:t>программы</w:t>
            </w:r>
          </w:p>
        </w:tc>
        <w:tc>
          <w:tcPr>
            <w:tcW w:w="6344" w:type="dxa"/>
          </w:tcPr>
          <w:p w:rsidR="00A23774" w:rsidRPr="00A23774" w:rsidRDefault="00A23774" w:rsidP="00155658">
            <w:pPr>
              <w:jc w:val="both"/>
              <w:rPr>
                <w:sz w:val="28"/>
                <w:szCs w:val="28"/>
              </w:rPr>
            </w:pPr>
            <w:r w:rsidRPr="00A23774">
              <w:rPr>
                <w:sz w:val="28"/>
                <w:szCs w:val="28"/>
              </w:rPr>
              <w:t>Обеспечение долгосрочной сбалансированности и устойчивости бюджетной системы Боготольского района, повышение качества и прозрачности управления муниципальными финансами</w:t>
            </w:r>
          </w:p>
        </w:tc>
      </w:tr>
      <w:tr w:rsidR="00A23774" w:rsidRPr="00A23774" w:rsidTr="00A23774">
        <w:trPr>
          <w:trHeight w:val="274"/>
        </w:trPr>
        <w:tc>
          <w:tcPr>
            <w:tcW w:w="3227" w:type="dxa"/>
          </w:tcPr>
          <w:p w:rsidR="00A23774" w:rsidRPr="00A23774" w:rsidRDefault="00A23774" w:rsidP="00155658">
            <w:pPr>
              <w:spacing w:line="228" w:lineRule="auto"/>
              <w:outlineLvl w:val="1"/>
              <w:rPr>
                <w:sz w:val="28"/>
                <w:szCs w:val="28"/>
              </w:rPr>
            </w:pPr>
            <w:r w:rsidRPr="00A23774">
              <w:rPr>
                <w:sz w:val="28"/>
                <w:szCs w:val="28"/>
              </w:rPr>
              <w:t>Задачи муниципальной программы</w:t>
            </w:r>
          </w:p>
        </w:tc>
        <w:tc>
          <w:tcPr>
            <w:tcW w:w="6344" w:type="dxa"/>
          </w:tcPr>
          <w:p w:rsidR="00A23774" w:rsidRPr="00A23774" w:rsidRDefault="00A23774" w:rsidP="00155658">
            <w:pPr>
              <w:jc w:val="both"/>
              <w:rPr>
                <w:sz w:val="28"/>
                <w:szCs w:val="28"/>
              </w:rPr>
            </w:pPr>
            <w:r w:rsidRPr="00A23774">
              <w:rPr>
                <w:sz w:val="28"/>
                <w:szCs w:val="28"/>
              </w:rPr>
              <w:t xml:space="preserve">1.Обеспечение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w:t>
            </w:r>
            <w:r w:rsidRPr="00A23774">
              <w:rPr>
                <w:sz w:val="28"/>
                <w:szCs w:val="28"/>
              </w:rPr>
              <w:lastRenderedPageBreak/>
              <w:t>финансовой самостоятельности местных бюджетов;</w:t>
            </w:r>
          </w:p>
          <w:p w:rsidR="00A23774" w:rsidRPr="00A23774" w:rsidRDefault="00A23774" w:rsidP="00155658">
            <w:pPr>
              <w:jc w:val="both"/>
              <w:rPr>
                <w:sz w:val="28"/>
                <w:szCs w:val="28"/>
              </w:rPr>
            </w:pPr>
            <w:r w:rsidRPr="00A23774">
              <w:rPr>
                <w:sz w:val="28"/>
                <w:szCs w:val="28"/>
              </w:rPr>
              <w:t>2.Эффективное управление муниципальным долгом Боготольского района;</w:t>
            </w:r>
          </w:p>
          <w:p w:rsidR="00A23774" w:rsidRPr="00A23774" w:rsidRDefault="00A23774" w:rsidP="00155658">
            <w:pPr>
              <w:spacing w:after="120"/>
              <w:jc w:val="both"/>
              <w:outlineLvl w:val="1"/>
              <w:rPr>
                <w:sz w:val="28"/>
                <w:szCs w:val="28"/>
              </w:rPr>
            </w:pPr>
            <w:r w:rsidRPr="00A23774">
              <w:rPr>
                <w:sz w:val="28"/>
                <w:szCs w:val="28"/>
              </w:rPr>
              <w:t>3.Создание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A23774" w:rsidRPr="00A23774" w:rsidTr="00155658">
        <w:tc>
          <w:tcPr>
            <w:tcW w:w="3227" w:type="dxa"/>
          </w:tcPr>
          <w:p w:rsidR="00A23774" w:rsidRPr="00A23774" w:rsidRDefault="00A23774" w:rsidP="00155658">
            <w:pPr>
              <w:spacing w:line="228" w:lineRule="auto"/>
              <w:outlineLvl w:val="1"/>
              <w:rPr>
                <w:sz w:val="28"/>
                <w:szCs w:val="28"/>
              </w:rPr>
            </w:pPr>
            <w:r w:rsidRPr="00A23774">
              <w:rPr>
                <w:sz w:val="28"/>
                <w:szCs w:val="28"/>
              </w:rPr>
              <w:lastRenderedPageBreak/>
              <w:t>сроки реализации муниципальной программы</w:t>
            </w:r>
          </w:p>
        </w:tc>
        <w:tc>
          <w:tcPr>
            <w:tcW w:w="6344" w:type="dxa"/>
          </w:tcPr>
          <w:p w:rsidR="00A23774" w:rsidRPr="00A23774" w:rsidRDefault="00A23774" w:rsidP="009C7452">
            <w:pPr>
              <w:pStyle w:val="ConsPlusCell"/>
              <w:spacing w:line="276" w:lineRule="auto"/>
              <w:rPr>
                <w:sz w:val="28"/>
                <w:szCs w:val="28"/>
              </w:rPr>
            </w:pPr>
            <w:r w:rsidRPr="00A23774">
              <w:rPr>
                <w:rFonts w:ascii="Times New Roman" w:hAnsi="Times New Roman" w:cs="Times New Roman"/>
                <w:sz w:val="28"/>
                <w:szCs w:val="28"/>
              </w:rPr>
              <w:t>2014-201</w:t>
            </w:r>
            <w:r w:rsidR="00D32270">
              <w:rPr>
                <w:rFonts w:ascii="Times New Roman" w:hAnsi="Times New Roman" w:cs="Times New Roman"/>
                <w:sz w:val="28"/>
                <w:szCs w:val="28"/>
              </w:rPr>
              <w:t>7</w:t>
            </w:r>
            <w:r w:rsidRPr="00A23774">
              <w:rPr>
                <w:rFonts w:ascii="Times New Roman" w:hAnsi="Times New Roman" w:cs="Times New Roman"/>
                <w:sz w:val="28"/>
                <w:szCs w:val="28"/>
              </w:rPr>
              <w:t xml:space="preserve"> годы</w:t>
            </w:r>
          </w:p>
        </w:tc>
      </w:tr>
      <w:tr w:rsidR="00A23774" w:rsidRPr="00A23774" w:rsidTr="00155658">
        <w:tc>
          <w:tcPr>
            <w:tcW w:w="3227" w:type="dxa"/>
          </w:tcPr>
          <w:p w:rsidR="00A23774" w:rsidRPr="00A23774" w:rsidRDefault="00A23774" w:rsidP="009C7452">
            <w:pPr>
              <w:tabs>
                <w:tab w:val="left" w:pos="1418"/>
              </w:tabs>
              <w:outlineLvl w:val="1"/>
              <w:rPr>
                <w:sz w:val="28"/>
                <w:szCs w:val="28"/>
              </w:rPr>
            </w:pPr>
            <w:r w:rsidRPr="00A23774">
              <w:rPr>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6344" w:type="dxa"/>
          </w:tcPr>
          <w:p w:rsidR="00A23774" w:rsidRPr="00A23774" w:rsidRDefault="00A23774" w:rsidP="00155658">
            <w:pPr>
              <w:keepNext/>
              <w:ind w:left="34"/>
              <w:jc w:val="both"/>
              <w:rPr>
                <w:sz w:val="28"/>
                <w:szCs w:val="28"/>
              </w:rPr>
            </w:pPr>
            <w:proofErr w:type="gramStart"/>
            <w:r w:rsidRPr="00A23774">
              <w:rPr>
                <w:sz w:val="28"/>
                <w:szCs w:val="28"/>
              </w:rPr>
              <w:t>Утвержден</w:t>
            </w:r>
            <w:proofErr w:type="gramEnd"/>
            <w:r w:rsidRPr="00A23774">
              <w:rPr>
                <w:sz w:val="28"/>
                <w:szCs w:val="28"/>
              </w:rPr>
              <w:t xml:space="preserve"> в приложении 1 к паспорту муниципальной программы</w:t>
            </w:r>
          </w:p>
        </w:tc>
      </w:tr>
      <w:tr w:rsidR="00A23774" w:rsidRPr="00A23774" w:rsidTr="00155658">
        <w:tc>
          <w:tcPr>
            <w:tcW w:w="3227" w:type="dxa"/>
          </w:tcPr>
          <w:p w:rsidR="00A23774" w:rsidRPr="00A23774" w:rsidRDefault="00A23774" w:rsidP="00155658">
            <w:pPr>
              <w:jc w:val="both"/>
              <w:rPr>
                <w:sz w:val="28"/>
                <w:szCs w:val="28"/>
              </w:rPr>
            </w:pPr>
            <w:r w:rsidRPr="00A23774">
              <w:rPr>
                <w:sz w:val="28"/>
                <w:szCs w:val="28"/>
              </w:rPr>
              <w:t>Значения целевых показателей на долгосрочный период</w:t>
            </w:r>
          </w:p>
        </w:tc>
        <w:tc>
          <w:tcPr>
            <w:tcW w:w="6344" w:type="dxa"/>
          </w:tcPr>
          <w:p w:rsidR="00A23774" w:rsidRPr="00A23774" w:rsidRDefault="00A23774" w:rsidP="00155658">
            <w:pPr>
              <w:keepNext/>
              <w:ind w:left="34"/>
              <w:jc w:val="both"/>
              <w:rPr>
                <w:sz w:val="28"/>
                <w:szCs w:val="28"/>
              </w:rPr>
            </w:pPr>
            <w:proofErr w:type="gramStart"/>
            <w:r w:rsidRPr="00A23774">
              <w:rPr>
                <w:sz w:val="28"/>
                <w:szCs w:val="28"/>
              </w:rPr>
              <w:t>Утверждены в приложении 2 к паспорту муниципальной программы</w:t>
            </w:r>
            <w:proofErr w:type="gramEnd"/>
          </w:p>
        </w:tc>
      </w:tr>
      <w:tr w:rsidR="00A23774" w:rsidRPr="00A23774" w:rsidTr="00155658">
        <w:tc>
          <w:tcPr>
            <w:tcW w:w="3227" w:type="dxa"/>
          </w:tcPr>
          <w:p w:rsidR="00A23774" w:rsidRPr="00A23774" w:rsidRDefault="00A23774" w:rsidP="00155658">
            <w:pPr>
              <w:jc w:val="both"/>
              <w:rPr>
                <w:sz w:val="28"/>
                <w:szCs w:val="28"/>
              </w:rPr>
            </w:pPr>
            <w:r w:rsidRPr="00A23774">
              <w:rPr>
                <w:sz w:val="28"/>
                <w:szCs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w="6344" w:type="dxa"/>
          </w:tcPr>
          <w:p w:rsidR="00155658" w:rsidRPr="00B87969" w:rsidRDefault="00155658" w:rsidP="00155658">
            <w:pPr>
              <w:spacing w:line="245" w:lineRule="auto"/>
              <w:jc w:val="both"/>
              <w:rPr>
                <w:sz w:val="28"/>
                <w:szCs w:val="28"/>
              </w:rPr>
            </w:pPr>
            <w:r>
              <w:rPr>
                <w:sz w:val="28"/>
                <w:szCs w:val="28"/>
              </w:rPr>
              <w:t>О</w:t>
            </w:r>
            <w:r w:rsidRPr="00543690">
              <w:rPr>
                <w:sz w:val="28"/>
                <w:szCs w:val="28"/>
              </w:rPr>
              <w:t xml:space="preserve">бщий объем </w:t>
            </w:r>
            <w:r>
              <w:rPr>
                <w:sz w:val="28"/>
                <w:szCs w:val="28"/>
              </w:rPr>
              <w:t>бюджетных ассигнований на реализацию муниципальной п</w:t>
            </w:r>
            <w:r w:rsidRPr="00543690">
              <w:rPr>
                <w:sz w:val="28"/>
                <w:szCs w:val="28"/>
              </w:rPr>
              <w:t xml:space="preserve">рограммы </w:t>
            </w:r>
            <w:r>
              <w:rPr>
                <w:sz w:val="28"/>
                <w:szCs w:val="28"/>
              </w:rPr>
              <w:t xml:space="preserve">по годам составляет </w:t>
            </w:r>
            <w:r w:rsidRPr="00543690">
              <w:rPr>
                <w:sz w:val="28"/>
                <w:szCs w:val="28"/>
              </w:rPr>
              <w:t>–</w:t>
            </w:r>
            <w:r w:rsidR="00A83F92">
              <w:rPr>
                <w:sz w:val="28"/>
                <w:szCs w:val="28"/>
              </w:rPr>
              <w:t xml:space="preserve"> </w:t>
            </w:r>
            <w:r w:rsidR="00B12331">
              <w:rPr>
                <w:sz w:val="28"/>
                <w:szCs w:val="28"/>
              </w:rPr>
              <w:t>239721,9</w:t>
            </w:r>
            <w:r w:rsidRPr="00B87969">
              <w:rPr>
                <w:sz w:val="28"/>
                <w:szCs w:val="28"/>
              </w:rPr>
              <w:t>тыс. рублей, в том числе:</w:t>
            </w:r>
          </w:p>
          <w:p w:rsidR="00155658" w:rsidRPr="00B87969" w:rsidRDefault="00033FEC" w:rsidP="00155658">
            <w:pPr>
              <w:spacing w:line="245" w:lineRule="auto"/>
              <w:jc w:val="both"/>
              <w:rPr>
                <w:sz w:val="28"/>
                <w:szCs w:val="28"/>
              </w:rPr>
            </w:pPr>
            <w:r>
              <w:rPr>
                <w:sz w:val="28"/>
                <w:szCs w:val="28"/>
              </w:rPr>
              <w:t>2169,2</w:t>
            </w:r>
            <w:r w:rsidR="00155658" w:rsidRPr="00B87969">
              <w:rPr>
                <w:sz w:val="28"/>
                <w:szCs w:val="28"/>
              </w:rPr>
              <w:t xml:space="preserve"> тыс. рублей – средства федерального бюджета;</w:t>
            </w:r>
          </w:p>
          <w:p w:rsidR="00155658" w:rsidRPr="00B87969" w:rsidRDefault="00033FEC" w:rsidP="00155658">
            <w:pPr>
              <w:spacing w:line="245" w:lineRule="auto"/>
              <w:jc w:val="both"/>
              <w:rPr>
                <w:sz w:val="28"/>
                <w:szCs w:val="28"/>
              </w:rPr>
            </w:pPr>
            <w:r>
              <w:rPr>
                <w:sz w:val="28"/>
                <w:szCs w:val="28"/>
              </w:rPr>
              <w:t>32340,0</w:t>
            </w:r>
            <w:r w:rsidR="00B12331">
              <w:rPr>
                <w:sz w:val="28"/>
                <w:szCs w:val="28"/>
              </w:rPr>
              <w:t xml:space="preserve"> </w:t>
            </w:r>
            <w:r w:rsidR="00155658" w:rsidRPr="00B87969">
              <w:rPr>
                <w:sz w:val="28"/>
                <w:szCs w:val="28"/>
              </w:rPr>
              <w:t>тыс. рублей – средства краевого бюджета;</w:t>
            </w:r>
          </w:p>
          <w:p w:rsidR="00155658" w:rsidRDefault="00033FEC" w:rsidP="00155658">
            <w:pPr>
              <w:spacing w:line="245" w:lineRule="auto"/>
              <w:jc w:val="both"/>
              <w:rPr>
                <w:sz w:val="28"/>
                <w:szCs w:val="28"/>
              </w:rPr>
            </w:pPr>
            <w:r>
              <w:rPr>
                <w:sz w:val="28"/>
                <w:szCs w:val="28"/>
              </w:rPr>
              <w:t>162846</w:t>
            </w:r>
            <w:r w:rsidR="00B12331">
              <w:rPr>
                <w:sz w:val="28"/>
                <w:szCs w:val="28"/>
              </w:rPr>
              <w:t xml:space="preserve"> </w:t>
            </w:r>
            <w:r w:rsidR="00155658">
              <w:rPr>
                <w:sz w:val="28"/>
                <w:szCs w:val="28"/>
              </w:rPr>
              <w:t>тыс. рублей – средства районного бюджета</w:t>
            </w:r>
          </w:p>
          <w:p w:rsidR="00155658" w:rsidRDefault="00155658" w:rsidP="00155658">
            <w:pPr>
              <w:spacing w:line="245" w:lineRule="auto"/>
              <w:jc w:val="both"/>
              <w:rPr>
                <w:sz w:val="28"/>
                <w:szCs w:val="28"/>
              </w:rPr>
            </w:pPr>
            <w:r>
              <w:rPr>
                <w:sz w:val="28"/>
                <w:szCs w:val="28"/>
              </w:rPr>
              <w:t>Объем финансирования по годам реализации муниципальной программы:</w:t>
            </w:r>
          </w:p>
          <w:p w:rsidR="00155658" w:rsidRPr="00B87969" w:rsidRDefault="00155658" w:rsidP="00155658">
            <w:pPr>
              <w:spacing w:line="245" w:lineRule="auto"/>
              <w:jc w:val="both"/>
              <w:rPr>
                <w:sz w:val="28"/>
                <w:szCs w:val="28"/>
              </w:rPr>
            </w:pPr>
            <w:r w:rsidRPr="00543690">
              <w:rPr>
                <w:sz w:val="28"/>
                <w:szCs w:val="28"/>
              </w:rPr>
              <w:t xml:space="preserve">2014 </w:t>
            </w:r>
            <w:r w:rsidRPr="00B87969">
              <w:rPr>
                <w:sz w:val="28"/>
                <w:szCs w:val="28"/>
              </w:rPr>
              <w:t xml:space="preserve">год – </w:t>
            </w:r>
            <w:r w:rsidRPr="00B12331">
              <w:rPr>
                <w:sz w:val="28"/>
                <w:szCs w:val="28"/>
              </w:rPr>
              <w:t>68133,3</w:t>
            </w:r>
            <w:r w:rsidRPr="00B87969">
              <w:rPr>
                <w:sz w:val="28"/>
                <w:szCs w:val="28"/>
              </w:rPr>
              <w:t xml:space="preserve"> тыс. рублей, в том числе:</w:t>
            </w:r>
          </w:p>
          <w:p w:rsidR="00155658" w:rsidRPr="00B87969" w:rsidRDefault="00155658" w:rsidP="00155658">
            <w:pPr>
              <w:spacing w:line="245" w:lineRule="auto"/>
              <w:jc w:val="both"/>
              <w:rPr>
                <w:sz w:val="28"/>
                <w:szCs w:val="28"/>
              </w:rPr>
            </w:pPr>
            <w:r w:rsidRPr="00B87969">
              <w:rPr>
                <w:sz w:val="28"/>
                <w:szCs w:val="28"/>
              </w:rPr>
              <w:t>700,8 тыс. рублей – средства федерального бюджета;</w:t>
            </w:r>
          </w:p>
          <w:p w:rsidR="00155658" w:rsidRPr="00B87969" w:rsidRDefault="00155658" w:rsidP="00155658">
            <w:pPr>
              <w:spacing w:line="245" w:lineRule="auto"/>
              <w:jc w:val="both"/>
              <w:rPr>
                <w:sz w:val="28"/>
                <w:szCs w:val="28"/>
              </w:rPr>
            </w:pPr>
            <w:r w:rsidRPr="00B87969">
              <w:rPr>
                <w:sz w:val="28"/>
                <w:szCs w:val="28"/>
              </w:rPr>
              <w:t>13440 тыс. рублей - средства краевого бюджета;</w:t>
            </w:r>
          </w:p>
          <w:p w:rsidR="00155658" w:rsidRPr="00B87969" w:rsidRDefault="00155658" w:rsidP="00155658">
            <w:pPr>
              <w:jc w:val="both"/>
              <w:rPr>
                <w:sz w:val="28"/>
                <w:szCs w:val="28"/>
              </w:rPr>
            </w:pPr>
            <w:r w:rsidRPr="00B87969">
              <w:rPr>
                <w:sz w:val="28"/>
                <w:szCs w:val="28"/>
              </w:rPr>
              <w:t>53992,5 тыс. рублей – средства районного бюджета.</w:t>
            </w:r>
          </w:p>
          <w:p w:rsidR="00155658" w:rsidRPr="00B87969" w:rsidRDefault="00155658" w:rsidP="00155658">
            <w:pPr>
              <w:spacing w:line="245" w:lineRule="auto"/>
              <w:jc w:val="both"/>
              <w:rPr>
                <w:sz w:val="28"/>
                <w:szCs w:val="28"/>
              </w:rPr>
            </w:pPr>
            <w:r w:rsidRPr="00B87969">
              <w:rPr>
                <w:sz w:val="28"/>
                <w:szCs w:val="28"/>
              </w:rPr>
              <w:t xml:space="preserve">2015 год – </w:t>
            </w:r>
            <w:r w:rsidR="00033FEC">
              <w:rPr>
                <w:sz w:val="28"/>
                <w:szCs w:val="28"/>
              </w:rPr>
              <w:t>69705</w:t>
            </w:r>
            <w:r w:rsidRPr="00B87969">
              <w:rPr>
                <w:sz w:val="28"/>
                <w:szCs w:val="28"/>
              </w:rPr>
              <w:t xml:space="preserve"> тыс. рублей, в том числе:</w:t>
            </w:r>
          </w:p>
          <w:p w:rsidR="00155658" w:rsidRPr="00B87969" w:rsidRDefault="00B12331" w:rsidP="00155658">
            <w:pPr>
              <w:spacing w:line="245" w:lineRule="auto"/>
              <w:jc w:val="both"/>
              <w:rPr>
                <w:sz w:val="28"/>
                <w:szCs w:val="28"/>
              </w:rPr>
            </w:pPr>
            <w:r>
              <w:rPr>
                <w:sz w:val="28"/>
                <w:szCs w:val="28"/>
              </w:rPr>
              <w:t>731,7</w:t>
            </w:r>
            <w:r w:rsidR="00155658" w:rsidRPr="00B87969">
              <w:rPr>
                <w:sz w:val="28"/>
                <w:szCs w:val="28"/>
              </w:rPr>
              <w:t xml:space="preserve"> тыс. рублей – средства федерального бюджета;</w:t>
            </w:r>
          </w:p>
          <w:p w:rsidR="00155658" w:rsidRPr="00B87969" w:rsidRDefault="00155658" w:rsidP="00155658">
            <w:pPr>
              <w:spacing w:line="245" w:lineRule="auto"/>
              <w:jc w:val="both"/>
              <w:rPr>
                <w:sz w:val="28"/>
                <w:szCs w:val="28"/>
              </w:rPr>
            </w:pPr>
            <w:r w:rsidRPr="00B87969">
              <w:rPr>
                <w:sz w:val="28"/>
                <w:szCs w:val="28"/>
              </w:rPr>
              <w:t>10</w:t>
            </w:r>
            <w:r w:rsidR="00B12331">
              <w:rPr>
                <w:sz w:val="28"/>
                <w:szCs w:val="28"/>
              </w:rPr>
              <w:t>481,5</w:t>
            </w:r>
            <w:r w:rsidRPr="00B87969">
              <w:rPr>
                <w:sz w:val="28"/>
                <w:szCs w:val="28"/>
              </w:rPr>
              <w:t xml:space="preserve"> тыс. рублей – средства краевого бюджета;</w:t>
            </w:r>
          </w:p>
          <w:p w:rsidR="00155658" w:rsidRPr="00B87969" w:rsidRDefault="00033FEC" w:rsidP="00155658">
            <w:pPr>
              <w:jc w:val="both"/>
              <w:rPr>
                <w:sz w:val="28"/>
                <w:szCs w:val="28"/>
              </w:rPr>
            </w:pPr>
            <w:r>
              <w:rPr>
                <w:sz w:val="28"/>
                <w:szCs w:val="28"/>
              </w:rPr>
              <w:t>58491,8</w:t>
            </w:r>
            <w:r w:rsidR="00155658" w:rsidRPr="00B87969">
              <w:rPr>
                <w:sz w:val="28"/>
                <w:szCs w:val="28"/>
              </w:rPr>
              <w:t xml:space="preserve"> тыс. рублей – средства районного </w:t>
            </w:r>
            <w:r w:rsidR="00155658" w:rsidRPr="00B87969">
              <w:rPr>
                <w:sz w:val="28"/>
                <w:szCs w:val="28"/>
              </w:rPr>
              <w:lastRenderedPageBreak/>
              <w:t>бюджета.</w:t>
            </w:r>
          </w:p>
          <w:p w:rsidR="00155658" w:rsidRPr="00B87969" w:rsidRDefault="00155658" w:rsidP="00155658">
            <w:pPr>
              <w:spacing w:line="245" w:lineRule="auto"/>
              <w:jc w:val="both"/>
              <w:rPr>
                <w:sz w:val="28"/>
                <w:szCs w:val="28"/>
              </w:rPr>
            </w:pPr>
            <w:r w:rsidRPr="00B87969">
              <w:rPr>
                <w:sz w:val="28"/>
                <w:szCs w:val="28"/>
              </w:rPr>
              <w:t xml:space="preserve">2016 год – </w:t>
            </w:r>
            <w:r w:rsidR="00033FEC">
              <w:rPr>
                <w:sz w:val="28"/>
                <w:szCs w:val="28"/>
              </w:rPr>
              <w:t>59266,9</w:t>
            </w:r>
            <w:r w:rsidRPr="00B87969">
              <w:rPr>
                <w:sz w:val="28"/>
                <w:szCs w:val="28"/>
              </w:rPr>
              <w:t xml:space="preserve"> тыс. рублей, в том числе:</w:t>
            </w:r>
          </w:p>
          <w:p w:rsidR="00155658" w:rsidRPr="00B87969" w:rsidRDefault="00B12331" w:rsidP="00155658">
            <w:pPr>
              <w:spacing w:line="245" w:lineRule="auto"/>
              <w:jc w:val="both"/>
              <w:rPr>
                <w:sz w:val="28"/>
                <w:szCs w:val="28"/>
              </w:rPr>
            </w:pPr>
            <w:r>
              <w:rPr>
                <w:sz w:val="28"/>
                <w:szCs w:val="28"/>
              </w:rPr>
              <w:t>736,7</w:t>
            </w:r>
            <w:r w:rsidR="00155658" w:rsidRPr="00B87969">
              <w:rPr>
                <w:sz w:val="28"/>
                <w:szCs w:val="28"/>
              </w:rPr>
              <w:t xml:space="preserve"> тыс. рублей – средства федерального бюджета;</w:t>
            </w:r>
          </w:p>
          <w:p w:rsidR="00155658" w:rsidRPr="00543690" w:rsidRDefault="00B12331" w:rsidP="00155658">
            <w:pPr>
              <w:spacing w:line="245" w:lineRule="auto"/>
              <w:jc w:val="both"/>
              <w:rPr>
                <w:sz w:val="28"/>
                <w:szCs w:val="28"/>
              </w:rPr>
            </w:pPr>
            <w:r>
              <w:rPr>
                <w:sz w:val="28"/>
                <w:szCs w:val="28"/>
              </w:rPr>
              <w:t>8418,5</w:t>
            </w:r>
            <w:r w:rsidR="00155658" w:rsidRPr="00B87969">
              <w:rPr>
                <w:sz w:val="28"/>
                <w:szCs w:val="28"/>
              </w:rPr>
              <w:t xml:space="preserve"> тыс</w:t>
            </w:r>
            <w:r w:rsidR="00155658">
              <w:rPr>
                <w:sz w:val="28"/>
                <w:szCs w:val="28"/>
              </w:rPr>
              <w:t xml:space="preserve">. рублей – </w:t>
            </w:r>
            <w:r w:rsidR="00155658" w:rsidRPr="00543690">
              <w:rPr>
                <w:sz w:val="28"/>
                <w:szCs w:val="28"/>
              </w:rPr>
              <w:t>средств</w:t>
            </w:r>
            <w:r w:rsidR="00155658">
              <w:rPr>
                <w:sz w:val="28"/>
                <w:szCs w:val="28"/>
              </w:rPr>
              <w:t>а</w:t>
            </w:r>
            <w:r w:rsidR="00155658" w:rsidRPr="00543690">
              <w:rPr>
                <w:sz w:val="28"/>
                <w:szCs w:val="28"/>
              </w:rPr>
              <w:t xml:space="preserve"> краевого бюджета;</w:t>
            </w:r>
          </w:p>
          <w:p w:rsidR="00A23774" w:rsidRDefault="00033FEC" w:rsidP="009E25AA">
            <w:pPr>
              <w:jc w:val="both"/>
              <w:rPr>
                <w:sz w:val="28"/>
                <w:szCs w:val="28"/>
              </w:rPr>
            </w:pPr>
            <w:r>
              <w:rPr>
                <w:sz w:val="28"/>
                <w:szCs w:val="28"/>
              </w:rPr>
              <w:t>51111,7</w:t>
            </w:r>
            <w:r w:rsidR="00155658">
              <w:rPr>
                <w:sz w:val="28"/>
                <w:szCs w:val="28"/>
              </w:rPr>
              <w:t xml:space="preserve"> тыс. рублей – </w:t>
            </w:r>
            <w:r w:rsidR="00155658" w:rsidRPr="00543690">
              <w:rPr>
                <w:sz w:val="28"/>
                <w:szCs w:val="28"/>
              </w:rPr>
              <w:t>средств</w:t>
            </w:r>
            <w:r w:rsidR="00155658">
              <w:rPr>
                <w:sz w:val="28"/>
                <w:szCs w:val="28"/>
              </w:rPr>
              <w:t>а районного бюджета».</w:t>
            </w:r>
          </w:p>
          <w:p w:rsidR="00B12331" w:rsidRPr="00B87969" w:rsidRDefault="00B12331" w:rsidP="00B12331">
            <w:pPr>
              <w:spacing w:line="245" w:lineRule="auto"/>
              <w:jc w:val="both"/>
              <w:rPr>
                <w:sz w:val="28"/>
                <w:szCs w:val="28"/>
              </w:rPr>
            </w:pPr>
            <w:r w:rsidRPr="00B87969">
              <w:rPr>
                <w:sz w:val="28"/>
                <w:szCs w:val="28"/>
              </w:rPr>
              <w:t>201</w:t>
            </w:r>
            <w:r>
              <w:rPr>
                <w:sz w:val="28"/>
                <w:szCs w:val="28"/>
              </w:rPr>
              <w:t>7</w:t>
            </w:r>
            <w:r w:rsidRPr="00B87969">
              <w:rPr>
                <w:sz w:val="28"/>
                <w:szCs w:val="28"/>
              </w:rPr>
              <w:t xml:space="preserve"> год – </w:t>
            </w:r>
            <w:r>
              <w:rPr>
                <w:sz w:val="28"/>
                <w:szCs w:val="28"/>
              </w:rPr>
              <w:t>5</w:t>
            </w:r>
            <w:r w:rsidR="00033FEC">
              <w:rPr>
                <w:sz w:val="28"/>
                <w:szCs w:val="28"/>
              </w:rPr>
              <w:t>9475,3</w:t>
            </w:r>
            <w:r w:rsidRPr="00B87969">
              <w:rPr>
                <w:sz w:val="28"/>
                <w:szCs w:val="28"/>
              </w:rPr>
              <w:t xml:space="preserve"> тыс. рублей, в том числе:</w:t>
            </w:r>
          </w:p>
          <w:p w:rsidR="00B12331" w:rsidRPr="00B87969" w:rsidRDefault="00B12331" w:rsidP="00B12331">
            <w:pPr>
              <w:spacing w:line="245" w:lineRule="auto"/>
              <w:jc w:val="both"/>
              <w:rPr>
                <w:sz w:val="28"/>
                <w:szCs w:val="28"/>
              </w:rPr>
            </w:pPr>
            <w:r>
              <w:rPr>
                <w:sz w:val="28"/>
                <w:szCs w:val="28"/>
              </w:rPr>
              <w:t>695,1</w:t>
            </w:r>
            <w:r w:rsidRPr="00B87969">
              <w:rPr>
                <w:sz w:val="28"/>
                <w:szCs w:val="28"/>
              </w:rPr>
              <w:t xml:space="preserve"> тыс. рублей – средства федерального бюджета;</w:t>
            </w:r>
          </w:p>
          <w:p w:rsidR="00B12331" w:rsidRPr="00543690" w:rsidRDefault="00B12331" w:rsidP="00B12331">
            <w:pPr>
              <w:spacing w:line="245" w:lineRule="auto"/>
              <w:jc w:val="both"/>
              <w:rPr>
                <w:sz w:val="28"/>
                <w:szCs w:val="28"/>
              </w:rPr>
            </w:pPr>
            <w:r>
              <w:rPr>
                <w:sz w:val="28"/>
                <w:szCs w:val="28"/>
              </w:rPr>
              <w:t>8418,5</w:t>
            </w:r>
            <w:r w:rsidRPr="00B87969">
              <w:rPr>
                <w:sz w:val="28"/>
                <w:szCs w:val="28"/>
              </w:rPr>
              <w:t xml:space="preserve"> тыс</w:t>
            </w:r>
            <w:r>
              <w:rPr>
                <w:sz w:val="28"/>
                <w:szCs w:val="28"/>
              </w:rPr>
              <w:t xml:space="preserve">. рублей – </w:t>
            </w:r>
            <w:r w:rsidRPr="00543690">
              <w:rPr>
                <w:sz w:val="28"/>
                <w:szCs w:val="28"/>
              </w:rPr>
              <w:t>средств</w:t>
            </w:r>
            <w:r>
              <w:rPr>
                <w:sz w:val="28"/>
                <w:szCs w:val="28"/>
              </w:rPr>
              <w:t>а</w:t>
            </w:r>
            <w:r w:rsidRPr="00543690">
              <w:rPr>
                <w:sz w:val="28"/>
                <w:szCs w:val="28"/>
              </w:rPr>
              <w:t xml:space="preserve"> краевого бюджета;</w:t>
            </w:r>
          </w:p>
          <w:p w:rsidR="00B12331" w:rsidRPr="00155658" w:rsidRDefault="00033FEC" w:rsidP="00033FEC">
            <w:pPr>
              <w:jc w:val="both"/>
              <w:rPr>
                <w:sz w:val="24"/>
                <w:szCs w:val="24"/>
              </w:rPr>
            </w:pPr>
            <w:r>
              <w:rPr>
                <w:sz w:val="28"/>
                <w:szCs w:val="28"/>
              </w:rPr>
              <w:t>50361,7</w:t>
            </w:r>
            <w:r w:rsidR="00B12331">
              <w:rPr>
                <w:sz w:val="28"/>
                <w:szCs w:val="28"/>
              </w:rPr>
              <w:t xml:space="preserve"> тыс. рублей – </w:t>
            </w:r>
            <w:r w:rsidR="00B12331" w:rsidRPr="00543690">
              <w:rPr>
                <w:sz w:val="28"/>
                <w:szCs w:val="28"/>
              </w:rPr>
              <w:t>средств</w:t>
            </w:r>
            <w:r w:rsidR="00B12331">
              <w:rPr>
                <w:sz w:val="28"/>
                <w:szCs w:val="28"/>
              </w:rPr>
              <w:t>а районного бюджета».</w:t>
            </w:r>
          </w:p>
        </w:tc>
      </w:tr>
    </w:tbl>
    <w:p w:rsidR="00033FEC" w:rsidRDefault="00033FEC" w:rsidP="00033FEC">
      <w:pPr>
        <w:jc w:val="center"/>
        <w:rPr>
          <w:sz w:val="28"/>
          <w:szCs w:val="28"/>
        </w:rPr>
      </w:pPr>
    </w:p>
    <w:p w:rsidR="00033FEC" w:rsidRPr="00A23774" w:rsidRDefault="00033FEC" w:rsidP="00033FEC">
      <w:pPr>
        <w:jc w:val="center"/>
        <w:rPr>
          <w:sz w:val="28"/>
          <w:szCs w:val="28"/>
        </w:rPr>
      </w:pPr>
      <w:r w:rsidRPr="00A23774">
        <w:rPr>
          <w:sz w:val="28"/>
          <w:szCs w:val="28"/>
        </w:rPr>
        <w:t>2.Характеристика текущего состояния в сфере управления муниципальными финансами</w:t>
      </w:r>
    </w:p>
    <w:p w:rsidR="00033FEC" w:rsidRDefault="00033FEC" w:rsidP="009E25AA">
      <w:pPr>
        <w:ind w:firstLine="709"/>
        <w:jc w:val="both"/>
        <w:rPr>
          <w:sz w:val="28"/>
          <w:szCs w:val="28"/>
        </w:rPr>
      </w:pPr>
    </w:p>
    <w:p w:rsidR="00033FEC" w:rsidRPr="00A23774" w:rsidRDefault="00033FEC" w:rsidP="00033FEC">
      <w:pPr>
        <w:ind w:firstLine="709"/>
        <w:jc w:val="both"/>
        <w:rPr>
          <w:sz w:val="28"/>
          <w:szCs w:val="28"/>
        </w:rPr>
      </w:pPr>
      <w:r w:rsidRPr="00A23774">
        <w:rPr>
          <w:sz w:val="28"/>
          <w:szCs w:val="28"/>
        </w:rPr>
        <w:t>Бюджетная система Боготольского района включает в себя районный бюджет и бюджеты муниципальных образований восьми сельских поселений.</w:t>
      </w:r>
    </w:p>
    <w:p w:rsidR="00033FEC" w:rsidRPr="00A23774" w:rsidRDefault="00033FEC" w:rsidP="00033FEC">
      <w:pPr>
        <w:ind w:firstLine="709"/>
        <w:jc w:val="both"/>
        <w:rPr>
          <w:sz w:val="28"/>
          <w:szCs w:val="28"/>
        </w:rPr>
      </w:pPr>
      <w:r w:rsidRPr="00A23774">
        <w:rPr>
          <w:sz w:val="28"/>
          <w:szCs w:val="28"/>
        </w:rPr>
        <w:t>Уполномоченным органом в сфере управления финансами районного бюджета является финансовое</w:t>
      </w:r>
      <w:r>
        <w:rPr>
          <w:sz w:val="28"/>
          <w:szCs w:val="28"/>
        </w:rPr>
        <w:t xml:space="preserve"> </w:t>
      </w:r>
      <w:r w:rsidRPr="00A23774">
        <w:rPr>
          <w:sz w:val="28"/>
          <w:szCs w:val="28"/>
        </w:rPr>
        <w:t>управление администрации Боготольского района. Финансовое</w:t>
      </w:r>
      <w:r>
        <w:rPr>
          <w:sz w:val="28"/>
          <w:szCs w:val="28"/>
        </w:rPr>
        <w:t xml:space="preserve"> </w:t>
      </w:r>
      <w:r w:rsidRPr="00A23774">
        <w:rPr>
          <w:sz w:val="28"/>
          <w:szCs w:val="28"/>
        </w:rPr>
        <w:t>управление осуществляет проведение единой финансовой, бюджетной и налоговой политики в соответствии с действующим законодательством и исполнительно-распорядительные функции в данной сфере деятельности на территории Боготольского района.</w:t>
      </w:r>
    </w:p>
    <w:p w:rsidR="00033FEC" w:rsidRDefault="00033FEC" w:rsidP="00033FEC">
      <w:pPr>
        <w:ind w:firstLine="709"/>
        <w:jc w:val="both"/>
        <w:rPr>
          <w:sz w:val="28"/>
          <w:szCs w:val="28"/>
        </w:rPr>
      </w:pPr>
      <w:r w:rsidRPr="00A23774">
        <w:rPr>
          <w:sz w:val="28"/>
          <w:szCs w:val="28"/>
        </w:rPr>
        <w:t>Основными источниками, формирующими районный бюджет, являются безвозмездные перечисления из бюджета вышестоящего уровня (бюджета Красноярского края), которые составляют</w:t>
      </w:r>
      <w:r>
        <w:rPr>
          <w:sz w:val="28"/>
          <w:szCs w:val="28"/>
        </w:rPr>
        <w:t xml:space="preserve"> </w:t>
      </w:r>
      <w:r w:rsidRPr="00A23774">
        <w:rPr>
          <w:sz w:val="28"/>
          <w:szCs w:val="28"/>
        </w:rPr>
        <w:t>более</w:t>
      </w:r>
      <w:r>
        <w:rPr>
          <w:sz w:val="28"/>
          <w:szCs w:val="28"/>
        </w:rPr>
        <w:t xml:space="preserve"> </w:t>
      </w:r>
      <w:r w:rsidRPr="00A23774">
        <w:rPr>
          <w:sz w:val="28"/>
          <w:szCs w:val="28"/>
        </w:rPr>
        <w:t>85</w:t>
      </w:r>
      <w:r>
        <w:rPr>
          <w:sz w:val="28"/>
          <w:szCs w:val="28"/>
        </w:rPr>
        <w:t xml:space="preserve"> </w:t>
      </w:r>
      <w:r w:rsidRPr="00A23774">
        <w:rPr>
          <w:sz w:val="28"/>
          <w:szCs w:val="28"/>
        </w:rPr>
        <w:t>процентов</w:t>
      </w:r>
      <w:r>
        <w:rPr>
          <w:sz w:val="28"/>
          <w:szCs w:val="28"/>
        </w:rPr>
        <w:t xml:space="preserve"> </w:t>
      </w:r>
      <w:r w:rsidRPr="00A23774">
        <w:rPr>
          <w:sz w:val="28"/>
          <w:szCs w:val="28"/>
        </w:rPr>
        <w:t>всех</w:t>
      </w:r>
      <w:r>
        <w:rPr>
          <w:sz w:val="28"/>
          <w:szCs w:val="28"/>
        </w:rPr>
        <w:t xml:space="preserve"> поступлений в районный бюджет.</w:t>
      </w:r>
    </w:p>
    <w:p w:rsidR="00A23774" w:rsidRPr="00A23774" w:rsidRDefault="00A23774" w:rsidP="009E25AA">
      <w:pPr>
        <w:ind w:firstLine="709"/>
        <w:jc w:val="both"/>
        <w:rPr>
          <w:sz w:val="28"/>
          <w:szCs w:val="28"/>
        </w:rPr>
      </w:pPr>
      <w:r w:rsidRPr="00A23774">
        <w:rPr>
          <w:sz w:val="28"/>
          <w:szCs w:val="28"/>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Боготольского района.</w:t>
      </w:r>
    </w:p>
    <w:p w:rsidR="00A23774" w:rsidRPr="00A23774" w:rsidRDefault="00A23774" w:rsidP="009E25AA">
      <w:pPr>
        <w:ind w:firstLine="709"/>
        <w:jc w:val="both"/>
        <w:rPr>
          <w:sz w:val="28"/>
          <w:szCs w:val="28"/>
        </w:rPr>
      </w:pPr>
      <w:r w:rsidRPr="00A23774">
        <w:rPr>
          <w:sz w:val="28"/>
          <w:szCs w:val="28"/>
        </w:rPr>
        <w:t>Управление муниципальными финансами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основные задачи на новый бюджетный цикл, обозначенные Президентом Российской Федерации в бюджетном послании Федеральному Собранию от 13.06.2013 «О бюджетной политике в 2014 - 2016 годах»:</w:t>
      </w:r>
    </w:p>
    <w:p w:rsidR="00A23774" w:rsidRPr="00A23774" w:rsidRDefault="00A23774" w:rsidP="00A23774">
      <w:pPr>
        <w:ind w:firstLine="540"/>
        <w:jc w:val="both"/>
        <w:outlineLvl w:val="0"/>
        <w:rPr>
          <w:sz w:val="28"/>
          <w:szCs w:val="28"/>
        </w:rPr>
      </w:pPr>
      <w:r w:rsidRPr="00A23774">
        <w:rPr>
          <w:sz w:val="28"/>
          <w:szCs w:val="28"/>
        </w:rPr>
        <w:t xml:space="preserve">обеспечение долгосрочной сбалансированности и устойчивости бюджетной системы как базового принципа ответственной бюджетной </w:t>
      </w:r>
      <w:r w:rsidRPr="00A23774">
        <w:rPr>
          <w:sz w:val="28"/>
          <w:szCs w:val="28"/>
        </w:rPr>
        <w:lastRenderedPageBreak/>
        <w:t>политики при безусловном исполнении всех обязательств государства и выполнении задач, поставленных в указах Президента Российской Федерации от 07.05.</w:t>
      </w:r>
      <w:smartTag w:uri="urn:schemas-microsoft-com:office:smarttags" w:element="metricconverter">
        <w:smartTagPr>
          <w:attr w:name="ProductID" w:val="2012 г"/>
        </w:smartTagPr>
        <w:r w:rsidRPr="00A23774">
          <w:rPr>
            <w:sz w:val="28"/>
            <w:szCs w:val="28"/>
          </w:rPr>
          <w:t>2012 г</w:t>
        </w:r>
      </w:smartTag>
      <w:r w:rsidRPr="00A23774">
        <w:rPr>
          <w:sz w:val="28"/>
          <w:szCs w:val="28"/>
        </w:rPr>
        <w:t>.;</w:t>
      </w:r>
    </w:p>
    <w:p w:rsidR="00A23774" w:rsidRPr="00A23774" w:rsidRDefault="00A23774" w:rsidP="00A23774">
      <w:pPr>
        <w:ind w:firstLine="540"/>
        <w:jc w:val="both"/>
        <w:outlineLvl w:val="0"/>
        <w:rPr>
          <w:sz w:val="28"/>
          <w:szCs w:val="28"/>
        </w:rPr>
      </w:pPr>
      <w:r w:rsidRPr="00A23774">
        <w:rPr>
          <w:sz w:val="28"/>
          <w:szCs w:val="28"/>
        </w:rPr>
        <w:t>развитие программно-целевых методов управления;</w:t>
      </w:r>
    </w:p>
    <w:p w:rsidR="00A23774" w:rsidRPr="00A23774" w:rsidRDefault="00A23774" w:rsidP="00A23774">
      <w:pPr>
        <w:ind w:firstLine="540"/>
        <w:jc w:val="both"/>
        <w:outlineLvl w:val="0"/>
        <w:rPr>
          <w:sz w:val="28"/>
          <w:szCs w:val="28"/>
        </w:rPr>
      </w:pPr>
      <w:r w:rsidRPr="00A23774">
        <w:rPr>
          <w:sz w:val="28"/>
          <w:szCs w:val="28"/>
        </w:rPr>
        <w:t>развитие межбюджетных отношений;</w:t>
      </w:r>
    </w:p>
    <w:p w:rsidR="00A23774" w:rsidRPr="00A23774" w:rsidRDefault="00A23774" w:rsidP="00A23774">
      <w:pPr>
        <w:ind w:firstLine="540"/>
        <w:jc w:val="both"/>
        <w:outlineLvl w:val="0"/>
        <w:rPr>
          <w:sz w:val="28"/>
          <w:szCs w:val="28"/>
        </w:rPr>
      </w:pPr>
      <w:r w:rsidRPr="00A23774">
        <w:rPr>
          <w:sz w:val="28"/>
          <w:szCs w:val="28"/>
        </w:rPr>
        <w:t>повышение прозрачности бюджетов и бюджетного процесса.</w:t>
      </w:r>
    </w:p>
    <w:p w:rsidR="00A23774" w:rsidRPr="00A23774" w:rsidRDefault="00A23774" w:rsidP="00A23774">
      <w:pPr>
        <w:ind w:firstLine="540"/>
        <w:jc w:val="both"/>
        <w:outlineLvl w:val="0"/>
        <w:rPr>
          <w:sz w:val="28"/>
          <w:szCs w:val="28"/>
        </w:rPr>
      </w:pPr>
      <w:r w:rsidRPr="00A23774">
        <w:rPr>
          <w:sz w:val="28"/>
          <w:szCs w:val="28"/>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A23774">
        <w:rPr>
          <w:sz w:val="28"/>
          <w:szCs w:val="28"/>
        </w:rPr>
        <w:t>взаимоувязке</w:t>
      </w:r>
      <w:proofErr w:type="spellEnd"/>
      <w:r w:rsidRPr="00A23774">
        <w:rPr>
          <w:sz w:val="28"/>
          <w:szCs w:val="28"/>
        </w:rPr>
        <w:t xml:space="preserve">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w:t>
      </w:r>
    </w:p>
    <w:p w:rsidR="00A23774" w:rsidRPr="00A23774" w:rsidRDefault="00A23774" w:rsidP="00A23774">
      <w:pPr>
        <w:ind w:firstLine="540"/>
        <w:jc w:val="both"/>
        <w:outlineLvl w:val="0"/>
        <w:rPr>
          <w:sz w:val="28"/>
          <w:szCs w:val="28"/>
        </w:rPr>
      </w:pPr>
      <w:r w:rsidRPr="00A23774">
        <w:rPr>
          <w:sz w:val="28"/>
          <w:szCs w:val="28"/>
        </w:rPr>
        <w:t>На осуществление муниципальной программы влияет множество экономических и социальных факторов, в</w:t>
      </w:r>
      <w:r w:rsidR="009E25AA">
        <w:rPr>
          <w:sz w:val="28"/>
          <w:szCs w:val="28"/>
        </w:rPr>
        <w:t xml:space="preserve"> </w:t>
      </w:r>
      <w:proofErr w:type="gramStart"/>
      <w:r w:rsidRPr="00A23774">
        <w:rPr>
          <w:sz w:val="28"/>
          <w:szCs w:val="28"/>
        </w:rPr>
        <w:t>связи</w:t>
      </w:r>
      <w:proofErr w:type="gramEnd"/>
      <w:r w:rsidRPr="00A23774">
        <w:rPr>
          <w:sz w:val="28"/>
          <w:szCs w:val="28"/>
        </w:rPr>
        <w:t xml:space="preserve"> с чем имеются следующие риски, способные негативно повлиять на ход её реализации:</w:t>
      </w:r>
    </w:p>
    <w:p w:rsidR="00A23774" w:rsidRPr="00A23774" w:rsidRDefault="00A23774" w:rsidP="00A23774">
      <w:pPr>
        <w:ind w:firstLine="540"/>
        <w:jc w:val="both"/>
        <w:outlineLvl w:val="0"/>
        <w:rPr>
          <w:sz w:val="28"/>
          <w:szCs w:val="28"/>
        </w:rPr>
      </w:pPr>
      <w:r w:rsidRPr="00A23774">
        <w:rPr>
          <w:sz w:val="28"/>
          <w:szCs w:val="28"/>
        </w:rPr>
        <w:t xml:space="preserve">основной риск для муниципальной программы – изменение федерального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w:t>
      </w:r>
      <w:proofErr w:type="gramStart"/>
      <w:r w:rsidRPr="00A23774">
        <w:rPr>
          <w:sz w:val="28"/>
          <w:szCs w:val="28"/>
        </w:rPr>
        <w:t>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roofErr w:type="gramEnd"/>
    </w:p>
    <w:p w:rsidR="00A23774" w:rsidRPr="00A23774" w:rsidRDefault="00A23774" w:rsidP="00A23774">
      <w:pPr>
        <w:ind w:firstLine="540"/>
        <w:jc w:val="both"/>
        <w:outlineLvl w:val="0"/>
        <w:rPr>
          <w:sz w:val="28"/>
          <w:szCs w:val="28"/>
        </w:rPr>
      </w:pPr>
      <w:proofErr w:type="gramStart"/>
      <w:r w:rsidRPr="00A23774">
        <w:rPr>
          <w:sz w:val="28"/>
          <w:szCs w:val="28"/>
        </w:rPr>
        <w:t>з</w:t>
      </w:r>
      <w:proofErr w:type="gramEnd"/>
      <w:r w:rsidRPr="00A23774">
        <w:rPr>
          <w:sz w:val="28"/>
          <w:szCs w:val="28"/>
        </w:rPr>
        <w:t xml:space="preserve">амедление темпов экономического развития.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w:t>
      </w:r>
      <w:proofErr w:type="gramStart"/>
      <w:r w:rsidRPr="00A23774">
        <w:rPr>
          <w:sz w:val="28"/>
          <w:szCs w:val="28"/>
        </w:rPr>
        <w:t>связи</w:t>
      </w:r>
      <w:proofErr w:type="gramEnd"/>
      <w:r w:rsidRPr="00A23774">
        <w:rPr>
          <w:sz w:val="28"/>
          <w:szCs w:val="28"/>
        </w:rPr>
        <w:t xml:space="preserve"> с чем заданные показатели результативности могут быть невыполненными.</w:t>
      </w:r>
    </w:p>
    <w:p w:rsidR="00A23774" w:rsidRPr="00A23774" w:rsidRDefault="00A23774" w:rsidP="00A23774">
      <w:pPr>
        <w:jc w:val="both"/>
        <w:outlineLvl w:val="0"/>
        <w:rPr>
          <w:sz w:val="28"/>
          <w:szCs w:val="28"/>
        </w:rPr>
      </w:pPr>
    </w:p>
    <w:p w:rsidR="00A23774" w:rsidRPr="00A23774" w:rsidRDefault="00A23774" w:rsidP="00A23774">
      <w:pPr>
        <w:ind w:firstLine="540"/>
        <w:jc w:val="center"/>
        <w:outlineLvl w:val="0"/>
        <w:rPr>
          <w:sz w:val="28"/>
          <w:szCs w:val="28"/>
        </w:rPr>
      </w:pPr>
      <w:r w:rsidRPr="00A23774">
        <w:rPr>
          <w:sz w:val="28"/>
          <w:szCs w:val="28"/>
        </w:rPr>
        <w:t>3.Цели социально-экономического развития</w:t>
      </w:r>
    </w:p>
    <w:p w:rsidR="00A23774" w:rsidRPr="00A23774" w:rsidRDefault="00A23774" w:rsidP="00A23774">
      <w:pPr>
        <w:jc w:val="both"/>
        <w:outlineLvl w:val="0"/>
        <w:rPr>
          <w:sz w:val="28"/>
          <w:szCs w:val="28"/>
        </w:rPr>
      </w:pPr>
    </w:p>
    <w:p w:rsidR="00A23774" w:rsidRPr="00A23774" w:rsidRDefault="00A23774" w:rsidP="00A23774">
      <w:pPr>
        <w:pStyle w:val="ConsPlusCell"/>
        <w:ind w:firstLine="709"/>
        <w:jc w:val="both"/>
        <w:rPr>
          <w:rFonts w:ascii="Times New Roman" w:hAnsi="Times New Roman" w:cs="Times New Roman"/>
          <w:sz w:val="28"/>
          <w:szCs w:val="28"/>
        </w:rPr>
      </w:pPr>
      <w:r w:rsidRPr="00A23774">
        <w:rPr>
          <w:rFonts w:ascii="Times New Roman" w:hAnsi="Times New Roman" w:cs="Times New Roman"/>
          <w:sz w:val="28"/>
          <w:szCs w:val="28"/>
        </w:rPr>
        <w:t xml:space="preserve">Поставленные цели и задачи программы соответствуют социально-экономическим приоритетам Боготольского района и Красноярского края. </w:t>
      </w:r>
    </w:p>
    <w:p w:rsidR="00A23774" w:rsidRPr="00A23774" w:rsidRDefault="00A23774" w:rsidP="00A23774">
      <w:pPr>
        <w:ind w:firstLine="709"/>
        <w:jc w:val="both"/>
        <w:rPr>
          <w:sz w:val="28"/>
          <w:szCs w:val="28"/>
        </w:rPr>
      </w:pPr>
      <w:r w:rsidRPr="00A23774">
        <w:rPr>
          <w:sz w:val="28"/>
          <w:szCs w:val="28"/>
        </w:rPr>
        <w:t>Целью муниципальной программы является обеспечение долгосрочной сбалансированности и устойчивости бюджетной системы Боготольского района, повышение качества и прозрачности управления муниципальными финансами.</w:t>
      </w:r>
    </w:p>
    <w:p w:rsidR="00A23774" w:rsidRPr="00A23774" w:rsidRDefault="00A23774" w:rsidP="00A23774">
      <w:pPr>
        <w:ind w:firstLine="709"/>
        <w:jc w:val="both"/>
        <w:outlineLvl w:val="0"/>
        <w:rPr>
          <w:sz w:val="28"/>
          <w:szCs w:val="28"/>
        </w:rPr>
      </w:pPr>
      <w:r w:rsidRPr="00A23774">
        <w:rPr>
          <w:sz w:val="28"/>
          <w:szCs w:val="28"/>
        </w:rPr>
        <w:t>Реализация муниципальной программы направлена на достижение следующих задач:</w:t>
      </w:r>
    </w:p>
    <w:p w:rsidR="00A23774" w:rsidRPr="00A23774" w:rsidRDefault="00A23774" w:rsidP="00A23774">
      <w:pPr>
        <w:ind w:firstLine="709"/>
        <w:jc w:val="both"/>
        <w:rPr>
          <w:sz w:val="28"/>
          <w:szCs w:val="28"/>
        </w:rPr>
      </w:pPr>
      <w:r w:rsidRPr="00A23774">
        <w:rPr>
          <w:sz w:val="28"/>
          <w:szCs w:val="28"/>
        </w:rPr>
        <w:t>1.Обеспечение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A23774" w:rsidRPr="00A23774" w:rsidRDefault="00A23774" w:rsidP="00A23774">
      <w:pPr>
        <w:ind w:firstLine="709"/>
        <w:jc w:val="both"/>
        <w:rPr>
          <w:sz w:val="28"/>
          <w:szCs w:val="28"/>
        </w:rPr>
      </w:pPr>
      <w:r w:rsidRPr="00A23774">
        <w:rPr>
          <w:sz w:val="28"/>
          <w:szCs w:val="28"/>
        </w:rPr>
        <w:t xml:space="preserve">2.Эффективное управление муниципальным долгом Боготольского </w:t>
      </w:r>
      <w:r w:rsidRPr="00A23774">
        <w:rPr>
          <w:sz w:val="28"/>
          <w:szCs w:val="28"/>
        </w:rPr>
        <w:lastRenderedPageBreak/>
        <w:t>района;</w:t>
      </w:r>
    </w:p>
    <w:p w:rsidR="00A23774" w:rsidRPr="00A23774" w:rsidRDefault="00A23774" w:rsidP="00A23774">
      <w:pPr>
        <w:ind w:firstLine="709"/>
        <w:jc w:val="both"/>
        <w:rPr>
          <w:sz w:val="28"/>
          <w:szCs w:val="28"/>
        </w:rPr>
      </w:pPr>
      <w:r w:rsidRPr="00A23774">
        <w:rPr>
          <w:sz w:val="28"/>
          <w:szCs w:val="28"/>
        </w:rPr>
        <w:t xml:space="preserve">3.Создание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повышения эффективности расходов районного бюджета, а также обеспечение </w:t>
      </w:r>
      <w:proofErr w:type="gramStart"/>
      <w:r w:rsidRPr="00A23774">
        <w:rPr>
          <w:sz w:val="28"/>
          <w:szCs w:val="28"/>
        </w:rPr>
        <w:t>контроля за</w:t>
      </w:r>
      <w:proofErr w:type="gramEnd"/>
      <w:r w:rsidRPr="00A23774">
        <w:rPr>
          <w:sz w:val="28"/>
          <w:szCs w:val="28"/>
        </w:rPr>
        <w:t xml:space="preserve"> соблюдением законодательства в финансово-бюджетной сфере.</w:t>
      </w:r>
    </w:p>
    <w:p w:rsidR="00A23774" w:rsidRPr="00A23774" w:rsidRDefault="00A23774" w:rsidP="00A23774">
      <w:pPr>
        <w:jc w:val="both"/>
        <w:outlineLvl w:val="0"/>
        <w:rPr>
          <w:sz w:val="28"/>
          <w:szCs w:val="28"/>
        </w:rPr>
      </w:pPr>
    </w:p>
    <w:p w:rsidR="00A23774" w:rsidRPr="00A23774" w:rsidRDefault="00A23774" w:rsidP="00A23774">
      <w:pPr>
        <w:ind w:firstLine="540"/>
        <w:jc w:val="center"/>
        <w:rPr>
          <w:sz w:val="28"/>
          <w:szCs w:val="28"/>
        </w:rPr>
      </w:pPr>
      <w:r w:rsidRPr="00A23774">
        <w:rPr>
          <w:sz w:val="28"/>
          <w:szCs w:val="28"/>
        </w:rPr>
        <w:t>4.Механизм реализации отдельных мероприятий программы</w:t>
      </w:r>
    </w:p>
    <w:p w:rsidR="00A23774" w:rsidRPr="00A23774" w:rsidRDefault="00A23774" w:rsidP="00A23774">
      <w:pPr>
        <w:jc w:val="both"/>
        <w:rPr>
          <w:sz w:val="28"/>
          <w:szCs w:val="28"/>
        </w:rPr>
      </w:pPr>
    </w:p>
    <w:p w:rsidR="00A23774" w:rsidRPr="00A23774" w:rsidRDefault="00A23774" w:rsidP="00A23774">
      <w:pPr>
        <w:ind w:firstLine="540"/>
        <w:jc w:val="both"/>
        <w:rPr>
          <w:sz w:val="28"/>
          <w:szCs w:val="28"/>
        </w:rPr>
      </w:pPr>
      <w:r w:rsidRPr="00A23774">
        <w:rPr>
          <w:sz w:val="28"/>
          <w:szCs w:val="28"/>
        </w:rPr>
        <w:t xml:space="preserve">Реализация муниципальной программы потребует соответствующее </w:t>
      </w:r>
      <w:proofErr w:type="gramStart"/>
      <w:r w:rsidRPr="00A23774">
        <w:rPr>
          <w:sz w:val="28"/>
          <w:szCs w:val="28"/>
        </w:rPr>
        <w:t>нормативно-правового</w:t>
      </w:r>
      <w:proofErr w:type="gramEnd"/>
      <w:r w:rsidRPr="00A23774">
        <w:rPr>
          <w:sz w:val="28"/>
          <w:szCs w:val="28"/>
        </w:rPr>
        <w:t xml:space="preserve"> обеспечение. В рамках муниципальной программы планируется внесение изменений в следующие нормативные правовые акты Боготольского района:</w:t>
      </w:r>
    </w:p>
    <w:p w:rsidR="00A23774" w:rsidRPr="00A23774" w:rsidRDefault="00A23774" w:rsidP="00A23774">
      <w:pPr>
        <w:ind w:firstLine="540"/>
        <w:jc w:val="both"/>
        <w:rPr>
          <w:sz w:val="28"/>
          <w:szCs w:val="28"/>
        </w:rPr>
      </w:pPr>
      <w:r w:rsidRPr="00A23774">
        <w:rPr>
          <w:sz w:val="28"/>
          <w:szCs w:val="28"/>
        </w:rPr>
        <w:t xml:space="preserve">решение Боготольского районного Совета депутатов от 22.09.2008 № 43-289 «Об утверждении Положения о бюджетном процессе в </w:t>
      </w:r>
      <w:proofErr w:type="spellStart"/>
      <w:r w:rsidRPr="00A23774">
        <w:rPr>
          <w:sz w:val="28"/>
          <w:szCs w:val="28"/>
        </w:rPr>
        <w:t>Боготольском</w:t>
      </w:r>
      <w:proofErr w:type="spellEnd"/>
      <w:r w:rsidRPr="00A23774">
        <w:rPr>
          <w:sz w:val="28"/>
          <w:szCs w:val="28"/>
        </w:rPr>
        <w:t xml:space="preserve"> районе»;</w:t>
      </w:r>
    </w:p>
    <w:p w:rsidR="00A23774" w:rsidRPr="00A23774" w:rsidRDefault="00A23774" w:rsidP="00A23774">
      <w:pPr>
        <w:ind w:firstLine="540"/>
        <w:jc w:val="both"/>
        <w:rPr>
          <w:sz w:val="28"/>
          <w:szCs w:val="28"/>
        </w:rPr>
      </w:pPr>
      <w:r w:rsidRPr="00A23774">
        <w:rPr>
          <w:sz w:val="28"/>
          <w:szCs w:val="28"/>
        </w:rPr>
        <w:t>решение Боготольского районного Совета депутатов</w:t>
      </w:r>
      <w:r w:rsidR="00C506B2">
        <w:rPr>
          <w:sz w:val="28"/>
          <w:szCs w:val="28"/>
        </w:rPr>
        <w:t xml:space="preserve"> </w:t>
      </w:r>
      <w:r w:rsidRPr="00A23774">
        <w:rPr>
          <w:sz w:val="28"/>
          <w:szCs w:val="28"/>
        </w:rPr>
        <w:t xml:space="preserve">от 22.09.2008 «Об утверждении Положения о межбюджетных отношениях в </w:t>
      </w:r>
      <w:proofErr w:type="spellStart"/>
      <w:r w:rsidRPr="00A23774">
        <w:rPr>
          <w:sz w:val="28"/>
          <w:szCs w:val="28"/>
        </w:rPr>
        <w:t>Боготольском</w:t>
      </w:r>
      <w:proofErr w:type="spellEnd"/>
      <w:r w:rsidRPr="00A23774">
        <w:rPr>
          <w:sz w:val="28"/>
          <w:szCs w:val="28"/>
        </w:rPr>
        <w:t xml:space="preserve"> районе.</w:t>
      </w:r>
    </w:p>
    <w:p w:rsidR="00A23774" w:rsidRPr="00A23774" w:rsidRDefault="00A23774" w:rsidP="00A23774">
      <w:pPr>
        <w:ind w:firstLine="540"/>
        <w:jc w:val="both"/>
        <w:rPr>
          <w:sz w:val="28"/>
          <w:szCs w:val="28"/>
        </w:rPr>
      </w:pPr>
      <w:r w:rsidRPr="00A23774">
        <w:rPr>
          <w:sz w:val="28"/>
          <w:szCs w:val="28"/>
        </w:rPr>
        <w:t>Финансовое управление администрации Боготольского района выполняет координирующую роль при реализации программы. Механизм реализации отдельных мероприятий муниципальной программы подробно представлен в соответствующих подпрограммах.</w:t>
      </w:r>
    </w:p>
    <w:p w:rsidR="00A23774" w:rsidRPr="00A23774" w:rsidRDefault="00A23774" w:rsidP="00A23774">
      <w:pPr>
        <w:jc w:val="both"/>
        <w:rPr>
          <w:sz w:val="28"/>
          <w:szCs w:val="28"/>
        </w:rPr>
      </w:pPr>
    </w:p>
    <w:p w:rsidR="00A23774" w:rsidRPr="00A23774" w:rsidRDefault="00A23774" w:rsidP="00A23774">
      <w:pPr>
        <w:ind w:firstLine="540"/>
        <w:jc w:val="center"/>
        <w:rPr>
          <w:sz w:val="28"/>
          <w:szCs w:val="28"/>
        </w:rPr>
      </w:pPr>
      <w:r w:rsidRPr="00A23774">
        <w:rPr>
          <w:sz w:val="28"/>
          <w:szCs w:val="28"/>
        </w:rPr>
        <w:t>5.Прогноз конечных результатов муниципальной программы</w:t>
      </w:r>
    </w:p>
    <w:p w:rsidR="00A23774" w:rsidRPr="00A23774" w:rsidRDefault="00A23774" w:rsidP="00A23774">
      <w:pPr>
        <w:jc w:val="both"/>
        <w:rPr>
          <w:sz w:val="28"/>
          <w:szCs w:val="28"/>
        </w:rPr>
      </w:pPr>
    </w:p>
    <w:p w:rsidR="00A23774" w:rsidRPr="00A23774" w:rsidRDefault="00A23774" w:rsidP="00A23774">
      <w:pPr>
        <w:ind w:firstLine="540"/>
        <w:jc w:val="both"/>
        <w:rPr>
          <w:sz w:val="28"/>
          <w:szCs w:val="28"/>
        </w:rPr>
      </w:pPr>
      <w:r w:rsidRPr="00A23774">
        <w:rPr>
          <w:sz w:val="28"/>
          <w:szCs w:val="28"/>
        </w:rPr>
        <w:t>Ожидаемые результаты реализации муниципальной программы:</w:t>
      </w:r>
    </w:p>
    <w:p w:rsidR="00A23774" w:rsidRPr="00A23774" w:rsidRDefault="00A23774" w:rsidP="00A23774">
      <w:pPr>
        <w:ind w:firstLine="540"/>
        <w:jc w:val="both"/>
        <w:rPr>
          <w:sz w:val="28"/>
          <w:szCs w:val="28"/>
        </w:rPr>
      </w:pPr>
      <w:r w:rsidRPr="00A23774">
        <w:rPr>
          <w:sz w:val="28"/>
          <w:szCs w:val="28"/>
        </w:rPr>
        <w:t>обеспечение минимального размера бюджетной обеспеченности;</w:t>
      </w:r>
    </w:p>
    <w:p w:rsidR="00A23774" w:rsidRPr="00A23774" w:rsidRDefault="00A23774" w:rsidP="00A23774">
      <w:pPr>
        <w:ind w:firstLine="540"/>
        <w:jc w:val="both"/>
        <w:rPr>
          <w:sz w:val="28"/>
          <w:szCs w:val="28"/>
        </w:rPr>
      </w:pPr>
      <w:r w:rsidRPr="00A23774">
        <w:rPr>
          <w:sz w:val="28"/>
          <w:szCs w:val="28"/>
        </w:rPr>
        <w:t>рост объема налоговых и неналоговых доходов местных бюджетов в общем объеме доходов местных бюджетов;</w:t>
      </w:r>
    </w:p>
    <w:p w:rsidR="00A23774" w:rsidRPr="00A23774" w:rsidRDefault="00A23774" w:rsidP="00A23774">
      <w:pPr>
        <w:ind w:firstLine="540"/>
        <w:jc w:val="both"/>
        <w:rPr>
          <w:sz w:val="28"/>
          <w:szCs w:val="28"/>
        </w:rPr>
      </w:pPr>
      <w:r w:rsidRPr="00A23774">
        <w:rPr>
          <w:sz w:val="28"/>
          <w:szCs w:val="28"/>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A23774" w:rsidRPr="00A23774" w:rsidRDefault="00A23774" w:rsidP="00A23774">
      <w:pPr>
        <w:ind w:firstLine="540"/>
        <w:jc w:val="both"/>
        <w:rPr>
          <w:sz w:val="28"/>
          <w:szCs w:val="28"/>
        </w:rPr>
      </w:pPr>
      <w:r w:rsidRPr="00A23774">
        <w:rPr>
          <w:sz w:val="28"/>
          <w:szCs w:val="28"/>
        </w:rPr>
        <w:t>отсутствие в местных бюджетах просроченной кредиторской задолженности по бюджетным кредитам;</w:t>
      </w:r>
    </w:p>
    <w:p w:rsidR="00A23774" w:rsidRPr="00A23774" w:rsidRDefault="00A23774" w:rsidP="00A23774">
      <w:pPr>
        <w:ind w:firstLine="540"/>
        <w:jc w:val="both"/>
        <w:rPr>
          <w:sz w:val="28"/>
          <w:szCs w:val="28"/>
        </w:rPr>
      </w:pPr>
      <w:r w:rsidRPr="00A23774">
        <w:rPr>
          <w:sz w:val="28"/>
          <w:szCs w:val="28"/>
        </w:rPr>
        <w:t>сохранение объема муниципального долга Боготольского района на уровне, не превышающем объем доходов районного бюджета без учета объема безвозмездных поступлений;</w:t>
      </w:r>
    </w:p>
    <w:p w:rsidR="00A23774" w:rsidRPr="00A23774" w:rsidRDefault="00A23774" w:rsidP="00A23774">
      <w:pPr>
        <w:ind w:firstLine="540"/>
        <w:jc w:val="both"/>
        <w:rPr>
          <w:sz w:val="28"/>
          <w:szCs w:val="28"/>
        </w:rPr>
      </w:pPr>
      <w:r w:rsidRPr="00A23774">
        <w:rPr>
          <w:sz w:val="28"/>
          <w:szCs w:val="28"/>
        </w:rPr>
        <w:t>отсутствие выплат из районного бюджета сумм, связанных с несвоевременным исполнением долговых обязательств.</w:t>
      </w:r>
    </w:p>
    <w:p w:rsidR="00A23774" w:rsidRPr="00A23774" w:rsidRDefault="00A23774" w:rsidP="00A23774">
      <w:pPr>
        <w:ind w:firstLine="540"/>
        <w:jc w:val="both"/>
        <w:rPr>
          <w:sz w:val="28"/>
          <w:szCs w:val="28"/>
        </w:rPr>
      </w:pPr>
      <w:r w:rsidRPr="00A23774">
        <w:rPr>
          <w:sz w:val="28"/>
          <w:szCs w:val="28"/>
        </w:rPr>
        <w:t>заключение соглашения о взаимодействии с органами, осуществляющими внешний финансовый контроль;</w:t>
      </w:r>
    </w:p>
    <w:p w:rsidR="00A23774" w:rsidRPr="00A23774" w:rsidRDefault="00A23774" w:rsidP="00A23774">
      <w:pPr>
        <w:ind w:firstLine="540"/>
        <w:jc w:val="both"/>
        <w:rPr>
          <w:sz w:val="28"/>
          <w:szCs w:val="28"/>
        </w:rPr>
      </w:pPr>
      <w:r w:rsidRPr="00A23774">
        <w:rPr>
          <w:sz w:val="28"/>
          <w:szCs w:val="28"/>
        </w:rPr>
        <w:t>повышение доли расходов районного бюджета, формируемых в рамках муниципальных программ Боготольского района;</w:t>
      </w:r>
    </w:p>
    <w:p w:rsidR="00A23774" w:rsidRPr="00A23774" w:rsidRDefault="00A23774" w:rsidP="00A23774">
      <w:pPr>
        <w:ind w:firstLine="540"/>
        <w:jc w:val="both"/>
        <w:rPr>
          <w:sz w:val="28"/>
          <w:szCs w:val="28"/>
        </w:rPr>
      </w:pPr>
      <w:r w:rsidRPr="00A23774">
        <w:rPr>
          <w:sz w:val="28"/>
          <w:szCs w:val="28"/>
        </w:rPr>
        <w:t xml:space="preserve">своевременное составление проекта районного бюджета и отчета об </w:t>
      </w:r>
      <w:r w:rsidRPr="00A23774">
        <w:rPr>
          <w:sz w:val="28"/>
          <w:szCs w:val="28"/>
        </w:rPr>
        <w:lastRenderedPageBreak/>
        <w:t>исполнении районного бюджета;</w:t>
      </w:r>
    </w:p>
    <w:p w:rsidR="00A23774" w:rsidRPr="00A23774" w:rsidRDefault="00A23774" w:rsidP="00A23774">
      <w:pPr>
        <w:ind w:firstLine="540"/>
        <w:jc w:val="both"/>
        <w:rPr>
          <w:sz w:val="28"/>
          <w:szCs w:val="28"/>
        </w:rPr>
      </w:pPr>
      <w:r w:rsidRPr="00A23774">
        <w:rPr>
          <w:sz w:val="28"/>
          <w:szCs w:val="28"/>
        </w:rPr>
        <w:t>непревышение размера дефицита бюджета к общему годовому объему доходов выше уровня, установленного Бюджетным кодексов Российской Федерации;</w:t>
      </w:r>
    </w:p>
    <w:p w:rsidR="00A23774" w:rsidRPr="00A23774" w:rsidRDefault="00A23774" w:rsidP="00A23774">
      <w:pPr>
        <w:ind w:firstLine="540"/>
        <w:jc w:val="both"/>
        <w:rPr>
          <w:sz w:val="28"/>
          <w:szCs w:val="28"/>
        </w:rPr>
      </w:pPr>
      <w:r w:rsidRPr="00A23774">
        <w:rPr>
          <w:sz w:val="28"/>
          <w:szCs w:val="28"/>
        </w:rPr>
        <w:t>обеспечение исполнения расходных обязательств района;</w:t>
      </w:r>
    </w:p>
    <w:p w:rsidR="00A23774" w:rsidRPr="00A23774" w:rsidRDefault="00A23774" w:rsidP="00A23774">
      <w:pPr>
        <w:pStyle w:val="ConsPlusCell"/>
        <w:ind w:firstLine="540"/>
        <w:jc w:val="both"/>
        <w:rPr>
          <w:rFonts w:ascii="Times New Roman" w:hAnsi="Times New Roman" w:cs="Times New Roman"/>
          <w:sz w:val="28"/>
          <w:szCs w:val="28"/>
        </w:rPr>
      </w:pPr>
      <w:r w:rsidRPr="00A23774">
        <w:rPr>
          <w:rFonts w:ascii="Times New Roman" w:hAnsi="Times New Roman" w:cs="Times New Roman"/>
          <w:sz w:val="28"/>
          <w:szCs w:val="28"/>
        </w:rPr>
        <w:t>качественное планирование доходов районного бюджета;</w:t>
      </w:r>
    </w:p>
    <w:p w:rsidR="00A23774" w:rsidRPr="00A23774" w:rsidRDefault="00A23774" w:rsidP="00A23774">
      <w:pPr>
        <w:pStyle w:val="ConsPlusCell"/>
        <w:ind w:firstLine="540"/>
        <w:jc w:val="both"/>
        <w:rPr>
          <w:rFonts w:ascii="Times New Roman" w:hAnsi="Times New Roman" w:cs="Times New Roman"/>
          <w:sz w:val="28"/>
          <w:szCs w:val="28"/>
        </w:rPr>
      </w:pPr>
      <w:r w:rsidRPr="00A23774">
        <w:rPr>
          <w:rFonts w:ascii="Times New Roman" w:hAnsi="Times New Roman" w:cs="Times New Roman"/>
          <w:sz w:val="28"/>
          <w:szCs w:val="28"/>
        </w:rPr>
        <w:t>повышение квалификации муниципальных служащих, работающих в финансовом управлении.</w:t>
      </w:r>
    </w:p>
    <w:p w:rsidR="00A23774" w:rsidRPr="00A23774" w:rsidRDefault="00A23774" w:rsidP="00A23774">
      <w:pPr>
        <w:jc w:val="both"/>
        <w:rPr>
          <w:sz w:val="28"/>
          <w:szCs w:val="28"/>
        </w:rPr>
      </w:pPr>
    </w:p>
    <w:p w:rsidR="00A23774" w:rsidRPr="00A23774" w:rsidRDefault="00A23774" w:rsidP="00A23774">
      <w:pPr>
        <w:ind w:firstLine="540"/>
        <w:jc w:val="center"/>
        <w:rPr>
          <w:sz w:val="28"/>
          <w:szCs w:val="28"/>
        </w:rPr>
      </w:pPr>
      <w:r w:rsidRPr="00A23774">
        <w:rPr>
          <w:sz w:val="28"/>
          <w:szCs w:val="28"/>
        </w:rPr>
        <w:t>6.Перечень подпрограмм с указанием сроков их реализации и ожидаемых результатов</w:t>
      </w:r>
    </w:p>
    <w:p w:rsidR="00A23774" w:rsidRPr="00A23774" w:rsidRDefault="00A23774" w:rsidP="00A23774">
      <w:pPr>
        <w:rPr>
          <w:sz w:val="28"/>
          <w:szCs w:val="28"/>
        </w:rPr>
      </w:pPr>
    </w:p>
    <w:p w:rsidR="00A23774" w:rsidRPr="00A23774" w:rsidRDefault="00A23774" w:rsidP="00A23774">
      <w:pPr>
        <w:ind w:firstLine="540"/>
        <w:jc w:val="both"/>
        <w:rPr>
          <w:sz w:val="28"/>
          <w:szCs w:val="28"/>
        </w:rPr>
      </w:pPr>
      <w:r w:rsidRPr="00A23774">
        <w:rPr>
          <w:sz w:val="28"/>
          <w:szCs w:val="28"/>
        </w:rPr>
        <w:t>Подпрограммы с указанием сроков их реализации и ожидаемых результатов утверждены в приложениях 1-3 к муниципальной программе.</w:t>
      </w:r>
    </w:p>
    <w:p w:rsidR="00A23774" w:rsidRPr="00A23774" w:rsidRDefault="00A23774" w:rsidP="00A23774">
      <w:pPr>
        <w:rPr>
          <w:sz w:val="28"/>
          <w:szCs w:val="28"/>
        </w:rPr>
      </w:pPr>
    </w:p>
    <w:p w:rsidR="00A23774" w:rsidRPr="00A23774" w:rsidRDefault="00A23774" w:rsidP="00A23774">
      <w:pPr>
        <w:ind w:firstLine="540"/>
        <w:jc w:val="center"/>
        <w:rPr>
          <w:sz w:val="28"/>
          <w:szCs w:val="28"/>
        </w:rPr>
      </w:pPr>
      <w:r w:rsidRPr="00A23774">
        <w:rPr>
          <w:sz w:val="28"/>
          <w:szCs w:val="28"/>
        </w:rPr>
        <w:t>7.Информация о распределении планируемых расходов по подпрограммам</w:t>
      </w:r>
    </w:p>
    <w:p w:rsidR="00A23774" w:rsidRPr="00A23774" w:rsidRDefault="00A23774" w:rsidP="00A23774">
      <w:pPr>
        <w:jc w:val="both"/>
        <w:rPr>
          <w:sz w:val="28"/>
          <w:szCs w:val="28"/>
        </w:rPr>
      </w:pPr>
    </w:p>
    <w:p w:rsidR="00A23774" w:rsidRPr="00A23774" w:rsidRDefault="00A23774" w:rsidP="00A23774">
      <w:pPr>
        <w:ind w:firstLine="540"/>
        <w:jc w:val="both"/>
        <w:rPr>
          <w:sz w:val="28"/>
          <w:szCs w:val="28"/>
        </w:rPr>
      </w:pPr>
      <w:r w:rsidRPr="00A23774">
        <w:rPr>
          <w:sz w:val="28"/>
          <w:szCs w:val="28"/>
        </w:rPr>
        <w:t>Информация о распределении планируемых расходов по отдельным мероприятиям муниципальной программы, подпрограммы приведена в приложении 4.</w:t>
      </w:r>
    </w:p>
    <w:p w:rsidR="00A23774" w:rsidRPr="00A23774" w:rsidRDefault="00A23774" w:rsidP="00A23774">
      <w:pPr>
        <w:jc w:val="both"/>
        <w:rPr>
          <w:sz w:val="28"/>
          <w:szCs w:val="28"/>
        </w:rPr>
      </w:pPr>
    </w:p>
    <w:p w:rsidR="00A23774" w:rsidRPr="00A23774" w:rsidRDefault="00A23774" w:rsidP="00A23774">
      <w:pPr>
        <w:ind w:firstLine="540"/>
        <w:jc w:val="center"/>
        <w:rPr>
          <w:sz w:val="28"/>
          <w:szCs w:val="28"/>
        </w:rPr>
      </w:pPr>
      <w:r w:rsidRPr="00A23774">
        <w:rPr>
          <w:sz w:val="28"/>
          <w:szCs w:val="28"/>
        </w:rPr>
        <w:t>8.Информация о ресурсном обеспечении муниципальной программы и прогнозной оценке расходов на реализацию целей муниципальной программы</w:t>
      </w:r>
    </w:p>
    <w:p w:rsidR="00A23774" w:rsidRPr="00A23774" w:rsidRDefault="00A23774" w:rsidP="00A23774">
      <w:pPr>
        <w:rPr>
          <w:sz w:val="28"/>
          <w:szCs w:val="28"/>
        </w:rPr>
      </w:pPr>
    </w:p>
    <w:p w:rsidR="00A23774" w:rsidRDefault="00A23774" w:rsidP="00A23774">
      <w:pPr>
        <w:ind w:firstLine="540"/>
        <w:jc w:val="both"/>
        <w:rPr>
          <w:sz w:val="28"/>
          <w:szCs w:val="28"/>
        </w:rPr>
      </w:pPr>
      <w:r w:rsidRPr="00A23774">
        <w:rPr>
          <w:sz w:val="28"/>
          <w:szCs w:val="28"/>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5.</w:t>
      </w:r>
    </w:p>
    <w:p w:rsidR="00A23774" w:rsidRDefault="00A23774" w:rsidP="00A23774">
      <w:pPr>
        <w:ind w:firstLine="540"/>
        <w:jc w:val="both"/>
        <w:rPr>
          <w:sz w:val="28"/>
          <w:szCs w:val="28"/>
        </w:rPr>
      </w:pPr>
    </w:p>
    <w:p w:rsidR="00A23774" w:rsidRDefault="00A23774" w:rsidP="00A23774">
      <w:pPr>
        <w:ind w:firstLine="540"/>
        <w:jc w:val="both"/>
        <w:rPr>
          <w:sz w:val="28"/>
          <w:szCs w:val="28"/>
        </w:rPr>
      </w:pPr>
    </w:p>
    <w:p w:rsidR="00A23774" w:rsidRDefault="00A23774" w:rsidP="00A23774">
      <w:pPr>
        <w:ind w:firstLine="540"/>
        <w:jc w:val="both"/>
        <w:rPr>
          <w:sz w:val="28"/>
          <w:szCs w:val="28"/>
        </w:rPr>
      </w:pPr>
    </w:p>
    <w:p w:rsidR="00A23774" w:rsidRDefault="00A23774" w:rsidP="00A23774">
      <w:pPr>
        <w:ind w:firstLine="540"/>
        <w:jc w:val="both"/>
        <w:rPr>
          <w:sz w:val="28"/>
          <w:szCs w:val="28"/>
        </w:rPr>
      </w:pPr>
    </w:p>
    <w:p w:rsidR="00A23774" w:rsidRDefault="00A23774" w:rsidP="00A23774">
      <w:pPr>
        <w:ind w:firstLine="540"/>
        <w:jc w:val="both"/>
        <w:rPr>
          <w:sz w:val="28"/>
          <w:szCs w:val="28"/>
        </w:rPr>
      </w:pPr>
    </w:p>
    <w:p w:rsidR="00A23774" w:rsidRDefault="00A23774" w:rsidP="00A23774">
      <w:pPr>
        <w:ind w:firstLine="540"/>
        <w:jc w:val="both"/>
        <w:rPr>
          <w:sz w:val="28"/>
          <w:szCs w:val="28"/>
        </w:rPr>
      </w:pPr>
    </w:p>
    <w:p w:rsidR="00A23774" w:rsidRDefault="00A23774" w:rsidP="00A23774">
      <w:pPr>
        <w:ind w:firstLine="540"/>
        <w:jc w:val="both"/>
        <w:rPr>
          <w:sz w:val="28"/>
          <w:szCs w:val="28"/>
        </w:rPr>
      </w:pPr>
    </w:p>
    <w:p w:rsidR="00A23774" w:rsidRDefault="00A23774" w:rsidP="00A23774">
      <w:pPr>
        <w:ind w:firstLine="540"/>
        <w:jc w:val="both"/>
        <w:rPr>
          <w:sz w:val="28"/>
          <w:szCs w:val="28"/>
        </w:rPr>
      </w:pPr>
    </w:p>
    <w:p w:rsidR="00A23774" w:rsidRDefault="00A23774" w:rsidP="00A23774">
      <w:pPr>
        <w:ind w:firstLine="540"/>
        <w:jc w:val="both"/>
        <w:rPr>
          <w:sz w:val="28"/>
          <w:szCs w:val="28"/>
        </w:rPr>
      </w:pPr>
    </w:p>
    <w:p w:rsidR="00A23774" w:rsidRDefault="00A23774" w:rsidP="00A23774">
      <w:pPr>
        <w:ind w:firstLine="540"/>
        <w:jc w:val="both"/>
        <w:rPr>
          <w:sz w:val="28"/>
          <w:szCs w:val="28"/>
        </w:rPr>
      </w:pPr>
    </w:p>
    <w:p w:rsidR="00A23774" w:rsidRDefault="00A23774" w:rsidP="00A23774">
      <w:pPr>
        <w:ind w:firstLine="540"/>
        <w:jc w:val="both"/>
        <w:rPr>
          <w:sz w:val="28"/>
          <w:szCs w:val="28"/>
        </w:rPr>
      </w:pPr>
    </w:p>
    <w:p w:rsidR="00A23774" w:rsidRDefault="00A23774" w:rsidP="00A23774">
      <w:pPr>
        <w:ind w:firstLine="540"/>
        <w:jc w:val="both"/>
        <w:rPr>
          <w:sz w:val="28"/>
          <w:szCs w:val="28"/>
        </w:rPr>
      </w:pPr>
    </w:p>
    <w:p w:rsidR="00A23774" w:rsidRDefault="00A23774" w:rsidP="00A23774">
      <w:pPr>
        <w:ind w:firstLine="540"/>
        <w:jc w:val="both"/>
        <w:rPr>
          <w:sz w:val="28"/>
          <w:szCs w:val="28"/>
        </w:rPr>
      </w:pPr>
    </w:p>
    <w:p w:rsidR="00A23774" w:rsidRDefault="00A23774" w:rsidP="00A23774">
      <w:pPr>
        <w:ind w:firstLine="540"/>
        <w:jc w:val="both"/>
        <w:rPr>
          <w:sz w:val="28"/>
          <w:szCs w:val="28"/>
        </w:rPr>
      </w:pPr>
    </w:p>
    <w:p w:rsidR="00A23774" w:rsidRDefault="00A23774" w:rsidP="00A23774">
      <w:pPr>
        <w:ind w:firstLine="540"/>
        <w:jc w:val="both"/>
        <w:rPr>
          <w:sz w:val="28"/>
          <w:szCs w:val="28"/>
        </w:rPr>
      </w:pPr>
    </w:p>
    <w:p w:rsidR="00420204" w:rsidRDefault="00420204" w:rsidP="00A23774">
      <w:pPr>
        <w:ind w:firstLine="540"/>
        <w:jc w:val="both"/>
        <w:rPr>
          <w:sz w:val="28"/>
          <w:szCs w:val="28"/>
        </w:rPr>
        <w:sectPr w:rsidR="00420204" w:rsidSect="00ED11CB">
          <w:pgSz w:w="11906" w:h="16838"/>
          <w:pgMar w:top="1134" w:right="850" w:bottom="1134" w:left="1701" w:header="709" w:footer="709" w:gutter="0"/>
          <w:cols w:space="708"/>
          <w:docGrid w:linePitch="360"/>
        </w:sectPr>
      </w:pPr>
    </w:p>
    <w:p w:rsidR="00420204" w:rsidRPr="00420204" w:rsidRDefault="00420204" w:rsidP="00420204">
      <w:pPr>
        <w:pStyle w:val="ConsPlusNormal"/>
        <w:widowControl/>
        <w:ind w:left="7797" w:firstLine="0"/>
        <w:outlineLvl w:val="2"/>
        <w:rPr>
          <w:rFonts w:ascii="Times New Roman" w:hAnsi="Times New Roman" w:cs="Times New Roman"/>
          <w:sz w:val="24"/>
          <w:szCs w:val="24"/>
        </w:rPr>
      </w:pPr>
      <w:r w:rsidRPr="00420204">
        <w:rPr>
          <w:rFonts w:ascii="Times New Roman" w:hAnsi="Times New Roman" w:cs="Times New Roman"/>
          <w:sz w:val="24"/>
          <w:szCs w:val="24"/>
        </w:rPr>
        <w:lastRenderedPageBreak/>
        <w:t>Приложение № 1</w:t>
      </w:r>
    </w:p>
    <w:p w:rsidR="00420204" w:rsidRPr="00420204" w:rsidRDefault="00420204" w:rsidP="00420204">
      <w:pPr>
        <w:ind w:left="7797"/>
        <w:rPr>
          <w:bCs/>
        </w:rPr>
      </w:pPr>
      <w:r w:rsidRPr="00420204">
        <w:t>к паспорту муниципальной программы Боготольского района «Управление муниципальными финансами</w:t>
      </w:r>
      <w:r w:rsidRPr="00420204">
        <w:rPr>
          <w:bCs/>
        </w:rPr>
        <w:t>»</w:t>
      </w:r>
    </w:p>
    <w:p w:rsidR="00420204" w:rsidRPr="00420204" w:rsidRDefault="00420204" w:rsidP="00420204">
      <w:pPr>
        <w:rPr>
          <w:bCs/>
        </w:rPr>
      </w:pPr>
    </w:p>
    <w:p w:rsidR="00420204" w:rsidRPr="00420204" w:rsidRDefault="00420204" w:rsidP="00420204">
      <w:pPr>
        <w:jc w:val="center"/>
      </w:pPr>
      <w:r w:rsidRPr="00420204">
        <w:t>Перечень целевых показателей и показателей результативности программы с расшифровкой плановых значений по годам ее реализации</w:t>
      </w:r>
    </w:p>
    <w:p w:rsidR="00420204" w:rsidRPr="00420204" w:rsidRDefault="00420204" w:rsidP="00420204"/>
    <w:tbl>
      <w:tblPr>
        <w:tblW w:w="15114" w:type="dxa"/>
        <w:tblInd w:w="70" w:type="dxa"/>
        <w:tblLayout w:type="fixed"/>
        <w:tblCellMar>
          <w:left w:w="70" w:type="dxa"/>
          <w:right w:w="70" w:type="dxa"/>
        </w:tblCellMar>
        <w:tblLook w:val="0000" w:firstRow="0" w:lastRow="0" w:firstColumn="0" w:lastColumn="0" w:noHBand="0" w:noVBand="0"/>
      </w:tblPr>
      <w:tblGrid>
        <w:gridCol w:w="565"/>
        <w:gridCol w:w="2829"/>
        <w:gridCol w:w="1275"/>
        <w:gridCol w:w="1250"/>
        <w:gridCol w:w="2194"/>
        <w:gridCol w:w="1059"/>
        <w:gridCol w:w="1132"/>
        <w:gridCol w:w="1132"/>
        <w:gridCol w:w="1273"/>
        <w:gridCol w:w="1273"/>
        <w:gridCol w:w="1132"/>
      </w:tblGrid>
      <w:tr w:rsidR="00C506B2" w:rsidRPr="00420204" w:rsidTr="00033FEC">
        <w:trPr>
          <w:cantSplit/>
          <w:trHeight w:val="240"/>
        </w:trPr>
        <w:tc>
          <w:tcPr>
            <w:tcW w:w="565" w:type="dxa"/>
            <w:tcBorders>
              <w:top w:val="single" w:sz="6" w:space="0" w:color="auto"/>
              <w:left w:val="single" w:sz="6" w:space="0" w:color="auto"/>
              <w:bottom w:val="single" w:sz="6" w:space="0" w:color="auto"/>
              <w:right w:val="single" w:sz="6" w:space="0" w:color="auto"/>
            </w:tcBorders>
            <w:vAlign w:val="center"/>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 xml:space="preserve">№ </w:t>
            </w:r>
            <w:proofErr w:type="gramStart"/>
            <w:r w:rsidRPr="00420204">
              <w:rPr>
                <w:rFonts w:ascii="Times New Roman" w:hAnsi="Times New Roman" w:cs="Times New Roman"/>
                <w:sz w:val="24"/>
                <w:szCs w:val="24"/>
              </w:rPr>
              <w:t>п</w:t>
            </w:r>
            <w:proofErr w:type="gramEnd"/>
            <w:r w:rsidRPr="00420204">
              <w:rPr>
                <w:rFonts w:ascii="Times New Roman" w:hAnsi="Times New Roman" w:cs="Times New Roman"/>
                <w:sz w:val="24"/>
                <w:szCs w:val="24"/>
              </w:rPr>
              <w:t>/п</w:t>
            </w:r>
          </w:p>
        </w:tc>
        <w:tc>
          <w:tcPr>
            <w:tcW w:w="2829" w:type="dxa"/>
            <w:tcBorders>
              <w:top w:val="single" w:sz="6" w:space="0" w:color="auto"/>
              <w:left w:val="single" w:sz="6" w:space="0" w:color="auto"/>
              <w:bottom w:val="single" w:sz="6" w:space="0" w:color="auto"/>
              <w:right w:val="single" w:sz="6" w:space="0" w:color="auto"/>
            </w:tcBorders>
            <w:vAlign w:val="center"/>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Цели, задачи, показатели</w:t>
            </w:r>
          </w:p>
        </w:tc>
        <w:tc>
          <w:tcPr>
            <w:tcW w:w="1275" w:type="dxa"/>
            <w:tcBorders>
              <w:top w:val="single" w:sz="6" w:space="0" w:color="auto"/>
              <w:left w:val="single" w:sz="6" w:space="0" w:color="auto"/>
              <w:bottom w:val="single" w:sz="6" w:space="0" w:color="auto"/>
              <w:right w:val="single" w:sz="6" w:space="0" w:color="auto"/>
            </w:tcBorders>
            <w:vAlign w:val="center"/>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Единица измерения</w:t>
            </w:r>
          </w:p>
        </w:tc>
        <w:tc>
          <w:tcPr>
            <w:tcW w:w="1250" w:type="dxa"/>
            <w:tcBorders>
              <w:top w:val="single" w:sz="6" w:space="0" w:color="auto"/>
              <w:left w:val="single" w:sz="6" w:space="0" w:color="auto"/>
              <w:bottom w:val="single" w:sz="6" w:space="0" w:color="auto"/>
              <w:right w:val="single" w:sz="6" w:space="0" w:color="auto"/>
            </w:tcBorders>
            <w:vAlign w:val="center"/>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Вес показателя</w:t>
            </w:r>
          </w:p>
        </w:tc>
        <w:tc>
          <w:tcPr>
            <w:tcW w:w="2194" w:type="dxa"/>
            <w:tcBorders>
              <w:top w:val="single" w:sz="6" w:space="0" w:color="auto"/>
              <w:left w:val="single" w:sz="6" w:space="0" w:color="auto"/>
              <w:bottom w:val="single" w:sz="6" w:space="0" w:color="auto"/>
              <w:right w:val="single" w:sz="6" w:space="0" w:color="auto"/>
            </w:tcBorders>
            <w:vAlign w:val="center"/>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Источник информации</w:t>
            </w:r>
          </w:p>
        </w:tc>
        <w:tc>
          <w:tcPr>
            <w:tcW w:w="1059" w:type="dxa"/>
            <w:tcBorders>
              <w:top w:val="single" w:sz="6" w:space="0" w:color="auto"/>
              <w:left w:val="single" w:sz="6" w:space="0" w:color="auto"/>
              <w:bottom w:val="single" w:sz="6" w:space="0" w:color="auto"/>
              <w:right w:val="single" w:sz="6" w:space="0" w:color="auto"/>
            </w:tcBorders>
            <w:vAlign w:val="center"/>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2012 год</w:t>
            </w:r>
          </w:p>
        </w:tc>
        <w:tc>
          <w:tcPr>
            <w:tcW w:w="1132" w:type="dxa"/>
            <w:tcBorders>
              <w:top w:val="single" w:sz="6" w:space="0" w:color="auto"/>
              <w:left w:val="single" w:sz="6" w:space="0" w:color="auto"/>
              <w:bottom w:val="single" w:sz="6" w:space="0" w:color="auto"/>
              <w:right w:val="single" w:sz="6" w:space="0" w:color="auto"/>
            </w:tcBorders>
            <w:vAlign w:val="center"/>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2013 год</w:t>
            </w:r>
          </w:p>
        </w:tc>
        <w:tc>
          <w:tcPr>
            <w:tcW w:w="1132" w:type="dxa"/>
            <w:tcBorders>
              <w:top w:val="single" w:sz="6" w:space="0" w:color="auto"/>
              <w:left w:val="single" w:sz="6" w:space="0" w:color="auto"/>
              <w:bottom w:val="single" w:sz="6" w:space="0" w:color="auto"/>
              <w:right w:val="single" w:sz="6" w:space="0" w:color="auto"/>
            </w:tcBorders>
            <w:vAlign w:val="center"/>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2014 год</w:t>
            </w:r>
          </w:p>
        </w:tc>
        <w:tc>
          <w:tcPr>
            <w:tcW w:w="1273" w:type="dxa"/>
            <w:tcBorders>
              <w:top w:val="single" w:sz="6" w:space="0" w:color="auto"/>
              <w:left w:val="single" w:sz="6" w:space="0" w:color="auto"/>
              <w:bottom w:val="single" w:sz="6" w:space="0" w:color="auto"/>
              <w:right w:val="single" w:sz="6" w:space="0" w:color="auto"/>
            </w:tcBorders>
            <w:vAlign w:val="center"/>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2015 год</w:t>
            </w:r>
          </w:p>
        </w:tc>
        <w:tc>
          <w:tcPr>
            <w:tcW w:w="1273" w:type="dxa"/>
            <w:tcBorders>
              <w:top w:val="single" w:sz="6" w:space="0" w:color="auto"/>
              <w:left w:val="single" w:sz="6" w:space="0" w:color="auto"/>
              <w:bottom w:val="single" w:sz="6" w:space="0" w:color="auto"/>
              <w:right w:val="single" w:sz="6" w:space="0" w:color="auto"/>
            </w:tcBorders>
            <w:vAlign w:val="center"/>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2016 год</w:t>
            </w:r>
          </w:p>
        </w:tc>
        <w:tc>
          <w:tcPr>
            <w:tcW w:w="1132" w:type="dxa"/>
            <w:tcBorders>
              <w:top w:val="single" w:sz="6" w:space="0" w:color="auto"/>
              <w:left w:val="single" w:sz="6" w:space="0" w:color="auto"/>
              <w:bottom w:val="single" w:sz="6" w:space="0" w:color="auto"/>
              <w:right w:val="single" w:sz="6" w:space="0" w:color="auto"/>
            </w:tcBorders>
            <w:vAlign w:val="center"/>
          </w:tcPr>
          <w:p w:rsidR="00C506B2" w:rsidRPr="00420204" w:rsidRDefault="00C506B2" w:rsidP="00C506B2">
            <w:pPr>
              <w:pStyle w:val="ConsPlusNormal"/>
              <w:widowControl/>
              <w:ind w:right="-70" w:firstLine="0"/>
              <w:jc w:val="center"/>
              <w:rPr>
                <w:rFonts w:ascii="Times New Roman" w:hAnsi="Times New Roman" w:cs="Times New Roman"/>
                <w:sz w:val="24"/>
                <w:szCs w:val="24"/>
              </w:rPr>
            </w:pPr>
            <w:r>
              <w:rPr>
                <w:rFonts w:ascii="Times New Roman" w:hAnsi="Times New Roman" w:cs="Times New Roman"/>
                <w:sz w:val="24"/>
                <w:szCs w:val="24"/>
              </w:rPr>
              <w:t>2017 год</w:t>
            </w:r>
          </w:p>
        </w:tc>
      </w:tr>
      <w:tr w:rsidR="00731C8C" w:rsidRPr="00420204" w:rsidTr="00033FEC">
        <w:trPr>
          <w:cantSplit/>
          <w:trHeight w:val="240"/>
        </w:trPr>
        <w:tc>
          <w:tcPr>
            <w:tcW w:w="565" w:type="dxa"/>
            <w:tcBorders>
              <w:top w:val="single" w:sz="6" w:space="0" w:color="auto"/>
              <w:left w:val="single" w:sz="6" w:space="0" w:color="auto"/>
              <w:bottom w:val="single" w:sz="6" w:space="0" w:color="auto"/>
              <w:right w:val="single" w:sz="6" w:space="0" w:color="auto"/>
            </w:tcBorders>
          </w:tcPr>
          <w:p w:rsidR="00731C8C" w:rsidRPr="00420204" w:rsidRDefault="00731C8C"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1</w:t>
            </w:r>
          </w:p>
        </w:tc>
        <w:tc>
          <w:tcPr>
            <w:tcW w:w="14549" w:type="dxa"/>
            <w:gridSpan w:val="10"/>
            <w:tcBorders>
              <w:top w:val="single" w:sz="6" w:space="0" w:color="auto"/>
              <w:left w:val="single" w:sz="6" w:space="0" w:color="auto"/>
              <w:bottom w:val="single" w:sz="6" w:space="0" w:color="auto"/>
              <w:right w:val="single" w:sz="6" w:space="0" w:color="auto"/>
            </w:tcBorders>
          </w:tcPr>
          <w:p w:rsidR="00731C8C" w:rsidRPr="00420204" w:rsidRDefault="00731C8C" w:rsidP="00C506B2">
            <w:pPr>
              <w:pStyle w:val="ConsPlusNormal"/>
              <w:widowControl/>
              <w:ind w:right="-600" w:firstLine="0"/>
              <w:rPr>
                <w:rFonts w:ascii="Times New Roman" w:hAnsi="Times New Roman" w:cs="Times New Roman"/>
                <w:sz w:val="24"/>
                <w:szCs w:val="24"/>
              </w:rPr>
            </w:pPr>
            <w:r w:rsidRPr="00420204">
              <w:rPr>
                <w:rFonts w:ascii="Times New Roman" w:hAnsi="Times New Roman" w:cs="Times New Roman"/>
                <w:sz w:val="24"/>
                <w:szCs w:val="24"/>
              </w:rPr>
              <w:t>Цель:</w:t>
            </w:r>
            <w:r>
              <w:rPr>
                <w:rFonts w:ascii="Times New Roman" w:hAnsi="Times New Roman" w:cs="Times New Roman"/>
                <w:sz w:val="24"/>
                <w:szCs w:val="24"/>
              </w:rPr>
              <w:t xml:space="preserve"> </w:t>
            </w:r>
            <w:r w:rsidRPr="00420204">
              <w:rPr>
                <w:rFonts w:ascii="Times New Roman" w:hAnsi="Times New Roman" w:cs="Times New Roman"/>
                <w:sz w:val="24"/>
                <w:szCs w:val="24"/>
              </w:rPr>
              <w:t>Обеспечение долгосрочной сбалансированности и устойчивости бюджетной системы Боготольского района, повышение качества и прозрачности управления муниципальными финансами</w:t>
            </w:r>
          </w:p>
        </w:tc>
      </w:tr>
      <w:tr w:rsidR="00C506B2" w:rsidRPr="00420204" w:rsidTr="00033FEC">
        <w:trPr>
          <w:cantSplit/>
          <w:trHeight w:val="360"/>
        </w:trPr>
        <w:tc>
          <w:tcPr>
            <w:tcW w:w="565"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1.1</w:t>
            </w:r>
          </w:p>
        </w:tc>
        <w:tc>
          <w:tcPr>
            <w:tcW w:w="2829"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lang w:eastAsia="en-US"/>
              </w:rPr>
              <w:t>Минимальный размер бюджетной обеспеченности сельских поселений Боготольского района после выравнивания</w:t>
            </w:r>
          </w:p>
        </w:tc>
        <w:tc>
          <w:tcPr>
            <w:tcW w:w="1275"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тыс. рублей</w:t>
            </w:r>
          </w:p>
        </w:tc>
        <w:tc>
          <w:tcPr>
            <w:tcW w:w="1250"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jc w:val="center"/>
              <w:rPr>
                <w:rFonts w:ascii="Times New Roman" w:hAnsi="Times New Roman" w:cs="Times New Roman"/>
                <w:sz w:val="24"/>
                <w:szCs w:val="24"/>
              </w:rPr>
            </w:pPr>
          </w:p>
        </w:tc>
        <w:tc>
          <w:tcPr>
            <w:tcW w:w="2194"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Ведомственная статистика</w:t>
            </w:r>
          </w:p>
        </w:tc>
        <w:tc>
          <w:tcPr>
            <w:tcW w:w="1059"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8,0</w:t>
            </w:r>
          </w:p>
        </w:tc>
        <w:tc>
          <w:tcPr>
            <w:tcW w:w="1132"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8,0</w:t>
            </w:r>
          </w:p>
        </w:tc>
        <w:tc>
          <w:tcPr>
            <w:tcW w:w="1132"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не менее 8,0</w:t>
            </w:r>
          </w:p>
        </w:tc>
        <w:tc>
          <w:tcPr>
            <w:tcW w:w="1273" w:type="dxa"/>
            <w:tcBorders>
              <w:top w:val="single" w:sz="6" w:space="0" w:color="auto"/>
              <w:left w:val="single" w:sz="6" w:space="0" w:color="auto"/>
              <w:bottom w:val="single" w:sz="6" w:space="0" w:color="auto"/>
              <w:right w:val="single" w:sz="6" w:space="0" w:color="auto"/>
            </w:tcBorders>
          </w:tcPr>
          <w:p w:rsidR="00C506B2" w:rsidRPr="00420204" w:rsidRDefault="00C506B2" w:rsidP="00700E59">
            <w:pPr>
              <w:pStyle w:val="ConsPlusNormal"/>
              <w:widowControl/>
              <w:ind w:left="-67" w:firstLine="0"/>
              <w:jc w:val="center"/>
              <w:rPr>
                <w:rFonts w:ascii="Times New Roman" w:hAnsi="Times New Roman" w:cs="Times New Roman"/>
                <w:sz w:val="24"/>
                <w:szCs w:val="24"/>
              </w:rPr>
            </w:pPr>
            <w:r w:rsidRPr="00420204">
              <w:rPr>
                <w:rFonts w:ascii="Times New Roman" w:hAnsi="Times New Roman" w:cs="Times New Roman"/>
                <w:sz w:val="24"/>
                <w:szCs w:val="24"/>
              </w:rPr>
              <w:t xml:space="preserve">не менее </w:t>
            </w:r>
            <w:r w:rsidR="00700E59">
              <w:rPr>
                <w:rFonts w:ascii="Times New Roman" w:hAnsi="Times New Roman" w:cs="Times New Roman"/>
                <w:sz w:val="24"/>
                <w:szCs w:val="24"/>
              </w:rPr>
              <w:t>8</w:t>
            </w:r>
            <w:r w:rsidRPr="00420204">
              <w:rPr>
                <w:rFonts w:ascii="Times New Roman" w:hAnsi="Times New Roman" w:cs="Times New Roman"/>
                <w:sz w:val="24"/>
                <w:szCs w:val="24"/>
              </w:rPr>
              <w:t>,0</w:t>
            </w:r>
          </w:p>
        </w:tc>
        <w:tc>
          <w:tcPr>
            <w:tcW w:w="1273" w:type="dxa"/>
            <w:tcBorders>
              <w:top w:val="single" w:sz="6" w:space="0" w:color="auto"/>
              <w:left w:val="single" w:sz="6" w:space="0" w:color="auto"/>
              <w:bottom w:val="single" w:sz="6" w:space="0" w:color="auto"/>
              <w:right w:val="single" w:sz="6" w:space="0" w:color="auto"/>
            </w:tcBorders>
          </w:tcPr>
          <w:p w:rsidR="00C506B2" w:rsidRPr="00420204" w:rsidRDefault="00C506B2" w:rsidP="00700E59">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 xml:space="preserve">не менее </w:t>
            </w:r>
            <w:r w:rsidR="00700E59">
              <w:rPr>
                <w:rFonts w:ascii="Times New Roman" w:hAnsi="Times New Roman" w:cs="Times New Roman"/>
                <w:sz w:val="24"/>
                <w:szCs w:val="24"/>
              </w:rPr>
              <w:t>8</w:t>
            </w:r>
            <w:r w:rsidRPr="00420204">
              <w:rPr>
                <w:rFonts w:ascii="Times New Roman" w:hAnsi="Times New Roman" w:cs="Times New Roman"/>
                <w:sz w:val="24"/>
                <w:szCs w:val="24"/>
              </w:rPr>
              <w:t>,0</w:t>
            </w:r>
          </w:p>
        </w:tc>
        <w:tc>
          <w:tcPr>
            <w:tcW w:w="1132" w:type="dxa"/>
            <w:tcBorders>
              <w:top w:val="single" w:sz="6" w:space="0" w:color="auto"/>
              <w:left w:val="single" w:sz="6" w:space="0" w:color="auto"/>
              <w:bottom w:val="single" w:sz="6" w:space="0" w:color="auto"/>
              <w:right w:val="single" w:sz="6" w:space="0" w:color="auto"/>
            </w:tcBorders>
          </w:tcPr>
          <w:p w:rsidR="00C506B2" w:rsidRPr="00420204" w:rsidRDefault="00731C8C" w:rsidP="00700E59">
            <w:pPr>
              <w:pStyle w:val="ConsPlusNormal"/>
              <w:widowControl/>
              <w:ind w:right="-70" w:firstLine="0"/>
              <w:jc w:val="center"/>
              <w:rPr>
                <w:rFonts w:ascii="Times New Roman" w:hAnsi="Times New Roman" w:cs="Times New Roman"/>
                <w:sz w:val="24"/>
                <w:szCs w:val="24"/>
              </w:rPr>
            </w:pPr>
            <w:r w:rsidRPr="00420204">
              <w:rPr>
                <w:rFonts w:ascii="Times New Roman" w:hAnsi="Times New Roman" w:cs="Times New Roman"/>
                <w:sz w:val="24"/>
                <w:szCs w:val="24"/>
              </w:rPr>
              <w:t xml:space="preserve">не менее </w:t>
            </w:r>
            <w:r w:rsidR="00700E59">
              <w:rPr>
                <w:rFonts w:ascii="Times New Roman" w:hAnsi="Times New Roman" w:cs="Times New Roman"/>
                <w:sz w:val="24"/>
                <w:szCs w:val="24"/>
              </w:rPr>
              <w:t>8</w:t>
            </w:r>
            <w:r w:rsidRPr="00420204">
              <w:rPr>
                <w:rFonts w:ascii="Times New Roman" w:hAnsi="Times New Roman" w:cs="Times New Roman"/>
                <w:sz w:val="24"/>
                <w:szCs w:val="24"/>
              </w:rPr>
              <w:t>,0</w:t>
            </w:r>
          </w:p>
        </w:tc>
      </w:tr>
      <w:tr w:rsidR="00C506B2" w:rsidRPr="00420204" w:rsidTr="00033FEC">
        <w:trPr>
          <w:cantSplit/>
          <w:trHeight w:val="240"/>
        </w:trPr>
        <w:tc>
          <w:tcPr>
            <w:tcW w:w="565"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1.2</w:t>
            </w:r>
          </w:p>
        </w:tc>
        <w:tc>
          <w:tcPr>
            <w:tcW w:w="2829"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Доля расходов на обслуживание муниципального долга Боготольского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275"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процент</w:t>
            </w:r>
          </w:p>
        </w:tc>
        <w:tc>
          <w:tcPr>
            <w:tcW w:w="1250"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Cell"/>
              <w:jc w:val="center"/>
              <w:rPr>
                <w:rFonts w:ascii="Times New Roman" w:hAnsi="Times New Roman" w:cs="Times New Roman"/>
                <w:sz w:val="24"/>
                <w:szCs w:val="24"/>
              </w:rPr>
            </w:pPr>
          </w:p>
        </w:tc>
        <w:tc>
          <w:tcPr>
            <w:tcW w:w="2194"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Cell"/>
              <w:rPr>
                <w:rFonts w:ascii="Times New Roman" w:hAnsi="Times New Roman" w:cs="Times New Roman"/>
                <w:sz w:val="24"/>
                <w:szCs w:val="24"/>
              </w:rPr>
            </w:pPr>
            <w:r w:rsidRPr="00420204">
              <w:rPr>
                <w:rFonts w:ascii="Times New Roman" w:hAnsi="Times New Roman" w:cs="Times New Roman"/>
                <w:sz w:val="24"/>
                <w:szCs w:val="24"/>
              </w:rPr>
              <w:t>Решение районного Совета депутатов об исполнении районного бюджета</w:t>
            </w:r>
          </w:p>
        </w:tc>
        <w:tc>
          <w:tcPr>
            <w:tcW w:w="1059"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0,03</w:t>
            </w:r>
          </w:p>
        </w:tc>
        <w:tc>
          <w:tcPr>
            <w:tcW w:w="1132" w:type="dxa"/>
            <w:tcBorders>
              <w:top w:val="single" w:sz="6" w:space="0" w:color="auto"/>
              <w:left w:val="single" w:sz="6" w:space="0" w:color="auto"/>
              <w:bottom w:val="single" w:sz="6" w:space="0" w:color="auto"/>
              <w:right w:val="single" w:sz="6" w:space="0" w:color="auto"/>
            </w:tcBorders>
          </w:tcPr>
          <w:p w:rsidR="00C506B2" w:rsidRPr="00420204" w:rsidRDefault="00C506B2" w:rsidP="00731C8C">
            <w:pPr>
              <w:jc w:val="center"/>
              <w:rPr>
                <w:sz w:val="24"/>
                <w:szCs w:val="24"/>
              </w:rPr>
            </w:pPr>
            <w:r w:rsidRPr="00420204">
              <w:rPr>
                <w:sz w:val="24"/>
                <w:szCs w:val="24"/>
              </w:rPr>
              <w:t xml:space="preserve">не </w:t>
            </w:r>
            <w:r w:rsidR="00731C8C">
              <w:rPr>
                <w:sz w:val="24"/>
                <w:szCs w:val="24"/>
              </w:rPr>
              <w:t>бол</w:t>
            </w:r>
            <w:r w:rsidRPr="00420204">
              <w:rPr>
                <w:sz w:val="24"/>
                <w:szCs w:val="24"/>
              </w:rPr>
              <w:t>ее 15</w:t>
            </w:r>
          </w:p>
        </w:tc>
        <w:tc>
          <w:tcPr>
            <w:tcW w:w="1132" w:type="dxa"/>
            <w:tcBorders>
              <w:top w:val="single" w:sz="6" w:space="0" w:color="auto"/>
              <w:left w:val="single" w:sz="6" w:space="0" w:color="auto"/>
              <w:bottom w:val="single" w:sz="6" w:space="0" w:color="auto"/>
              <w:right w:val="single" w:sz="6" w:space="0" w:color="auto"/>
            </w:tcBorders>
          </w:tcPr>
          <w:p w:rsidR="00C506B2" w:rsidRPr="00420204" w:rsidRDefault="00C506B2" w:rsidP="00731C8C">
            <w:pPr>
              <w:jc w:val="center"/>
              <w:rPr>
                <w:sz w:val="24"/>
                <w:szCs w:val="24"/>
              </w:rPr>
            </w:pPr>
            <w:r w:rsidRPr="00420204">
              <w:rPr>
                <w:sz w:val="24"/>
                <w:szCs w:val="24"/>
              </w:rPr>
              <w:t xml:space="preserve">не </w:t>
            </w:r>
            <w:r w:rsidR="00731C8C">
              <w:rPr>
                <w:sz w:val="24"/>
                <w:szCs w:val="24"/>
              </w:rPr>
              <w:t>бол</w:t>
            </w:r>
            <w:r w:rsidRPr="00420204">
              <w:rPr>
                <w:sz w:val="24"/>
                <w:szCs w:val="24"/>
              </w:rPr>
              <w:t>ее 15</w:t>
            </w:r>
          </w:p>
        </w:tc>
        <w:tc>
          <w:tcPr>
            <w:tcW w:w="1273" w:type="dxa"/>
            <w:tcBorders>
              <w:top w:val="single" w:sz="6" w:space="0" w:color="auto"/>
              <w:left w:val="single" w:sz="6" w:space="0" w:color="auto"/>
              <w:bottom w:val="single" w:sz="6" w:space="0" w:color="auto"/>
              <w:right w:val="single" w:sz="6" w:space="0" w:color="auto"/>
            </w:tcBorders>
          </w:tcPr>
          <w:p w:rsidR="00C506B2" w:rsidRPr="00420204" w:rsidRDefault="00C506B2" w:rsidP="00731C8C">
            <w:pPr>
              <w:jc w:val="center"/>
              <w:rPr>
                <w:sz w:val="24"/>
                <w:szCs w:val="24"/>
              </w:rPr>
            </w:pPr>
            <w:r w:rsidRPr="00420204">
              <w:rPr>
                <w:sz w:val="24"/>
                <w:szCs w:val="24"/>
              </w:rPr>
              <w:t xml:space="preserve">не </w:t>
            </w:r>
            <w:r w:rsidR="00731C8C">
              <w:rPr>
                <w:sz w:val="24"/>
                <w:szCs w:val="24"/>
              </w:rPr>
              <w:t>бол</w:t>
            </w:r>
            <w:r w:rsidRPr="00420204">
              <w:rPr>
                <w:sz w:val="24"/>
                <w:szCs w:val="24"/>
              </w:rPr>
              <w:t>ее 15</w:t>
            </w:r>
          </w:p>
        </w:tc>
        <w:tc>
          <w:tcPr>
            <w:tcW w:w="1273" w:type="dxa"/>
            <w:tcBorders>
              <w:top w:val="single" w:sz="6" w:space="0" w:color="auto"/>
              <w:left w:val="single" w:sz="6" w:space="0" w:color="auto"/>
              <w:bottom w:val="single" w:sz="6" w:space="0" w:color="auto"/>
              <w:right w:val="single" w:sz="6" w:space="0" w:color="auto"/>
            </w:tcBorders>
          </w:tcPr>
          <w:p w:rsidR="00C506B2" w:rsidRPr="00420204" w:rsidRDefault="00C506B2" w:rsidP="00731C8C">
            <w:pPr>
              <w:jc w:val="center"/>
              <w:rPr>
                <w:sz w:val="24"/>
                <w:szCs w:val="24"/>
              </w:rPr>
            </w:pPr>
            <w:r w:rsidRPr="00420204">
              <w:rPr>
                <w:sz w:val="24"/>
                <w:szCs w:val="24"/>
              </w:rPr>
              <w:t xml:space="preserve">не </w:t>
            </w:r>
            <w:r w:rsidR="00731C8C">
              <w:rPr>
                <w:sz w:val="24"/>
                <w:szCs w:val="24"/>
              </w:rPr>
              <w:t>бол</w:t>
            </w:r>
            <w:r w:rsidRPr="00420204">
              <w:rPr>
                <w:sz w:val="24"/>
                <w:szCs w:val="24"/>
              </w:rPr>
              <w:t>ее 15</w:t>
            </w:r>
          </w:p>
        </w:tc>
        <w:tc>
          <w:tcPr>
            <w:tcW w:w="1132" w:type="dxa"/>
            <w:tcBorders>
              <w:top w:val="single" w:sz="6" w:space="0" w:color="auto"/>
              <w:left w:val="single" w:sz="6" w:space="0" w:color="auto"/>
              <w:bottom w:val="single" w:sz="6" w:space="0" w:color="auto"/>
              <w:right w:val="single" w:sz="6" w:space="0" w:color="auto"/>
            </w:tcBorders>
          </w:tcPr>
          <w:p w:rsidR="00731C8C" w:rsidRDefault="00731C8C" w:rsidP="00731C8C">
            <w:pPr>
              <w:ind w:right="-70"/>
              <w:jc w:val="center"/>
              <w:rPr>
                <w:sz w:val="24"/>
                <w:szCs w:val="24"/>
              </w:rPr>
            </w:pPr>
            <w:r w:rsidRPr="00420204">
              <w:rPr>
                <w:sz w:val="24"/>
                <w:szCs w:val="24"/>
              </w:rPr>
              <w:t xml:space="preserve">не </w:t>
            </w:r>
            <w:r>
              <w:rPr>
                <w:sz w:val="24"/>
                <w:szCs w:val="24"/>
              </w:rPr>
              <w:t>бол</w:t>
            </w:r>
            <w:r w:rsidRPr="00420204">
              <w:rPr>
                <w:sz w:val="24"/>
                <w:szCs w:val="24"/>
              </w:rPr>
              <w:t xml:space="preserve">ее </w:t>
            </w:r>
          </w:p>
          <w:p w:rsidR="00C506B2" w:rsidRPr="00420204" w:rsidRDefault="00731C8C" w:rsidP="00731C8C">
            <w:pPr>
              <w:ind w:right="-70"/>
              <w:jc w:val="center"/>
              <w:rPr>
                <w:sz w:val="24"/>
                <w:szCs w:val="24"/>
              </w:rPr>
            </w:pPr>
            <w:r w:rsidRPr="00420204">
              <w:rPr>
                <w:sz w:val="24"/>
                <w:szCs w:val="24"/>
              </w:rPr>
              <w:t>15</w:t>
            </w:r>
          </w:p>
        </w:tc>
      </w:tr>
      <w:tr w:rsidR="00C506B2" w:rsidRPr="00420204" w:rsidTr="00033FEC">
        <w:trPr>
          <w:cantSplit/>
          <w:trHeight w:val="240"/>
        </w:trPr>
        <w:tc>
          <w:tcPr>
            <w:tcW w:w="565"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lastRenderedPageBreak/>
              <w:t>1.3</w:t>
            </w:r>
          </w:p>
        </w:tc>
        <w:tc>
          <w:tcPr>
            <w:tcW w:w="2829"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lang w:eastAsia="en-US"/>
              </w:rPr>
              <w:t>Доля расходов районного бюджета, формируемых в рамках муниципальных программ Боготольского района</w:t>
            </w:r>
          </w:p>
        </w:tc>
        <w:tc>
          <w:tcPr>
            <w:tcW w:w="1275"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процент</w:t>
            </w:r>
          </w:p>
        </w:tc>
        <w:tc>
          <w:tcPr>
            <w:tcW w:w="1250"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jc w:val="center"/>
              <w:rPr>
                <w:rFonts w:ascii="Times New Roman" w:hAnsi="Times New Roman" w:cs="Times New Roman"/>
                <w:sz w:val="24"/>
                <w:szCs w:val="24"/>
              </w:rPr>
            </w:pPr>
          </w:p>
        </w:tc>
        <w:tc>
          <w:tcPr>
            <w:tcW w:w="2194"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годовой отчет об исполнении бюджета</w:t>
            </w:r>
          </w:p>
        </w:tc>
        <w:tc>
          <w:tcPr>
            <w:tcW w:w="1059"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0</w:t>
            </w:r>
          </w:p>
        </w:tc>
        <w:tc>
          <w:tcPr>
            <w:tcW w:w="1132"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0</w:t>
            </w:r>
          </w:p>
        </w:tc>
        <w:tc>
          <w:tcPr>
            <w:tcW w:w="1132"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eastAsia="Calibri" w:hAnsi="Times New Roman" w:cs="Times New Roman"/>
                <w:sz w:val="24"/>
                <w:szCs w:val="24"/>
                <w:lang w:eastAsia="en-US"/>
              </w:rPr>
              <w:t>не менее 80%</w:t>
            </w:r>
          </w:p>
        </w:tc>
        <w:tc>
          <w:tcPr>
            <w:tcW w:w="1273"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eastAsia="Calibri" w:hAnsi="Times New Roman" w:cs="Times New Roman"/>
                <w:sz w:val="24"/>
                <w:szCs w:val="24"/>
                <w:lang w:eastAsia="en-US"/>
              </w:rPr>
              <w:t>не менее 85%</w:t>
            </w:r>
          </w:p>
        </w:tc>
        <w:tc>
          <w:tcPr>
            <w:tcW w:w="1273"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eastAsia="Calibri" w:hAnsi="Times New Roman" w:cs="Times New Roman"/>
                <w:sz w:val="24"/>
                <w:szCs w:val="24"/>
                <w:lang w:eastAsia="en-US"/>
              </w:rPr>
              <w:t>не менее 90%</w:t>
            </w:r>
          </w:p>
        </w:tc>
        <w:tc>
          <w:tcPr>
            <w:tcW w:w="1132" w:type="dxa"/>
            <w:tcBorders>
              <w:top w:val="single" w:sz="6" w:space="0" w:color="auto"/>
              <w:left w:val="single" w:sz="6" w:space="0" w:color="auto"/>
              <w:bottom w:val="single" w:sz="6" w:space="0" w:color="auto"/>
              <w:right w:val="single" w:sz="6" w:space="0" w:color="auto"/>
            </w:tcBorders>
          </w:tcPr>
          <w:p w:rsidR="00FC6674" w:rsidRDefault="00FC6674" w:rsidP="00FC6674">
            <w:pPr>
              <w:pStyle w:val="ConsPlusNormal"/>
              <w:widowControl/>
              <w:ind w:right="-70" w:firstLine="0"/>
              <w:jc w:val="center"/>
              <w:rPr>
                <w:rFonts w:ascii="Times New Roman" w:eastAsia="Calibri" w:hAnsi="Times New Roman" w:cs="Times New Roman"/>
                <w:sz w:val="24"/>
                <w:szCs w:val="24"/>
                <w:lang w:eastAsia="en-US"/>
              </w:rPr>
            </w:pPr>
            <w:r w:rsidRPr="00420204">
              <w:rPr>
                <w:rFonts w:ascii="Times New Roman" w:eastAsia="Calibri" w:hAnsi="Times New Roman" w:cs="Times New Roman"/>
                <w:sz w:val="24"/>
                <w:szCs w:val="24"/>
                <w:lang w:eastAsia="en-US"/>
              </w:rPr>
              <w:t xml:space="preserve">не менее </w:t>
            </w:r>
          </w:p>
          <w:p w:rsidR="00C506B2" w:rsidRPr="00420204" w:rsidRDefault="00FC6674" w:rsidP="00FC6674">
            <w:pPr>
              <w:pStyle w:val="ConsPlusNormal"/>
              <w:widowControl/>
              <w:ind w:right="-70" w:firstLine="0"/>
              <w:jc w:val="center"/>
              <w:rPr>
                <w:rFonts w:ascii="Times New Roman" w:eastAsia="Calibri" w:hAnsi="Times New Roman" w:cs="Times New Roman"/>
                <w:sz w:val="24"/>
                <w:szCs w:val="24"/>
                <w:lang w:eastAsia="en-US"/>
              </w:rPr>
            </w:pPr>
            <w:r w:rsidRPr="00420204">
              <w:rPr>
                <w:rFonts w:ascii="Times New Roman" w:eastAsia="Calibri" w:hAnsi="Times New Roman" w:cs="Times New Roman"/>
                <w:sz w:val="24"/>
                <w:szCs w:val="24"/>
                <w:lang w:eastAsia="en-US"/>
              </w:rPr>
              <w:t>90%</w:t>
            </w:r>
          </w:p>
        </w:tc>
      </w:tr>
      <w:tr w:rsidR="00BF34B3" w:rsidRPr="00420204" w:rsidTr="00033FEC">
        <w:trPr>
          <w:cantSplit/>
          <w:trHeight w:val="240"/>
        </w:trPr>
        <w:tc>
          <w:tcPr>
            <w:tcW w:w="565" w:type="dxa"/>
            <w:tcBorders>
              <w:top w:val="single" w:sz="6" w:space="0" w:color="auto"/>
              <w:left w:val="single" w:sz="6" w:space="0" w:color="auto"/>
              <w:bottom w:val="single" w:sz="6" w:space="0" w:color="auto"/>
              <w:right w:val="single" w:sz="6" w:space="0" w:color="auto"/>
            </w:tcBorders>
          </w:tcPr>
          <w:p w:rsidR="00BF34B3" w:rsidRPr="00420204" w:rsidRDefault="00BF34B3" w:rsidP="00155658">
            <w:pPr>
              <w:pStyle w:val="ConsPlusNormal"/>
              <w:widowControl/>
              <w:ind w:firstLine="0"/>
              <w:rPr>
                <w:rFonts w:ascii="Times New Roman" w:hAnsi="Times New Roman" w:cs="Times New Roman"/>
                <w:sz w:val="24"/>
                <w:szCs w:val="24"/>
              </w:rPr>
            </w:pPr>
          </w:p>
        </w:tc>
        <w:tc>
          <w:tcPr>
            <w:tcW w:w="14549" w:type="dxa"/>
            <w:gridSpan w:val="10"/>
            <w:tcBorders>
              <w:top w:val="single" w:sz="6" w:space="0" w:color="auto"/>
              <w:left w:val="single" w:sz="6" w:space="0" w:color="auto"/>
              <w:bottom w:val="single" w:sz="6" w:space="0" w:color="auto"/>
              <w:right w:val="single" w:sz="6" w:space="0" w:color="auto"/>
            </w:tcBorders>
          </w:tcPr>
          <w:p w:rsidR="00BF34B3" w:rsidRPr="00420204" w:rsidRDefault="00BF34B3" w:rsidP="00C506B2">
            <w:pPr>
              <w:pStyle w:val="ConsPlusNormal"/>
              <w:widowControl/>
              <w:ind w:right="-600" w:firstLine="0"/>
              <w:rPr>
                <w:rFonts w:ascii="Times New Roman" w:hAnsi="Times New Roman" w:cs="Times New Roman"/>
                <w:sz w:val="24"/>
                <w:szCs w:val="24"/>
              </w:rPr>
            </w:pPr>
            <w:r w:rsidRPr="00420204">
              <w:rPr>
                <w:rFonts w:ascii="Times New Roman" w:hAnsi="Times New Roman" w:cs="Times New Roman"/>
                <w:sz w:val="24"/>
                <w:szCs w:val="24"/>
              </w:rPr>
              <w:t>Задача 1:Обеспечение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BF34B3" w:rsidRPr="00420204" w:rsidTr="00033FEC">
        <w:trPr>
          <w:cantSplit/>
          <w:trHeight w:val="240"/>
        </w:trPr>
        <w:tc>
          <w:tcPr>
            <w:tcW w:w="565" w:type="dxa"/>
            <w:tcBorders>
              <w:top w:val="single" w:sz="6" w:space="0" w:color="auto"/>
              <w:left w:val="single" w:sz="6" w:space="0" w:color="auto"/>
              <w:bottom w:val="single" w:sz="6" w:space="0" w:color="auto"/>
              <w:right w:val="single" w:sz="6" w:space="0" w:color="auto"/>
            </w:tcBorders>
          </w:tcPr>
          <w:p w:rsidR="00BF34B3" w:rsidRPr="00420204" w:rsidRDefault="00BF34B3" w:rsidP="00155658">
            <w:pPr>
              <w:pStyle w:val="ConsPlusNormal"/>
              <w:widowControl/>
              <w:ind w:firstLine="0"/>
              <w:rPr>
                <w:rFonts w:ascii="Times New Roman" w:hAnsi="Times New Roman" w:cs="Times New Roman"/>
                <w:sz w:val="24"/>
                <w:szCs w:val="24"/>
              </w:rPr>
            </w:pPr>
          </w:p>
        </w:tc>
        <w:tc>
          <w:tcPr>
            <w:tcW w:w="14549" w:type="dxa"/>
            <w:gridSpan w:val="10"/>
            <w:tcBorders>
              <w:top w:val="single" w:sz="6" w:space="0" w:color="auto"/>
              <w:left w:val="single" w:sz="6" w:space="0" w:color="auto"/>
              <w:bottom w:val="single" w:sz="6" w:space="0" w:color="auto"/>
            </w:tcBorders>
          </w:tcPr>
          <w:p w:rsidR="00BF34B3" w:rsidRPr="00420204" w:rsidRDefault="00BF34B3" w:rsidP="00BF34B3">
            <w:pPr>
              <w:pStyle w:val="ConsPlusNormal"/>
              <w:widowControl/>
              <w:ind w:right="-70" w:firstLine="0"/>
              <w:rPr>
                <w:rFonts w:ascii="Times New Roman" w:hAnsi="Times New Roman" w:cs="Times New Roman"/>
                <w:sz w:val="24"/>
                <w:szCs w:val="24"/>
              </w:rPr>
            </w:pPr>
            <w:r w:rsidRPr="00420204">
              <w:rPr>
                <w:rFonts w:ascii="Times New Roman" w:hAnsi="Times New Roman" w:cs="Times New Roman"/>
                <w:sz w:val="24"/>
                <w:szCs w:val="24"/>
              </w:rPr>
              <w:t>Подпрограмма 1.1.Создание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tc>
      </w:tr>
      <w:tr w:rsidR="00C506B2" w:rsidRPr="00420204" w:rsidTr="00033FEC">
        <w:trPr>
          <w:cantSplit/>
          <w:trHeight w:val="240"/>
        </w:trPr>
        <w:tc>
          <w:tcPr>
            <w:tcW w:w="565"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1.1</w:t>
            </w:r>
          </w:p>
        </w:tc>
        <w:tc>
          <w:tcPr>
            <w:tcW w:w="2829"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lang w:eastAsia="en-US"/>
              </w:rPr>
              <w:t>Минимальный размер бюджетной обеспеченности сельских поселений Боготольского района после выравнивания</w:t>
            </w:r>
          </w:p>
        </w:tc>
        <w:tc>
          <w:tcPr>
            <w:tcW w:w="1275"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тыс. рублей</w:t>
            </w:r>
          </w:p>
        </w:tc>
        <w:tc>
          <w:tcPr>
            <w:tcW w:w="1250" w:type="dxa"/>
            <w:tcBorders>
              <w:top w:val="single" w:sz="6" w:space="0" w:color="auto"/>
              <w:left w:val="single" w:sz="6" w:space="0" w:color="auto"/>
              <w:bottom w:val="single" w:sz="6" w:space="0" w:color="auto"/>
              <w:right w:val="single" w:sz="6" w:space="0" w:color="auto"/>
            </w:tcBorders>
          </w:tcPr>
          <w:p w:rsidR="00C506B2" w:rsidRPr="00420204" w:rsidRDefault="00DB1F44"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0,15</w:t>
            </w:r>
            <w:r w:rsidR="00BF34B3">
              <w:rPr>
                <w:rFonts w:ascii="Times New Roman" w:hAnsi="Times New Roman" w:cs="Times New Roman"/>
                <w:sz w:val="24"/>
                <w:szCs w:val="24"/>
              </w:rPr>
              <w:t xml:space="preserve"> </w:t>
            </w:r>
          </w:p>
        </w:tc>
        <w:tc>
          <w:tcPr>
            <w:tcW w:w="2194"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Ведомственная статистика</w:t>
            </w:r>
          </w:p>
        </w:tc>
        <w:tc>
          <w:tcPr>
            <w:tcW w:w="1059"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8,0</w:t>
            </w:r>
          </w:p>
        </w:tc>
        <w:tc>
          <w:tcPr>
            <w:tcW w:w="1132"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8,0</w:t>
            </w:r>
          </w:p>
        </w:tc>
        <w:tc>
          <w:tcPr>
            <w:tcW w:w="1132"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Не менее 8,0</w:t>
            </w:r>
          </w:p>
        </w:tc>
        <w:tc>
          <w:tcPr>
            <w:tcW w:w="1273"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Не менее 8,0</w:t>
            </w:r>
          </w:p>
        </w:tc>
        <w:tc>
          <w:tcPr>
            <w:tcW w:w="1273"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Не менее 8,0</w:t>
            </w:r>
          </w:p>
        </w:tc>
        <w:tc>
          <w:tcPr>
            <w:tcW w:w="1132" w:type="dxa"/>
            <w:tcBorders>
              <w:top w:val="single" w:sz="6" w:space="0" w:color="auto"/>
              <w:left w:val="single" w:sz="6" w:space="0" w:color="auto"/>
              <w:bottom w:val="single" w:sz="6" w:space="0" w:color="auto"/>
              <w:right w:val="single" w:sz="6" w:space="0" w:color="auto"/>
            </w:tcBorders>
          </w:tcPr>
          <w:p w:rsidR="00C506B2" w:rsidRPr="00420204" w:rsidRDefault="00BF34B3" w:rsidP="00620EAA">
            <w:pPr>
              <w:pStyle w:val="ConsPlusNormal"/>
              <w:widowControl/>
              <w:ind w:right="-70" w:firstLine="0"/>
              <w:jc w:val="center"/>
              <w:rPr>
                <w:rFonts w:ascii="Times New Roman" w:hAnsi="Times New Roman" w:cs="Times New Roman"/>
                <w:sz w:val="24"/>
                <w:szCs w:val="24"/>
              </w:rPr>
            </w:pPr>
            <w:r w:rsidRPr="00420204">
              <w:rPr>
                <w:rFonts w:ascii="Times New Roman" w:hAnsi="Times New Roman" w:cs="Times New Roman"/>
                <w:sz w:val="24"/>
                <w:szCs w:val="24"/>
              </w:rPr>
              <w:t>Не менее 8,0</w:t>
            </w:r>
          </w:p>
        </w:tc>
      </w:tr>
      <w:tr w:rsidR="00C506B2" w:rsidRPr="00420204" w:rsidTr="00033FEC">
        <w:trPr>
          <w:cantSplit/>
          <w:trHeight w:val="240"/>
        </w:trPr>
        <w:tc>
          <w:tcPr>
            <w:tcW w:w="565"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Cell"/>
              <w:rPr>
                <w:rFonts w:ascii="Times New Roman" w:hAnsi="Times New Roman" w:cs="Times New Roman"/>
                <w:sz w:val="24"/>
                <w:szCs w:val="24"/>
              </w:rPr>
            </w:pPr>
            <w:r w:rsidRPr="00420204">
              <w:rPr>
                <w:rFonts w:ascii="Times New Roman" w:hAnsi="Times New Roman" w:cs="Times New Roman"/>
                <w:sz w:val="24"/>
                <w:szCs w:val="24"/>
              </w:rPr>
              <w:t>1.2</w:t>
            </w:r>
          </w:p>
        </w:tc>
        <w:tc>
          <w:tcPr>
            <w:tcW w:w="2829"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rPr>
                <w:sz w:val="24"/>
                <w:szCs w:val="24"/>
              </w:rPr>
            </w:pPr>
            <w:r w:rsidRPr="00420204">
              <w:rPr>
                <w:sz w:val="24"/>
                <w:szCs w:val="24"/>
              </w:rPr>
              <w:t>Объем налоговых и неналоговых доходов местных бюджетов в общем объеме доходов местных бюджетов</w:t>
            </w:r>
          </w:p>
        </w:tc>
        <w:tc>
          <w:tcPr>
            <w:tcW w:w="1275"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млрд. рублей</w:t>
            </w:r>
          </w:p>
        </w:tc>
        <w:tc>
          <w:tcPr>
            <w:tcW w:w="1250" w:type="dxa"/>
            <w:tcBorders>
              <w:top w:val="single" w:sz="6" w:space="0" w:color="auto"/>
              <w:left w:val="single" w:sz="6" w:space="0" w:color="auto"/>
              <w:bottom w:val="single" w:sz="6" w:space="0" w:color="auto"/>
              <w:right w:val="single" w:sz="6" w:space="0" w:color="auto"/>
            </w:tcBorders>
          </w:tcPr>
          <w:p w:rsidR="00C506B2" w:rsidRPr="00420204" w:rsidRDefault="00DB1F44"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0,15</w:t>
            </w:r>
          </w:p>
        </w:tc>
        <w:tc>
          <w:tcPr>
            <w:tcW w:w="2194"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годовой отчет об исполнении бюджета</w:t>
            </w:r>
          </w:p>
        </w:tc>
        <w:tc>
          <w:tcPr>
            <w:tcW w:w="1059"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7,2</w:t>
            </w:r>
          </w:p>
        </w:tc>
        <w:tc>
          <w:tcPr>
            <w:tcW w:w="1132"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8,2</w:t>
            </w:r>
          </w:p>
        </w:tc>
        <w:tc>
          <w:tcPr>
            <w:tcW w:w="1132" w:type="dxa"/>
            <w:tcBorders>
              <w:top w:val="single" w:sz="6" w:space="0" w:color="auto"/>
              <w:left w:val="single" w:sz="6" w:space="0" w:color="auto"/>
              <w:bottom w:val="single" w:sz="6" w:space="0" w:color="auto"/>
              <w:right w:val="single" w:sz="6" w:space="0" w:color="auto"/>
            </w:tcBorders>
          </w:tcPr>
          <w:p w:rsidR="00C506B2" w:rsidRPr="00420204" w:rsidRDefault="00C506B2" w:rsidP="009E549D">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10,</w:t>
            </w:r>
            <w:r w:rsidR="009E549D">
              <w:rPr>
                <w:rFonts w:ascii="Times New Roman" w:hAnsi="Times New Roman" w:cs="Times New Roman"/>
                <w:sz w:val="24"/>
                <w:szCs w:val="24"/>
              </w:rPr>
              <w:t>7</w:t>
            </w:r>
          </w:p>
        </w:tc>
        <w:tc>
          <w:tcPr>
            <w:tcW w:w="1273" w:type="dxa"/>
            <w:tcBorders>
              <w:top w:val="single" w:sz="6" w:space="0" w:color="auto"/>
              <w:left w:val="single" w:sz="6" w:space="0" w:color="auto"/>
              <w:bottom w:val="single" w:sz="6" w:space="0" w:color="auto"/>
              <w:right w:val="single" w:sz="6" w:space="0" w:color="auto"/>
            </w:tcBorders>
          </w:tcPr>
          <w:p w:rsidR="00C506B2" w:rsidRPr="00420204" w:rsidRDefault="00C506B2" w:rsidP="009E549D">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10,</w:t>
            </w:r>
            <w:r w:rsidR="009E549D">
              <w:rPr>
                <w:rFonts w:ascii="Times New Roman" w:hAnsi="Times New Roman" w:cs="Times New Roman"/>
                <w:sz w:val="24"/>
                <w:szCs w:val="24"/>
              </w:rPr>
              <w:t>4</w:t>
            </w:r>
          </w:p>
        </w:tc>
        <w:tc>
          <w:tcPr>
            <w:tcW w:w="1273" w:type="dxa"/>
            <w:tcBorders>
              <w:top w:val="single" w:sz="6" w:space="0" w:color="auto"/>
              <w:left w:val="single" w:sz="6" w:space="0" w:color="auto"/>
              <w:bottom w:val="single" w:sz="6" w:space="0" w:color="auto"/>
              <w:right w:val="single" w:sz="6" w:space="0" w:color="auto"/>
            </w:tcBorders>
          </w:tcPr>
          <w:p w:rsidR="00C506B2" w:rsidRPr="00420204" w:rsidRDefault="009E549D"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10,9</w:t>
            </w:r>
          </w:p>
        </w:tc>
        <w:tc>
          <w:tcPr>
            <w:tcW w:w="1132" w:type="dxa"/>
            <w:tcBorders>
              <w:top w:val="single" w:sz="6" w:space="0" w:color="auto"/>
              <w:left w:val="single" w:sz="6" w:space="0" w:color="auto"/>
              <w:bottom w:val="single" w:sz="6" w:space="0" w:color="auto"/>
              <w:right w:val="single" w:sz="6" w:space="0" w:color="auto"/>
            </w:tcBorders>
          </w:tcPr>
          <w:p w:rsidR="00C506B2" w:rsidRPr="009E549D" w:rsidRDefault="00620EAA" w:rsidP="009E549D">
            <w:pPr>
              <w:pStyle w:val="ConsPlusNormal"/>
              <w:widowControl/>
              <w:ind w:right="-70" w:firstLine="0"/>
              <w:jc w:val="center"/>
              <w:rPr>
                <w:rFonts w:ascii="Times New Roman" w:hAnsi="Times New Roman" w:cs="Times New Roman"/>
                <w:sz w:val="24"/>
                <w:szCs w:val="24"/>
              </w:rPr>
            </w:pPr>
            <w:r w:rsidRPr="009E549D">
              <w:rPr>
                <w:rFonts w:ascii="Times New Roman" w:hAnsi="Times New Roman" w:cs="Times New Roman"/>
                <w:sz w:val="24"/>
                <w:szCs w:val="24"/>
              </w:rPr>
              <w:t>11,</w:t>
            </w:r>
            <w:r w:rsidR="009E549D" w:rsidRPr="009E549D">
              <w:rPr>
                <w:rFonts w:ascii="Times New Roman" w:hAnsi="Times New Roman" w:cs="Times New Roman"/>
                <w:sz w:val="24"/>
                <w:szCs w:val="24"/>
              </w:rPr>
              <w:t>4</w:t>
            </w:r>
          </w:p>
        </w:tc>
      </w:tr>
      <w:tr w:rsidR="00C506B2" w:rsidRPr="00420204" w:rsidTr="00033FEC">
        <w:trPr>
          <w:cantSplit/>
          <w:trHeight w:val="240"/>
        </w:trPr>
        <w:tc>
          <w:tcPr>
            <w:tcW w:w="565"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1.3</w:t>
            </w:r>
          </w:p>
        </w:tc>
        <w:tc>
          <w:tcPr>
            <w:tcW w:w="2829"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rPr>
                <w:sz w:val="24"/>
                <w:szCs w:val="24"/>
                <w:lang w:eastAsia="en-US"/>
              </w:rPr>
            </w:pPr>
            <w:r w:rsidRPr="00420204">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275"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rPr>
                <w:sz w:val="24"/>
                <w:szCs w:val="24"/>
              </w:rPr>
            </w:pPr>
            <w:r w:rsidRPr="00420204">
              <w:rPr>
                <w:sz w:val="24"/>
                <w:szCs w:val="24"/>
              </w:rPr>
              <w:t>тыс. рублей</w:t>
            </w:r>
          </w:p>
        </w:tc>
        <w:tc>
          <w:tcPr>
            <w:tcW w:w="1250" w:type="dxa"/>
            <w:tcBorders>
              <w:top w:val="single" w:sz="6" w:space="0" w:color="auto"/>
              <w:left w:val="single" w:sz="6" w:space="0" w:color="auto"/>
              <w:bottom w:val="single" w:sz="6" w:space="0" w:color="auto"/>
              <w:right w:val="single" w:sz="6" w:space="0" w:color="auto"/>
            </w:tcBorders>
          </w:tcPr>
          <w:p w:rsidR="00C506B2" w:rsidRPr="00420204" w:rsidRDefault="00DB1F44" w:rsidP="00155658">
            <w:pPr>
              <w:jc w:val="center"/>
              <w:rPr>
                <w:sz w:val="24"/>
                <w:szCs w:val="24"/>
              </w:rPr>
            </w:pPr>
            <w:r>
              <w:rPr>
                <w:sz w:val="24"/>
                <w:szCs w:val="24"/>
              </w:rPr>
              <w:t>0,05</w:t>
            </w:r>
          </w:p>
        </w:tc>
        <w:tc>
          <w:tcPr>
            <w:tcW w:w="2194"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rPr>
                <w:sz w:val="24"/>
                <w:szCs w:val="24"/>
                <w:lang w:eastAsia="en-US"/>
              </w:rPr>
            </w:pPr>
            <w:r w:rsidRPr="00420204">
              <w:rPr>
                <w:sz w:val="24"/>
                <w:szCs w:val="24"/>
              </w:rPr>
              <w:t>годовой отчет об исполнении бюджета</w:t>
            </w:r>
          </w:p>
        </w:tc>
        <w:tc>
          <w:tcPr>
            <w:tcW w:w="1059"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jc w:val="center"/>
              <w:rPr>
                <w:lang w:eastAsia="en-US"/>
              </w:rPr>
            </w:pPr>
            <w:r w:rsidRPr="00420204">
              <w:rPr>
                <w:lang w:eastAsia="en-US"/>
              </w:rPr>
              <w:t>0</w:t>
            </w:r>
          </w:p>
        </w:tc>
        <w:tc>
          <w:tcPr>
            <w:tcW w:w="1132"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jc w:val="center"/>
              <w:rPr>
                <w:lang w:eastAsia="en-US"/>
              </w:rPr>
            </w:pPr>
            <w:r w:rsidRPr="00420204">
              <w:rPr>
                <w:lang w:eastAsia="en-US"/>
              </w:rPr>
              <w:t>0</w:t>
            </w:r>
          </w:p>
        </w:tc>
        <w:tc>
          <w:tcPr>
            <w:tcW w:w="1132"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jc w:val="center"/>
              <w:rPr>
                <w:lang w:eastAsia="en-US"/>
              </w:rPr>
            </w:pPr>
            <w:r w:rsidRPr="00420204">
              <w:rPr>
                <w:lang w:eastAsia="en-US"/>
              </w:rPr>
              <w:t>0</w:t>
            </w:r>
          </w:p>
        </w:tc>
        <w:tc>
          <w:tcPr>
            <w:tcW w:w="1273"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jc w:val="center"/>
              <w:rPr>
                <w:lang w:eastAsia="en-US"/>
              </w:rPr>
            </w:pPr>
            <w:r w:rsidRPr="00420204">
              <w:rPr>
                <w:lang w:eastAsia="en-US"/>
              </w:rPr>
              <w:t>0</w:t>
            </w:r>
          </w:p>
        </w:tc>
        <w:tc>
          <w:tcPr>
            <w:tcW w:w="1273" w:type="dxa"/>
            <w:tcBorders>
              <w:top w:val="single" w:sz="6" w:space="0" w:color="auto"/>
              <w:left w:val="single" w:sz="6" w:space="0" w:color="auto"/>
              <w:bottom w:val="single" w:sz="6" w:space="0" w:color="auto"/>
              <w:right w:val="single" w:sz="6" w:space="0" w:color="auto"/>
            </w:tcBorders>
          </w:tcPr>
          <w:p w:rsidR="00C506B2" w:rsidRPr="00420204" w:rsidRDefault="00C506B2" w:rsidP="00155658">
            <w:pPr>
              <w:jc w:val="center"/>
              <w:rPr>
                <w:lang w:eastAsia="en-US"/>
              </w:rPr>
            </w:pPr>
            <w:r w:rsidRPr="00420204">
              <w:rPr>
                <w:lang w:eastAsia="en-US"/>
              </w:rPr>
              <w:t>0</w:t>
            </w:r>
          </w:p>
        </w:tc>
        <w:tc>
          <w:tcPr>
            <w:tcW w:w="1132" w:type="dxa"/>
            <w:tcBorders>
              <w:top w:val="single" w:sz="6" w:space="0" w:color="auto"/>
              <w:left w:val="single" w:sz="6" w:space="0" w:color="auto"/>
              <w:bottom w:val="single" w:sz="6" w:space="0" w:color="auto"/>
              <w:right w:val="single" w:sz="6" w:space="0" w:color="auto"/>
            </w:tcBorders>
          </w:tcPr>
          <w:p w:rsidR="00C506B2" w:rsidRPr="00420204" w:rsidRDefault="00620EAA" w:rsidP="00620EAA">
            <w:pPr>
              <w:ind w:right="-70"/>
              <w:jc w:val="center"/>
              <w:rPr>
                <w:lang w:eastAsia="en-US"/>
              </w:rPr>
            </w:pPr>
            <w:r>
              <w:rPr>
                <w:lang w:eastAsia="en-US"/>
              </w:rPr>
              <w:t>0</w:t>
            </w:r>
          </w:p>
        </w:tc>
      </w:tr>
      <w:tr w:rsidR="00620EAA" w:rsidRPr="00420204" w:rsidTr="00033FEC">
        <w:trPr>
          <w:cantSplit/>
          <w:trHeight w:val="240"/>
        </w:trPr>
        <w:tc>
          <w:tcPr>
            <w:tcW w:w="565"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rPr>
                <w:rFonts w:ascii="Times New Roman" w:hAnsi="Times New Roman" w:cs="Times New Roman"/>
                <w:sz w:val="24"/>
                <w:szCs w:val="24"/>
              </w:rPr>
            </w:pPr>
          </w:p>
        </w:tc>
        <w:tc>
          <w:tcPr>
            <w:tcW w:w="14549" w:type="dxa"/>
            <w:gridSpan w:val="10"/>
            <w:tcBorders>
              <w:top w:val="single" w:sz="6" w:space="0" w:color="auto"/>
              <w:left w:val="single" w:sz="6" w:space="0" w:color="auto"/>
              <w:bottom w:val="single" w:sz="6" w:space="0" w:color="auto"/>
              <w:right w:val="single" w:sz="6" w:space="0" w:color="auto"/>
            </w:tcBorders>
          </w:tcPr>
          <w:p w:rsidR="00620EAA" w:rsidRPr="00420204" w:rsidRDefault="00620EAA" w:rsidP="00C506B2">
            <w:pPr>
              <w:pStyle w:val="ConsPlusNormal"/>
              <w:widowControl/>
              <w:ind w:right="-600" w:firstLine="0"/>
              <w:rPr>
                <w:rFonts w:ascii="Times New Roman" w:hAnsi="Times New Roman" w:cs="Times New Roman"/>
                <w:sz w:val="24"/>
                <w:szCs w:val="24"/>
              </w:rPr>
            </w:pPr>
            <w:r w:rsidRPr="00420204">
              <w:rPr>
                <w:rFonts w:ascii="Times New Roman" w:hAnsi="Times New Roman" w:cs="Times New Roman"/>
                <w:sz w:val="24"/>
                <w:szCs w:val="24"/>
              </w:rPr>
              <w:t>Задача 2:Эффективное управление муниципальным долгом Боготольского района;</w:t>
            </w:r>
          </w:p>
        </w:tc>
      </w:tr>
      <w:tr w:rsidR="00620EAA" w:rsidRPr="00420204" w:rsidTr="00033FEC">
        <w:trPr>
          <w:cantSplit/>
          <w:trHeight w:val="240"/>
        </w:trPr>
        <w:tc>
          <w:tcPr>
            <w:tcW w:w="565"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rPr>
                <w:rFonts w:ascii="Times New Roman" w:hAnsi="Times New Roman" w:cs="Times New Roman"/>
                <w:sz w:val="24"/>
                <w:szCs w:val="24"/>
              </w:rPr>
            </w:pPr>
          </w:p>
        </w:tc>
        <w:tc>
          <w:tcPr>
            <w:tcW w:w="14549" w:type="dxa"/>
            <w:gridSpan w:val="10"/>
            <w:tcBorders>
              <w:top w:val="single" w:sz="6" w:space="0" w:color="auto"/>
              <w:left w:val="single" w:sz="6" w:space="0" w:color="auto"/>
              <w:bottom w:val="single" w:sz="6" w:space="0" w:color="auto"/>
              <w:right w:val="single" w:sz="6" w:space="0" w:color="auto"/>
            </w:tcBorders>
          </w:tcPr>
          <w:p w:rsidR="00620EAA" w:rsidRPr="00420204" w:rsidRDefault="00620EAA" w:rsidP="00C506B2">
            <w:pPr>
              <w:pStyle w:val="ConsPlusNormal"/>
              <w:widowControl/>
              <w:ind w:right="-600" w:firstLine="0"/>
              <w:rPr>
                <w:rFonts w:ascii="Times New Roman" w:hAnsi="Times New Roman" w:cs="Times New Roman"/>
                <w:sz w:val="24"/>
                <w:szCs w:val="24"/>
              </w:rPr>
            </w:pPr>
            <w:r w:rsidRPr="00420204">
              <w:rPr>
                <w:rFonts w:ascii="Times New Roman" w:hAnsi="Times New Roman" w:cs="Times New Roman"/>
                <w:sz w:val="24"/>
                <w:szCs w:val="24"/>
              </w:rPr>
              <w:t>Подпрограмма 2.1.Управление муниципальным долгом Боготольского района</w:t>
            </w:r>
          </w:p>
        </w:tc>
      </w:tr>
      <w:tr w:rsidR="00620EAA" w:rsidRPr="00420204" w:rsidTr="00033FEC">
        <w:trPr>
          <w:cantSplit/>
          <w:trHeight w:val="240"/>
        </w:trPr>
        <w:tc>
          <w:tcPr>
            <w:tcW w:w="565"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lastRenderedPageBreak/>
              <w:t>2.1</w:t>
            </w:r>
          </w:p>
        </w:tc>
        <w:tc>
          <w:tcPr>
            <w:tcW w:w="2829"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Cell"/>
              <w:rPr>
                <w:rFonts w:ascii="Times New Roman" w:hAnsi="Times New Roman" w:cs="Times New Roman"/>
                <w:sz w:val="24"/>
                <w:szCs w:val="24"/>
              </w:rPr>
            </w:pPr>
            <w:r w:rsidRPr="00420204">
              <w:rPr>
                <w:rFonts w:ascii="Times New Roman" w:hAnsi="Times New Roman" w:cs="Times New Roman"/>
                <w:sz w:val="24"/>
                <w:szCs w:val="24"/>
              </w:rPr>
              <w:t>Отношение муниципального долга Боготольского района к доходам районного бюджета за исключением безвозмездных поступлений</w:t>
            </w:r>
          </w:p>
        </w:tc>
        <w:tc>
          <w:tcPr>
            <w:tcW w:w="1275"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процент</w:t>
            </w:r>
          </w:p>
        </w:tc>
        <w:tc>
          <w:tcPr>
            <w:tcW w:w="1250" w:type="dxa"/>
            <w:tcBorders>
              <w:top w:val="single" w:sz="6" w:space="0" w:color="auto"/>
              <w:left w:val="single" w:sz="6" w:space="0" w:color="auto"/>
              <w:bottom w:val="single" w:sz="6" w:space="0" w:color="auto"/>
              <w:right w:val="single" w:sz="6" w:space="0" w:color="auto"/>
            </w:tcBorders>
          </w:tcPr>
          <w:p w:rsidR="00620EAA" w:rsidRPr="00420204" w:rsidRDefault="00DB1F44"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2194"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Cell"/>
              <w:rPr>
                <w:rFonts w:ascii="Times New Roman" w:hAnsi="Times New Roman" w:cs="Times New Roman"/>
                <w:sz w:val="24"/>
                <w:szCs w:val="24"/>
              </w:rPr>
            </w:pPr>
            <w:r w:rsidRPr="00420204">
              <w:rPr>
                <w:rFonts w:ascii="Times New Roman" w:hAnsi="Times New Roman" w:cs="Times New Roman"/>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1059"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0</w:t>
            </w:r>
          </w:p>
        </w:tc>
        <w:tc>
          <w:tcPr>
            <w:tcW w:w="1132"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jc w:val="center"/>
              <w:rPr>
                <w:sz w:val="24"/>
                <w:szCs w:val="24"/>
              </w:rPr>
            </w:pPr>
            <w:r w:rsidRPr="00420204">
              <w:rPr>
                <w:rFonts w:eastAsia="Calibri"/>
                <w:sz w:val="24"/>
                <w:szCs w:val="24"/>
                <w:lang w:eastAsia="en-US"/>
              </w:rPr>
              <w:t xml:space="preserve">не менее </w:t>
            </w:r>
            <w:r w:rsidRPr="00420204">
              <w:rPr>
                <w:sz w:val="24"/>
                <w:szCs w:val="24"/>
                <w:lang w:val="en-US"/>
              </w:rPr>
              <w:t>100</w:t>
            </w:r>
          </w:p>
        </w:tc>
        <w:tc>
          <w:tcPr>
            <w:tcW w:w="1132"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jc w:val="center"/>
              <w:rPr>
                <w:sz w:val="24"/>
                <w:szCs w:val="24"/>
              </w:rPr>
            </w:pPr>
            <w:r w:rsidRPr="00420204">
              <w:rPr>
                <w:rFonts w:eastAsia="Calibri"/>
                <w:sz w:val="24"/>
                <w:szCs w:val="24"/>
                <w:lang w:eastAsia="en-US"/>
              </w:rPr>
              <w:t xml:space="preserve">не менее </w:t>
            </w:r>
            <w:r w:rsidRPr="00420204">
              <w:rPr>
                <w:sz w:val="24"/>
                <w:szCs w:val="24"/>
                <w:lang w:val="en-US"/>
              </w:rPr>
              <w:t>100</w:t>
            </w:r>
          </w:p>
        </w:tc>
        <w:tc>
          <w:tcPr>
            <w:tcW w:w="1273"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jc w:val="center"/>
              <w:rPr>
                <w:sz w:val="24"/>
                <w:szCs w:val="24"/>
              </w:rPr>
            </w:pPr>
            <w:r w:rsidRPr="00420204">
              <w:rPr>
                <w:rFonts w:eastAsia="Calibri"/>
                <w:sz w:val="24"/>
                <w:szCs w:val="24"/>
                <w:lang w:eastAsia="en-US"/>
              </w:rPr>
              <w:t xml:space="preserve">не менее </w:t>
            </w:r>
            <w:r w:rsidRPr="00420204">
              <w:rPr>
                <w:sz w:val="24"/>
                <w:szCs w:val="24"/>
                <w:lang w:val="en-US"/>
              </w:rPr>
              <w:t>100</w:t>
            </w:r>
          </w:p>
        </w:tc>
        <w:tc>
          <w:tcPr>
            <w:tcW w:w="1273"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jc w:val="center"/>
              <w:rPr>
                <w:sz w:val="24"/>
                <w:szCs w:val="24"/>
              </w:rPr>
            </w:pPr>
            <w:r w:rsidRPr="00420204">
              <w:rPr>
                <w:rFonts w:eastAsia="Calibri"/>
                <w:sz w:val="24"/>
                <w:szCs w:val="24"/>
                <w:lang w:eastAsia="en-US"/>
              </w:rPr>
              <w:t xml:space="preserve">не менее </w:t>
            </w:r>
            <w:r w:rsidRPr="00420204">
              <w:rPr>
                <w:sz w:val="24"/>
                <w:szCs w:val="24"/>
                <w:lang w:val="en-US"/>
              </w:rPr>
              <w:t>100</w:t>
            </w:r>
          </w:p>
        </w:tc>
        <w:tc>
          <w:tcPr>
            <w:tcW w:w="1132" w:type="dxa"/>
            <w:tcBorders>
              <w:top w:val="single" w:sz="6" w:space="0" w:color="auto"/>
              <w:left w:val="single" w:sz="6" w:space="0" w:color="auto"/>
              <w:bottom w:val="single" w:sz="6" w:space="0" w:color="auto"/>
              <w:right w:val="single" w:sz="6" w:space="0" w:color="auto"/>
            </w:tcBorders>
          </w:tcPr>
          <w:p w:rsidR="00620EAA" w:rsidRPr="00420204" w:rsidRDefault="00620EAA" w:rsidP="000E73CA">
            <w:pPr>
              <w:jc w:val="center"/>
              <w:rPr>
                <w:sz w:val="24"/>
                <w:szCs w:val="24"/>
              </w:rPr>
            </w:pPr>
            <w:r w:rsidRPr="00420204">
              <w:rPr>
                <w:rFonts w:eastAsia="Calibri"/>
                <w:sz w:val="24"/>
                <w:szCs w:val="24"/>
                <w:lang w:eastAsia="en-US"/>
              </w:rPr>
              <w:t xml:space="preserve">не менее </w:t>
            </w:r>
            <w:r w:rsidRPr="00420204">
              <w:rPr>
                <w:sz w:val="24"/>
                <w:szCs w:val="24"/>
                <w:lang w:val="en-US"/>
              </w:rPr>
              <w:t>100</w:t>
            </w:r>
          </w:p>
        </w:tc>
      </w:tr>
      <w:tr w:rsidR="00620EAA" w:rsidRPr="00420204" w:rsidTr="00033FEC">
        <w:trPr>
          <w:cantSplit/>
          <w:trHeight w:val="240"/>
        </w:trPr>
        <w:tc>
          <w:tcPr>
            <w:tcW w:w="565"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2.2</w:t>
            </w:r>
          </w:p>
        </w:tc>
        <w:tc>
          <w:tcPr>
            <w:tcW w:w="2829"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rPr>
                <w:sz w:val="24"/>
                <w:szCs w:val="24"/>
              </w:rPr>
            </w:pPr>
            <w:r w:rsidRPr="00420204">
              <w:rPr>
                <w:sz w:val="24"/>
                <w:szCs w:val="24"/>
              </w:rPr>
              <w:t>Отношение годовой суммы платежей на погашение и обслуживание муниципального долга Боготольского района к доходам районного бюджета</w:t>
            </w:r>
          </w:p>
        </w:tc>
        <w:tc>
          <w:tcPr>
            <w:tcW w:w="1275"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процент</w:t>
            </w:r>
          </w:p>
        </w:tc>
        <w:tc>
          <w:tcPr>
            <w:tcW w:w="1250" w:type="dxa"/>
            <w:tcBorders>
              <w:top w:val="single" w:sz="6" w:space="0" w:color="auto"/>
              <w:left w:val="single" w:sz="6" w:space="0" w:color="auto"/>
              <w:bottom w:val="single" w:sz="6" w:space="0" w:color="auto"/>
              <w:right w:val="single" w:sz="6" w:space="0" w:color="auto"/>
            </w:tcBorders>
          </w:tcPr>
          <w:p w:rsidR="00620EAA" w:rsidRPr="00420204" w:rsidRDefault="00DB1F44"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2194"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Cell"/>
              <w:rPr>
                <w:rFonts w:ascii="Times New Roman" w:hAnsi="Times New Roman" w:cs="Times New Roman"/>
                <w:sz w:val="24"/>
                <w:szCs w:val="24"/>
              </w:rPr>
            </w:pPr>
            <w:r w:rsidRPr="00420204">
              <w:rPr>
                <w:rFonts w:ascii="Times New Roman" w:hAnsi="Times New Roman" w:cs="Times New Roman"/>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1059"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0,15</w:t>
            </w:r>
          </w:p>
        </w:tc>
        <w:tc>
          <w:tcPr>
            <w:tcW w:w="1132"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jc w:val="center"/>
              <w:rPr>
                <w:sz w:val="24"/>
                <w:szCs w:val="24"/>
              </w:rPr>
            </w:pPr>
          </w:p>
        </w:tc>
        <w:tc>
          <w:tcPr>
            <w:tcW w:w="1132"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jc w:val="center"/>
              <w:rPr>
                <w:sz w:val="24"/>
                <w:szCs w:val="24"/>
              </w:rPr>
            </w:pPr>
            <w:r w:rsidRPr="00420204">
              <w:rPr>
                <w:rFonts w:eastAsia="Calibri"/>
                <w:sz w:val="24"/>
                <w:szCs w:val="24"/>
                <w:lang w:eastAsia="en-US"/>
              </w:rPr>
              <w:t xml:space="preserve">не менее </w:t>
            </w:r>
            <w:r w:rsidRPr="00420204">
              <w:rPr>
                <w:sz w:val="24"/>
                <w:szCs w:val="24"/>
              </w:rPr>
              <w:t>30</w:t>
            </w:r>
          </w:p>
        </w:tc>
        <w:tc>
          <w:tcPr>
            <w:tcW w:w="1273"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jc w:val="center"/>
              <w:rPr>
                <w:sz w:val="24"/>
                <w:szCs w:val="24"/>
              </w:rPr>
            </w:pPr>
            <w:r w:rsidRPr="00420204">
              <w:rPr>
                <w:rFonts w:eastAsia="Calibri"/>
                <w:sz w:val="24"/>
                <w:szCs w:val="24"/>
                <w:lang w:eastAsia="en-US"/>
              </w:rPr>
              <w:t xml:space="preserve">не менее </w:t>
            </w:r>
            <w:r w:rsidRPr="00420204">
              <w:rPr>
                <w:sz w:val="24"/>
                <w:szCs w:val="24"/>
              </w:rPr>
              <w:t>30</w:t>
            </w:r>
          </w:p>
        </w:tc>
        <w:tc>
          <w:tcPr>
            <w:tcW w:w="1273"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jc w:val="center"/>
              <w:rPr>
                <w:sz w:val="24"/>
                <w:szCs w:val="24"/>
              </w:rPr>
            </w:pPr>
            <w:r w:rsidRPr="00420204">
              <w:rPr>
                <w:rFonts w:eastAsia="Calibri"/>
                <w:sz w:val="24"/>
                <w:szCs w:val="24"/>
                <w:lang w:eastAsia="en-US"/>
              </w:rPr>
              <w:t xml:space="preserve">не менее </w:t>
            </w:r>
            <w:r w:rsidRPr="00420204">
              <w:rPr>
                <w:sz w:val="24"/>
                <w:szCs w:val="24"/>
              </w:rPr>
              <w:t>30</w:t>
            </w:r>
          </w:p>
        </w:tc>
        <w:tc>
          <w:tcPr>
            <w:tcW w:w="1132" w:type="dxa"/>
            <w:tcBorders>
              <w:top w:val="single" w:sz="6" w:space="0" w:color="auto"/>
              <w:left w:val="single" w:sz="6" w:space="0" w:color="auto"/>
              <w:bottom w:val="single" w:sz="6" w:space="0" w:color="auto"/>
              <w:right w:val="single" w:sz="6" w:space="0" w:color="auto"/>
            </w:tcBorders>
          </w:tcPr>
          <w:p w:rsidR="00620EAA" w:rsidRPr="00420204" w:rsidRDefault="00620EAA" w:rsidP="000E73CA">
            <w:pPr>
              <w:jc w:val="center"/>
              <w:rPr>
                <w:sz w:val="24"/>
                <w:szCs w:val="24"/>
              </w:rPr>
            </w:pPr>
            <w:r w:rsidRPr="00420204">
              <w:rPr>
                <w:rFonts w:eastAsia="Calibri"/>
                <w:sz w:val="24"/>
                <w:szCs w:val="24"/>
                <w:lang w:eastAsia="en-US"/>
              </w:rPr>
              <w:t xml:space="preserve">не менее </w:t>
            </w:r>
            <w:r w:rsidRPr="00420204">
              <w:rPr>
                <w:sz w:val="24"/>
                <w:szCs w:val="24"/>
              </w:rPr>
              <w:t>30</w:t>
            </w:r>
          </w:p>
        </w:tc>
      </w:tr>
      <w:tr w:rsidR="00620EAA" w:rsidRPr="00420204" w:rsidTr="00033FEC">
        <w:trPr>
          <w:cantSplit/>
          <w:trHeight w:val="240"/>
        </w:trPr>
        <w:tc>
          <w:tcPr>
            <w:tcW w:w="565"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2.3</w:t>
            </w:r>
          </w:p>
        </w:tc>
        <w:tc>
          <w:tcPr>
            <w:tcW w:w="2829" w:type="dxa"/>
            <w:tcBorders>
              <w:top w:val="single" w:sz="6" w:space="0" w:color="auto"/>
              <w:left w:val="single" w:sz="6" w:space="0" w:color="auto"/>
              <w:bottom w:val="single" w:sz="6" w:space="0" w:color="auto"/>
              <w:right w:val="single" w:sz="6" w:space="0" w:color="auto"/>
            </w:tcBorders>
          </w:tcPr>
          <w:p w:rsidR="00620EAA" w:rsidRPr="00420204" w:rsidRDefault="00620EAA" w:rsidP="00420204">
            <w:pPr>
              <w:pStyle w:val="ConsPlusCell"/>
              <w:rPr>
                <w:rFonts w:ascii="Times New Roman" w:hAnsi="Times New Roman" w:cs="Times New Roman"/>
                <w:sz w:val="24"/>
                <w:szCs w:val="24"/>
              </w:rPr>
            </w:pPr>
            <w:r w:rsidRPr="00420204">
              <w:rPr>
                <w:rFonts w:ascii="Times New Roman" w:hAnsi="Times New Roman" w:cs="Times New Roman"/>
                <w:sz w:val="24"/>
                <w:szCs w:val="24"/>
              </w:rPr>
              <w:t>Доля расходов на обслуживание муниципального долга Боготольского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275"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процент</w:t>
            </w:r>
          </w:p>
        </w:tc>
        <w:tc>
          <w:tcPr>
            <w:tcW w:w="1250" w:type="dxa"/>
            <w:tcBorders>
              <w:top w:val="single" w:sz="6" w:space="0" w:color="auto"/>
              <w:left w:val="single" w:sz="6" w:space="0" w:color="auto"/>
              <w:bottom w:val="single" w:sz="6" w:space="0" w:color="auto"/>
              <w:right w:val="single" w:sz="6" w:space="0" w:color="auto"/>
            </w:tcBorders>
          </w:tcPr>
          <w:p w:rsidR="00620EAA" w:rsidRPr="00420204" w:rsidRDefault="00DB1F44"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2194"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Cell"/>
              <w:rPr>
                <w:rFonts w:ascii="Times New Roman" w:hAnsi="Times New Roman" w:cs="Times New Roman"/>
                <w:sz w:val="24"/>
                <w:szCs w:val="24"/>
              </w:rPr>
            </w:pPr>
            <w:r w:rsidRPr="00420204">
              <w:rPr>
                <w:rFonts w:ascii="Times New Roman" w:hAnsi="Times New Roman" w:cs="Times New Roman"/>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1059"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0,03</w:t>
            </w:r>
          </w:p>
        </w:tc>
        <w:tc>
          <w:tcPr>
            <w:tcW w:w="1132"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jc w:val="center"/>
              <w:rPr>
                <w:sz w:val="24"/>
                <w:szCs w:val="24"/>
              </w:rPr>
            </w:pPr>
            <w:r w:rsidRPr="00420204">
              <w:rPr>
                <w:rFonts w:eastAsia="Calibri"/>
                <w:sz w:val="24"/>
                <w:szCs w:val="24"/>
                <w:lang w:eastAsia="en-US"/>
              </w:rPr>
              <w:t xml:space="preserve">не менее </w:t>
            </w:r>
            <w:r w:rsidRPr="00420204">
              <w:rPr>
                <w:sz w:val="24"/>
                <w:szCs w:val="24"/>
              </w:rPr>
              <w:t>15</w:t>
            </w:r>
          </w:p>
        </w:tc>
        <w:tc>
          <w:tcPr>
            <w:tcW w:w="1132"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jc w:val="center"/>
              <w:rPr>
                <w:sz w:val="24"/>
                <w:szCs w:val="24"/>
              </w:rPr>
            </w:pPr>
            <w:r w:rsidRPr="00420204">
              <w:rPr>
                <w:rFonts w:eastAsia="Calibri"/>
                <w:sz w:val="24"/>
                <w:szCs w:val="24"/>
                <w:lang w:eastAsia="en-US"/>
              </w:rPr>
              <w:t xml:space="preserve">не менее </w:t>
            </w:r>
            <w:r w:rsidRPr="00420204">
              <w:rPr>
                <w:sz w:val="24"/>
                <w:szCs w:val="24"/>
              </w:rPr>
              <w:t>15</w:t>
            </w:r>
          </w:p>
        </w:tc>
        <w:tc>
          <w:tcPr>
            <w:tcW w:w="1273"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jc w:val="center"/>
              <w:rPr>
                <w:sz w:val="24"/>
                <w:szCs w:val="24"/>
              </w:rPr>
            </w:pPr>
            <w:r w:rsidRPr="00420204">
              <w:rPr>
                <w:rFonts w:eastAsia="Calibri"/>
                <w:sz w:val="24"/>
                <w:szCs w:val="24"/>
                <w:lang w:eastAsia="en-US"/>
              </w:rPr>
              <w:t xml:space="preserve">не менее </w:t>
            </w:r>
            <w:r w:rsidRPr="00420204">
              <w:rPr>
                <w:sz w:val="24"/>
                <w:szCs w:val="24"/>
              </w:rPr>
              <w:t>15</w:t>
            </w:r>
          </w:p>
        </w:tc>
        <w:tc>
          <w:tcPr>
            <w:tcW w:w="1273"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jc w:val="center"/>
              <w:rPr>
                <w:sz w:val="24"/>
                <w:szCs w:val="24"/>
              </w:rPr>
            </w:pPr>
            <w:r w:rsidRPr="00420204">
              <w:rPr>
                <w:rFonts w:eastAsia="Calibri"/>
                <w:sz w:val="24"/>
                <w:szCs w:val="24"/>
                <w:lang w:eastAsia="en-US"/>
              </w:rPr>
              <w:t xml:space="preserve">не менее </w:t>
            </w:r>
            <w:r w:rsidRPr="00420204">
              <w:rPr>
                <w:sz w:val="24"/>
                <w:szCs w:val="24"/>
              </w:rPr>
              <w:t>15</w:t>
            </w:r>
          </w:p>
        </w:tc>
        <w:tc>
          <w:tcPr>
            <w:tcW w:w="1132" w:type="dxa"/>
            <w:tcBorders>
              <w:top w:val="single" w:sz="6" w:space="0" w:color="auto"/>
              <w:left w:val="single" w:sz="6" w:space="0" w:color="auto"/>
              <w:bottom w:val="single" w:sz="6" w:space="0" w:color="auto"/>
              <w:right w:val="single" w:sz="6" w:space="0" w:color="auto"/>
            </w:tcBorders>
          </w:tcPr>
          <w:p w:rsidR="00620EAA" w:rsidRPr="00420204" w:rsidRDefault="00620EAA" w:rsidP="000E73CA">
            <w:pPr>
              <w:jc w:val="center"/>
              <w:rPr>
                <w:sz w:val="24"/>
                <w:szCs w:val="24"/>
              </w:rPr>
            </w:pPr>
            <w:r w:rsidRPr="00420204">
              <w:rPr>
                <w:rFonts w:eastAsia="Calibri"/>
                <w:sz w:val="24"/>
                <w:szCs w:val="24"/>
                <w:lang w:eastAsia="en-US"/>
              </w:rPr>
              <w:t xml:space="preserve">не менее </w:t>
            </w:r>
            <w:r w:rsidRPr="00420204">
              <w:rPr>
                <w:sz w:val="24"/>
                <w:szCs w:val="24"/>
              </w:rPr>
              <w:t>15</w:t>
            </w:r>
          </w:p>
        </w:tc>
      </w:tr>
      <w:tr w:rsidR="00620EAA" w:rsidRPr="00420204" w:rsidTr="00033FEC">
        <w:trPr>
          <w:cantSplit/>
          <w:trHeight w:val="240"/>
        </w:trPr>
        <w:tc>
          <w:tcPr>
            <w:tcW w:w="565"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lastRenderedPageBreak/>
              <w:t>2.4</w:t>
            </w:r>
          </w:p>
        </w:tc>
        <w:tc>
          <w:tcPr>
            <w:tcW w:w="2829"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rPr>
                <w:sz w:val="24"/>
                <w:szCs w:val="24"/>
              </w:rPr>
            </w:pPr>
            <w:r w:rsidRPr="00420204">
              <w:rPr>
                <w:sz w:val="24"/>
                <w:szCs w:val="24"/>
              </w:rPr>
              <w:t>Просроченная задолженность по долговым обязательствам Боготольского района</w:t>
            </w:r>
          </w:p>
        </w:tc>
        <w:tc>
          <w:tcPr>
            <w:tcW w:w="1275"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тыс. рублей</w:t>
            </w:r>
          </w:p>
        </w:tc>
        <w:tc>
          <w:tcPr>
            <w:tcW w:w="1250" w:type="dxa"/>
            <w:tcBorders>
              <w:top w:val="single" w:sz="6" w:space="0" w:color="auto"/>
              <w:left w:val="single" w:sz="6" w:space="0" w:color="auto"/>
              <w:bottom w:val="single" w:sz="6" w:space="0" w:color="auto"/>
              <w:right w:val="single" w:sz="6" w:space="0" w:color="auto"/>
            </w:tcBorders>
          </w:tcPr>
          <w:p w:rsidR="00620EAA" w:rsidRPr="00420204" w:rsidRDefault="00DB1F44"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2194"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Cell"/>
              <w:rPr>
                <w:rFonts w:ascii="Times New Roman" w:hAnsi="Times New Roman" w:cs="Times New Roman"/>
                <w:sz w:val="24"/>
                <w:szCs w:val="24"/>
              </w:rPr>
            </w:pPr>
            <w:r w:rsidRPr="00420204">
              <w:rPr>
                <w:rFonts w:ascii="Times New Roman" w:hAnsi="Times New Roman" w:cs="Times New Roman"/>
                <w:sz w:val="24"/>
                <w:szCs w:val="24"/>
              </w:rPr>
              <w:t>муниципальная долговая книга Боготольского района</w:t>
            </w:r>
          </w:p>
        </w:tc>
        <w:tc>
          <w:tcPr>
            <w:tcW w:w="1059"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0</w:t>
            </w:r>
          </w:p>
        </w:tc>
        <w:tc>
          <w:tcPr>
            <w:tcW w:w="1132"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0</w:t>
            </w:r>
          </w:p>
        </w:tc>
        <w:tc>
          <w:tcPr>
            <w:tcW w:w="1132"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0</w:t>
            </w:r>
          </w:p>
        </w:tc>
        <w:tc>
          <w:tcPr>
            <w:tcW w:w="1273"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0</w:t>
            </w:r>
          </w:p>
        </w:tc>
        <w:tc>
          <w:tcPr>
            <w:tcW w:w="1273"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jc w:val="center"/>
            </w:pPr>
            <w:r w:rsidRPr="00420204">
              <w:t>0</w:t>
            </w:r>
          </w:p>
        </w:tc>
        <w:tc>
          <w:tcPr>
            <w:tcW w:w="1132" w:type="dxa"/>
            <w:tcBorders>
              <w:top w:val="single" w:sz="6" w:space="0" w:color="auto"/>
              <w:left w:val="single" w:sz="6" w:space="0" w:color="auto"/>
              <w:bottom w:val="single" w:sz="6" w:space="0" w:color="auto"/>
              <w:right w:val="single" w:sz="6" w:space="0" w:color="auto"/>
            </w:tcBorders>
          </w:tcPr>
          <w:p w:rsidR="00620EAA" w:rsidRPr="00420204" w:rsidRDefault="00620EAA" w:rsidP="000E73CA">
            <w:pPr>
              <w:jc w:val="center"/>
            </w:pPr>
            <w:r w:rsidRPr="00420204">
              <w:t>0</w:t>
            </w:r>
          </w:p>
        </w:tc>
      </w:tr>
      <w:tr w:rsidR="00033FEC" w:rsidRPr="00420204" w:rsidTr="00033FEC">
        <w:trPr>
          <w:cantSplit/>
        </w:trPr>
        <w:tc>
          <w:tcPr>
            <w:tcW w:w="565" w:type="dxa"/>
            <w:tcBorders>
              <w:top w:val="single" w:sz="6" w:space="0" w:color="auto"/>
              <w:left w:val="single" w:sz="6" w:space="0" w:color="auto"/>
              <w:bottom w:val="single" w:sz="6" w:space="0" w:color="auto"/>
              <w:right w:val="single" w:sz="6" w:space="0" w:color="auto"/>
            </w:tcBorders>
          </w:tcPr>
          <w:p w:rsidR="00033FEC" w:rsidRPr="00420204" w:rsidRDefault="00033FEC" w:rsidP="00155658">
            <w:pPr>
              <w:pStyle w:val="ConsPlusNormal"/>
              <w:widowControl/>
              <w:ind w:firstLine="0"/>
              <w:rPr>
                <w:rFonts w:ascii="Times New Roman" w:hAnsi="Times New Roman" w:cs="Times New Roman"/>
                <w:sz w:val="24"/>
                <w:szCs w:val="24"/>
              </w:rPr>
            </w:pPr>
          </w:p>
        </w:tc>
        <w:tc>
          <w:tcPr>
            <w:tcW w:w="14549" w:type="dxa"/>
            <w:gridSpan w:val="10"/>
            <w:tcBorders>
              <w:top w:val="single" w:sz="6" w:space="0" w:color="auto"/>
              <w:left w:val="single" w:sz="6" w:space="0" w:color="auto"/>
              <w:bottom w:val="single" w:sz="6" w:space="0" w:color="auto"/>
              <w:right w:val="single" w:sz="6" w:space="0" w:color="auto"/>
            </w:tcBorders>
          </w:tcPr>
          <w:p w:rsidR="00033FEC" w:rsidRPr="00420204" w:rsidRDefault="00033FEC" w:rsidP="00C506B2">
            <w:pPr>
              <w:pStyle w:val="ConsPlusNormal"/>
              <w:widowControl/>
              <w:ind w:right="-600" w:firstLine="0"/>
              <w:rPr>
                <w:rFonts w:ascii="Times New Roman" w:hAnsi="Times New Roman" w:cs="Times New Roman"/>
                <w:sz w:val="24"/>
                <w:szCs w:val="24"/>
              </w:rPr>
            </w:pPr>
            <w:r w:rsidRPr="00420204">
              <w:rPr>
                <w:rFonts w:ascii="Times New Roman" w:hAnsi="Times New Roman" w:cs="Times New Roman"/>
                <w:sz w:val="24"/>
                <w:szCs w:val="24"/>
              </w:rPr>
              <w:t>Задача 3:Создание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033FEC" w:rsidRPr="00420204" w:rsidTr="00033FEC">
        <w:trPr>
          <w:cantSplit/>
        </w:trPr>
        <w:tc>
          <w:tcPr>
            <w:tcW w:w="565" w:type="dxa"/>
            <w:tcBorders>
              <w:top w:val="single" w:sz="6" w:space="0" w:color="auto"/>
              <w:left w:val="single" w:sz="6" w:space="0" w:color="auto"/>
              <w:bottom w:val="single" w:sz="6" w:space="0" w:color="auto"/>
              <w:right w:val="single" w:sz="6" w:space="0" w:color="auto"/>
            </w:tcBorders>
          </w:tcPr>
          <w:p w:rsidR="00033FEC" w:rsidRPr="00420204" w:rsidRDefault="00033FEC" w:rsidP="00155658">
            <w:pPr>
              <w:pStyle w:val="ConsPlusNormal"/>
              <w:widowControl/>
              <w:ind w:firstLine="0"/>
              <w:rPr>
                <w:rFonts w:ascii="Times New Roman" w:hAnsi="Times New Roman" w:cs="Times New Roman"/>
                <w:sz w:val="24"/>
                <w:szCs w:val="24"/>
              </w:rPr>
            </w:pPr>
          </w:p>
        </w:tc>
        <w:tc>
          <w:tcPr>
            <w:tcW w:w="14549" w:type="dxa"/>
            <w:gridSpan w:val="10"/>
            <w:tcBorders>
              <w:top w:val="single" w:sz="6" w:space="0" w:color="auto"/>
              <w:left w:val="single" w:sz="6" w:space="0" w:color="auto"/>
              <w:bottom w:val="single" w:sz="6" w:space="0" w:color="auto"/>
              <w:right w:val="single" w:sz="6" w:space="0" w:color="auto"/>
            </w:tcBorders>
          </w:tcPr>
          <w:p w:rsidR="00033FEC" w:rsidRPr="00AC37BB" w:rsidRDefault="00033FEC" w:rsidP="00620EAA">
            <w:pPr>
              <w:pStyle w:val="ae"/>
              <w:rPr>
                <w:sz w:val="24"/>
                <w:szCs w:val="24"/>
              </w:rPr>
            </w:pPr>
            <w:r w:rsidRPr="00AC37BB">
              <w:rPr>
                <w:sz w:val="24"/>
                <w:szCs w:val="24"/>
              </w:rPr>
              <w:t>Подпрограмма 3.1.Обеспечение реализации муниципальной программы и прочие мероприятия</w:t>
            </w:r>
          </w:p>
        </w:tc>
      </w:tr>
      <w:tr w:rsidR="00620EAA" w:rsidRPr="00420204" w:rsidTr="00033FEC">
        <w:trPr>
          <w:cantSplit/>
          <w:trHeight w:val="240"/>
        </w:trPr>
        <w:tc>
          <w:tcPr>
            <w:tcW w:w="565"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3.1</w:t>
            </w:r>
          </w:p>
        </w:tc>
        <w:tc>
          <w:tcPr>
            <w:tcW w:w="2829"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lang w:eastAsia="en-US"/>
              </w:rPr>
              <w:t>Доля расходов районного бюджета, формируемых в рамках муниципальных программ Боготольского района</w:t>
            </w:r>
          </w:p>
        </w:tc>
        <w:tc>
          <w:tcPr>
            <w:tcW w:w="1275"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w:t>
            </w:r>
          </w:p>
        </w:tc>
        <w:tc>
          <w:tcPr>
            <w:tcW w:w="1250" w:type="dxa"/>
            <w:tcBorders>
              <w:top w:val="single" w:sz="6" w:space="0" w:color="auto"/>
              <w:left w:val="single" w:sz="6" w:space="0" w:color="auto"/>
              <w:bottom w:val="single" w:sz="6" w:space="0" w:color="auto"/>
              <w:right w:val="single" w:sz="6" w:space="0" w:color="auto"/>
            </w:tcBorders>
          </w:tcPr>
          <w:p w:rsidR="00620EAA" w:rsidRPr="00420204" w:rsidRDefault="00DB1F44"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0,15</w:t>
            </w:r>
          </w:p>
        </w:tc>
        <w:tc>
          <w:tcPr>
            <w:tcW w:w="2194"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годовой отчет об исполнении бюджета</w:t>
            </w:r>
          </w:p>
        </w:tc>
        <w:tc>
          <w:tcPr>
            <w:tcW w:w="1059"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0</w:t>
            </w:r>
          </w:p>
        </w:tc>
        <w:tc>
          <w:tcPr>
            <w:tcW w:w="1132"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0</w:t>
            </w:r>
          </w:p>
        </w:tc>
        <w:tc>
          <w:tcPr>
            <w:tcW w:w="1132"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80%</w:t>
            </w:r>
          </w:p>
        </w:tc>
        <w:tc>
          <w:tcPr>
            <w:tcW w:w="1273"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85%</w:t>
            </w:r>
          </w:p>
        </w:tc>
        <w:tc>
          <w:tcPr>
            <w:tcW w:w="1273"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90%</w:t>
            </w:r>
          </w:p>
        </w:tc>
        <w:tc>
          <w:tcPr>
            <w:tcW w:w="1132" w:type="dxa"/>
            <w:tcBorders>
              <w:top w:val="single" w:sz="6" w:space="0" w:color="auto"/>
              <w:left w:val="single" w:sz="6" w:space="0" w:color="auto"/>
              <w:bottom w:val="single" w:sz="6" w:space="0" w:color="auto"/>
              <w:right w:val="single" w:sz="6" w:space="0" w:color="auto"/>
            </w:tcBorders>
          </w:tcPr>
          <w:p w:rsidR="00620EAA" w:rsidRPr="00420204" w:rsidRDefault="00620EAA" w:rsidP="000E73CA">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90%</w:t>
            </w:r>
          </w:p>
        </w:tc>
      </w:tr>
      <w:tr w:rsidR="00620EAA" w:rsidRPr="00420204" w:rsidTr="00033FEC">
        <w:trPr>
          <w:cantSplit/>
          <w:trHeight w:val="302"/>
        </w:trPr>
        <w:tc>
          <w:tcPr>
            <w:tcW w:w="565"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3.2</w:t>
            </w:r>
          </w:p>
        </w:tc>
        <w:tc>
          <w:tcPr>
            <w:tcW w:w="2829" w:type="dxa"/>
            <w:tcBorders>
              <w:top w:val="single" w:sz="6" w:space="0" w:color="auto"/>
              <w:left w:val="single" w:sz="6" w:space="0" w:color="auto"/>
              <w:bottom w:val="single" w:sz="6" w:space="0" w:color="auto"/>
              <w:right w:val="single" w:sz="6" w:space="0" w:color="auto"/>
            </w:tcBorders>
          </w:tcPr>
          <w:p w:rsidR="00620EAA" w:rsidRPr="00420204" w:rsidRDefault="00620EAA" w:rsidP="00155658">
            <w:r w:rsidRPr="00420204">
              <w:t>Обеспечение исполнения расходных обязательств района (за исключением безвозмездных поступлений)</w:t>
            </w:r>
          </w:p>
        </w:tc>
        <w:tc>
          <w:tcPr>
            <w:tcW w:w="1275"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w:t>
            </w:r>
          </w:p>
        </w:tc>
        <w:tc>
          <w:tcPr>
            <w:tcW w:w="1250" w:type="dxa"/>
            <w:tcBorders>
              <w:top w:val="single" w:sz="6" w:space="0" w:color="auto"/>
              <w:left w:val="single" w:sz="6" w:space="0" w:color="auto"/>
              <w:bottom w:val="single" w:sz="6" w:space="0" w:color="auto"/>
              <w:right w:val="single" w:sz="6" w:space="0" w:color="auto"/>
            </w:tcBorders>
          </w:tcPr>
          <w:p w:rsidR="00620EAA" w:rsidRPr="00420204" w:rsidRDefault="00DB1F44"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2194"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годовой отчет об исполнении бюджета</w:t>
            </w:r>
          </w:p>
        </w:tc>
        <w:tc>
          <w:tcPr>
            <w:tcW w:w="1059"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98,0</w:t>
            </w:r>
          </w:p>
        </w:tc>
        <w:tc>
          <w:tcPr>
            <w:tcW w:w="1132"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98,0</w:t>
            </w:r>
          </w:p>
        </w:tc>
        <w:tc>
          <w:tcPr>
            <w:tcW w:w="1132"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98</w:t>
            </w:r>
          </w:p>
        </w:tc>
        <w:tc>
          <w:tcPr>
            <w:tcW w:w="1273"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98</w:t>
            </w:r>
          </w:p>
        </w:tc>
        <w:tc>
          <w:tcPr>
            <w:tcW w:w="1273" w:type="dxa"/>
            <w:tcBorders>
              <w:top w:val="single" w:sz="6" w:space="0" w:color="auto"/>
              <w:left w:val="single" w:sz="6" w:space="0" w:color="auto"/>
              <w:bottom w:val="single" w:sz="6" w:space="0" w:color="auto"/>
              <w:right w:val="single" w:sz="6" w:space="0" w:color="auto"/>
            </w:tcBorders>
          </w:tcPr>
          <w:p w:rsidR="00620EAA" w:rsidRPr="00420204" w:rsidRDefault="00620EAA"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98</w:t>
            </w:r>
          </w:p>
        </w:tc>
        <w:tc>
          <w:tcPr>
            <w:tcW w:w="1132" w:type="dxa"/>
            <w:tcBorders>
              <w:top w:val="single" w:sz="6" w:space="0" w:color="auto"/>
              <w:left w:val="single" w:sz="6" w:space="0" w:color="auto"/>
              <w:bottom w:val="single" w:sz="6" w:space="0" w:color="auto"/>
              <w:right w:val="single" w:sz="6" w:space="0" w:color="auto"/>
            </w:tcBorders>
          </w:tcPr>
          <w:p w:rsidR="00620EAA" w:rsidRPr="00420204" w:rsidRDefault="00620EAA" w:rsidP="000E73CA">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98</w:t>
            </w:r>
          </w:p>
        </w:tc>
      </w:tr>
    </w:tbl>
    <w:p w:rsidR="00420204" w:rsidRPr="00420204" w:rsidRDefault="00420204" w:rsidP="00420204">
      <w:pPr>
        <w:pStyle w:val="ConsPlusNormal"/>
        <w:widowControl/>
        <w:ind w:firstLine="0"/>
        <w:jc w:val="both"/>
        <w:rPr>
          <w:rFonts w:ascii="Times New Roman" w:hAnsi="Times New Roman" w:cs="Times New Roman"/>
          <w:sz w:val="24"/>
          <w:szCs w:val="24"/>
        </w:rPr>
      </w:pPr>
    </w:p>
    <w:p w:rsidR="00420204" w:rsidRPr="00420204" w:rsidRDefault="00B87969" w:rsidP="0042020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w:t>
      </w:r>
      <w:r w:rsidR="00420204" w:rsidRPr="00420204">
        <w:rPr>
          <w:rFonts w:ascii="Times New Roman" w:hAnsi="Times New Roman" w:cs="Times New Roman"/>
          <w:sz w:val="24"/>
          <w:szCs w:val="24"/>
        </w:rPr>
        <w:t>уководител</w:t>
      </w:r>
      <w:r>
        <w:rPr>
          <w:rFonts w:ascii="Times New Roman" w:hAnsi="Times New Roman" w:cs="Times New Roman"/>
          <w:sz w:val="24"/>
          <w:szCs w:val="24"/>
        </w:rPr>
        <w:t>ь</w:t>
      </w:r>
    </w:p>
    <w:p w:rsidR="00A23774" w:rsidRDefault="00420204" w:rsidP="00420204">
      <w:pPr>
        <w:jc w:val="both"/>
        <w:rPr>
          <w:sz w:val="24"/>
          <w:szCs w:val="24"/>
        </w:rPr>
      </w:pPr>
      <w:r w:rsidRPr="00420204">
        <w:rPr>
          <w:sz w:val="24"/>
          <w:szCs w:val="24"/>
        </w:rPr>
        <w:t>финансового управления</w:t>
      </w:r>
      <w:r w:rsidRPr="00420204">
        <w:rPr>
          <w:sz w:val="24"/>
          <w:szCs w:val="24"/>
        </w:rPr>
        <w:tab/>
      </w:r>
      <w:r w:rsidRPr="00420204">
        <w:rPr>
          <w:sz w:val="24"/>
          <w:szCs w:val="24"/>
        </w:rPr>
        <w:tab/>
      </w:r>
      <w:r w:rsidRPr="00420204">
        <w:rPr>
          <w:sz w:val="24"/>
          <w:szCs w:val="24"/>
        </w:rPr>
        <w:tab/>
      </w:r>
      <w:r w:rsidRPr="00420204">
        <w:rPr>
          <w:sz w:val="24"/>
          <w:szCs w:val="24"/>
        </w:rPr>
        <w:tab/>
      </w:r>
      <w:r w:rsidRPr="00420204">
        <w:rPr>
          <w:sz w:val="24"/>
          <w:szCs w:val="24"/>
        </w:rPr>
        <w:tab/>
      </w:r>
      <w:r w:rsidRPr="00420204">
        <w:rPr>
          <w:sz w:val="24"/>
          <w:szCs w:val="24"/>
        </w:rPr>
        <w:tab/>
      </w:r>
      <w:r w:rsidRPr="00420204">
        <w:rPr>
          <w:sz w:val="24"/>
          <w:szCs w:val="24"/>
        </w:rPr>
        <w:tab/>
      </w:r>
      <w:r w:rsidRPr="00420204">
        <w:rPr>
          <w:sz w:val="24"/>
          <w:szCs w:val="24"/>
        </w:rPr>
        <w:tab/>
      </w:r>
      <w:r w:rsidRPr="00420204">
        <w:rPr>
          <w:sz w:val="24"/>
          <w:szCs w:val="24"/>
        </w:rPr>
        <w:tab/>
      </w:r>
      <w:r w:rsidRPr="00420204">
        <w:rPr>
          <w:sz w:val="24"/>
          <w:szCs w:val="24"/>
        </w:rPr>
        <w:tab/>
      </w:r>
      <w:r w:rsidRPr="00420204">
        <w:rPr>
          <w:sz w:val="24"/>
          <w:szCs w:val="24"/>
        </w:rPr>
        <w:tab/>
      </w:r>
      <w:r w:rsidRPr="00420204">
        <w:rPr>
          <w:sz w:val="24"/>
          <w:szCs w:val="24"/>
        </w:rPr>
        <w:tab/>
      </w:r>
      <w:r w:rsidRPr="00420204">
        <w:rPr>
          <w:sz w:val="24"/>
          <w:szCs w:val="24"/>
        </w:rPr>
        <w:tab/>
      </w:r>
      <w:r>
        <w:rPr>
          <w:sz w:val="24"/>
          <w:szCs w:val="24"/>
        </w:rPr>
        <w:tab/>
      </w:r>
      <w:r>
        <w:rPr>
          <w:sz w:val="24"/>
          <w:szCs w:val="24"/>
        </w:rPr>
        <w:tab/>
        <w:t>Н.Ф. Соловьева</w:t>
      </w:r>
    </w:p>
    <w:p w:rsidR="00420204" w:rsidRDefault="00420204" w:rsidP="00420204">
      <w:pPr>
        <w:jc w:val="both"/>
        <w:rPr>
          <w:sz w:val="24"/>
          <w:szCs w:val="24"/>
        </w:rPr>
      </w:pPr>
    </w:p>
    <w:p w:rsidR="00620EAA" w:rsidRDefault="00620EAA" w:rsidP="00420204">
      <w:pPr>
        <w:jc w:val="both"/>
        <w:rPr>
          <w:sz w:val="24"/>
          <w:szCs w:val="24"/>
        </w:rPr>
      </w:pPr>
    </w:p>
    <w:p w:rsidR="00AE1ABE" w:rsidRDefault="00AE1ABE" w:rsidP="00420204">
      <w:pPr>
        <w:jc w:val="both"/>
        <w:rPr>
          <w:sz w:val="24"/>
          <w:szCs w:val="24"/>
        </w:rPr>
      </w:pPr>
    </w:p>
    <w:p w:rsidR="00420204" w:rsidRPr="00756EDB" w:rsidRDefault="00420204" w:rsidP="00420204">
      <w:pPr>
        <w:pStyle w:val="ConsPlusNormal"/>
        <w:widowControl/>
        <w:ind w:left="7797" w:firstLine="0"/>
        <w:outlineLvl w:val="2"/>
        <w:rPr>
          <w:rFonts w:ascii="Times New Roman" w:hAnsi="Times New Roman" w:cs="Times New Roman"/>
          <w:sz w:val="24"/>
          <w:szCs w:val="24"/>
        </w:rPr>
      </w:pPr>
      <w:r w:rsidRPr="00756EDB">
        <w:rPr>
          <w:rFonts w:ascii="Times New Roman" w:hAnsi="Times New Roman" w:cs="Times New Roman"/>
          <w:sz w:val="24"/>
          <w:szCs w:val="24"/>
        </w:rPr>
        <w:t>Приложение № 2</w:t>
      </w:r>
    </w:p>
    <w:p w:rsidR="00420204" w:rsidRDefault="00420204" w:rsidP="00420204">
      <w:pPr>
        <w:ind w:left="7797"/>
        <w:rPr>
          <w:bCs/>
        </w:rPr>
      </w:pPr>
      <w:r w:rsidRPr="00756EDB">
        <w:t>к паспорту муниципальной программы</w:t>
      </w:r>
      <w:r w:rsidR="00AE1ABE">
        <w:t xml:space="preserve"> </w:t>
      </w:r>
      <w:r>
        <w:t xml:space="preserve">Боготольского района </w:t>
      </w:r>
      <w:r w:rsidRPr="00756EDB">
        <w:t>«Управление муниципальными финансами</w:t>
      </w:r>
      <w:r>
        <w:rPr>
          <w:bCs/>
        </w:rPr>
        <w:t>»</w:t>
      </w:r>
    </w:p>
    <w:p w:rsidR="00420204" w:rsidRPr="00756EDB" w:rsidRDefault="00420204" w:rsidP="00420204">
      <w:pPr>
        <w:pStyle w:val="ConsPlusNormal"/>
        <w:widowControl/>
        <w:ind w:firstLine="0"/>
        <w:outlineLvl w:val="2"/>
        <w:rPr>
          <w:rFonts w:ascii="Times New Roman" w:hAnsi="Times New Roman" w:cs="Times New Roman"/>
          <w:sz w:val="24"/>
          <w:szCs w:val="24"/>
        </w:rPr>
      </w:pPr>
    </w:p>
    <w:p w:rsidR="00420204" w:rsidRPr="00756EDB" w:rsidRDefault="00420204" w:rsidP="00420204">
      <w:pPr>
        <w:pStyle w:val="ConsPlusNormal"/>
        <w:widowControl/>
        <w:ind w:firstLine="540"/>
        <w:jc w:val="center"/>
        <w:rPr>
          <w:rFonts w:ascii="Times New Roman" w:hAnsi="Times New Roman" w:cs="Times New Roman"/>
          <w:color w:val="000000"/>
          <w:sz w:val="24"/>
          <w:szCs w:val="24"/>
        </w:rPr>
      </w:pPr>
      <w:r w:rsidRPr="00756EDB">
        <w:rPr>
          <w:rFonts w:ascii="Times New Roman" w:hAnsi="Times New Roman" w:cs="Times New Roman"/>
          <w:color w:val="000000"/>
          <w:sz w:val="24"/>
          <w:szCs w:val="24"/>
        </w:rPr>
        <w:t>Значения целевых показателей на долгосрочный период</w:t>
      </w:r>
    </w:p>
    <w:p w:rsidR="00420204" w:rsidRPr="00756EDB" w:rsidRDefault="00420204" w:rsidP="00420204">
      <w:pPr>
        <w:pStyle w:val="ConsPlusNormal"/>
        <w:widowControl/>
        <w:ind w:firstLine="0"/>
        <w:rPr>
          <w:rFonts w:ascii="Times New Roman" w:hAnsi="Times New Roman" w:cs="Times New Roman"/>
          <w:sz w:val="24"/>
          <w:szCs w:val="24"/>
        </w:rPr>
      </w:pPr>
    </w:p>
    <w:tbl>
      <w:tblPr>
        <w:tblW w:w="16478" w:type="dxa"/>
        <w:tblInd w:w="-290" w:type="dxa"/>
        <w:tblLayout w:type="fixed"/>
        <w:tblCellMar>
          <w:left w:w="70" w:type="dxa"/>
          <w:right w:w="70" w:type="dxa"/>
        </w:tblCellMar>
        <w:tblLook w:val="0000" w:firstRow="0" w:lastRow="0" w:firstColumn="0" w:lastColumn="0" w:noHBand="0" w:noVBand="0"/>
      </w:tblPr>
      <w:tblGrid>
        <w:gridCol w:w="540"/>
        <w:gridCol w:w="2160"/>
        <w:gridCol w:w="212"/>
        <w:gridCol w:w="1134"/>
        <w:gridCol w:w="992"/>
        <w:gridCol w:w="992"/>
        <w:gridCol w:w="851"/>
        <w:gridCol w:w="957"/>
        <w:gridCol w:w="886"/>
        <w:gridCol w:w="194"/>
        <w:gridCol w:w="798"/>
        <w:gridCol w:w="282"/>
        <w:gridCol w:w="710"/>
        <w:gridCol w:w="142"/>
        <w:gridCol w:w="709"/>
        <w:gridCol w:w="141"/>
        <w:gridCol w:w="709"/>
        <w:gridCol w:w="142"/>
        <w:gridCol w:w="709"/>
        <w:gridCol w:w="141"/>
        <w:gridCol w:w="709"/>
        <w:gridCol w:w="142"/>
        <w:gridCol w:w="709"/>
        <w:gridCol w:w="797"/>
        <w:gridCol w:w="720"/>
      </w:tblGrid>
      <w:tr w:rsidR="00D62DEB" w:rsidRPr="00756EDB" w:rsidTr="00D62DEB">
        <w:trPr>
          <w:gridAfter w:val="1"/>
          <w:wAfter w:w="720" w:type="dxa"/>
          <w:cantSplit/>
          <w:trHeight w:val="443"/>
        </w:trPr>
        <w:tc>
          <w:tcPr>
            <w:tcW w:w="540" w:type="dxa"/>
            <w:vMerge w:val="restart"/>
            <w:tcBorders>
              <w:top w:val="single" w:sz="6" w:space="0" w:color="auto"/>
              <w:left w:val="single" w:sz="6" w:space="0" w:color="auto"/>
              <w:bottom w:val="nil"/>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 xml:space="preserve">№ </w:t>
            </w:r>
            <w:proofErr w:type="gramStart"/>
            <w:r w:rsidRPr="00756EDB">
              <w:rPr>
                <w:rFonts w:ascii="Times New Roman" w:hAnsi="Times New Roman" w:cs="Times New Roman"/>
                <w:sz w:val="24"/>
                <w:szCs w:val="24"/>
              </w:rPr>
              <w:t>п</w:t>
            </w:r>
            <w:proofErr w:type="gramEnd"/>
            <w:r w:rsidRPr="00756EDB">
              <w:rPr>
                <w:rFonts w:ascii="Times New Roman" w:hAnsi="Times New Roman" w:cs="Times New Roman"/>
                <w:sz w:val="24"/>
                <w:szCs w:val="24"/>
              </w:rPr>
              <w:t>/п</w:t>
            </w:r>
          </w:p>
        </w:tc>
        <w:tc>
          <w:tcPr>
            <w:tcW w:w="2372" w:type="dxa"/>
            <w:gridSpan w:val="2"/>
            <w:vMerge w:val="restart"/>
            <w:tcBorders>
              <w:top w:val="single" w:sz="6" w:space="0" w:color="auto"/>
              <w:left w:val="single" w:sz="6" w:space="0" w:color="auto"/>
              <w:bottom w:val="nil"/>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Цели, целевые показатели</w:t>
            </w:r>
          </w:p>
        </w:tc>
        <w:tc>
          <w:tcPr>
            <w:tcW w:w="1134" w:type="dxa"/>
            <w:vMerge w:val="restart"/>
            <w:tcBorders>
              <w:top w:val="single" w:sz="6" w:space="0" w:color="auto"/>
              <w:left w:val="single" w:sz="6" w:space="0" w:color="auto"/>
              <w:bottom w:val="nil"/>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Единица измерения</w:t>
            </w:r>
          </w:p>
        </w:tc>
        <w:tc>
          <w:tcPr>
            <w:tcW w:w="992" w:type="dxa"/>
            <w:vMerge w:val="restart"/>
            <w:tcBorders>
              <w:top w:val="single" w:sz="6" w:space="0" w:color="auto"/>
              <w:left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2012 год</w:t>
            </w:r>
          </w:p>
        </w:tc>
        <w:tc>
          <w:tcPr>
            <w:tcW w:w="992" w:type="dxa"/>
            <w:vMerge w:val="restart"/>
            <w:tcBorders>
              <w:top w:val="single" w:sz="6" w:space="0" w:color="auto"/>
              <w:left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2013 год</w:t>
            </w:r>
          </w:p>
        </w:tc>
        <w:tc>
          <w:tcPr>
            <w:tcW w:w="851" w:type="dxa"/>
            <w:vMerge w:val="restart"/>
            <w:tcBorders>
              <w:top w:val="single" w:sz="6" w:space="0" w:color="auto"/>
              <w:left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2014 год</w:t>
            </w:r>
          </w:p>
        </w:tc>
        <w:tc>
          <w:tcPr>
            <w:tcW w:w="957" w:type="dxa"/>
            <w:tcBorders>
              <w:top w:val="single" w:sz="6" w:space="0" w:color="auto"/>
              <w:left w:val="single" w:sz="6" w:space="0" w:color="auto"/>
              <w:right w:val="single" w:sz="6" w:space="0" w:color="auto"/>
            </w:tcBorders>
          </w:tcPr>
          <w:p w:rsidR="00D62DEB" w:rsidRDefault="00D62DEB"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2015</w:t>
            </w:r>
          </w:p>
          <w:p w:rsidR="00D62DEB" w:rsidRPr="00756EDB" w:rsidRDefault="00D62DEB"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2160" w:type="dxa"/>
            <w:gridSpan w:val="4"/>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Плановый период</w:t>
            </w:r>
          </w:p>
        </w:tc>
        <w:tc>
          <w:tcPr>
            <w:tcW w:w="5760" w:type="dxa"/>
            <w:gridSpan w:val="12"/>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Долгосрочный период по годам</w:t>
            </w:r>
          </w:p>
        </w:tc>
      </w:tr>
      <w:tr w:rsidR="00D62DEB" w:rsidRPr="00756EDB" w:rsidTr="00D62DEB">
        <w:trPr>
          <w:gridAfter w:val="1"/>
          <w:wAfter w:w="720" w:type="dxa"/>
          <w:cantSplit/>
          <w:trHeight w:val="240"/>
        </w:trPr>
        <w:tc>
          <w:tcPr>
            <w:tcW w:w="540" w:type="dxa"/>
            <w:vMerge/>
            <w:tcBorders>
              <w:top w:val="nil"/>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p>
        </w:tc>
        <w:tc>
          <w:tcPr>
            <w:tcW w:w="2372" w:type="dxa"/>
            <w:gridSpan w:val="2"/>
            <w:vMerge/>
            <w:tcBorders>
              <w:top w:val="nil"/>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p>
        </w:tc>
        <w:tc>
          <w:tcPr>
            <w:tcW w:w="992" w:type="dxa"/>
            <w:vMerge/>
            <w:tcBorders>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p>
        </w:tc>
        <w:tc>
          <w:tcPr>
            <w:tcW w:w="992" w:type="dxa"/>
            <w:vMerge/>
            <w:tcBorders>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p>
        </w:tc>
        <w:tc>
          <w:tcPr>
            <w:tcW w:w="851" w:type="dxa"/>
            <w:vMerge/>
            <w:tcBorders>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p>
        </w:tc>
        <w:tc>
          <w:tcPr>
            <w:tcW w:w="957" w:type="dxa"/>
            <w:tcBorders>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62DEB" w:rsidRPr="00756EDB" w:rsidRDefault="00D62DEB" w:rsidP="00D62DEB">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201</w:t>
            </w:r>
            <w:r>
              <w:rPr>
                <w:rFonts w:ascii="Times New Roman" w:hAnsi="Times New Roman" w:cs="Times New Roman"/>
                <w:sz w:val="24"/>
                <w:szCs w:val="24"/>
              </w:rPr>
              <w:t>6</w:t>
            </w:r>
            <w:r w:rsidRPr="00756EDB">
              <w:rPr>
                <w:rFonts w:ascii="Times New Roman" w:hAnsi="Times New Roman" w:cs="Times New Roman"/>
                <w:sz w:val="24"/>
                <w:szCs w:val="24"/>
              </w:rPr>
              <w:t xml:space="preserve"> год</w:t>
            </w:r>
          </w:p>
        </w:tc>
        <w:tc>
          <w:tcPr>
            <w:tcW w:w="1080" w:type="dxa"/>
            <w:gridSpan w:val="2"/>
            <w:tcBorders>
              <w:top w:val="single" w:sz="6" w:space="0" w:color="auto"/>
              <w:left w:val="single" w:sz="6" w:space="0" w:color="auto"/>
              <w:bottom w:val="single" w:sz="6" w:space="0" w:color="auto"/>
              <w:right w:val="single" w:sz="6" w:space="0" w:color="auto"/>
            </w:tcBorders>
          </w:tcPr>
          <w:p w:rsidR="00D62DEB" w:rsidRPr="00756EDB" w:rsidRDefault="00D62DEB" w:rsidP="00D62DEB">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201</w:t>
            </w:r>
            <w:r>
              <w:rPr>
                <w:rFonts w:ascii="Times New Roman" w:hAnsi="Times New Roman" w:cs="Times New Roman"/>
                <w:sz w:val="24"/>
                <w:szCs w:val="24"/>
              </w:rPr>
              <w:t>7</w:t>
            </w:r>
            <w:r w:rsidRPr="00756EDB">
              <w:rPr>
                <w:rFonts w:ascii="Times New Roman" w:hAnsi="Times New Roman" w:cs="Times New Roman"/>
                <w:sz w:val="24"/>
                <w:szCs w:val="24"/>
              </w:rPr>
              <w:t xml:space="preserve"> год</w:t>
            </w:r>
          </w:p>
        </w:tc>
        <w:tc>
          <w:tcPr>
            <w:tcW w:w="852" w:type="dxa"/>
            <w:gridSpan w:val="2"/>
            <w:tcBorders>
              <w:top w:val="single" w:sz="6" w:space="0" w:color="auto"/>
              <w:left w:val="single" w:sz="6" w:space="0" w:color="auto"/>
              <w:bottom w:val="single" w:sz="6" w:space="0" w:color="auto"/>
              <w:right w:val="single" w:sz="6" w:space="0" w:color="auto"/>
            </w:tcBorders>
          </w:tcPr>
          <w:p w:rsidR="00D62DEB" w:rsidRPr="00756EDB" w:rsidRDefault="00D62DEB" w:rsidP="00D62DEB">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201</w:t>
            </w:r>
            <w:r>
              <w:rPr>
                <w:rFonts w:ascii="Times New Roman" w:hAnsi="Times New Roman" w:cs="Times New Roman"/>
                <w:sz w:val="24"/>
                <w:szCs w:val="24"/>
              </w:rPr>
              <w:t>8</w:t>
            </w:r>
            <w:r w:rsidRPr="00756EDB">
              <w:rPr>
                <w:rFonts w:ascii="Times New Roman" w:hAnsi="Times New Roman" w:cs="Times New Roman"/>
                <w:sz w:val="24"/>
                <w:szCs w:val="24"/>
              </w:rPr>
              <w:t xml:space="preserve"> год</w:t>
            </w:r>
          </w:p>
        </w:tc>
        <w:tc>
          <w:tcPr>
            <w:tcW w:w="850" w:type="dxa"/>
            <w:gridSpan w:val="2"/>
            <w:tcBorders>
              <w:top w:val="single" w:sz="6" w:space="0" w:color="auto"/>
              <w:left w:val="single" w:sz="6" w:space="0" w:color="auto"/>
              <w:bottom w:val="single" w:sz="6" w:space="0" w:color="auto"/>
              <w:right w:val="single" w:sz="6" w:space="0" w:color="auto"/>
            </w:tcBorders>
          </w:tcPr>
          <w:p w:rsidR="00D62DEB" w:rsidRPr="00756EDB" w:rsidRDefault="00D62DEB" w:rsidP="00D62DEB">
            <w:pPr>
              <w:pStyle w:val="ConsPlusNormal"/>
              <w:widowControl/>
              <w:tabs>
                <w:tab w:val="left" w:pos="125"/>
              </w:tabs>
              <w:ind w:left="-155" w:firstLine="70"/>
              <w:jc w:val="center"/>
              <w:rPr>
                <w:rFonts w:ascii="Times New Roman" w:hAnsi="Times New Roman" w:cs="Times New Roman"/>
                <w:sz w:val="24"/>
                <w:szCs w:val="24"/>
              </w:rPr>
            </w:pPr>
            <w:r w:rsidRPr="00756EDB">
              <w:rPr>
                <w:rFonts w:ascii="Times New Roman" w:hAnsi="Times New Roman" w:cs="Times New Roman"/>
                <w:sz w:val="24"/>
                <w:szCs w:val="24"/>
              </w:rPr>
              <w:t>201</w:t>
            </w:r>
            <w:r>
              <w:rPr>
                <w:rFonts w:ascii="Times New Roman" w:hAnsi="Times New Roman" w:cs="Times New Roman"/>
                <w:sz w:val="24"/>
                <w:szCs w:val="24"/>
              </w:rPr>
              <w:t>9</w:t>
            </w:r>
            <w:r w:rsidRPr="00756EDB">
              <w:rPr>
                <w:rFonts w:ascii="Times New Roman" w:hAnsi="Times New Roman" w:cs="Times New Roman"/>
                <w:sz w:val="24"/>
                <w:szCs w:val="24"/>
              </w:rPr>
              <w:t xml:space="preserve"> год</w:t>
            </w:r>
          </w:p>
        </w:tc>
        <w:tc>
          <w:tcPr>
            <w:tcW w:w="851" w:type="dxa"/>
            <w:gridSpan w:val="2"/>
            <w:tcBorders>
              <w:top w:val="single" w:sz="6" w:space="0" w:color="auto"/>
              <w:left w:val="single" w:sz="6" w:space="0" w:color="auto"/>
              <w:bottom w:val="single" w:sz="6" w:space="0" w:color="auto"/>
              <w:right w:val="single" w:sz="6" w:space="0" w:color="auto"/>
            </w:tcBorders>
          </w:tcPr>
          <w:p w:rsidR="00D62DEB" w:rsidRPr="00756EDB" w:rsidRDefault="00D62DEB" w:rsidP="00D62DEB">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w:t>
            </w:r>
            <w:r>
              <w:rPr>
                <w:rFonts w:ascii="Times New Roman" w:hAnsi="Times New Roman" w:cs="Times New Roman"/>
                <w:sz w:val="24"/>
                <w:szCs w:val="24"/>
              </w:rPr>
              <w:t>20</w:t>
            </w:r>
            <w:r w:rsidRPr="00756EDB">
              <w:rPr>
                <w:rFonts w:ascii="Times New Roman" w:hAnsi="Times New Roman" w:cs="Times New Roman"/>
                <w:sz w:val="24"/>
                <w:szCs w:val="24"/>
              </w:rPr>
              <w:t xml:space="preserve"> год</w:t>
            </w:r>
          </w:p>
        </w:tc>
        <w:tc>
          <w:tcPr>
            <w:tcW w:w="850" w:type="dxa"/>
            <w:gridSpan w:val="2"/>
            <w:tcBorders>
              <w:top w:val="single" w:sz="6" w:space="0" w:color="auto"/>
              <w:left w:val="single" w:sz="6" w:space="0" w:color="auto"/>
              <w:bottom w:val="single" w:sz="6" w:space="0" w:color="auto"/>
              <w:right w:val="single" w:sz="6" w:space="0" w:color="auto"/>
            </w:tcBorders>
          </w:tcPr>
          <w:p w:rsidR="00D62DEB" w:rsidRPr="00756EDB" w:rsidRDefault="00D62DEB" w:rsidP="00D62DEB">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202</w:t>
            </w:r>
            <w:r>
              <w:rPr>
                <w:rFonts w:ascii="Times New Roman" w:hAnsi="Times New Roman" w:cs="Times New Roman"/>
                <w:sz w:val="24"/>
                <w:szCs w:val="24"/>
              </w:rPr>
              <w:t>1</w:t>
            </w:r>
            <w:r w:rsidRPr="00756EDB">
              <w:rPr>
                <w:rFonts w:ascii="Times New Roman" w:hAnsi="Times New Roman" w:cs="Times New Roman"/>
                <w:sz w:val="24"/>
                <w:szCs w:val="24"/>
              </w:rPr>
              <w:t xml:space="preserve"> год</w:t>
            </w:r>
          </w:p>
        </w:tc>
        <w:tc>
          <w:tcPr>
            <w:tcW w:w="851" w:type="dxa"/>
            <w:gridSpan w:val="2"/>
            <w:tcBorders>
              <w:top w:val="single" w:sz="6" w:space="0" w:color="auto"/>
              <w:left w:val="single" w:sz="6" w:space="0" w:color="auto"/>
              <w:bottom w:val="single" w:sz="6" w:space="0" w:color="auto"/>
              <w:right w:val="single" w:sz="6" w:space="0" w:color="auto"/>
            </w:tcBorders>
          </w:tcPr>
          <w:p w:rsidR="00D62DEB" w:rsidRPr="00756EDB" w:rsidRDefault="00D62DEB" w:rsidP="00D62DEB">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202</w:t>
            </w:r>
            <w:r>
              <w:rPr>
                <w:rFonts w:ascii="Times New Roman" w:hAnsi="Times New Roman" w:cs="Times New Roman"/>
                <w:sz w:val="24"/>
                <w:szCs w:val="24"/>
              </w:rPr>
              <w:t>2</w:t>
            </w:r>
            <w:r w:rsidRPr="00756EDB">
              <w:rPr>
                <w:rFonts w:ascii="Times New Roman" w:hAnsi="Times New Roman" w:cs="Times New Roman"/>
                <w:sz w:val="24"/>
                <w:szCs w:val="24"/>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D62DEB" w:rsidRPr="00756EDB" w:rsidRDefault="00D62DEB" w:rsidP="00D62DEB">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202</w:t>
            </w:r>
            <w:r>
              <w:rPr>
                <w:rFonts w:ascii="Times New Roman" w:hAnsi="Times New Roman" w:cs="Times New Roman"/>
                <w:sz w:val="24"/>
                <w:szCs w:val="24"/>
              </w:rPr>
              <w:t>3</w:t>
            </w:r>
            <w:r w:rsidRPr="00756EDB">
              <w:rPr>
                <w:rFonts w:ascii="Times New Roman" w:hAnsi="Times New Roman" w:cs="Times New Roman"/>
                <w:sz w:val="24"/>
                <w:szCs w:val="24"/>
              </w:rPr>
              <w:t xml:space="preserve"> год</w:t>
            </w:r>
          </w:p>
        </w:tc>
        <w:tc>
          <w:tcPr>
            <w:tcW w:w="797" w:type="dxa"/>
            <w:tcBorders>
              <w:top w:val="single" w:sz="6" w:space="0" w:color="auto"/>
              <w:left w:val="single" w:sz="6" w:space="0" w:color="auto"/>
              <w:bottom w:val="single" w:sz="6" w:space="0" w:color="auto"/>
              <w:right w:val="single" w:sz="6" w:space="0" w:color="auto"/>
            </w:tcBorders>
          </w:tcPr>
          <w:p w:rsidR="00D62DEB" w:rsidRPr="00756EDB" w:rsidRDefault="00D62DEB" w:rsidP="009C7452">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202</w:t>
            </w:r>
            <w:r>
              <w:rPr>
                <w:rFonts w:ascii="Times New Roman" w:hAnsi="Times New Roman" w:cs="Times New Roman"/>
                <w:sz w:val="24"/>
                <w:szCs w:val="24"/>
              </w:rPr>
              <w:t>4</w:t>
            </w:r>
            <w:r w:rsidRPr="00756EDB">
              <w:rPr>
                <w:rFonts w:ascii="Times New Roman" w:hAnsi="Times New Roman" w:cs="Times New Roman"/>
                <w:sz w:val="24"/>
                <w:szCs w:val="24"/>
              </w:rPr>
              <w:t xml:space="preserve"> год</w:t>
            </w:r>
          </w:p>
        </w:tc>
      </w:tr>
      <w:tr w:rsidR="00D62DEB" w:rsidRPr="00756EDB" w:rsidTr="00D62DEB">
        <w:trPr>
          <w:gridAfter w:val="1"/>
          <w:wAfter w:w="720" w:type="dxa"/>
          <w:cantSplit/>
          <w:trHeight w:val="240"/>
        </w:trPr>
        <w:tc>
          <w:tcPr>
            <w:tcW w:w="540" w:type="dxa"/>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rPr>
                <w:rFonts w:ascii="Times New Roman" w:hAnsi="Times New Roman" w:cs="Times New Roman"/>
                <w:sz w:val="24"/>
                <w:szCs w:val="24"/>
              </w:rPr>
            </w:pPr>
            <w:r w:rsidRPr="00756EDB">
              <w:rPr>
                <w:rFonts w:ascii="Times New Roman" w:hAnsi="Times New Roman" w:cs="Times New Roman"/>
                <w:sz w:val="24"/>
                <w:szCs w:val="24"/>
              </w:rPr>
              <w:t>1</w:t>
            </w:r>
          </w:p>
        </w:tc>
        <w:tc>
          <w:tcPr>
            <w:tcW w:w="2160" w:type="dxa"/>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rPr>
                <w:rFonts w:ascii="Times New Roman" w:hAnsi="Times New Roman" w:cs="Times New Roman"/>
                <w:sz w:val="24"/>
                <w:szCs w:val="24"/>
              </w:rPr>
            </w:pPr>
          </w:p>
        </w:tc>
        <w:tc>
          <w:tcPr>
            <w:tcW w:w="13058" w:type="dxa"/>
            <w:gridSpan w:val="22"/>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rPr>
                <w:rFonts w:ascii="Times New Roman" w:hAnsi="Times New Roman" w:cs="Times New Roman"/>
                <w:sz w:val="24"/>
                <w:szCs w:val="24"/>
              </w:rPr>
            </w:pPr>
            <w:r w:rsidRPr="00756EDB">
              <w:rPr>
                <w:rFonts w:ascii="Times New Roman" w:hAnsi="Times New Roman" w:cs="Times New Roman"/>
                <w:sz w:val="24"/>
                <w:szCs w:val="24"/>
              </w:rPr>
              <w:t>Цель</w:t>
            </w:r>
            <w:proofErr w:type="gramStart"/>
            <w:r w:rsidRPr="00756EDB">
              <w:rPr>
                <w:rFonts w:ascii="Times New Roman" w:hAnsi="Times New Roman" w:cs="Times New Roman"/>
                <w:sz w:val="24"/>
                <w:szCs w:val="24"/>
              </w:rPr>
              <w:t>:О</w:t>
            </w:r>
            <w:proofErr w:type="gramEnd"/>
            <w:r w:rsidRPr="00756EDB">
              <w:rPr>
                <w:rFonts w:ascii="Times New Roman" w:hAnsi="Times New Roman" w:cs="Times New Roman"/>
                <w:sz w:val="24"/>
                <w:szCs w:val="24"/>
              </w:rPr>
              <w:t>беспечение долгосрочной сбалансированности и устойчивости бюджетной системы Боготольского района, повышение качества и прозрачности управления муниципальными финансами</w:t>
            </w:r>
          </w:p>
        </w:tc>
      </w:tr>
      <w:tr w:rsidR="00D62DEB" w:rsidRPr="00756EDB" w:rsidTr="00DB1F44">
        <w:trPr>
          <w:cantSplit/>
          <w:trHeight w:val="360"/>
        </w:trPr>
        <w:tc>
          <w:tcPr>
            <w:tcW w:w="540" w:type="dxa"/>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rPr>
                <w:rFonts w:ascii="Times New Roman" w:hAnsi="Times New Roman" w:cs="Times New Roman"/>
                <w:sz w:val="24"/>
                <w:szCs w:val="24"/>
              </w:rPr>
            </w:pPr>
            <w:r w:rsidRPr="00756EDB">
              <w:rPr>
                <w:rFonts w:ascii="Times New Roman" w:hAnsi="Times New Roman" w:cs="Times New Roman"/>
                <w:sz w:val="24"/>
                <w:szCs w:val="24"/>
              </w:rPr>
              <w:lastRenderedPageBreak/>
              <w:t>1.1</w:t>
            </w:r>
          </w:p>
        </w:tc>
        <w:tc>
          <w:tcPr>
            <w:tcW w:w="2372" w:type="dxa"/>
            <w:gridSpan w:val="2"/>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rPr>
                <w:rFonts w:ascii="Times New Roman" w:hAnsi="Times New Roman" w:cs="Times New Roman"/>
                <w:sz w:val="24"/>
                <w:szCs w:val="24"/>
              </w:rPr>
            </w:pPr>
            <w:r w:rsidRPr="00756EDB">
              <w:rPr>
                <w:rFonts w:ascii="Times New Roman" w:hAnsi="Times New Roman" w:cs="Times New Roman"/>
                <w:sz w:val="24"/>
                <w:szCs w:val="24"/>
                <w:lang w:eastAsia="en-US"/>
              </w:rPr>
              <w:t>Минимальный размер бюджетной обеспеченности сельских поселений Боготольского района после выравнивания</w:t>
            </w:r>
          </w:p>
        </w:tc>
        <w:tc>
          <w:tcPr>
            <w:tcW w:w="1134" w:type="dxa"/>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тыс. рублей</w:t>
            </w:r>
          </w:p>
        </w:tc>
        <w:tc>
          <w:tcPr>
            <w:tcW w:w="992" w:type="dxa"/>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8,0</w:t>
            </w:r>
          </w:p>
        </w:tc>
        <w:tc>
          <w:tcPr>
            <w:tcW w:w="992" w:type="dxa"/>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8,0</w:t>
            </w:r>
          </w:p>
        </w:tc>
        <w:tc>
          <w:tcPr>
            <w:tcW w:w="851" w:type="dxa"/>
            <w:tcBorders>
              <w:top w:val="single" w:sz="6" w:space="0" w:color="auto"/>
              <w:left w:val="single" w:sz="6" w:space="0" w:color="auto"/>
              <w:bottom w:val="single" w:sz="6" w:space="0" w:color="auto"/>
              <w:right w:val="single" w:sz="6" w:space="0" w:color="auto"/>
            </w:tcBorders>
          </w:tcPr>
          <w:p w:rsidR="00D62DEB" w:rsidRPr="00756EDB" w:rsidRDefault="00700E59"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r w:rsidR="00D62DEB" w:rsidRPr="00756EDB">
              <w:rPr>
                <w:rFonts w:ascii="Times New Roman" w:hAnsi="Times New Roman" w:cs="Times New Roman"/>
                <w:sz w:val="24"/>
                <w:szCs w:val="24"/>
              </w:rPr>
              <w:t>,0</w:t>
            </w:r>
          </w:p>
        </w:tc>
        <w:tc>
          <w:tcPr>
            <w:tcW w:w="957" w:type="dxa"/>
            <w:tcBorders>
              <w:top w:val="single" w:sz="6" w:space="0" w:color="auto"/>
              <w:left w:val="single" w:sz="6" w:space="0" w:color="auto"/>
              <w:bottom w:val="single" w:sz="6" w:space="0" w:color="auto"/>
              <w:right w:val="single" w:sz="6" w:space="0" w:color="auto"/>
            </w:tcBorders>
          </w:tcPr>
          <w:p w:rsidR="00D62DEB" w:rsidRDefault="00700E59"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r w:rsidR="00B4285B">
              <w:rPr>
                <w:rFonts w:ascii="Times New Roman" w:hAnsi="Times New Roman" w:cs="Times New Roman"/>
                <w:sz w:val="24"/>
                <w:szCs w:val="24"/>
              </w:rPr>
              <w:t>,0</w:t>
            </w:r>
          </w:p>
        </w:tc>
        <w:tc>
          <w:tcPr>
            <w:tcW w:w="886" w:type="dxa"/>
            <w:tcBorders>
              <w:top w:val="single" w:sz="6" w:space="0" w:color="auto"/>
              <w:left w:val="single" w:sz="6" w:space="0" w:color="auto"/>
              <w:bottom w:val="single" w:sz="6" w:space="0" w:color="auto"/>
              <w:right w:val="single" w:sz="6" w:space="0" w:color="auto"/>
            </w:tcBorders>
          </w:tcPr>
          <w:p w:rsidR="00D62DEB" w:rsidRPr="00756EDB" w:rsidRDefault="00700E59"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r w:rsidR="00D62DEB" w:rsidRPr="00756EDB">
              <w:rPr>
                <w:rFonts w:ascii="Times New Roman" w:hAnsi="Times New Roman" w:cs="Times New Roman"/>
                <w:sz w:val="24"/>
                <w:szCs w:val="24"/>
              </w:rPr>
              <w:t>,0</w:t>
            </w:r>
          </w:p>
        </w:tc>
        <w:tc>
          <w:tcPr>
            <w:tcW w:w="992" w:type="dxa"/>
            <w:gridSpan w:val="2"/>
            <w:tcBorders>
              <w:top w:val="single" w:sz="6" w:space="0" w:color="auto"/>
              <w:left w:val="single" w:sz="6" w:space="0" w:color="auto"/>
              <w:bottom w:val="single" w:sz="6" w:space="0" w:color="auto"/>
              <w:right w:val="single" w:sz="6" w:space="0" w:color="auto"/>
            </w:tcBorders>
          </w:tcPr>
          <w:p w:rsidR="00D62DEB" w:rsidRPr="00756EDB" w:rsidRDefault="00700E59"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r w:rsidR="00D62DEB" w:rsidRPr="00756EDB">
              <w:rPr>
                <w:rFonts w:ascii="Times New Roman" w:hAnsi="Times New Roman" w:cs="Times New Roman"/>
                <w:sz w:val="24"/>
                <w:szCs w:val="24"/>
              </w:rPr>
              <w:t>,0</w:t>
            </w:r>
          </w:p>
        </w:tc>
        <w:tc>
          <w:tcPr>
            <w:tcW w:w="992" w:type="dxa"/>
            <w:gridSpan w:val="2"/>
            <w:tcBorders>
              <w:top w:val="single" w:sz="6" w:space="0" w:color="auto"/>
              <w:left w:val="single" w:sz="6" w:space="0" w:color="auto"/>
              <w:bottom w:val="single" w:sz="6" w:space="0" w:color="auto"/>
              <w:right w:val="single" w:sz="6" w:space="0" w:color="auto"/>
            </w:tcBorders>
          </w:tcPr>
          <w:p w:rsidR="00D62DEB" w:rsidRPr="00756EDB" w:rsidRDefault="00E168AC" w:rsidP="00155658">
            <w:pPr>
              <w:jc w:val="center"/>
            </w:pPr>
            <w:r>
              <w:t>8</w:t>
            </w:r>
            <w:r w:rsidR="00D62DEB" w:rsidRPr="00756EDB">
              <w:t>,0</w:t>
            </w:r>
          </w:p>
        </w:tc>
        <w:tc>
          <w:tcPr>
            <w:tcW w:w="851" w:type="dxa"/>
            <w:gridSpan w:val="2"/>
            <w:tcBorders>
              <w:top w:val="single" w:sz="6" w:space="0" w:color="auto"/>
              <w:left w:val="single" w:sz="6" w:space="0" w:color="auto"/>
              <w:bottom w:val="single" w:sz="6" w:space="0" w:color="auto"/>
              <w:right w:val="single" w:sz="6" w:space="0" w:color="auto"/>
            </w:tcBorders>
          </w:tcPr>
          <w:p w:rsidR="00D62DEB" w:rsidRPr="00756EDB" w:rsidRDefault="00E168AC" w:rsidP="00155658">
            <w:pPr>
              <w:jc w:val="center"/>
            </w:pPr>
            <w:r>
              <w:t>8</w:t>
            </w:r>
            <w:r w:rsidR="00D62DEB" w:rsidRPr="00756EDB">
              <w:t>,0</w:t>
            </w:r>
          </w:p>
        </w:tc>
        <w:tc>
          <w:tcPr>
            <w:tcW w:w="850" w:type="dxa"/>
            <w:gridSpan w:val="2"/>
            <w:tcBorders>
              <w:top w:val="single" w:sz="6" w:space="0" w:color="auto"/>
              <w:left w:val="single" w:sz="6" w:space="0" w:color="auto"/>
              <w:bottom w:val="single" w:sz="6" w:space="0" w:color="auto"/>
              <w:right w:val="single" w:sz="6" w:space="0" w:color="auto"/>
            </w:tcBorders>
          </w:tcPr>
          <w:p w:rsidR="00D62DEB" w:rsidRPr="00756EDB" w:rsidRDefault="00E168AC" w:rsidP="00155658">
            <w:pPr>
              <w:jc w:val="center"/>
            </w:pPr>
            <w:r>
              <w:t>8</w:t>
            </w:r>
            <w:r w:rsidR="00D62DEB" w:rsidRPr="00756EDB">
              <w:t>,0</w:t>
            </w:r>
          </w:p>
        </w:tc>
        <w:tc>
          <w:tcPr>
            <w:tcW w:w="851" w:type="dxa"/>
            <w:gridSpan w:val="2"/>
            <w:tcBorders>
              <w:top w:val="single" w:sz="6" w:space="0" w:color="auto"/>
              <w:left w:val="single" w:sz="6" w:space="0" w:color="auto"/>
              <w:bottom w:val="single" w:sz="6" w:space="0" w:color="auto"/>
              <w:right w:val="single" w:sz="6" w:space="0" w:color="auto"/>
            </w:tcBorders>
          </w:tcPr>
          <w:p w:rsidR="00D62DEB" w:rsidRPr="00756EDB" w:rsidRDefault="00E168AC" w:rsidP="00155658">
            <w:pPr>
              <w:jc w:val="center"/>
            </w:pPr>
            <w:r>
              <w:t>8</w:t>
            </w:r>
            <w:r w:rsidR="00D62DEB" w:rsidRPr="00756EDB">
              <w:t>,0</w:t>
            </w:r>
          </w:p>
        </w:tc>
        <w:tc>
          <w:tcPr>
            <w:tcW w:w="850" w:type="dxa"/>
            <w:gridSpan w:val="2"/>
            <w:tcBorders>
              <w:top w:val="single" w:sz="6" w:space="0" w:color="auto"/>
              <w:left w:val="single" w:sz="6" w:space="0" w:color="auto"/>
              <w:bottom w:val="single" w:sz="6" w:space="0" w:color="auto"/>
              <w:right w:val="single" w:sz="6" w:space="0" w:color="auto"/>
            </w:tcBorders>
          </w:tcPr>
          <w:p w:rsidR="00D62DEB" w:rsidRPr="00756EDB" w:rsidRDefault="00E168AC" w:rsidP="00155658">
            <w:pPr>
              <w:jc w:val="center"/>
            </w:pPr>
            <w:r>
              <w:t>8</w:t>
            </w:r>
            <w:r w:rsidR="00D62DEB" w:rsidRPr="00756EDB">
              <w:t>,0</w:t>
            </w:r>
          </w:p>
        </w:tc>
        <w:tc>
          <w:tcPr>
            <w:tcW w:w="851" w:type="dxa"/>
            <w:gridSpan w:val="2"/>
            <w:tcBorders>
              <w:top w:val="single" w:sz="6" w:space="0" w:color="auto"/>
              <w:left w:val="single" w:sz="6" w:space="0" w:color="auto"/>
              <w:bottom w:val="single" w:sz="6" w:space="0" w:color="auto"/>
              <w:right w:val="single" w:sz="6" w:space="0" w:color="auto"/>
            </w:tcBorders>
          </w:tcPr>
          <w:p w:rsidR="00D62DEB" w:rsidRPr="00756EDB" w:rsidRDefault="00E168AC" w:rsidP="00155658">
            <w:pPr>
              <w:jc w:val="center"/>
            </w:pPr>
            <w:r>
              <w:t>8</w:t>
            </w:r>
            <w:r w:rsidR="00D62DEB" w:rsidRPr="00756EDB">
              <w:t>,0</w:t>
            </w:r>
          </w:p>
        </w:tc>
        <w:tc>
          <w:tcPr>
            <w:tcW w:w="797" w:type="dxa"/>
            <w:tcBorders>
              <w:top w:val="single" w:sz="6" w:space="0" w:color="auto"/>
              <w:left w:val="single" w:sz="6" w:space="0" w:color="auto"/>
              <w:bottom w:val="single" w:sz="6" w:space="0" w:color="auto"/>
              <w:right w:val="single" w:sz="6" w:space="0" w:color="auto"/>
            </w:tcBorders>
          </w:tcPr>
          <w:p w:rsidR="00D62DEB" w:rsidRPr="00756EDB" w:rsidRDefault="00E168AC" w:rsidP="009C7452">
            <w:pPr>
              <w:jc w:val="center"/>
            </w:pPr>
            <w:r>
              <w:t>8</w:t>
            </w:r>
            <w:r w:rsidR="00D62DEB" w:rsidRPr="00756EDB">
              <w:t>,0</w:t>
            </w:r>
          </w:p>
        </w:tc>
        <w:tc>
          <w:tcPr>
            <w:tcW w:w="720" w:type="dxa"/>
          </w:tcPr>
          <w:p w:rsidR="00D62DEB" w:rsidRPr="00756EDB" w:rsidRDefault="00D62DEB" w:rsidP="00155658">
            <w:pPr>
              <w:pStyle w:val="ConsPlusNormal"/>
              <w:widowControl/>
              <w:ind w:firstLine="0"/>
              <w:rPr>
                <w:rFonts w:ascii="Times New Roman" w:hAnsi="Times New Roman" w:cs="Times New Roman"/>
                <w:sz w:val="24"/>
                <w:szCs w:val="24"/>
              </w:rPr>
            </w:pPr>
          </w:p>
        </w:tc>
      </w:tr>
      <w:tr w:rsidR="00D62DEB" w:rsidRPr="00756EDB" w:rsidTr="00DB1F44">
        <w:trPr>
          <w:gridAfter w:val="1"/>
          <w:wAfter w:w="720" w:type="dxa"/>
          <w:cantSplit/>
          <w:trHeight w:val="240"/>
        </w:trPr>
        <w:tc>
          <w:tcPr>
            <w:tcW w:w="540" w:type="dxa"/>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rPr>
                <w:rFonts w:ascii="Times New Roman" w:hAnsi="Times New Roman" w:cs="Times New Roman"/>
                <w:sz w:val="24"/>
                <w:szCs w:val="24"/>
              </w:rPr>
            </w:pPr>
            <w:r w:rsidRPr="00756EDB">
              <w:rPr>
                <w:rFonts w:ascii="Times New Roman" w:hAnsi="Times New Roman" w:cs="Times New Roman"/>
                <w:sz w:val="24"/>
                <w:szCs w:val="24"/>
              </w:rPr>
              <w:t>1.2</w:t>
            </w:r>
          </w:p>
        </w:tc>
        <w:tc>
          <w:tcPr>
            <w:tcW w:w="2372" w:type="dxa"/>
            <w:gridSpan w:val="2"/>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rPr>
                <w:rFonts w:ascii="Times New Roman" w:hAnsi="Times New Roman" w:cs="Times New Roman"/>
                <w:sz w:val="24"/>
                <w:szCs w:val="24"/>
              </w:rPr>
            </w:pPr>
            <w:r w:rsidRPr="00756EDB">
              <w:rPr>
                <w:rFonts w:ascii="Times New Roman" w:hAnsi="Times New Roman" w:cs="Times New Roman"/>
                <w:sz w:val="24"/>
                <w:szCs w:val="24"/>
              </w:rPr>
              <w:t>Доля расходов на обслуживание муниципального долга Боготольского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процент</w:t>
            </w:r>
          </w:p>
        </w:tc>
        <w:tc>
          <w:tcPr>
            <w:tcW w:w="992" w:type="dxa"/>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Cell"/>
              <w:jc w:val="center"/>
              <w:rPr>
                <w:rFonts w:ascii="Times New Roman" w:hAnsi="Times New Roman" w:cs="Times New Roman"/>
                <w:sz w:val="24"/>
                <w:szCs w:val="24"/>
              </w:rPr>
            </w:pPr>
            <w:r w:rsidRPr="00756EDB">
              <w:rPr>
                <w:rFonts w:ascii="Times New Roman" w:hAnsi="Times New Roman" w:cs="Times New Roman"/>
                <w:sz w:val="24"/>
                <w:szCs w:val="24"/>
              </w:rPr>
              <w:t>0,03</w:t>
            </w:r>
          </w:p>
        </w:tc>
        <w:tc>
          <w:tcPr>
            <w:tcW w:w="992" w:type="dxa"/>
            <w:tcBorders>
              <w:top w:val="single" w:sz="6" w:space="0" w:color="auto"/>
              <w:left w:val="single" w:sz="6" w:space="0" w:color="auto"/>
              <w:bottom w:val="single" w:sz="6" w:space="0" w:color="auto"/>
              <w:right w:val="single" w:sz="6" w:space="0" w:color="auto"/>
            </w:tcBorders>
          </w:tcPr>
          <w:p w:rsidR="00D62DEB" w:rsidRPr="00B4285B" w:rsidRDefault="00D62DEB" w:rsidP="00B4285B">
            <w:pPr>
              <w:jc w:val="center"/>
              <w:rPr>
                <w:sz w:val="24"/>
                <w:szCs w:val="24"/>
              </w:rPr>
            </w:pPr>
            <w:r w:rsidRPr="00B4285B">
              <w:rPr>
                <w:sz w:val="24"/>
                <w:szCs w:val="24"/>
                <w:lang w:eastAsia="en-US"/>
              </w:rPr>
              <w:t xml:space="preserve">не </w:t>
            </w:r>
            <w:r w:rsidR="00B4285B" w:rsidRPr="00B4285B">
              <w:rPr>
                <w:sz w:val="24"/>
                <w:szCs w:val="24"/>
                <w:lang w:eastAsia="en-US"/>
              </w:rPr>
              <w:t>бол</w:t>
            </w:r>
            <w:r w:rsidRPr="00B4285B">
              <w:rPr>
                <w:sz w:val="24"/>
                <w:szCs w:val="24"/>
                <w:lang w:eastAsia="en-US"/>
              </w:rPr>
              <w:t xml:space="preserve">ее </w:t>
            </w:r>
            <w:r w:rsidRPr="00B4285B">
              <w:rPr>
                <w:sz w:val="24"/>
                <w:szCs w:val="24"/>
              </w:rPr>
              <w:t>15</w:t>
            </w:r>
          </w:p>
        </w:tc>
        <w:tc>
          <w:tcPr>
            <w:tcW w:w="851" w:type="dxa"/>
            <w:tcBorders>
              <w:top w:val="single" w:sz="6" w:space="0" w:color="auto"/>
              <w:left w:val="single" w:sz="6" w:space="0" w:color="auto"/>
              <w:bottom w:val="single" w:sz="6" w:space="0" w:color="auto"/>
              <w:right w:val="single" w:sz="6" w:space="0" w:color="auto"/>
            </w:tcBorders>
          </w:tcPr>
          <w:p w:rsidR="00D62DEB" w:rsidRPr="00B4285B" w:rsidRDefault="00D62DEB" w:rsidP="00B4285B">
            <w:pPr>
              <w:jc w:val="center"/>
              <w:rPr>
                <w:sz w:val="24"/>
                <w:szCs w:val="24"/>
              </w:rPr>
            </w:pPr>
            <w:r w:rsidRPr="00B4285B">
              <w:rPr>
                <w:sz w:val="24"/>
                <w:szCs w:val="24"/>
                <w:lang w:eastAsia="en-US"/>
              </w:rPr>
              <w:t xml:space="preserve">не </w:t>
            </w:r>
            <w:r w:rsidR="00B4285B" w:rsidRPr="00B4285B">
              <w:rPr>
                <w:sz w:val="24"/>
                <w:szCs w:val="24"/>
                <w:lang w:eastAsia="en-US"/>
              </w:rPr>
              <w:t>бол</w:t>
            </w:r>
            <w:r w:rsidRPr="00B4285B">
              <w:rPr>
                <w:sz w:val="24"/>
                <w:szCs w:val="24"/>
                <w:lang w:eastAsia="en-US"/>
              </w:rPr>
              <w:t xml:space="preserve">ее </w:t>
            </w:r>
            <w:r w:rsidRPr="00B4285B">
              <w:rPr>
                <w:sz w:val="24"/>
                <w:szCs w:val="24"/>
              </w:rPr>
              <w:t>15</w:t>
            </w:r>
          </w:p>
        </w:tc>
        <w:tc>
          <w:tcPr>
            <w:tcW w:w="957" w:type="dxa"/>
            <w:tcBorders>
              <w:top w:val="single" w:sz="6" w:space="0" w:color="auto"/>
              <w:left w:val="single" w:sz="6" w:space="0" w:color="auto"/>
              <w:bottom w:val="single" w:sz="6" w:space="0" w:color="auto"/>
              <w:right w:val="single" w:sz="6" w:space="0" w:color="auto"/>
            </w:tcBorders>
          </w:tcPr>
          <w:p w:rsidR="00D62DEB" w:rsidRPr="00B4285B" w:rsidRDefault="00B4285B" w:rsidP="00155658">
            <w:pPr>
              <w:jc w:val="center"/>
              <w:rPr>
                <w:sz w:val="24"/>
                <w:szCs w:val="24"/>
                <w:lang w:eastAsia="en-US"/>
              </w:rPr>
            </w:pPr>
            <w:r w:rsidRPr="00B4285B">
              <w:rPr>
                <w:sz w:val="24"/>
                <w:szCs w:val="24"/>
                <w:lang w:eastAsia="en-US"/>
              </w:rPr>
              <w:t xml:space="preserve">не более </w:t>
            </w:r>
            <w:r w:rsidRPr="00B4285B">
              <w:rPr>
                <w:sz w:val="24"/>
                <w:szCs w:val="24"/>
              </w:rPr>
              <w:t>15</w:t>
            </w:r>
          </w:p>
        </w:tc>
        <w:tc>
          <w:tcPr>
            <w:tcW w:w="886" w:type="dxa"/>
            <w:tcBorders>
              <w:top w:val="single" w:sz="6" w:space="0" w:color="auto"/>
              <w:left w:val="single" w:sz="6" w:space="0" w:color="auto"/>
              <w:bottom w:val="single" w:sz="6" w:space="0" w:color="auto"/>
              <w:right w:val="single" w:sz="6" w:space="0" w:color="auto"/>
            </w:tcBorders>
          </w:tcPr>
          <w:p w:rsidR="00D62DEB" w:rsidRPr="00B4285B" w:rsidRDefault="00D62DEB" w:rsidP="00B4285B">
            <w:pPr>
              <w:jc w:val="center"/>
              <w:rPr>
                <w:sz w:val="24"/>
                <w:szCs w:val="24"/>
              </w:rPr>
            </w:pPr>
            <w:r w:rsidRPr="00B4285B">
              <w:rPr>
                <w:sz w:val="24"/>
                <w:szCs w:val="24"/>
                <w:lang w:eastAsia="en-US"/>
              </w:rPr>
              <w:t xml:space="preserve">не </w:t>
            </w:r>
            <w:r w:rsidR="00B4285B" w:rsidRPr="00B4285B">
              <w:rPr>
                <w:sz w:val="24"/>
                <w:szCs w:val="24"/>
                <w:lang w:eastAsia="en-US"/>
              </w:rPr>
              <w:t>бол</w:t>
            </w:r>
            <w:r w:rsidRPr="00B4285B">
              <w:rPr>
                <w:sz w:val="24"/>
                <w:szCs w:val="24"/>
                <w:lang w:eastAsia="en-US"/>
              </w:rPr>
              <w:t xml:space="preserve">ее </w:t>
            </w:r>
            <w:r w:rsidRPr="00B4285B">
              <w:rPr>
                <w:sz w:val="24"/>
                <w:szCs w:val="24"/>
              </w:rPr>
              <w:t>15</w:t>
            </w:r>
          </w:p>
        </w:tc>
        <w:tc>
          <w:tcPr>
            <w:tcW w:w="992" w:type="dxa"/>
            <w:gridSpan w:val="2"/>
            <w:tcBorders>
              <w:top w:val="single" w:sz="6" w:space="0" w:color="auto"/>
              <w:left w:val="single" w:sz="6" w:space="0" w:color="auto"/>
              <w:bottom w:val="single" w:sz="6" w:space="0" w:color="auto"/>
              <w:right w:val="single" w:sz="6" w:space="0" w:color="auto"/>
            </w:tcBorders>
          </w:tcPr>
          <w:p w:rsidR="00D62DEB" w:rsidRPr="00B4285B" w:rsidRDefault="00D62DEB" w:rsidP="00B4285B">
            <w:pPr>
              <w:jc w:val="center"/>
              <w:rPr>
                <w:sz w:val="24"/>
                <w:szCs w:val="24"/>
              </w:rPr>
            </w:pPr>
            <w:r w:rsidRPr="00B4285B">
              <w:rPr>
                <w:sz w:val="24"/>
                <w:szCs w:val="24"/>
                <w:lang w:eastAsia="en-US"/>
              </w:rPr>
              <w:t xml:space="preserve">не </w:t>
            </w:r>
            <w:r w:rsidR="00B4285B" w:rsidRPr="00B4285B">
              <w:rPr>
                <w:sz w:val="24"/>
                <w:szCs w:val="24"/>
                <w:lang w:eastAsia="en-US"/>
              </w:rPr>
              <w:t>бол</w:t>
            </w:r>
            <w:r w:rsidRPr="00B4285B">
              <w:rPr>
                <w:sz w:val="24"/>
                <w:szCs w:val="24"/>
                <w:lang w:eastAsia="en-US"/>
              </w:rPr>
              <w:t xml:space="preserve">ее </w:t>
            </w:r>
            <w:r w:rsidRPr="00B4285B">
              <w:rPr>
                <w:sz w:val="24"/>
                <w:szCs w:val="24"/>
              </w:rPr>
              <w:t>15</w:t>
            </w:r>
          </w:p>
        </w:tc>
        <w:tc>
          <w:tcPr>
            <w:tcW w:w="992" w:type="dxa"/>
            <w:gridSpan w:val="2"/>
            <w:tcBorders>
              <w:top w:val="single" w:sz="6" w:space="0" w:color="auto"/>
              <w:left w:val="single" w:sz="6" w:space="0" w:color="auto"/>
              <w:bottom w:val="single" w:sz="6" w:space="0" w:color="auto"/>
              <w:right w:val="single" w:sz="6" w:space="0" w:color="auto"/>
            </w:tcBorders>
          </w:tcPr>
          <w:p w:rsidR="00D62DEB" w:rsidRPr="00B4285B" w:rsidRDefault="00D62DEB" w:rsidP="00B4285B">
            <w:pPr>
              <w:jc w:val="center"/>
              <w:rPr>
                <w:sz w:val="24"/>
                <w:szCs w:val="24"/>
              </w:rPr>
            </w:pPr>
            <w:r w:rsidRPr="00B4285B">
              <w:rPr>
                <w:sz w:val="24"/>
                <w:szCs w:val="24"/>
                <w:lang w:eastAsia="en-US"/>
              </w:rPr>
              <w:t xml:space="preserve">не </w:t>
            </w:r>
            <w:r w:rsidR="00B4285B" w:rsidRPr="00B4285B">
              <w:rPr>
                <w:sz w:val="24"/>
                <w:szCs w:val="24"/>
                <w:lang w:eastAsia="en-US"/>
              </w:rPr>
              <w:t>бол</w:t>
            </w:r>
            <w:r w:rsidRPr="00B4285B">
              <w:rPr>
                <w:sz w:val="24"/>
                <w:szCs w:val="24"/>
                <w:lang w:eastAsia="en-US"/>
              </w:rPr>
              <w:t xml:space="preserve">ее </w:t>
            </w:r>
            <w:r w:rsidRPr="00B4285B">
              <w:rPr>
                <w:sz w:val="24"/>
                <w:szCs w:val="24"/>
              </w:rPr>
              <w:t>15</w:t>
            </w:r>
          </w:p>
        </w:tc>
        <w:tc>
          <w:tcPr>
            <w:tcW w:w="851" w:type="dxa"/>
            <w:gridSpan w:val="2"/>
            <w:tcBorders>
              <w:top w:val="single" w:sz="6" w:space="0" w:color="auto"/>
              <w:left w:val="single" w:sz="6" w:space="0" w:color="auto"/>
              <w:bottom w:val="single" w:sz="6" w:space="0" w:color="auto"/>
              <w:right w:val="single" w:sz="6" w:space="0" w:color="auto"/>
            </w:tcBorders>
          </w:tcPr>
          <w:p w:rsidR="00D62DEB" w:rsidRPr="00B4285B" w:rsidRDefault="00D62DEB" w:rsidP="00B4285B">
            <w:pPr>
              <w:jc w:val="center"/>
              <w:rPr>
                <w:sz w:val="24"/>
                <w:szCs w:val="24"/>
              </w:rPr>
            </w:pPr>
            <w:r w:rsidRPr="00B4285B">
              <w:rPr>
                <w:sz w:val="24"/>
                <w:szCs w:val="24"/>
                <w:lang w:eastAsia="en-US"/>
              </w:rPr>
              <w:t xml:space="preserve">не </w:t>
            </w:r>
            <w:r w:rsidR="00B4285B" w:rsidRPr="00B4285B">
              <w:rPr>
                <w:sz w:val="24"/>
                <w:szCs w:val="24"/>
                <w:lang w:eastAsia="en-US"/>
              </w:rPr>
              <w:t>бол</w:t>
            </w:r>
            <w:r w:rsidRPr="00B4285B">
              <w:rPr>
                <w:sz w:val="24"/>
                <w:szCs w:val="24"/>
                <w:lang w:eastAsia="en-US"/>
              </w:rPr>
              <w:t xml:space="preserve">ее </w:t>
            </w:r>
            <w:r w:rsidRPr="00B4285B">
              <w:rPr>
                <w:sz w:val="24"/>
                <w:szCs w:val="24"/>
              </w:rPr>
              <w:t>15</w:t>
            </w:r>
          </w:p>
        </w:tc>
        <w:tc>
          <w:tcPr>
            <w:tcW w:w="850" w:type="dxa"/>
            <w:gridSpan w:val="2"/>
            <w:tcBorders>
              <w:top w:val="single" w:sz="6" w:space="0" w:color="auto"/>
              <w:left w:val="single" w:sz="6" w:space="0" w:color="auto"/>
              <w:bottom w:val="single" w:sz="6" w:space="0" w:color="auto"/>
              <w:right w:val="single" w:sz="6" w:space="0" w:color="auto"/>
            </w:tcBorders>
          </w:tcPr>
          <w:p w:rsidR="00D62DEB" w:rsidRPr="00B4285B" w:rsidRDefault="00D62DEB" w:rsidP="00B4285B">
            <w:pPr>
              <w:jc w:val="center"/>
              <w:rPr>
                <w:sz w:val="24"/>
                <w:szCs w:val="24"/>
              </w:rPr>
            </w:pPr>
            <w:r w:rsidRPr="00B4285B">
              <w:rPr>
                <w:sz w:val="24"/>
                <w:szCs w:val="24"/>
                <w:lang w:eastAsia="en-US"/>
              </w:rPr>
              <w:t xml:space="preserve">не </w:t>
            </w:r>
            <w:r w:rsidR="00B4285B" w:rsidRPr="00B4285B">
              <w:rPr>
                <w:sz w:val="24"/>
                <w:szCs w:val="24"/>
                <w:lang w:eastAsia="en-US"/>
              </w:rPr>
              <w:t>бол</w:t>
            </w:r>
            <w:r w:rsidRPr="00B4285B">
              <w:rPr>
                <w:sz w:val="24"/>
                <w:szCs w:val="24"/>
                <w:lang w:eastAsia="en-US"/>
              </w:rPr>
              <w:t xml:space="preserve">ее </w:t>
            </w:r>
            <w:r w:rsidRPr="00B4285B">
              <w:rPr>
                <w:sz w:val="24"/>
                <w:szCs w:val="24"/>
              </w:rPr>
              <w:t>15</w:t>
            </w:r>
          </w:p>
        </w:tc>
        <w:tc>
          <w:tcPr>
            <w:tcW w:w="851" w:type="dxa"/>
            <w:gridSpan w:val="2"/>
            <w:tcBorders>
              <w:top w:val="single" w:sz="6" w:space="0" w:color="auto"/>
              <w:left w:val="single" w:sz="6" w:space="0" w:color="auto"/>
              <w:bottom w:val="single" w:sz="6" w:space="0" w:color="auto"/>
              <w:right w:val="single" w:sz="6" w:space="0" w:color="auto"/>
            </w:tcBorders>
          </w:tcPr>
          <w:p w:rsidR="00D62DEB" w:rsidRPr="00B4285B" w:rsidRDefault="00D62DEB" w:rsidP="00B4285B">
            <w:pPr>
              <w:jc w:val="center"/>
              <w:rPr>
                <w:sz w:val="24"/>
                <w:szCs w:val="24"/>
              </w:rPr>
            </w:pPr>
            <w:r w:rsidRPr="00B4285B">
              <w:rPr>
                <w:sz w:val="24"/>
                <w:szCs w:val="24"/>
                <w:lang w:eastAsia="en-US"/>
              </w:rPr>
              <w:t xml:space="preserve">не </w:t>
            </w:r>
            <w:r w:rsidR="00B4285B" w:rsidRPr="00B4285B">
              <w:rPr>
                <w:sz w:val="24"/>
                <w:szCs w:val="24"/>
                <w:lang w:eastAsia="en-US"/>
              </w:rPr>
              <w:t>бол</w:t>
            </w:r>
            <w:r w:rsidRPr="00B4285B">
              <w:rPr>
                <w:sz w:val="24"/>
                <w:szCs w:val="24"/>
                <w:lang w:eastAsia="en-US"/>
              </w:rPr>
              <w:t xml:space="preserve">ее </w:t>
            </w:r>
            <w:r w:rsidRPr="00B4285B">
              <w:rPr>
                <w:sz w:val="24"/>
                <w:szCs w:val="24"/>
              </w:rPr>
              <w:t>15</w:t>
            </w:r>
          </w:p>
        </w:tc>
        <w:tc>
          <w:tcPr>
            <w:tcW w:w="850" w:type="dxa"/>
            <w:gridSpan w:val="2"/>
            <w:tcBorders>
              <w:top w:val="single" w:sz="6" w:space="0" w:color="auto"/>
              <w:left w:val="single" w:sz="6" w:space="0" w:color="auto"/>
              <w:bottom w:val="single" w:sz="6" w:space="0" w:color="auto"/>
              <w:right w:val="single" w:sz="6" w:space="0" w:color="auto"/>
            </w:tcBorders>
          </w:tcPr>
          <w:p w:rsidR="00D62DEB" w:rsidRPr="00B4285B" w:rsidRDefault="00D62DEB" w:rsidP="00B4285B">
            <w:pPr>
              <w:jc w:val="center"/>
              <w:rPr>
                <w:sz w:val="24"/>
                <w:szCs w:val="24"/>
              </w:rPr>
            </w:pPr>
            <w:r w:rsidRPr="00B4285B">
              <w:rPr>
                <w:sz w:val="24"/>
                <w:szCs w:val="24"/>
                <w:lang w:eastAsia="en-US"/>
              </w:rPr>
              <w:t xml:space="preserve">не </w:t>
            </w:r>
            <w:r w:rsidR="00B4285B" w:rsidRPr="00B4285B">
              <w:rPr>
                <w:sz w:val="24"/>
                <w:szCs w:val="24"/>
                <w:lang w:eastAsia="en-US"/>
              </w:rPr>
              <w:t>бол</w:t>
            </w:r>
            <w:r w:rsidRPr="00B4285B">
              <w:rPr>
                <w:sz w:val="24"/>
                <w:szCs w:val="24"/>
                <w:lang w:eastAsia="en-US"/>
              </w:rPr>
              <w:t xml:space="preserve">ее </w:t>
            </w:r>
            <w:r w:rsidRPr="00B4285B">
              <w:rPr>
                <w:sz w:val="24"/>
                <w:szCs w:val="24"/>
              </w:rPr>
              <w:t>15</w:t>
            </w:r>
          </w:p>
        </w:tc>
        <w:tc>
          <w:tcPr>
            <w:tcW w:w="851" w:type="dxa"/>
            <w:gridSpan w:val="2"/>
            <w:tcBorders>
              <w:top w:val="single" w:sz="6" w:space="0" w:color="auto"/>
              <w:left w:val="single" w:sz="6" w:space="0" w:color="auto"/>
              <w:bottom w:val="single" w:sz="6" w:space="0" w:color="auto"/>
              <w:right w:val="single" w:sz="6" w:space="0" w:color="auto"/>
            </w:tcBorders>
          </w:tcPr>
          <w:p w:rsidR="00D62DEB" w:rsidRPr="00B4285B" w:rsidRDefault="00D62DEB" w:rsidP="00B4285B">
            <w:pPr>
              <w:jc w:val="center"/>
              <w:rPr>
                <w:sz w:val="24"/>
                <w:szCs w:val="24"/>
              </w:rPr>
            </w:pPr>
            <w:r w:rsidRPr="00B4285B">
              <w:rPr>
                <w:sz w:val="24"/>
                <w:szCs w:val="24"/>
                <w:lang w:eastAsia="en-US"/>
              </w:rPr>
              <w:t xml:space="preserve">не </w:t>
            </w:r>
            <w:r w:rsidR="00B4285B" w:rsidRPr="00B4285B">
              <w:rPr>
                <w:sz w:val="24"/>
                <w:szCs w:val="24"/>
                <w:lang w:eastAsia="en-US"/>
              </w:rPr>
              <w:t>бол</w:t>
            </w:r>
            <w:r w:rsidRPr="00B4285B">
              <w:rPr>
                <w:sz w:val="24"/>
                <w:szCs w:val="24"/>
                <w:lang w:eastAsia="en-US"/>
              </w:rPr>
              <w:t xml:space="preserve">ее </w:t>
            </w:r>
            <w:r w:rsidRPr="00B4285B">
              <w:rPr>
                <w:sz w:val="24"/>
                <w:szCs w:val="24"/>
              </w:rPr>
              <w:t>15</w:t>
            </w:r>
          </w:p>
        </w:tc>
        <w:tc>
          <w:tcPr>
            <w:tcW w:w="797" w:type="dxa"/>
            <w:tcBorders>
              <w:top w:val="single" w:sz="6" w:space="0" w:color="auto"/>
              <w:left w:val="single" w:sz="6" w:space="0" w:color="auto"/>
              <w:bottom w:val="single" w:sz="6" w:space="0" w:color="auto"/>
              <w:right w:val="single" w:sz="6" w:space="0" w:color="auto"/>
            </w:tcBorders>
          </w:tcPr>
          <w:p w:rsidR="00D62DEB" w:rsidRPr="00B4285B" w:rsidRDefault="00D62DEB" w:rsidP="00B4285B">
            <w:pPr>
              <w:jc w:val="center"/>
              <w:rPr>
                <w:sz w:val="24"/>
                <w:szCs w:val="24"/>
              </w:rPr>
            </w:pPr>
            <w:r w:rsidRPr="00B4285B">
              <w:rPr>
                <w:sz w:val="24"/>
                <w:szCs w:val="24"/>
                <w:lang w:eastAsia="en-US"/>
              </w:rPr>
              <w:t xml:space="preserve">не </w:t>
            </w:r>
            <w:r w:rsidR="00B4285B" w:rsidRPr="00B4285B">
              <w:rPr>
                <w:sz w:val="24"/>
                <w:szCs w:val="24"/>
                <w:lang w:eastAsia="en-US"/>
              </w:rPr>
              <w:t>бол</w:t>
            </w:r>
            <w:r w:rsidRPr="00B4285B">
              <w:rPr>
                <w:sz w:val="24"/>
                <w:szCs w:val="24"/>
                <w:lang w:eastAsia="en-US"/>
              </w:rPr>
              <w:t xml:space="preserve">ее </w:t>
            </w:r>
            <w:r w:rsidRPr="00B4285B">
              <w:rPr>
                <w:sz w:val="24"/>
                <w:szCs w:val="24"/>
              </w:rPr>
              <w:t>15</w:t>
            </w:r>
          </w:p>
        </w:tc>
      </w:tr>
      <w:tr w:rsidR="00D62DEB" w:rsidRPr="00756EDB" w:rsidTr="00DB1F44">
        <w:trPr>
          <w:gridAfter w:val="1"/>
          <w:wAfter w:w="720" w:type="dxa"/>
          <w:cantSplit/>
          <w:trHeight w:val="360"/>
        </w:trPr>
        <w:tc>
          <w:tcPr>
            <w:tcW w:w="540" w:type="dxa"/>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rPr>
                <w:rFonts w:ascii="Times New Roman" w:hAnsi="Times New Roman" w:cs="Times New Roman"/>
                <w:sz w:val="24"/>
                <w:szCs w:val="24"/>
              </w:rPr>
            </w:pPr>
            <w:r w:rsidRPr="00756EDB">
              <w:rPr>
                <w:rFonts w:ascii="Times New Roman" w:hAnsi="Times New Roman" w:cs="Times New Roman"/>
                <w:sz w:val="24"/>
                <w:szCs w:val="24"/>
              </w:rPr>
              <w:t>1.3</w:t>
            </w:r>
          </w:p>
        </w:tc>
        <w:tc>
          <w:tcPr>
            <w:tcW w:w="2372" w:type="dxa"/>
            <w:gridSpan w:val="2"/>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rPr>
                <w:rFonts w:ascii="Times New Roman" w:hAnsi="Times New Roman" w:cs="Times New Roman"/>
                <w:sz w:val="24"/>
                <w:szCs w:val="24"/>
              </w:rPr>
            </w:pPr>
            <w:r w:rsidRPr="00756EDB">
              <w:rPr>
                <w:rFonts w:ascii="Times New Roman" w:hAnsi="Times New Roman" w:cs="Times New Roman"/>
                <w:sz w:val="24"/>
                <w:szCs w:val="24"/>
                <w:lang w:eastAsia="en-US"/>
              </w:rPr>
              <w:t>Доля расходов районного бюджета, формируемых в рамках муниципальных программ Боготольского района</w:t>
            </w:r>
          </w:p>
        </w:tc>
        <w:tc>
          <w:tcPr>
            <w:tcW w:w="1134" w:type="dxa"/>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процент</w:t>
            </w:r>
          </w:p>
        </w:tc>
        <w:tc>
          <w:tcPr>
            <w:tcW w:w="992" w:type="dxa"/>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lang w:eastAsia="en-US"/>
              </w:rPr>
              <w:t>не менее 80</w:t>
            </w:r>
          </w:p>
        </w:tc>
        <w:tc>
          <w:tcPr>
            <w:tcW w:w="957" w:type="dxa"/>
            <w:tcBorders>
              <w:top w:val="single" w:sz="6" w:space="0" w:color="auto"/>
              <w:left w:val="single" w:sz="6" w:space="0" w:color="auto"/>
              <w:bottom w:val="single" w:sz="6" w:space="0" w:color="auto"/>
              <w:right w:val="single" w:sz="6" w:space="0" w:color="auto"/>
            </w:tcBorders>
          </w:tcPr>
          <w:p w:rsidR="00D62DEB" w:rsidRPr="00756EDB" w:rsidRDefault="00B4285B" w:rsidP="00155658">
            <w:pPr>
              <w:pStyle w:val="ConsPlusNormal"/>
              <w:widowControl/>
              <w:ind w:firstLine="0"/>
              <w:jc w:val="center"/>
              <w:rPr>
                <w:rFonts w:ascii="Times New Roman" w:hAnsi="Times New Roman" w:cs="Times New Roman"/>
                <w:sz w:val="24"/>
                <w:szCs w:val="24"/>
                <w:lang w:eastAsia="en-US"/>
              </w:rPr>
            </w:pPr>
            <w:r w:rsidRPr="00756EDB">
              <w:rPr>
                <w:rFonts w:ascii="Times New Roman" w:hAnsi="Times New Roman" w:cs="Times New Roman"/>
                <w:sz w:val="24"/>
                <w:szCs w:val="24"/>
                <w:lang w:eastAsia="en-US"/>
              </w:rPr>
              <w:t>не менее 85</w:t>
            </w:r>
          </w:p>
        </w:tc>
        <w:tc>
          <w:tcPr>
            <w:tcW w:w="886" w:type="dxa"/>
            <w:tcBorders>
              <w:top w:val="single" w:sz="6" w:space="0" w:color="auto"/>
              <w:left w:val="single" w:sz="6" w:space="0" w:color="auto"/>
              <w:bottom w:val="single" w:sz="6" w:space="0" w:color="auto"/>
              <w:right w:val="single" w:sz="6" w:space="0" w:color="auto"/>
            </w:tcBorders>
          </w:tcPr>
          <w:p w:rsidR="00D62DEB" w:rsidRPr="00756EDB" w:rsidRDefault="00B4285B"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lang w:eastAsia="en-US"/>
              </w:rPr>
              <w:t>не менее 90</w:t>
            </w:r>
          </w:p>
        </w:tc>
        <w:tc>
          <w:tcPr>
            <w:tcW w:w="992" w:type="dxa"/>
            <w:gridSpan w:val="2"/>
            <w:tcBorders>
              <w:top w:val="single" w:sz="6" w:space="0" w:color="auto"/>
              <w:left w:val="single" w:sz="6" w:space="0" w:color="auto"/>
              <w:bottom w:val="single" w:sz="6" w:space="0" w:color="auto"/>
              <w:right w:val="single" w:sz="6" w:space="0" w:color="auto"/>
            </w:tcBorders>
          </w:tcPr>
          <w:p w:rsidR="00D62DEB" w:rsidRPr="00756EDB" w:rsidRDefault="00D62DEB"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lang w:eastAsia="en-US"/>
              </w:rPr>
              <w:t>не менее 90</w:t>
            </w:r>
          </w:p>
        </w:tc>
        <w:tc>
          <w:tcPr>
            <w:tcW w:w="992" w:type="dxa"/>
            <w:gridSpan w:val="2"/>
            <w:tcBorders>
              <w:top w:val="single" w:sz="6" w:space="0" w:color="auto"/>
              <w:left w:val="single" w:sz="6" w:space="0" w:color="auto"/>
              <w:bottom w:val="single" w:sz="6" w:space="0" w:color="auto"/>
              <w:right w:val="single" w:sz="6" w:space="0" w:color="auto"/>
            </w:tcBorders>
          </w:tcPr>
          <w:p w:rsidR="00D62DEB" w:rsidRPr="00B4285B" w:rsidRDefault="00D62DEB" w:rsidP="00155658">
            <w:pPr>
              <w:jc w:val="center"/>
              <w:rPr>
                <w:sz w:val="24"/>
                <w:szCs w:val="24"/>
              </w:rPr>
            </w:pPr>
            <w:r w:rsidRPr="00B4285B">
              <w:rPr>
                <w:sz w:val="24"/>
                <w:szCs w:val="24"/>
                <w:lang w:eastAsia="en-US"/>
              </w:rPr>
              <w:t>не менее 90</w:t>
            </w:r>
          </w:p>
        </w:tc>
        <w:tc>
          <w:tcPr>
            <w:tcW w:w="851" w:type="dxa"/>
            <w:gridSpan w:val="2"/>
            <w:tcBorders>
              <w:top w:val="single" w:sz="6" w:space="0" w:color="auto"/>
              <w:left w:val="single" w:sz="6" w:space="0" w:color="auto"/>
              <w:bottom w:val="single" w:sz="6" w:space="0" w:color="auto"/>
              <w:right w:val="single" w:sz="6" w:space="0" w:color="auto"/>
            </w:tcBorders>
          </w:tcPr>
          <w:p w:rsidR="00D62DEB" w:rsidRPr="00B4285B" w:rsidRDefault="00D62DEB" w:rsidP="00155658">
            <w:pPr>
              <w:jc w:val="center"/>
              <w:rPr>
                <w:sz w:val="24"/>
                <w:szCs w:val="24"/>
              </w:rPr>
            </w:pPr>
            <w:r w:rsidRPr="00B4285B">
              <w:rPr>
                <w:sz w:val="24"/>
                <w:szCs w:val="24"/>
                <w:lang w:eastAsia="en-US"/>
              </w:rPr>
              <w:t>не менее 90</w:t>
            </w:r>
          </w:p>
        </w:tc>
        <w:tc>
          <w:tcPr>
            <w:tcW w:w="850" w:type="dxa"/>
            <w:gridSpan w:val="2"/>
            <w:tcBorders>
              <w:top w:val="single" w:sz="6" w:space="0" w:color="auto"/>
              <w:left w:val="single" w:sz="6" w:space="0" w:color="auto"/>
              <w:bottom w:val="single" w:sz="6" w:space="0" w:color="auto"/>
              <w:right w:val="single" w:sz="6" w:space="0" w:color="auto"/>
            </w:tcBorders>
          </w:tcPr>
          <w:p w:rsidR="00D62DEB" w:rsidRPr="00B4285B" w:rsidRDefault="00D62DEB" w:rsidP="00155658">
            <w:pPr>
              <w:jc w:val="center"/>
              <w:rPr>
                <w:sz w:val="24"/>
                <w:szCs w:val="24"/>
              </w:rPr>
            </w:pPr>
            <w:r w:rsidRPr="00B4285B">
              <w:rPr>
                <w:sz w:val="24"/>
                <w:szCs w:val="24"/>
                <w:lang w:eastAsia="en-US"/>
              </w:rPr>
              <w:t>не менее 90</w:t>
            </w:r>
          </w:p>
        </w:tc>
        <w:tc>
          <w:tcPr>
            <w:tcW w:w="851" w:type="dxa"/>
            <w:gridSpan w:val="2"/>
            <w:tcBorders>
              <w:top w:val="single" w:sz="6" w:space="0" w:color="auto"/>
              <w:left w:val="single" w:sz="6" w:space="0" w:color="auto"/>
              <w:bottom w:val="single" w:sz="6" w:space="0" w:color="auto"/>
              <w:right w:val="single" w:sz="6" w:space="0" w:color="auto"/>
            </w:tcBorders>
          </w:tcPr>
          <w:p w:rsidR="00D62DEB" w:rsidRPr="00B4285B" w:rsidRDefault="00D62DEB" w:rsidP="00155658">
            <w:pPr>
              <w:jc w:val="center"/>
              <w:rPr>
                <w:sz w:val="24"/>
                <w:szCs w:val="24"/>
              </w:rPr>
            </w:pPr>
            <w:r w:rsidRPr="00B4285B">
              <w:rPr>
                <w:sz w:val="24"/>
                <w:szCs w:val="24"/>
                <w:lang w:eastAsia="en-US"/>
              </w:rPr>
              <w:t>не менее 90</w:t>
            </w:r>
          </w:p>
        </w:tc>
        <w:tc>
          <w:tcPr>
            <w:tcW w:w="850" w:type="dxa"/>
            <w:gridSpan w:val="2"/>
            <w:tcBorders>
              <w:top w:val="single" w:sz="6" w:space="0" w:color="auto"/>
              <w:left w:val="single" w:sz="6" w:space="0" w:color="auto"/>
              <w:bottom w:val="single" w:sz="6" w:space="0" w:color="auto"/>
              <w:right w:val="single" w:sz="6" w:space="0" w:color="auto"/>
            </w:tcBorders>
          </w:tcPr>
          <w:p w:rsidR="00D62DEB" w:rsidRPr="00B4285B" w:rsidRDefault="00D62DEB" w:rsidP="00155658">
            <w:pPr>
              <w:jc w:val="center"/>
              <w:rPr>
                <w:sz w:val="24"/>
                <w:szCs w:val="24"/>
              </w:rPr>
            </w:pPr>
            <w:r w:rsidRPr="00B4285B">
              <w:rPr>
                <w:sz w:val="24"/>
                <w:szCs w:val="24"/>
                <w:lang w:eastAsia="en-US"/>
              </w:rPr>
              <w:t>не менее 90</w:t>
            </w:r>
          </w:p>
        </w:tc>
        <w:tc>
          <w:tcPr>
            <w:tcW w:w="851" w:type="dxa"/>
            <w:gridSpan w:val="2"/>
            <w:tcBorders>
              <w:top w:val="single" w:sz="6" w:space="0" w:color="auto"/>
              <w:left w:val="single" w:sz="6" w:space="0" w:color="auto"/>
              <w:bottom w:val="single" w:sz="6" w:space="0" w:color="auto"/>
              <w:right w:val="single" w:sz="6" w:space="0" w:color="auto"/>
            </w:tcBorders>
          </w:tcPr>
          <w:p w:rsidR="00D62DEB" w:rsidRPr="00B4285B" w:rsidRDefault="00D62DEB" w:rsidP="00155658">
            <w:pPr>
              <w:jc w:val="center"/>
              <w:rPr>
                <w:sz w:val="24"/>
                <w:szCs w:val="24"/>
              </w:rPr>
            </w:pPr>
            <w:r w:rsidRPr="00B4285B">
              <w:rPr>
                <w:sz w:val="24"/>
                <w:szCs w:val="24"/>
                <w:lang w:eastAsia="en-US"/>
              </w:rPr>
              <w:t>не менее 90</w:t>
            </w:r>
          </w:p>
        </w:tc>
        <w:tc>
          <w:tcPr>
            <w:tcW w:w="797" w:type="dxa"/>
            <w:tcBorders>
              <w:top w:val="single" w:sz="6" w:space="0" w:color="auto"/>
              <w:left w:val="single" w:sz="6" w:space="0" w:color="auto"/>
              <w:bottom w:val="single" w:sz="6" w:space="0" w:color="auto"/>
              <w:right w:val="single" w:sz="6" w:space="0" w:color="auto"/>
            </w:tcBorders>
          </w:tcPr>
          <w:p w:rsidR="00D62DEB" w:rsidRPr="00B4285B" w:rsidRDefault="00D62DEB" w:rsidP="00155658">
            <w:pPr>
              <w:jc w:val="center"/>
              <w:rPr>
                <w:sz w:val="24"/>
                <w:szCs w:val="24"/>
              </w:rPr>
            </w:pPr>
            <w:r w:rsidRPr="00B4285B">
              <w:rPr>
                <w:sz w:val="24"/>
                <w:szCs w:val="24"/>
                <w:lang w:eastAsia="en-US"/>
              </w:rPr>
              <w:t>не менее 90</w:t>
            </w:r>
          </w:p>
        </w:tc>
      </w:tr>
    </w:tbl>
    <w:p w:rsidR="00420204" w:rsidRPr="00756EDB" w:rsidRDefault="00420204" w:rsidP="00420204">
      <w:pPr>
        <w:pStyle w:val="ConsPlusNormal"/>
        <w:widowControl/>
        <w:ind w:firstLine="0"/>
        <w:jc w:val="both"/>
        <w:rPr>
          <w:rFonts w:ascii="Times New Roman" w:hAnsi="Times New Roman" w:cs="Times New Roman"/>
          <w:sz w:val="24"/>
          <w:szCs w:val="24"/>
        </w:rPr>
      </w:pPr>
    </w:p>
    <w:p w:rsidR="00420204" w:rsidRPr="00756EDB" w:rsidRDefault="00B87969" w:rsidP="0042020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w:t>
      </w:r>
      <w:r w:rsidR="00420204" w:rsidRPr="00756EDB">
        <w:rPr>
          <w:rFonts w:ascii="Times New Roman" w:hAnsi="Times New Roman" w:cs="Times New Roman"/>
          <w:sz w:val="24"/>
          <w:szCs w:val="24"/>
        </w:rPr>
        <w:t>уководител</w:t>
      </w:r>
      <w:r>
        <w:rPr>
          <w:rFonts w:ascii="Times New Roman" w:hAnsi="Times New Roman" w:cs="Times New Roman"/>
          <w:sz w:val="24"/>
          <w:szCs w:val="24"/>
        </w:rPr>
        <w:t>ь</w:t>
      </w:r>
    </w:p>
    <w:p w:rsidR="00420204" w:rsidRDefault="00420204" w:rsidP="00B4285B">
      <w:pPr>
        <w:pStyle w:val="ConsPlusNormal"/>
        <w:widowControl/>
        <w:ind w:firstLine="0"/>
        <w:jc w:val="both"/>
        <w:rPr>
          <w:sz w:val="28"/>
          <w:szCs w:val="28"/>
        </w:rPr>
        <w:sectPr w:rsidR="00420204" w:rsidSect="00420204">
          <w:pgSz w:w="16838" w:h="11906" w:orient="landscape"/>
          <w:pgMar w:top="1701" w:right="1134" w:bottom="851" w:left="1134" w:header="709" w:footer="709" w:gutter="0"/>
          <w:cols w:space="708"/>
          <w:docGrid w:linePitch="360"/>
        </w:sectPr>
      </w:pPr>
      <w:r w:rsidRPr="00756EDB">
        <w:rPr>
          <w:rFonts w:ascii="Times New Roman" w:hAnsi="Times New Roman" w:cs="Times New Roman"/>
          <w:sz w:val="24"/>
          <w:szCs w:val="24"/>
        </w:rPr>
        <w:lastRenderedPageBreak/>
        <w:t>финансового управления</w:t>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t>Н.Ф. Соловьева</w:t>
      </w:r>
    </w:p>
    <w:p w:rsidR="00420204" w:rsidRPr="00533B9B" w:rsidRDefault="00420204" w:rsidP="00420204">
      <w:pPr>
        <w:pStyle w:val="ConsPlusNormal"/>
        <w:widowControl/>
        <w:jc w:val="right"/>
        <w:outlineLvl w:val="2"/>
        <w:rPr>
          <w:rFonts w:ascii="Times New Roman" w:hAnsi="Times New Roman" w:cs="Times New Roman"/>
          <w:sz w:val="28"/>
          <w:szCs w:val="28"/>
        </w:rPr>
      </w:pPr>
      <w:r w:rsidRPr="00533B9B">
        <w:rPr>
          <w:rFonts w:ascii="Times New Roman" w:hAnsi="Times New Roman" w:cs="Times New Roman"/>
          <w:sz w:val="28"/>
          <w:szCs w:val="28"/>
        </w:rPr>
        <w:lastRenderedPageBreak/>
        <w:t>Приложение № 1</w:t>
      </w:r>
    </w:p>
    <w:p w:rsidR="00420204" w:rsidRPr="00533B9B" w:rsidRDefault="00420204" w:rsidP="00420204">
      <w:pPr>
        <w:jc w:val="right"/>
        <w:rPr>
          <w:sz w:val="28"/>
          <w:szCs w:val="28"/>
        </w:rPr>
      </w:pPr>
      <w:r w:rsidRPr="00533B9B">
        <w:rPr>
          <w:sz w:val="28"/>
          <w:szCs w:val="28"/>
        </w:rPr>
        <w:t>к муниципальной программе Боготольского района</w:t>
      </w:r>
    </w:p>
    <w:p w:rsidR="00420204" w:rsidRPr="00533B9B" w:rsidRDefault="00420204" w:rsidP="00420204">
      <w:pPr>
        <w:jc w:val="right"/>
        <w:rPr>
          <w:bCs/>
          <w:sz w:val="28"/>
          <w:szCs w:val="28"/>
        </w:rPr>
      </w:pPr>
      <w:r w:rsidRPr="00533B9B">
        <w:rPr>
          <w:sz w:val="28"/>
          <w:szCs w:val="28"/>
        </w:rPr>
        <w:t>«Управление муниципальными финансами</w:t>
      </w:r>
      <w:r w:rsidRPr="00533B9B">
        <w:rPr>
          <w:bCs/>
          <w:sz w:val="28"/>
          <w:szCs w:val="28"/>
        </w:rPr>
        <w:t>»</w:t>
      </w:r>
    </w:p>
    <w:p w:rsidR="00B4285B" w:rsidRDefault="00B4285B" w:rsidP="00420204">
      <w:pPr>
        <w:jc w:val="center"/>
        <w:rPr>
          <w:sz w:val="28"/>
          <w:szCs w:val="28"/>
        </w:rPr>
      </w:pPr>
    </w:p>
    <w:p w:rsidR="00420204" w:rsidRPr="00941FC5" w:rsidRDefault="00420204" w:rsidP="00420204">
      <w:pPr>
        <w:jc w:val="center"/>
        <w:rPr>
          <w:sz w:val="28"/>
          <w:szCs w:val="28"/>
        </w:rPr>
      </w:pPr>
      <w:r w:rsidRPr="00941FC5">
        <w:rPr>
          <w:sz w:val="28"/>
          <w:szCs w:val="28"/>
        </w:rPr>
        <w:t xml:space="preserve">Подпрограмма </w:t>
      </w:r>
    </w:p>
    <w:p w:rsidR="00420204" w:rsidRPr="00941FC5" w:rsidRDefault="00420204" w:rsidP="00420204">
      <w:pPr>
        <w:jc w:val="center"/>
        <w:rPr>
          <w:sz w:val="28"/>
          <w:szCs w:val="28"/>
        </w:rPr>
      </w:pPr>
      <w:r w:rsidRPr="00941FC5">
        <w:rPr>
          <w:sz w:val="28"/>
          <w:szCs w:val="28"/>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r>
        <w:rPr>
          <w:sz w:val="28"/>
          <w:szCs w:val="28"/>
        </w:rPr>
        <w:t>Боготольского района</w:t>
      </w:r>
      <w:r w:rsidR="009C7452">
        <w:rPr>
          <w:sz w:val="28"/>
          <w:szCs w:val="28"/>
        </w:rPr>
        <w:t>»</w:t>
      </w:r>
    </w:p>
    <w:p w:rsidR="00420204" w:rsidRPr="00941FC5" w:rsidRDefault="00420204" w:rsidP="00420204">
      <w:pPr>
        <w:pStyle w:val="ConsPlusNormal"/>
        <w:rPr>
          <w:rFonts w:ascii="Times New Roman" w:hAnsi="Times New Roman" w:cs="Times New Roman"/>
          <w:sz w:val="28"/>
          <w:szCs w:val="28"/>
        </w:rPr>
      </w:pPr>
    </w:p>
    <w:p w:rsidR="00420204" w:rsidRPr="00941FC5" w:rsidRDefault="00420204" w:rsidP="00420204">
      <w:pPr>
        <w:pStyle w:val="ConsPlusCell"/>
        <w:jc w:val="center"/>
        <w:rPr>
          <w:rFonts w:ascii="Times New Roman" w:hAnsi="Times New Roman" w:cs="Times New Roman"/>
          <w:sz w:val="28"/>
          <w:szCs w:val="28"/>
        </w:rPr>
      </w:pPr>
      <w:r>
        <w:rPr>
          <w:rFonts w:ascii="Times New Roman" w:hAnsi="Times New Roman" w:cs="Times New Roman"/>
          <w:sz w:val="28"/>
          <w:szCs w:val="28"/>
        </w:rPr>
        <w:t>1.</w:t>
      </w:r>
      <w:r w:rsidRPr="00941FC5">
        <w:rPr>
          <w:rFonts w:ascii="Times New Roman" w:hAnsi="Times New Roman" w:cs="Times New Roman"/>
          <w:sz w:val="28"/>
          <w:szCs w:val="28"/>
        </w:rPr>
        <w:t>Паспорт подпрограммы</w:t>
      </w:r>
    </w:p>
    <w:p w:rsidR="00420204" w:rsidRPr="00941FC5" w:rsidRDefault="00420204" w:rsidP="00420204">
      <w:pPr>
        <w:pStyle w:val="ConsPlusNormal"/>
        <w:rPr>
          <w:rFonts w:ascii="Times New Roman" w:hAnsi="Times New Roman" w:cs="Times New Roman"/>
          <w:sz w:val="28"/>
          <w:szCs w:val="28"/>
        </w:rPr>
      </w:pPr>
    </w:p>
    <w:tbl>
      <w:tblPr>
        <w:tblW w:w="97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381"/>
      </w:tblGrid>
      <w:tr w:rsidR="00420204" w:rsidRPr="00941FC5" w:rsidTr="00155658">
        <w:trPr>
          <w:trHeight w:val="600"/>
        </w:trPr>
        <w:tc>
          <w:tcPr>
            <w:tcW w:w="2400" w:type="dxa"/>
          </w:tcPr>
          <w:p w:rsidR="00420204" w:rsidRPr="00941FC5" w:rsidRDefault="00420204" w:rsidP="00155658">
            <w:pPr>
              <w:pStyle w:val="ConsPlusCell"/>
              <w:spacing w:line="276" w:lineRule="auto"/>
              <w:jc w:val="both"/>
              <w:rPr>
                <w:rFonts w:ascii="Times New Roman" w:hAnsi="Times New Roman" w:cs="Times New Roman"/>
                <w:sz w:val="28"/>
                <w:szCs w:val="28"/>
              </w:rPr>
            </w:pPr>
            <w:r w:rsidRPr="00941FC5">
              <w:rPr>
                <w:rFonts w:ascii="Times New Roman" w:hAnsi="Times New Roman" w:cs="Times New Roman"/>
                <w:sz w:val="28"/>
                <w:szCs w:val="28"/>
              </w:rPr>
              <w:t xml:space="preserve">Наименование подпрограммы </w:t>
            </w:r>
          </w:p>
        </w:tc>
        <w:tc>
          <w:tcPr>
            <w:tcW w:w="7381" w:type="dxa"/>
          </w:tcPr>
          <w:p w:rsidR="00420204" w:rsidRPr="00941FC5" w:rsidRDefault="00420204" w:rsidP="00B4285B">
            <w:pPr>
              <w:jc w:val="both"/>
              <w:rPr>
                <w:sz w:val="28"/>
                <w:szCs w:val="28"/>
              </w:rPr>
            </w:pPr>
            <w:r w:rsidRPr="00941FC5">
              <w:rPr>
                <w:sz w:val="28"/>
                <w:szCs w:val="28"/>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r>
              <w:rPr>
                <w:sz w:val="28"/>
                <w:szCs w:val="28"/>
              </w:rPr>
              <w:t>Боготольского района</w:t>
            </w:r>
            <w:r w:rsidRPr="00941FC5">
              <w:rPr>
                <w:sz w:val="28"/>
                <w:szCs w:val="28"/>
              </w:rPr>
              <w:t>» (далее - подпрограмма)</w:t>
            </w:r>
          </w:p>
        </w:tc>
      </w:tr>
      <w:tr w:rsidR="00420204" w:rsidRPr="00941FC5" w:rsidTr="00155658">
        <w:trPr>
          <w:trHeight w:val="600"/>
        </w:trPr>
        <w:tc>
          <w:tcPr>
            <w:tcW w:w="2400" w:type="dxa"/>
          </w:tcPr>
          <w:p w:rsidR="00420204" w:rsidRPr="00941FC5" w:rsidRDefault="00420204" w:rsidP="00155658">
            <w:pPr>
              <w:pStyle w:val="ConsPlusCell"/>
              <w:spacing w:line="276" w:lineRule="auto"/>
              <w:jc w:val="both"/>
              <w:rPr>
                <w:rFonts w:ascii="Times New Roman" w:hAnsi="Times New Roman" w:cs="Times New Roman"/>
                <w:sz w:val="28"/>
                <w:szCs w:val="28"/>
              </w:rPr>
            </w:pPr>
            <w:r w:rsidRPr="00941FC5">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муниципальной</w:t>
            </w:r>
            <w:r w:rsidRPr="00941FC5">
              <w:rPr>
                <w:rFonts w:ascii="Times New Roman" w:hAnsi="Times New Roman" w:cs="Times New Roman"/>
                <w:sz w:val="28"/>
                <w:szCs w:val="28"/>
              </w:rPr>
              <w:t xml:space="preserve"> программы, в рамках которой реализуется подпрограмма</w:t>
            </w:r>
          </w:p>
        </w:tc>
        <w:tc>
          <w:tcPr>
            <w:tcW w:w="7381" w:type="dxa"/>
          </w:tcPr>
          <w:p w:rsidR="00420204" w:rsidRPr="00941FC5" w:rsidRDefault="00420204" w:rsidP="00B4285B">
            <w:pPr>
              <w:pStyle w:val="ConsPlusCell"/>
              <w:spacing w:line="276" w:lineRule="auto"/>
              <w:jc w:val="both"/>
              <w:rPr>
                <w:rFonts w:ascii="Times New Roman" w:hAnsi="Times New Roman" w:cs="Times New Roman"/>
                <w:sz w:val="28"/>
                <w:szCs w:val="28"/>
              </w:rPr>
            </w:pPr>
            <w:r w:rsidRPr="00941FC5">
              <w:rPr>
                <w:rFonts w:ascii="Times New Roman" w:hAnsi="Times New Roman" w:cs="Times New Roman"/>
                <w:sz w:val="28"/>
                <w:szCs w:val="28"/>
              </w:rPr>
              <w:t xml:space="preserve">«Управление </w:t>
            </w:r>
            <w:r>
              <w:rPr>
                <w:rFonts w:ascii="Times New Roman" w:hAnsi="Times New Roman" w:cs="Times New Roman"/>
                <w:sz w:val="28"/>
                <w:szCs w:val="28"/>
              </w:rPr>
              <w:t>муниципальными</w:t>
            </w:r>
            <w:r w:rsidRPr="00941FC5">
              <w:rPr>
                <w:rFonts w:ascii="Times New Roman" w:hAnsi="Times New Roman" w:cs="Times New Roman"/>
                <w:sz w:val="28"/>
                <w:szCs w:val="28"/>
              </w:rPr>
              <w:t xml:space="preserve"> финансами </w:t>
            </w:r>
            <w:r>
              <w:rPr>
                <w:rFonts w:ascii="Times New Roman" w:hAnsi="Times New Roman" w:cs="Times New Roman"/>
                <w:sz w:val="28"/>
                <w:szCs w:val="28"/>
              </w:rPr>
              <w:t>Боготольского района</w:t>
            </w:r>
            <w:r w:rsidR="009C7452">
              <w:rPr>
                <w:rFonts w:ascii="Times New Roman" w:hAnsi="Times New Roman" w:cs="Times New Roman"/>
                <w:sz w:val="28"/>
                <w:szCs w:val="28"/>
              </w:rPr>
              <w:t>»</w:t>
            </w:r>
          </w:p>
        </w:tc>
      </w:tr>
      <w:tr w:rsidR="00420204" w:rsidRPr="00941FC5" w:rsidTr="00155658">
        <w:trPr>
          <w:trHeight w:val="600"/>
        </w:trPr>
        <w:tc>
          <w:tcPr>
            <w:tcW w:w="2400" w:type="dxa"/>
          </w:tcPr>
          <w:p w:rsidR="00420204" w:rsidRPr="00941FC5" w:rsidRDefault="00420204" w:rsidP="00155658">
            <w:pPr>
              <w:pStyle w:val="ConsPlusCell"/>
              <w:spacing w:line="276" w:lineRule="auto"/>
              <w:jc w:val="both"/>
              <w:rPr>
                <w:rFonts w:ascii="Times New Roman" w:hAnsi="Times New Roman" w:cs="Times New Roman"/>
                <w:sz w:val="28"/>
                <w:szCs w:val="28"/>
              </w:rPr>
            </w:pPr>
            <w:r w:rsidRPr="00941FC5">
              <w:rPr>
                <w:rFonts w:ascii="Times New Roman" w:hAnsi="Times New Roman" w:cs="Times New Roman"/>
                <w:sz w:val="28"/>
                <w:szCs w:val="28"/>
              </w:rPr>
              <w:t>Исполнитель подпрограммы</w:t>
            </w:r>
          </w:p>
        </w:tc>
        <w:tc>
          <w:tcPr>
            <w:tcW w:w="7381" w:type="dxa"/>
          </w:tcPr>
          <w:p w:rsidR="00420204" w:rsidRPr="00941FC5" w:rsidRDefault="00420204" w:rsidP="00155658">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Ф</w:t>
            </w:r>
            <w:r w:rsidRPr="00941FC5">
              <w:rPr>
                <w:rFonts w:ascii="Times New Roman" w:hAnsi="Times New Roman" w:cs="Times New Roman"/>
                <w:sz w:val="28"/>
                <w:szCs w:val="28"/>
              </w:rPr>
              <w:t>инансов</w:t>
            </w:r>
            <w:r>
              <w:rPr>
                <w:rFonts w:ascii="Times New Roman" w:hAnsi="Times New Roman" w:cs="Times New Roman"/>
                <w:sz w:val="28"/>
                <w:szCs w:val="28"/>
              </w:rPr>
              <w:t>ое управление администрации</w:t>
            </w:r>
            <w:r w:rsidR="005550E7">
              <w:rPr>
                <w:rFonts w:ascii="Times New Roman" w:hAnsi="Times New Roman" w:cs="Times New Roman"/>
                <w:sz w:val="28"/>
                <w:szCs w:val="28"/>
              </w:rPr>
              <w:t xml:space="preserve"> </w:t>
            </w:r>
            <w:r>
              <w:rPr>
                <w:rFonts w:ascii="Times New Roman" w:hAnsi="Times New Roman" w:cs="Times New Roman"/>
                <w:sz w:val="28"/>
                <w:szCs w:val="28"/>
              </w:rPr>
              <w:t>Боготольского района</w:t>
            </w:r>
            <w:r w:rsidRPr="00941FC5">
              <w:rPr>
                <w:rFonts w:ascii="Times New Roman" w:hAnsi="Times New Roman" w:cs="Times New Roman"/>
                <w:sz w:val="28"/>
                <w:szCs w:val="28"/>
              </w:rPr>
              <w:t xml:space="preserve"> (далее – финансов</w:t>
            </w:r>
            <w:r>
              <w:rPr>
                <w:rFonts w:ascii="Times New Roman" w:hAnsi="Times New Roman" w:cs="Times New Roman"/>
                <w:sz w:val="28"/>
                <w:szCs w:val="28"/>
              </w:rPr>
              <w:t>ое управление</w:t>
            </w:r>
            <w:r w:rsidRPr="00941FC5">
              <w:rPr>
                <w:rFonts w:ascii="Times New Roman" w:hAnsi="Times New Roman" w:cs="Times New Roman"/>
                <w:sz w:val="28"/>
                <w:szCs w:val="28"/>
              </w:rPr>
              <w:t>)</w:t>
            </w:r>
          </w:p>
        </w:tc>
      </w:tr>
      <w:tr w:rsidR="00420204" w:rsidRPr="00941FC5" w:rsidTr="00155658">
        <w:trPr>
          <w:trHeight w:val="1185"/>
        </w:trPr>
        <w:tc>
          <w:tcPr>
            <w:tcW w:w="2400" w:type="dxa"/>
          </w:tcPr>
          <w:p w:rsidR="00420204" w:rsidRPr="00941FC5" w:rsidRDefault="00420204" w:rsidP="00155658">
            <w:pPr>
              <w:pStyle w:val="ConsPlusCell"/>
              <w:spacing w:line="276" w:lineRule="auto"/>
              <w:jc w:val="both"/>
              <w:rPr>
                <w:rFonts w:ascii="Times New Roman" w:hAnsi="Times New Roman" w:cs="Times New Roman"/>
                <w:sz w:val="28"/>
                <w:szCs w:val="28"/>
              </w:rPr>
            </w:pPr>
            <w:r w:rsidRPr="00941FC5">
              <w:rPr>
                <w:rFonts w:ascii="Times New Roman" w:hAnsi="Times New Roman" w:cs="Times New Roman"/>
                <w:sz w:val="28"/>
                <w:szCs w:val="28"/>
              </w:rPr>
              <w:t xml:space="preserve">Цель </w:t>
            </w:r>
          </w:p>
        </w:tc>
        <w:tc>
          <w:tcPr>
            <w:tcW w:w="7381" w:type="dxa"/>
          </w:tcPr>
          <w:p w:rsidR="00420204" w:rsidRPr="00941FC5" w:rsidRDefault="00420204" w:rsidP="00155658">
            <w:pPr>
              <w:jc w:val="both"/>
              <w:rPr>
                <w:sz w:val="28"/>
                <w:szCs w:val="28"/>
              </w:rPr>
            </w:pPr>
            <w:r w:rsidRPr="00941FC5">
              <w:rPr>
                <w:sz w:val="28"/>
                <w:szCs w:val="28"/>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420204" w:rsidRPr="00941FC5" w:rsidTr="00155658">
        <w:trPr>
          <w:trHeight w:val="416"/>
        </w:trPr>
        <w:tc>
          <w:tcPr>
            <w:tcW w:w="2400" w:type="dxa"/>
          </w:tcPr>
          <w:p w:rsidR="00420204" w:rsidRPr="00941FC5" w:rsidRDefault="00420204" w:rsidP="00155658">
            <w:pPr>
              <w:pStyle w:val="ConsPlusCell"/>
              <w:spacing w:line="276" w:lineRule="auto"/>
              <w:rPr>
                <w:rFonts w:ascii="Times New Roman" w:hAnsi="Times New Roman" w:cs="Times New Roman"/>
                <w:sz w:val="28"/>
                <w:szCs w:val="28"/>
              </w:rPr>
            </w:pPr>
            <w:r w:rsidRPr="00941FC5">
              <w:rPr>
                <w:rFonts w:ascii="Times New Roman" w:hAnsi="Times New Roman" w:cs="Times New Roman"/>
                <w:sz w:val="28"/>
                <w:szCs w:val="28"/>
              </w:rPr>
              <w:t xml:space="preserve">Задачи </w:t>
            </w:r>
          </w:p>
        </w:tc>
        <w:tc>
          <w:tcPr>
            <w:tcW w:w="7381" w:type="dxa"/>
          </w:tcPr>
          <w:p w:rsidR="00420204" w:rsidRPr="00941FC5" w:rsidRDefault="00420204" w:rsidP="00155658">
            <w:pPr>
              <w:jc w:val="both"/>
              <w:rPr>
                <w:sz w:val="28"/>
                <w:szCs w:val="28"/>
                <w:lang w:eastAsia="en-US"/>
              </w:rPr>
            </w:pPr>
            <w:r w:rsidRPr="00941FC5">
              <w:rPr>
                <w:sz w:val="28"/>
                <w:szCs w:val="28"/>
                <w:lang w:eastAsia="en-US"/>
              </w:rPr>
              <w:t>Создание условий для обеспечения финансовой устойчивости бюджетов муниципальных образований;</w:t>
            </w:r>
          </w:p>
          <w:p w:rsidR="00420204" w:rsidRPr="00941FC5" w:rsidRDefault="00420204" w:rsidP="00155658">
            <w:pPr>
              <w:jc w:val="both"/>
              <w:rPr>
                <w:sz w:val="28"/>
                <w:szCs w:val="28"/>
                <w:lang w:eastAsia="en-US"/>
              </w:rPr>
            </w:pPr>
            <w:r w:rsidRPr="00941FC5">
              <w:rPr>
                <w:sz w:val="28"/>
                <w:szCs w:val="28"/>
                <w:lang w:eastAsia="en-US"/>
              </w:rPr>
              <w:t>Повышение заинтересованности органов местного самоуправления в росте налогового потенциала;</w:t>
            </w:r>
          </w:p>
          <w:p w:rsidR="00420204" w:rsidRPr="00941FC5" w:rsidRDefault="00420204" w:rsidP="00155658">
            <w:pPr>
              <w:jc w:val="both"/>
              <w:rPr>
                <w:sz w:val="28"/>
                <w:szCs w:val="28"/>
                <w:lang w:eastAsia="en-US"/>
              </w:rPr>
            </w:pPr>
            <w:r w:rsidRPr="00941FC5">
              <w:rPr>
                <w:sz w:val="28"/>
                <w:szCs w:val="28"/>
                <w:lang w:eastAsia="en-US"/>
              </w:rPr>
              <w:t>Повышение качества управления муниципальными финансами</w:t>
            </w:r>
          </w:p>
        </w:tc>
      </w:tr>
      <w:tr w:rsidR="00420204" w:rsidRPr="00941FC5" w:rsidTr="00155658">
        <w:trPr>
          <w:trHeight w:val="1124"/>
        </w:trPr>
        <w:tc>
          <w:tcPr>
            <w:tcW w:w="2400" w:type="dxa"/>
          </w:tcPr>
          <w:p w:rsidR="00420204" w:rsidRPr="00941FC5" w:rsidRDefault="00420204" w:rsidP="00155658">
            <w:pPr>
              <w:pStyle w:val="ConsPlusCell"/>
              <w:spacing w:line="276" w:lineRule="auto"/>
              <w:rPr>
                <w:rFonts w:ascii="Times New Roman" w:hAnsi="Times New Roman" w:cs="Times New Roman"/>
                <w:sz w:val="28"/>
                <w:szCs w:val="28"/>
              </w:rPr>
            </w:pPr>
            <w:r w:rsidRPr="00941FC5">
              <w:rPr>
                <w:rFonts w:ascii="Times New Roman" w:hAnsi="Times New Roman" w:cs="Times New Roman"/>
                <w:sz w:val="28"/>
                <w:szCs w:val="28"/>
              </w:rPr>
              <w:t>Целевые индикаторы</w:t>
            </w:r>
          </w:p>
        </w:tc>
        <w:tc>
          <w:tcPr>
            <w:tcW w:w="7381" w:type="dxa"/>
          </w:tcPr>
          <w:p w:rsidR="00420204" w:rsidRPr="00941FC5" w:rsidRDefault="00420204" w:rsidP="00155658">
            <w:pPr>
              <w:jc w:val="both"/>
              <w:rPr>
                <w:sz w:val="28"/>
                <w:szCs w:val="28"/>
                <w:lang w:eastAsia="en-US"/>
              </w:rPr>
            </w:pPr>
            <w:r w:rsidRPr="00941FC5">
              <w:rPr>
                <w:sz w:val="28"/>
                <w:szCs w:val="28"/>
                <w:lang w:eastAsia="en-US"/>
              </w:rPr>
              <w:t xml:space="preserve">Минимальный размер бюджетной обеспеченности </w:t>
            </w:r>
            <w:r>
              <w:rPr>
                <w:sz w:val="28"/>
                <w:szCs w:val="28"/>
                <w:lang w:eastAsia="en-US"/>
              </w:rPr>
              <w:t>сельских поселений</w:t>
            </w:r>
            <w:r w:rsidR="00B4285B">
              <w:rPr>
                <w:sz w:val="28"/>
                <w:szCs w:val="28"/>
                <w:lang w:eastAsia="en-US"/>
              </w:rPr>
              <w:t xml:space="preserve"> </w:t>
            </w:r>
            <w:r>
              <w:rPr>
                <w:sz w:val="28"/>
                <w:szCs w:val="28"/>
                <w:lang w:eastAsia="en-US"/>
              </w:rPr>
              <w:t>Боготольского района</w:t>
            </w:r>
            <w:r w:rsidRPr="00941FC5">
              <w:rPr>
                <w:sz w:val="28"/>
                <w:szCs w:val="28"/>
                <w:lang w:eastAsia="en-US"/>
              </w:rPr>
              <w:t xml:space="preserve"> после выравнивания не менее 1</w:t>
            </w:r>
            <w:r>
              <w:rPr>
                <w:sz w:val="28"/>
                <w:szCs w:val="28"/>
                <w:lang w:eastAsia="en-US"/>
              </w:rPr>
              <w:t>1</w:t>
            </w:r>
            <w:r w:rsidRPr="00941FC5">
              <w:rPr>
                <w:sz w:val="28"/>
                <w:szCs w:val="28"/>
                <w:lang w:eastAsia="en-US"/>
              </w:rPr>
              <w:t xml:space="preserve"> тыс.</w:t>
            </w:r>
            <w:r w:rsidR="00B4285B">
              <w:rPr>
                <w:sz w:val="28"/>
                <w:szCs w:val="28"/>
                <w:lang w:eastAsia="en-US"/>
              </w:rPr>
              <w:t xml:space="preserve"> </w:t>
            </w:r>
            <w:r w:rsidRPr="00941FC5">
              <w:rPr>
                <w:sz w:val="28"/>
                <w:szCs w:val="28"/>
                <w:lang w:eastAsia="en-US"/>
              </w:rPr>
              <w:t>рублей ежегодно;</w:t>
            </w:r>
          </w:p>
          <w:p w:rsidR="00420204" w:rsidRPr="009E549D" w:rsidRDefault="00420204" w:rsidP="00155658">
            <w:pPr>
              <w:jc w:val="both"/>
              <w:rPr>
                <w:sz w:val="28"/>
                <w:szCs w:val="28"/>
                <w:lang w:eastAsia="en-US"/>
              </w:rPr>
            </w:pPr>
            <w:r w:rsidRPr="00941FC5">
              <w:rPr>
                <w:sz w:val="28"/>
                <w:szCs w:val="28"/>
              </w:rPr>
              <w:t>Объем налоговых и неналоговых доходов местных бюджетов в общем объеме доходов местных бюджетов (</w:t>
            </w:r>
            <w:r>
              <w:rPr>
                <w:sz w:val="28"/>
                <w:szCs w:val="28"/>
              </w:rPr>
              <w:t>8,2</w:t>
            </w:r>
            <w:r w:rsidRPr="00941FC5">
              <w:rPr>
                <w:sz w:val="28"/>
                <w:szCs w:val="28"/>
              </w:rPr>
              <w:t xml:space="preserve"> мл</w:t>
            </w:r>
            <w:r>
              <w:rPr>
                <w:sz w:val="28"/>
                <w:szCs w:val="28"/>
              </w:rPr>
              <w:t>н</w:t>
            </w:r>
            <w:proofErr w:type="gramStart"/>
            <w:r w:rsidRPr="00941FC5">
              <w:rPr>
                <w:sz w:val="28"/>
                <w:szCs w:val="28"/>
              </w:rPr>
              <w:t>.р</w:t>
            </w:r>
            <w:proofErr w:type="gramEnd"/>
            <w:r w:rsidRPr="00941FC5">
              <w:rPr>
                <w:sz w:val="28"/>
                <w:szCs w:val="28"/>
              </w:rPr>
              <w:t xml:space="preserve">ублей в 2013 году, </w:t>
            </w:r>
            <w:r w:rsidR="009E549D" w:rsidRPr="009E549D">
              <w:rPr>
                <w:sz w:val="28"/>
                <w:szCs w:val="28"/>
              </w:rPr>
              <w:t xml:space="preserve">10,7 </w:t>
            </w:r>
            <w:r w:rsidRPr="009E549D">
              <w:rPr>
                <w:sz w:val="28"/>
                <w:szCs w:val="28"/>
              </w:rPr>
              <w:t xml:space="preserve">млн.рублей в 2014 году, </w:t>
            </w:r>
            <w:r w:rsidR="009E549D" w:rsidRPr="009E549D">
              <w:rPr>
                <w:sz w:val="28"/>
                <w:szCs w:val="28"/>
              </w:rPr>
              <w:t xml:space="preserve">10,4 </w:t>
            </w:r>
            <w:r w:rsidRPr="009E549D">
              <w:rPr>
                <w:sz w:val="28"/>
                <w:szCs w:val="28"/>
              </w:rPr>
              <w:t xml:space="preserve">млн.рублей в 2015 году, </w:t>
            </w:r>
            <w:r w:rsidR="009E549D" w:rsidRPr="009E549D">
              <w:rPr>
                <w:sz w:val="28"/>
                <w:szCs w:val="28"/>
              </w:rPr>
              <w:t>10,9</w:t>
            </w:r>
            <w:r w:rsidRPr="009E549D">
              <w:rPr>
                <w:sz w:val="28"/>
                <w:szCs w:val="28"/>
              </w:rPr>
              <w:t xml:space="preserve"> млн.рублей в 2016 году</w:t>
            </w:r>
            <w:r w:rsidR="009E549D" w:rsidRPr="009E549D">
              <w:rPr>
                <w:sz w:val="28"/>
                <w:szCs w:val="28"/>
              </w:rPr>
              <w:t>, 11,4 млн.рублей в 2017 году</w:t>
            </w:r>
            <w:r w:rsidRPr="009E549D">
              <w:rPr>
                <w:sz w:val="28"/>
                <w:szCs w:val="28"/>
              </w:rPr>
              <w:t>)</w:t>
            </w:r>
            <w:r w:rsidRPr="009E549D">
              <w:rPr>
                <w:sz w:val="28"/>
                <w:szCs w:val="28"/>
                <w:lang w:eastAsia="en-US"/>
              </w:rPr>
              <w:t>;</w:t>
            </w:r>
          </w:p>
          <w:p w:rsidR="00420204" w:rsidRPr="00941FC5" w:rsidRDefault="00420204" w:rsidP="00155658">
            <w:pPr>
              <w:jc w:val="both"/>
              <w:rPr>
                <w:sz w:val="28"/>
                <w:szCs w:val="28"/>
              </w:rPr>
            </w:pPr>
            <w:r w:rsidRPr="00941FC5">
              <w:rPr>
                <w:sz w:val="28"/>
                <w:szCs w:val="28"/>
              </w:rPr>
              <w:t xml:space="preserve">Отсутствие в местных бюджетах просроченной </w:t>
            </w:r>
            <w:r w:rsidRPr="00941FC5">
              <w:rPr>
                <w:sz w:val="28"/>
                <w:szCs w:val="28"/>
              </w:rPr>
              <w:lastRenderedPageBreak/>
              <w:t>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420204" w:rsidRPr="00941FC5" w:rsidTr="00155658">
        <w:trPr>
          <w:trHeight w:val="840"/>
        </w:trPr>
        <w:tc>
          <w:tcPr>
            <w:tcW w:w="2400" w:type="dxa"/>
          </w:tcPr>
          <w:p w:rsidR="00420204" w:rsidRPr="00941FC5" w:rsidRDefault="00420204" w:rsidP="00155658">
            <w:pPr>
              <w:pStyle w:val="ConsPlusCell"/>
              <w:spacing w:line="276" w:lineRule="auto"/>
              <w:rPr>
                <w:rFonts w:ascii="Times New Roman" w:hAnsi="Times New Roman" w:cs="Times New Roman"/>
                <w:sz w:val="28"/>
                <w:szCs w:val="28"/>
              </w:rPr>
            </w:pPr>
            <w:r w:rsidRPr="00941FC5">
              <w:rPr>
                <w:rFonts w:ascii="Times New Roman" w:hAnsi="Times New Roman" w:cs="Times New Roman"/>
                <w:sz w:val="28"/>
                <w:szCs w:val="28"/>
              </w:rPr>
              <w:lastRenderedPageBreak/>
              <w:t xml:space="preserve">Сроки реализации </w:t>
            </w:r>
          </w:p>
        </w:tc>
        <w:tc>
          <w:tcPr>
            <w:tcW w:w="7381" w:type="dxa"/>
          </w:tcPr>
          <w:p w:rsidR="00420204" w:rsidRPr="00941FC5" w:rsidRDefault="00420204" w:rsidP="00B4285B">
            <w:pPr>
              <w:pStyle w:val="ConsPlusCell"/>
              <w:spacing w:line="276" w:lineRule="auto"/>
              <w:rPr>
                <w:rFonts w:ascii="Times New Roman" w:hAnsi="Times New Roman" w:cs="Times New Roman"/>
                <w:sz w:val="28"/>
                <w:szCs w:val="28"/>
              </w:rPr>
            </w:pPr>
            <w:r w:rsidRPr="00941FC5">
              <w:rPr>
                <w:rFonts w:ascii="Times New Roman" w:hAnsi="Times New Roman" w:cs="Times New Roman"/>
                <w:sz w:val="28"/>
                <w:szCs w:val="28"/>
              </w:rPr>
              <w:t>2014 -201</w:t>
            </w:r>
            <w:r w:rsidR="00B4285B">
              <w:rPr>
                <w:rFonts w:ascii="Times New Roman" w:hAnsi="Times New Roman" w:cs="Times New Roman"/>
                <w:sz w:val="28"/>
                <w:szCs w:val="28"/>
              </w:rPr>
              <w:t>7</w:t>
            </w:r>
          </w:p>
        </w:tc>
      </w:tr>
      <w:tr w:rsidR="00420204" w:rsidRPr="00941FC5" w:rsidTr="00155658">
        <w:trPr>
          <w:trHeight w:val="416"/>
        </w:trPr>
        <w:tc>
          <w:tcPr>
            <w:tcW w:w="2400" w:type="dxa"/>
          </w:tcPr>
          <w:p w:rsidR="00420204" w:rsidRPr="00941FC5" w:rsidRDefault="00420204" w:rsidP="00155658">
            <w:pPr>
              <w:pStyle w:val="ConsPlusCell"/>
              <w:spacing w:line="276" w:lineRule="auto"/>
              <w:rPr>
                <w:rFonts w:ascii="Times New Roman" w:hAnsi="Times New Roman" w:cs="Times New Roman"/>
                <w:sz w:val="28"/>
                <w:szCs w:val="28"/>
              </w:rPr>
            </w:pPr>
            <w:r w:rsidRPr="00941FC5">
              <w:rPr>
                <w:rFonts w:ascii="Times New Roman" w:hAnsi="Times New Roman" w:cs="Times New Roman"/>
                <w:sz w:val="28"/>
                <w:szCs w:val="28"/>
              </w:rPr>
              <w:t>Объемы и источники финансирования</w:t>
            </w:r>
          </w:p>
        </w:tc>
        <w:tc>
          <w:tcPr>
            <w:tcW w:w="7381" w:type="dxa"/>
          </w:tcPr>
          <w:p w:rsidR="00420204" w:rsidRDefault="00420204" w:rsidP="00217387">
            <w:pPr>
              <w:pStyle w:val="ConsPlusCell"/>
              <w:jc w:val="both"/>
              <w:rPr>
                <w:rFonts w:ascii="Times New Roman" w:hAnsi="Times New Roman" w:cs="Times New Roman"/>
                <w:sz w:val="28"/>
                <w:szCs w:val="28"/>
              </w:rPr>
            </w:pPr>
            <w:r w:rsidRPr="00941FC5">
              <w:rPr>
                <w:rFonts w:ascii="Times New Roman" w:hAnsi="Times New Roman" w:cs="Times New Roman"/>
                <w:sz w:val="28"/>
                <w:szCs w:val="28"/>
              </w:rPr>
              <w:t xml:space="preserve">Источник финансирования: средства краевого и </w:t>
            </w:r>
            <w:r>
              <w:rPr>
                <w:rFonts w:ascii="Times New Roman" w:hAnsi="Times New Roman" w:cs="Times New Roman"/>
                <w:sz w:val="28"/>
                <w:szCs w:val="28"/>
              </w:rPr>
              <w:t>районн</w:t>
            </w:r>
            <w:r w:rsidRPr="00941FC5">
              <w:rPr>
                <w:rFonts w:ascii="Times New Roman" w:hAnsi="Times New Roman" w:cs="Times New Roman"/>
                <w:sz w:val="28"/>
                <w:szCs w:val="28"/>
              </w:rPr>
              <w:t>ого бюджетов</w:t>
            </w:r>
          </w:p>
          <w:p w:rsidR="00B87969" w:rsidRPr="00670935" w:rsidRDefault="00B87969" w:rsidP="00B87969">
            <w:pPr>
              <w:jc w:val="both"/>
              <w:rPr>
                <w:sz w:val="28"/>
                <w:szCs w:val="28"/>
              </w:rPr>
            </w:pPr>
            <w:r>
              <w:rPr>
                <w:sz w:val="28"/>
                <w:szCs w:val="28"/>
              </w:rPr>
              <w:t>О</w:t>
            </w:r>
            <w:r w:rsidRPr="00504AD2">
              <w:rPr>
                <w:sz w:val="28"/>
                <w:szCs w:val="28"/>
              </w:rPr>
              <w:t xml:space="preserve">бщий объем </w:t>
            </w:r>
            <w:r>
              <w:rPr>
                <w:sz w:val="28"/>
                <w:szCs w:val="28"/>
              </w:rPr>
              <w:t xml:space="preserve">бюджетных ассигнований на реализацию подпрограммы по годам </w:t>
            </w:r>
            <w:r w:rsidRPr="00B87969">
              <w:rPr>
                <w:sz w:val="28"/>
                <w:szCs w:val="28"/>
              </w:rPr>
              <w:t xml:space="preserve">составляет </w:t>
            </w:r>
            <w:r w:rsidR="00033FEC">
              <w:rPr>
                <w:sz w:val="28"/>
                <w:szCs w:val="28"/>
              </w:rPr>
              <w:t xml:space="preserve">233920,5 </w:t>
            </w:r>
            <w:r w:rsidRPr="00670935">
              <w:rPr>
                <w:sz w:val="28"/>
                <w:szCs w:val="28"/>
              </w:rPr>
              <w:t xml:space="preserve">тыс. рублей, в том числе: </w:t>
            </w:r>
          </w:p>
          <w:p w:rsidR="00B87969" w:rsidRPr="00670935" w:rsidRDefault="00B87969" w:rsidP="00B87969">
            <w:pPr>
              <w:jc w:val="both"/>
              <w:rPr>
                <w:sz w:val="28"/>
                <w:szCs w:val="28"/>
              </w:rPr>
            </w:pPr>
            <w:r w:rsidRPr="00670935">
              <w:rPr>
                <w:sz w:val="28"/>
                <w:szCs w:val="28"/>
              </w:rPr>
              <w:t>2</w:t>
            </w:r>
            <w:r w:rsidR="00DF0C7B">
              <w:rPr>
                <w:sz w:val="28"/>
                <w:szCs w:val="28"/>
              </w:rPr>
              <w:t>864,3</w:t>
            </w:r>
            <w:r w:rsidRPr="00670935">
              <w:rPr>
                <w:sz w:val="28"/>
                <w:szCs w:val="28"/>
              </w:rPr>
              <w:t xml:space="preserve"> тыс. рублей – средства федерального бюджета;</w:t>
            </w:r>
          </w:p>
          <w:p w:rsidR="00B87969" w:rsidRPr="00670935" w:rsidRDefault="00DF0C7B" w:rsidP="00B87969">
            <w:pPr>
              <w:jc w:val="both"/>
              <w:rPr>
                <w:sz w:val="28"/>
                <w:szCs w:val="28"/>
              </w:rPr>
            </w:pPr>
            <w:r>
              <w:rPr>
                <w:sz w:val="28"/>
                <w:szCs w:val="28"/>
              </w:rPr>
              <w:t>40758,5</w:t>
            </w:r>
            <w:r w:rsidR="00B87969" w:rsidRPr="00670935">
              <w:rPr>
                <w:sz w:val="28"/>
                <w:szCs w:val="28"/>
              </w:rPr>
              <w:t xml:space="preserve"> тыс. рублей – средства краевого бюджета;</w:t>
            </w:r>
          </w:p>
          <w:p w:rsidR="00B87969" w:rsidRPr="00670935" w:rsidRDefault="00033FEC" w:rsidP="00B87969">
            <w:pPr>
              <w:jc w:val="both"/>
              <w:rPr>
                <w:sz w:val="28"/>
                <w:szCs w:val="28"/>
              </w:rPr>
            </w:pPr>
            <w:r>
              <w:rPr>
                <w:sz w:val="28"/>
                <w:szCs w:val="28"/>
              </w:rPr>
              <w:t>189897,7</w:t>
            </w:r>
            <w:r w:rsidR="00B87969" w:rsidRPr="00670935">
              <w:rPr>
                <w:sz w:val="28"/>
                <w:szCs w:val="28"/>
              </w:rPr>
              <w:t xml:space="preserve"> тыс. рублей – средства районного бюджета.</w:t>
            </w:r>
          </w:p>
          <w:p w:rsidR="00B87969" w:rsidRPr="00B87969" w:rsidRDefault="00B87969" w:rsidP="00B87969">
            <w:pPr>
              <w:jc w:val="both"/>
              <w:rPr>
                <w:sz w:val="28"/>
                <w:szCs w:val="28"/>
              </w:rPr>
            </w:pPr>
            <w:r w:rsidRPr="00B87969">
              <w:rPr>
                <w:sz w:val="28"/>
                <w:szCs w:val="28"/>
              </w:rPr>
              <w:t>Объем финансирования по годам реализации подпрограммы:</w:t>
            </w:r>
          </w:p>
          <w:p w:rsidR="00B87969" w:rsidRPr="00670935" w:rsidRDefault="00B87969" w:rsidP="00B87969">
            <w:pPr>
              <w:jc w:val="both"/>
              <w:rPr>
                <w:b/>
                <w:sz w:val="28"/>
                <w:szCs w:val="28"/>
              </w:rPr>
            </w:pPr>
            <w:r w:rsidRPr="00670935">
              <w:rPr>
                <w:b/>
                <w:sz w:val="28"/>
                <w:szCs w:val="28"/>
              </w:rPr>
              <w:t>2014 год</w:t>
            </w:r>
            <w:r w:rsidRPr="00670935">
              <w:rPr>
                <w:b/>
                <w:color w:val="FF0000"/>
                <w:sz w:val="28"/>
                <w:szCs w:val="28"/>
              </w:rPr>
              <w:t xml:space="preserve"> </w:t>
            </w:r>
            <w:r w:rsidRPr="00670935">
              <w:rPr>
                <w:b/>
                <w:sz w:val="28"/>
                <w:szCs w:val="28"/>
              </w:rPr>
              <w:t>–</w:t>
            </w:r>
            <w:r w:rsidRPr="00670935">
              <w:rPr>
                <w:b/>
                <w:color w:val="FF0000"/>
                <w:sz w:val="28"/>
                <w:szCs w:val="28"/>
              </w:rPr>
              <w:t xml:space="preserve"> </w:t>
            </w:r>
            <w:r w:rsidRPr="00670935">
              <w:rPr>
                <w:b/>
                <w:sz w:val="28"/>
                <w:szCs w:val="28"/>
              </w:rPr>
              <w:t>6</w:t>
            </w:r>
            <w:r w:rsidR="00B12331">
              <w:rPr>
                <w:b/>
                <w:sz w:val="28"/>
                <w:szCs w:val="28"/>
              </w:rPr>
              <w:t>1931,9</w:t>
            </w:r>
            <w:r w:rsidRPr="00670935">
              <w:rPr>
                <w:b/>
                <w:sz w:val="28"/>
                <w:szCs w:val="28"/>
              </w:rPr>
              <w:t xml:space="preserve"> тыс. рублей, в том числе:</w:t>
            </w:r>
          </w:p>
          <w:p w:rsidR="00B87969" w:rsidRPr="00670935" w:rsidRDefault="00B87969" w:rsidP="00B87969">
            <w:pPr>
              <w:jc w:val="both"/>
              <w:rPr>
                <w:sz w:val="28"/>
                <w:szCs w:val="28"/>
              </w:rPr>
            </w:pPr>
            <w:r w:rsidRPr="00670935">
              <w:rPr>
                <w:sz w:val="28"/>
                <w:szCs w:val="28"/>
              </w:rPr>
              <w:t>700,8 тыс. рублей – средства федерального бюджета;</w:t>
            </w:r>
          </w:p>
          <w:p w:rsidR="00B87969" w:rsidRPr="00670935" w:rsidRDefault="00B87969" w:rsidP="00B87969">
            <w:pPr>
              <w:jc w:val="both"/>
              <w:rPr>
                <w:sz w:val="28"/>
                <w:szCs w:val="28"/>
              </w:rPr>
            </w:pPr>
            <w:r w:rsidRPr="00670935">
              <w:rPr>
                <w:sz w:val="28"/>
                <w:szCs w:val="28"/>
              </w:rPr>
              <w:t>13440 тыс. рублей – средства краевого бюджета;</w:t>
            </w:r>
          </w:p>
          <w:p w:rsidR="00B87969" w:rsidRPr="00670935" w:rsidRDefault="00B12331" w:rsidP="00B87969">
            <w:pPr>
              <w:jc w:val="both"/>
              <w:rPr>
                <w:sz w:val="28"/>
                <w:szCs w:val="28"/>
              </w:rPr>
            </w:pPr>
            <w:r>
              <w:rPr>
                <w:sz w:val="28"/>
                <w:szCs w:val="28"/>
              </w:rPr>
              <w:t>47791,1</w:t>
            </w:r>
            <w:r w:rsidR="00B87969" w:rsidRPr="00670935">
              <w:rPr>
                <w:sz w:val="28"/>
                <w:szCs w:val="28"/>
              </w:rPr>
              <w:t xml:space="preserve"> тыс. рублей – средства районного бюджета;</w:t>
            </w:r>
          </w:p>
          <w:p w:rsidR="00B87969" w:rsidRPr="00670935" w:rsidRDefault="00B87969" w:rsidP="00B87969">
            <w:pPr>
              <w:jc w:val="both"/>
              <w:rPr>
                <w:b/>
                <w:sz w:val="28"/>
                <w:szCs w:val="28"/>
              </w:rPr>
            </w:pPr>
            <w:r w:rsidRPr="00670935">
              <w:rPr>
                <w:b/>
                <w:sz w:val="28"/>
                <w:szCs w:val="28"/>
              </w:rPr>
              <w:t>2015 год</w:t>
            </w:r>
            <w:r w:rsidRPr="00670935">
              <w:rPr>
                <w:b/>
                <w:color w:val="FF0000"/>
                <w:sz w:val="28"/>
                <w:szCs w:val="28"/>
              </w:rPr>
              <w:t xml:space="preserve"> </w:t>
            </w:r>
            <w:r w:rsidRPr="00670935">
              <w:rPr>
                <w:b/>
                <w:sz w:val="28"/>
                <w:szCs w:val="28"/>
              </w:rPr>
              <w:t xml:space="preserve">– </w:t>
            </w:r>
            <w:r w:rsidR="00033FEC">
              <w:rPr>
                <w:b/>
                <w:sz w:val="28"/>
                <w:szCs w:val="28"/>
              </w:rPr>
              <w:t>63396,6</w:t>
            </w:r>
            <w:r w:rsidRPr="00670935">
              <w:rPr>
                <w:b/>
                <w:sz w:val="28"/>
                <w:szCs w:val="28"/>
              </w:rPr>
              <w:t xml:space="preserve"> тыс. рублей, в том числе:</w:t>
            </w:r>
          </w:p>
          <w:p w:rsidR="00B87969" w:rsidRPr="00512D4E" w:rsidRDefault="009E780E" w:rsidP="00B87969">
            <w:pPr>
              <w:jc w:val="both"/>
              <w:rPr>
                <w:sz w:val="28"/>
                <w:szCs w:val="28"/>
              </w:rPr>
            </w:pPr>
            <w:r w:rsidRPr="00512D4E">
              <w:rPr>
                <w:sz w:val="28"/>
                <w:szCs w:val="28"/>
              </w:rPr>
              <w:t>731</w:t>
            </w:r>
            <w:r w:rsidR="00B87969" w:rsidRPr="00512D4E">
              <w:rPr>
                <w:sz w:val="28"/>
                <w:szCs w:val="28"/>
              </w:rPr>
              <w:t>,</w:t>
            </w:r>
            <w:r w:rsidRPr="00512D4E">
              <w:rPr>
                <w:sz w:val="28"/>
                <w:szCs w:val="28"/>
              </w:rPr>
              <w:t>7</w:t>
            </w:r>
            <w:r w:rsidR="00B87969" w:rsidRPr="00512D4E">
              <w:rPr>
                <w:sz w:val="28"/>
                <w:szCs w:val="28"/>
              </w:rPr>
              <w:t xml:space="preserve"> тыс. рублей – средства федерального бюджета;</w:t>
            </w:r>
          </w:p>
          <w:p w:rsidR="00B87969" w:rsidRPr="00512D4E" w:rsidRDefault="00B87969" w:rsidP="00B87969">
            <w:pPr>
              <w:jc w:val="both"/>
              <w:rPr>
                <w:sz w:val="28"/>
                <w:szCs w:val="28"/>
              </w:rPr>
            </w:pPr>
            <w:r w:rsidRPr="00512D4E">
              <w:rPr>
                <w:sz w:val="28"/>
                <w:szCs w:val="28"/>
              </w:rPr>
              <w:t>10</w:t>
            </w:r>
            <w:r w:rsidR="009E780E" w:rsidRPr="00512D4E">
              <w:rPr>
                <w:sz w:val="28"/>
                <w:szCs w:val="28"/>
              </w:rPr>
              <w:t>481</w:t>
            </w:r>
            <w:r w:rsidRPr="00512D4E">
              <w:rPr>
                <w:sz w:val="28"/>
                <w:szCs w:val="28"/>
              </w:rPr>
              <w:t>,</w:t>
            </w:r>
            <w:r w:rsidR="009E780E" w:rsidRPr="00512D4E">
              <w:rPr>
                <w:sz w:val="28"/>
                <w:szCs w:val="28"/>
              </w:rPr>
              <w:t>5</w:t>
            </w:r>
            <w:r w:rsidRPr="00512D4E">
              <w:rPr>
                <w:sz w:val="28"/>
                <w:szCs w:val="28"/>
              </w:rPr>
              <w:t xml:space="preserve"> тыс. рублей – средства краевого бюджета;</w:t>
            </w:r>
          </w:p>
          <w:p w:rsidR="00B87969" w:rsidRPr="00512D4E" w:rsidRDefault="00033FEC" w:rsidP="00B87969">
            <w:pPr>
              <w:jc w:val="both"/>
              <w:rPr>
                <w:sz w:val="28"/>
                <w:szCs w:val="28"/>
              </w:rPr>
            </w:pPr>
            <w:r>
              <w:rPr>
                <w:sz w:val="28"/>
                <w:szCs w:val="28"/>
              </w:rPr>
              <w:t>52183,4</w:t>
            </w:r>
            <w:r w:rsidR="00B87969" w:rsidRPr="00512D4E">
              <w:rPr>
                <w:sz w:val="28"/>
                <w:szCs w:val="28"/>
              </w:rPr>
              <w:t xml:space="preserve"> тыс. рублей – средства районного бюджета;</w:t>
            </w:r>
          </w:p>
          <w:p w:rsidR="00B87969" w:rsidRPr="00670935" w:rsidRDefault="00B87969" w:rsidP="00B87969">
            <w:pPr>
              <w:jc w:val="both"/>
              <w:rPr>
                <w:b/>
                <w:sz w:val="28"/>
                <w:szCs w:val="28"/>
              </w:rPr>
            </w:pPr>
            <w:r w:rsidRPr="00670935">
              <w:rPr>
                <w:b/>
                <w:sz w:val="28"/>
                <w:szCs w:val="28"/>
              </w:rPr>
              <w:t xml:space="preserve">2016 год – </w:t>
            </w:r>
            <w:r w:rsidR="00033FEC">
              <w:rPr>
                <w:b/>
                <w:sz w:val="28"/>
                <w:szCs w:val="28"/>
              </w:rPr>
              <w:t>54116,8</w:t>
            </w:r>
            <w:r w:rsidRPr="00670935">
              <w:rPr>
                <w:b/>
                <w:sz w:val="28"/>
                <w:szCs w:val="28"/>
              </w:rPr>
              <w:t xml:space="preserve"> тыс. рублей, в том числе:</w:t>
            </w:r>
          </w:p>
          <w:p w:rsidR="00512D4E" w:rsidRPr="00512D4E" w:rsidRDefault="00512D4E" w:rsidP="00512D4E">
            <w:pPr>
              <w:jc w:val="both"/>
              <w:rPr>
                <w:sz w:val="28"/>
                <w:szCs w:val="28"/>
              </w:rPr>
            </w:pPr>
            <w:r w:rsidRPr="00512D4E">
              <w:rPr>
                <w:sz w:val="28"/>
                <w:szCs w:val="28"/>
              </w:rPr>
              <w:t>736</w:t>
            </w:r>
            <w:r w:rsidR="00B87969" w:rsidRPr="00512D4E">
              <w:rPr>
                <w:sz w:val="28"/>
                <w:szCs w:val="28"/>
              </w:rPr>
              <w:t>,</w:t>
            </w:r>
            <w:r w:rsidRPr="00512D4E">
              <w:rPr>
                <w:sz w:val="28"/>
                <w:szCs w:val="28"/>
              </w:rPr>
              <w:t>7</w:t>
            </w:r>
            <w:r w:rsidR="00B87969" w:rsidRPr="00512D4E">
              <w:rPr>
                <w:sz w:val="28"/>
                <w:szCs w:val="28"/>
              </w:rPr>
              <w:t xml:space="preserve"> тыс. рублей – средства федерального бюджет</w:t>
            </w:r>
            <w:r w:rsidR="00352ACC">
              <w:rPr>
                <w:sz w:val="28"/>
                <w:szCs w:val="28"/>
              </w:rPr>
              <w:t>а;</w:t>
            </w:r>
          </w:p>
          <w:p w:rsidR="00B87969" w:rsidRPr="00670935" w:rsidRDefault="00670935" w:rsidP="00B87969">
            <w:pPr>
              <w:jc w:val="both"/>
              <w:rPr>
                <w:sz w:val="28"/>
                <w:szCs w:val="28"/>
              </w:rPr>
            </w:pPr>
            <w:r w:rsidRPr="00670935">
              <w:rPr>
                <w:sz w:val="28"/>
                <w:szCs w:val="28"/>
              </w:rPr>
              <w:t>8418,5</w:t>
            </w:r>
            <w:r w:rsidR="00B87969" w:rsidRPr="00670935">
              <w:rPr>
                <w:sz w:val="28"/>
                <w:szCs w:val="28"/>
              </w:rPr>
              <w:t xml:space="preserve"> тыс. рублей – средства краевого бюджета;</w:t>
            </w:r>
          </w:p>
          <w:p w:rsidR="00B87969" w:rsidRPr="00670935" w:rsidRDefault="00114823" w:rsidP="00B87969">
            <w:pPr>
              <w:jc w:val="both"/>
              <w:rPr>
                <w:sz w:val="28"/>
                <w:szCs w:val="28"/>
              </w:rPr>
            </w:pPr>
            <w:r>
              <w:rPr>
                <w:sz w:val="28"/>
                <w:szCs w:val="28"/>
              </w:rPr>
              <w:t>44961,6</w:t>
            </w:r>
            <w:r w:rsidR="00B87969" w:rsidRPr="00670935">
              <w:rPr>
                <w:sz w:val="28"/>
                <w:szCs w:val="28"/>
              </w:rPr>
              <w:t xml:space="preserve"> тыс. рублей – средства районного бюджета»;</w:t>
            </w:r>
          </w:p>
          <w:p w:rsidR="00DB1F44" w:rsidRPr="00670935" w:rsidRDefault="00DB1F44" w:rsidP="00DB1F44">
            <w:pPr>
              <w:jc w:val="both"/>
              <w:rPr>
                <w:b/>
                <w:sz w:val="28"/>
                <w:szCs w:val="28"/>
              </w:rPr>
            </w:pPr>
            <w:r w:rsidRPr="00670935">
              <w:rPr>
                <w:b/>
                <w:sz w:val="28"/>
                <w:szCs w:val="28"/>
              </w:rPr>
              <w:t>2017 год</w:t>
            </w:r>
            <w:r w:rsidRPr="00670935">
              <w:rPr>
                <w:b/>
                <w:color w:val="FF0000"/>
                <w:sz w:val="28"/>
                <w:szCs w:val="28"/>
              </w:rPr>
              <w:t xml:space="preserve"> </w:t>
            </w:r>
            <w:r w:rsidR="00DF0C7B">
              <w:rPr>
                <w:b/>
                <w:sz w:val="28"/>
                <w:szCs w:val="28"/>
              </w:rPr>
              <w:t>–</w:t>
            </w:r>
            <w:r w:rsidRPr="00670935">
              <w:rPr>
                <w:b/>
                <w:color w:val="FF0000"/>
                <w:sz w:val="28"/>
                <w:szCs w:val="28"/>
              </w:rPr>
              <w:t xml:space="preserve"> </w:t>
            </w:r>
            <w:r w:rsidR="00114823">
              <w:rPr>
                <w:b/>
                <w:sz w:val="28"/>
                <w:szCs w:val="28"/>
              </w:rPr>
              <w:t>54075,2</w:t>
            </w:r>
            <w:r w:rsidR="00DF0C7B">
              <w:rPr>
                <w:b/>
                <w:color w:val="FF0000"/>
                <w:sz w:val="28"/>
                <w:szCs w:val="28"/>
              </w:rPr>
              <w:t xml:space="preserve"> </w:t>
            </w:r>
            <w:r w:rsidRPr="00670935">
              <w:rPr>
                <w:b/>
                <w:sz w:val="28"/>
                <w:szCs w:val="28"/>
              </w:rPr>
              <w:t>тыс. рублей, в том числе:</w:t>
            </w:r>
          </w:p>
          <w:p w:rsidR="00DB1F44" w:rsidRPr="00670935" w:rsidRDefault="00DB1F44" w:rsidP="00DB1F44">
            <w:pPr>
              <w:jc w:val="both"/>
              <w:rPr>
                <w:sz w:val="28"/>
                <w:szCs w:val="28"/>
              </w:rPr>
            </w:pPr>
            <w:r w:rsidRPr="00670935">
              <w:rPr>
                <w:sz w:val="28"/>
                <w:szCs w:val="28"/>
              </w:rPr>
              <w:t>69</w:t>
            </w:r>
            <w:r w:rsidR="00352ACC" w:rsidRPr="00670935">
              <w:rPr>
                <w:sz w:val="28"/>
                <w:szCs w:val="28"/>
              </w:rPr>
              <w:t>5</w:t>
            </w:r>
            <w:r w:rsidRPr="00670935">
              <w:rPr>
                <w:sz w:val="28"/>
                <w:szCs w:val="28"/>
              </w:rPr>
              <w:t>,</w:t>
            </w:r>
            <w:r w:rsidR="00352ACC" w:rsidRPr="00670935">
              <w:rPr>
                <w:sz w:val="28"/>
                <w:szCs w:val="28"/>
              </w:rPr>
              <w:t>1</w:t>
            </w:r>
            <w:r w:rsidRPr="00670935">
              <w:rPr>
                <w:sz w:val="28"/>
                <w:szCs w:val="28"/>
              </w:rPr>
              <w:t xml:space="preserve"> тыс. рублей – средства федерального бюджета;</w:t>
            </w:r>
          </w:p>
          <w:p w:rsidR="00DB1F44" w:rsidRPr="00670935" w:rsidRDefault="00DF0C7B" w:rsidP="00DB1F44">
            <w:pPr>
              <w:jc w:val="both"/>
              <w:rPr>
                <w:sz w:val="28"/>
                <w:szCs w:val="28"/>
              </w:rPr>
            </w:pPr>
            <w:r>
              <w:rPr>
                <w:sz w:val="28"/>
                <w:szCs w:val="28"/>
              </w:rPr>
              <w:t>8418,5</w:t>
            </w:r>
            <w:r w:rsidR="00DB1F44" w:rsidRPr="00670935">
              <w:rPr>
                <w:sz w:val="28"/>
                <w:szCs w:val="28"/>
              </w:rPr>
              <w:t xml:space="preserve"> тыс. рублей – средства краевого бюджета;</w:t>
            </w:r>
          </w:p>
          <w:p w:rsidR="00217387" w:rsidRPr="00114823" w:rsidRDefault="00114823" w:rsidP="00114823">
            <w:pPr>
              <w:jc w:val="both"/>
              <w:rPr>
                <w:color w:val="FF0000"/>
                <w:sz w:val="28"/>
                <w:szCs w:val="28"/>
              </w:rPr>
            </w:pPr>
            <w:r>
              <w:rPr>
                <w:sz w:val="28"/>
                <w:szCs w:val="28"/>
              </w:rPr>
              <w:t>44961,6</w:t>
            </w:r>
            <w:r w:rsidR="00DB1F44" w:rsidRPr="00670935">
              <w:rPr>
                <w:sz w:val="28"/>
                <w:szCs w:val="28"/>
              </w:rPr>
              <w:t xml:space="preserve"> тыс. рублей – средства районного бюджета»</w:t>
            </w:r>
            <w:r>
              <w:rPr>
                <w:sz w:val="28"/>
                <w:szCs w:val="28"/>
              </w:rPr>
              <w:t>.</w:t>
            </w:r>
          </w:p>
        </w:tc>
      </w:tr>
      <w:tr w:rsidR="00420204" w:rsidRPr="00941FC5" w:rsidTr="00155658">
        <w:trPr>
          <w:trHeight w:val="416"/>
        </w:trPr>
        <w:tc>
          <w:tcPr>
            <w:tcW w:w="2400" w:type="dxa"/>
          </w:tcPr>
          <w:p w:rsidR="00420204" w:rsidRPr="00941FC5" w:rsidRDefault="00420204" w:rsidP="00155658">
            <w:pPr>
              <w:pStyle w:val="ConsPlusCell"/>
              <w:spacing w:line="276" w:lineRule="auto"/>
              <w:rPr>
                <w:rFonts w:ascii="Times New Roman" w:hAnsi="Times New Roman" w:cs="Times New Roman"/>
                <w:sz w:val="28"/>
                <w:szCs w:val="28"/>
              </w:rPr>
            </w:pPr>
            <w:r w:rsidRPr="00941FC5">
              <w:rPr>
                <w:rFonts w:ascii="Times New Roman" w:hAnsi="Times New Roman" w:cs="Times New Roman"/>
                <w:sz w:val="28"/>
                <w:szCs w:val="28"/>
              </w:rPr>
              <w:t xml:space="preserve">Система организации </w:t>
            </w:r>
            <w:proofErr w:type="gramStart"/>
            <w:r w:rsidRPr="00941FC5">
              <w:rPr>
                <w:rFonts w:ascii="Times New Roman" w:hAnsi="Times New Roman" w:cs="Times New Roman"/>
                <w:sz w:val="28"/>
                <w:szCs w:val="28"/>
              </w:rPr>
              <w:t>контроля за</w:t>
            </w:r>
            <w:proofErr w:type="gramEnd"/>
            <w:r w:rsidRPr="00941FC5">
              <w:rPr>
                <w:rFonts w:ascii="Times New Roman" w:hAnsi="Times New Roman" w:cs="Times New Roman"/>
                <w:sz w:val="28"/>
                <w:szCs w:val="28"/>
              </w:rPr>
              <w:t xml:space="preserve"> исполнением подпрограммы</w:t>
            </w:r>
          </w:p>
        </w:tc>
        <w:tc>
          <w:tcPr>
            <w:tcW w:w="7381" w:type="dxa"/>
          </w:tcPr>
          <w:p w:rsidR="00420204" w:rsidRPr="00941FC5" w:rsidRDefault="00420204" w:rsidP="00155658">
            <w:pPr>
              <w:jc w:val="both"/>
              <w:rPr>
                <w:sz w:val="28"/>
                <w:szCs w:val="28"/>
              </w:rPr>
            </w:pPr>
            <w:r>
              <w:rPr>
                <w:sz w:val="28"/>
                <w:szCs w:val="28"/>
              </w:rPr>
              <w:t>Ф</w:t>
            </w:r>
            <w:r w:rsidRPr="00941FC5">
              <w:rPr>
                <w:sz w:val="28"/>
                <w:szCs w:val="28"/>
              </w:rPr>
              <w:t>инансов</w:t>
            </w:r>
            <w:r>
              <w:rPr>
                <w:sz w:val="28"/>
                <w:szCs w:val="28"/>
              </w:rPr>
              <w:t>ое управление</w:t>
            </w:r>
            <w:r w:rsidRPr="00941FC5">
              <w:rPr>
                <w:sz w:val="28"/>
                <w:szCs w:val="28"/>
              </w:rPr>
              <w:t xml:space="preserve">, </w:t>
            </w:r>
            <w:r>
              <w:rPr>
                <w:sz w:val="28"/>
                <w:szCs w:val="28"/>
              </w:rPr>
              <w:t>контрольно-счетный орган Боготольского районного Совета депутатов (далее контрольно-счетный орган)</w:t>
            </w:r>
          </w:p>
        </w:tc>
      </w:tr>
    </w:tbl>
    <w:p w:rsidR="00420204" w:rsidRPr="00941FC5" w:rsidRDefault="00420204" w:rsidP="00420204">
      <w:pPr>
        <w:pStyle w:val="ConsPlusCell"/>
        <w:rPr>
          <w:rFonts w:ascii="Times New Roman" w:hAnsi="Times New Roman" w:cs="Times New Roman"/>
          <w:sz w:val="28"/>
          <w:szCs w:val="28"/>
        </w:rPr>
      </w:pPr>
    </w:p>
    <w:p w:rsidR="00420204" w:rsidRDefault="00420204" w:rsidP="00420204">
      <w:pPr>
        <w:ind w:firstLine="567"/>
        <w:jc w:val="center"/>
        <w:outlineLvl w:val="0"/>
        <w:rPr>
          <w:sz w:val="28"/>
          <w:szCs w:val="28"/>
        </w:rPr>
      </w:pPr>
      <w:r w:rsidRPr="00941FC5">
        <w:rPr>
          <w:sz w:val="28"/>
          <w:szCs w:val="28"/>
        </w:rPr>
        <w:t xml:space="preserve">2.Постановка </w:t>
      </w:r>
      <w:proofErr w:type="spellStart"/>
      <w:r w:rsidRPr="00941FC5">
        <w:rPr>
          <w:sz w:val="28"/>
          <w:szCs w:val="28"/>
        </w:rPr>
        <w:t>общера</w:t>
      </w:r>
      <w:r>
        <w:rPr>
          <w:sz w:val="28"/>
          <w:szCs w:val="28"/>
        </w:rPr>
        <w:t>йонн</w:t>
      </w:r>
      <w:r w:rsidRPr="00941FC5">
        <w:rPr>
          <w:sz w:val="28"/>
          <w:szCs w:val="28"/>
        </w:rPr>
        <w:t>ой</w:t>
      </w:r>
      <w:proofErr w:type="spellEnd"/>
      <w:r w:rsidRPr="00941FC5">
        <w:rPr>
          <w:sz w:val="28"/>
          <w:szCs w:val="28"/>
        </w:rPr>
        <w:t xml:space="preserve"> проблемы и обоснование необходимости разработки подпрограммы</w:t>
      </w:r>
    </w:p>
    <w:p w:rsidR="00420204" w:rsidRPr="00941FC5" w:rsidRDefault="00420204" w:rsidP="00420204">
      <w:pPr>
        <w:outlineLvl w:val="0"/>
        <w:rPr>
          <w:sz w:val="28"/>
          <w:szCs w:val="28"/>
        </w:rPr>
      </w:pPr>
    </w:p>
    <w:p w:rsidR="00420204" w:rsidRDefault="00420204" w:rsidP="00420204">
      <w:pPr>
        <w:ind w:firstLine="567"/>
        <w:jc w:val="both"/>
        <w:rPr>
          <w:sz w:val="28"/>
          <w:szCs w:val="28"/>
        </w:rPr>
      </w:pPr>
      <w:r w:rsidRPr="00941FC5">
        <w:rPr>
          <w:sz w:val="28"/>
          <w:szCs w:val="28"/>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w:t>
      </w:r>
      <w:r w:rsidRPr="00941FC5">
        <w:rPr>
          <w:sz w:val="28"/>
          <w:szCs w:val="28"/>
        </w:rPr>
        <w:lastRenderedPageBreak/>
        <w:t>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w:t>
      </w:r>
      <w:r>
        <w:rPr>
          <w:sz w:val="28"/>
          <w:szCs w:val="28"/>
        </w:rPr>
        <w:t xml:space="preserve"> обязательств местных бюджетов.</w:t>
      </w:r>
    </w:p>
    <w:p w:rsidR="00420204" w:rsidRPr="00B66F46" w:rsidRDefault="00420204" w:rsidP="00420204">
      <w:pPr>
        <w:ind w:firstLine="567"/>
        <w:jc w:val="both"/>
        <w:rPr>
          <w:sz w:val="28"/>
          <w:szCs w:val="28"/>
        </w:rPr>
      </w:pPr>
      <w:r w:rsidRPr="00B66F46">
        <w:rPr>
          <w:sz w:val="28"/>
          <w:szCs w:val="28"/>
        </w:rPr>
        <w:t xml:space="preserve">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из бюджета муниципального района. Тем самым для жителей района создаются </w:t>
      </w:r>
      <w:proofErr w:type="gramStart"/>
      <w:r w:rsidRPr="00B66F46">
        <w:rPr>
          <w:sz w:val="28"/>
          <w:szCs w:val="28"/>
        </w:rPr>
        <w:t>более равные</w:t>
      </w:r>
      <w:proofErr w:type="gramEnd"/>
      <w:r w:rsidRPr="00B66F46">
        <w:rPr>
          <w:sz w:val="28"/>
          <w:szCs w:val="28"/>
        </w:rPr>
        <w:t xml:space="preserve"> возможности для получения определенного набора социальных и общественных услуг.</w:t>
      </w:r>
    </w:p>
    <w:p w:rsidR="00420204" w:rsidRPr="00B66F46" w:rsidRDefault="00420204" w:rsidP="00420204">
      <w:pPr>
        <w:ind w:firstLine="567"/>
        <w:jc w:val="both"/>
        <w:rPr>
          <w:sz w:val="28"/>
          <w:szCs w:val="28"/>
        </w:rPr>
      </w:pPr>
      <w:r w:rsidRPr="00B66F46">
        <w:rPr>
          <w:sz w:val="28"/>
          <w:szCs w:val="28"/>
        </w:rPr>
        <w:t xml:space="preserve">Выравнивание уровня бюджетной обеспеченности поселений, входящих в состав муниципального района, за счет средств бюджета муниципального района, в соответствии </w:t>
      </w:r>
      <w:r w:rsidRPr="00675CF8">
        <w:rPr>
          <w:sz w:val="28"/>
          <w:szCs w:val="28"/>
        </w:rPr>
        <w:t>с подпунктом 20 пункта 1 статьи 15</w:t>
      </w:r>
      <w:r w:rsidRPr="00B66F46">
        <w:rPr>
          <w:sz w:val="28"/>
          <w:szCs w:val="28"/>
        </w:rPr>
        <w:t xml:space="preserve"> Федерального закона от 06.10.2003 № 131-ФЗ «Об общих принципах организации местного самоуправления в Российской Федерации», относится к полномочиям органов местного самоуправления муниципального района.</w:t>
      </w:r>
    </w:p>
    <w:p w:rsidR="00420204" w:rsidRPr="00B66F46" w:rsidRDefault="00420204" w:rsidP="00420204">
      <w:pPr>
        <w:ind w:firstLine="567"/>
        <w:jc w:val="both"/>
        <w:rPr>
          <w:sz w:val="28"/>
          <w:szCs w:val="28"/>
        </w:rPr>
      </w:pPr>
      <w:r w:rsidRPr="00B66F46">
        <w:rPr>
          <w:sz w:val="28"/>
          <w:szCs w:val="28"/>
        </w:rPr>
        <w:t xml:space="preserve">Объемы дотаций на выравнивание бюджетной обеспеченности в соответствии с требованиями Бюджетного кодекса Российской Федерации, утверждаются решением </w:t>
      </w:r>
      <w:r>
        <w:rPr>
          <w:sz w:val="28"/>
          <w:szCs w:val="28"/>
        </w:rPr>
        <w:t>Боготольского районного Совета</w:t>
      </w:r>
      <w:r w:rsidRPr="00B66F46">
        <w:rPr>
          <w:sz w:val="28"/>
          <w:szCs w:val="28"/>
        </w:rPr>
        <w:t xml:space="preserve"> депутатов о бюджете на очередной финансовый год</w:t>
      </w:r>
      <w:r>
        <w:rPr>
          <w:sz w:val="28"/>
          <w:szCs w:val="28"/>
        </w:rPr>
        <w:t xml:space="preserve"> и плановый период</w:t>
      </w:r>
      <w:r w:rsidRPr="00B66F46">
        <w:rPr>
          <w:sz w:val="28"/>
          <w:szCs w:val="28"/>
        </w:rPr>
        <w:t>.</w:t>
      </w:r>
    </w:p>
    <w:p w:rsidR="00420204" w:rsidRPr="00B66F46" w:rsidRDefault="00420204" w:rsidP="00420204">
      <w:pPr>
        <w:ind w:firstLine="567"/>
        <w:jc w:val="both"/>
        <w:rPr>
          <w:sz w:val="28"/>
          <w:szCs w:val="28"/>
        </w:rPr>
      </w:pPr>
      <w:r w:rsidRPr="00B66F46">
        <w:rPr>
          <w:sz w:val="28"/>
          <w:szCs w:val="28"/>
        </w:rPr>
        <w:t>Реализация данной задачи обеспечит условия для своевременного и эффективного выполнения органами местного самоуправления поселений  закрепленных за ними полномочий.</w:t>
      </w:r>
    </w:p>
    <w:p w:rsidR="00420204" w:rsidRDefault="00420204" w:rsidP="00420204">
      <w:pPr>
        <w:outlineLvl w:val="0"/>
        <w:rPr>
          <w:sz w:val="28"/>
          <w:szCs w:val="28"/>
        </w:rPr>
      </w:pPr>
    </w:p>
    <w:p w:rsidR="00420204" w:rsidRDefault="00420204" w:rsidP="00420204">
      <w:pPr>
        <w:ind w:firstLine="567"/>
        <w:jc w:val="center"/>
        <w:outlineLvl w:val="0"/>
        <w:rPr>
          <w:sz w:val="28"/>
          <w:szCs w:val="28"/>
        </w:rPr>
      </w:pPr>
      <w:r w:rsidRPr="00941FC5">
        <w:rPr>
          <w:sz w:val="28"/>
          <w:szCs w:val="28"/>
        </w:rPr>
        <w:t>3.Основная цель, задачи, этапы и сроки выполнения подпрограммы, целевые индикаторы</w:t>
      </w:r>
    </w:p>
    <w:p w:rsidR="00420204" w:rsidRPr="00941FC5" w:rsidRDefault="00420204" w:rsidP="00420204">
      <w:pPr>
        <w:outlineLvl w:val="0"/>
        <w:rPr>
          <w:sz w:val="28"/>
          <w:szCs w:val="28"/>
        </w:rPr>
      </w:pPr>
    </w:p>
    <w:p w:rsidR="00420204" w:rsidRPr="00941FC5" w:rsidRDefault="00420204" w:rsidP="00420204">
      <w:pPr>
        <w:ind w:firstLine="567"/>
        <w:jc w:val="both"/>
        <w:rPr>
          <w:sz w:val="28"/>
          <w:szCs w:val="28"/>
        </w:rPr>
      </w:pPr>
      <w:r w:rsidRPr="00941FC5">
        <w:rPr>
          <w:sz w:val="28"/>
          <w:szCs w:val="28"/>
        </w:rPr>
        <w:t>Целью подпрограммы является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420204" w:rsidRPr="00941FC5" w:rsidRDefault="00420204" w:rsidP="00420204">
      <w:pPr>
        <w:ind w:firstLine="567"/>
        <w:jc w:val="both"/>
        <w:rPr>
          <w:sz w:val="28"/>
          <w:szCs w:val="28"/>
        </w:rPr>
      </w:pPr>
      <w:r w:rsidRPr="00941FC5">
        <w:rPr>
          <w:sz w:val="28"/>
          <w:szCs w:val="28"/>
        </w:rPr>
        <w:t>Для достижения поставленной цели финансов</w:t>
      </w:r>
      <w:r>
        <w:rPr>
          <w:sz w:val="28"/>
          <w:szCs w:val="28"/>
        </w:rPr>
        <w:t>ым управлением</w:t>
      </w:r>
      <w:r w:rsidRPr="00941FC5">
        <w:rPr>
          <w:sz w:val="28"/>
          <w:szCs w:val="28"/>
        </w:rPr>
        <w:t xml:space="preserve"> планируется решение следующих задач:</w:t>
      </w:r>
    </w:p>
    <w:p w:rsidR="00420204" w:rsidRPr="00941FC5" w:rsidRDefault="00420204" w:rsidP="00420204">
      <w:pPr>
        <w:ind w:firstLine="567"/>
        <w:jc w:val="both"/>
        <w:rPr>
          <w:sz w:val="28"/>
          <w:szCs w:val="28"/>
        </w:rPr>
      </w:pPr>
      <w:r>
        <w:rPr>
          <w:sz w:val="28"/>
          <w:szCs w:val="28"/>
        </w:rPr>
        <w:t>1.</w:t>
      </w:r>
      <w:r w:rsidRPr="00941FC5">
        <w:rPr>
          <w:sz w:val="28"/>
          <w:szCs w:val="28"/>
        </w:rPr>
        <w:t>Создание условий для обеспечения финансовой устойчивости бюджетов муниципальных образований.</w:t>
      </w:r>
    </w:p>
    <w:p w:rsidR="00420204" w:rsidRPr="00941FC5" w:rsidRDefault="00420204" w:rsidP="00420204">
      <w:pPr>
        <w:ind w:firstLine="567"/>
        <w:jc w:val="both"/>
        <w:rPr>
          <w:sz w:val="28"/>
          <w:szCs w:val="28"/>
        </w:rPr>
      </w:pPr>
      <w:r w:rsidRPr="00941FC5">
        <w:rPr>
          <w:sz w:val="28"/>
          <w:szCs w:val="28"/>
        </w:rPr>
        <w:t>В рамках данной задачи бюджетам муниципальных образований ра</w:t>
      </w:r>
      <w:r>
        <w:rPr>
          <w:sz w:val="28"/>
          <w:szCs w:val="28"/>
        </w:rPr>
        <w:t>йона</w:t>
      </w:r>
      <w:r w:rsidRPr="00941FC5">
        <w:rPr>
          <w:sz w:val="28"/>
          <w:szCs w:val="28"/>
        </w:rPr>
        <w:t xml:space="preserve"> будут предоставляться дотации на выравнивание бюджетной обеспеченности. Объем дотаций на выравнивание бюджетной обеспеченности планируется определять исходя из необходимости </w:t>
      </w:r>
      <w:proofErr w:type="gramStart"/>
      <w:r w:rsidRPr="00941FC5">
        <w:rPr>
          <w:sz w:val="28"/>
          <w:szCs w:val="28"/>
        </w:rPr>
        <w:t xml:space="preserve">достижения критерия выравнивания </w:t>
      </w:r>
      <w:r w:rsidRPr="00941FC5">
        <w:rPr>
          <w:sz w:val="28"/>
          <w:szCs w:val="28"/>
        </w:rPr>
        <w:lastRenderedPageBreak/>
        <w:t>финансовых возможностей муниципальных образований</w:t>
      </w:r>
      <w:proofErr w:type="gramEnd"/>
      <w:r w:rsidRPr="00941FC5">
        <w:rPr>
          <w:sz w:val="28"/>
          <w:szCs w:val="28"/>
        </w:rPr>
        <w:t xml:space="preserve">. Значение критерия выравнивания будет утверждаться </w:t>
      </w:r>
      <w:r>
        <w:rPr>
          <w:sz w:val="28"/>
          <w:szCs w:val="28"/>
        </w:rPr>
        <w:t>решением Боготольского районного Совета депутатов</w:t>
      </w:r>
      <w:r w:rsidRPr="00941FC5">
        <w:rPr>
          <w:sz w:val="28"/>
          <w:szCs w:val="28"/>
        </w:rPr>
        <w:t xml:space="preserve"> о ра</w:t>
      </w:r>
      <w:r>
        <w:rPr>
          <w:sz w:val="28"/>
          <w:szCs w:val="28"/>
        </w:rPr>
        <w:t>йонном</w:t>
      </w:r>
      <w:r w:rsidRPr="00941FC5">
        <w:rPr>
          <w:sz w:val="28"/>
          <w:szCs w:val="28"/>
        </w:rPr>
        <w:t xml:space="preserve"> бюджете на очередной финансовый год и плановый период.</w:t>
      </w:r>
    </w:p>
    <w:p w:rsidR="00420204" w:rsidRPr="00941FC5" w:rsidRDefault="00420204" w:rsidP="00420204">
      <w:pPr>
        <w:ind w:firstLine="567"/>
        <w:jc w:val="both"/>
        <w:rPr>
          <w:sz w:val="28"/>
          <w:szCs w:val="28"/>
        </w:rPr>
      </w:pPr>
      <w:r w:rsidRPr="00941FC5">
        <w:rPr>
          <w:sz w:val="28"/>
          <w:szCs w:val="28"/>
        </w:rPr>
        <w:t xml:space="preserve">Планируется утверждение на плановый период не распределенного между муниципальными образованиями </w:t>
      </w:r>
      <w:r>
        <w:rPr>
          <w:sz w:val="28"/>
          <w:szCs w:val="28"/>
        </w:rPr>
        <w:t>района</w:t>
      </w:r>
      <w:r w:rsidRPr="00941FC5">
        <w:rPr>
          <w:sz w:val="28"/>
          <w:szCs w:val="28"/>
        </w:rPr>
        <w:t xml:space="preserve"> объема дотаций на выравнивание бюджетной обеспеченности в размере не более </w:t>
      </w:r>
      <w:r>
        <w:rPr>
          <w:sz w:val="28"/>
          <w:szCs w:val="28"/>
        </w:rPr>
        <w:t>6</w:t>
      </w:r>
      <w:r w:rsidRPr="00941FC5">
        <w:rPr>
          <w:sz w:val="28"/>
          <w:szCs w:val="28"/>
        </w:rPr>
        <w:t xml:space="preserve"> процентов общего объема указанных дотаций, утвержденного на первый год планового периода, и не более </w:t>
      </w:r>
      <w:r>
        <w:rPr>
          <w:sz w:val="28"/>
          <w:szCs w:val="28"/>
        </w:rPr>
        <w:t>6</w:t>
      </w:r>
      <w:r w:rsidRPr="00941FC5">
        <w:rPr>
          <w:sz w:val="28"/>
          <w:szCs w:val="28"/>
        </w:rPr>
        <w:t xml:space="preserve"> процентов общего объема указанных дотаций, утвержденного на второй год планового периода.</w:t>
      </w:r>
    </w:p>
    <w:p w:rsidR="00420204" w:rsidRPr="00941FC5" w:rsidRDefault="00420204" w:rsidP="00420204">
      <w:pPr>
        <w:ind w:firstLine="567"/>
        <w:jc w:val="both"/>
        <w:rPr>
          <w:sz w:val="28"/>
          <w:szCs w:val="28"/>
        </w:rPr>
      </w:pPr>
      <w:r w:rsidRPr="00941FC5">
        <w:rPr>
          <w:sz w:val="28"/>
          <w:szCs w:val="28"/>
        </w:rPr>
        <w:t>В целях обеспечения сбалансированности местных бюджетов муниципальным образованиям ра</w:t>
      </w:r>
      <w:r>
        <w:rPr>
          <w:sz w:val="28"/>
          <w:szCs w:val="28"/>
        </w:rPr>
        <w:t>йона</w:t>
      </w:r>
      <w:r w:rsidRPr="00941FC5">
        <w:rPr>
          <w:sz w:val="28"/>
          <w:szCs w:val="28"/>
        </w:rPr>
        <w:t xml:space="preserve"> предоставляются дотации на поддержку мер по обеспечению сбалансированности бюджетов за счет средств ра</w:t>
      </w:r>
      <w:r>
        <w:rPr>
          <w:sz w:val="28"/>
          <w:szCs w:val="28"/>
        </w:rPr>
        <w:t>йонн</w:t>
      </w:r>
      <w:r w:rsidRPr="00941FC5">
        <w:rPr>
          <w:sz w:val="28"/>
          <w:szCs w:val="28"/>
        </w:rPr>
        <w:t>ого бюджета</w:t>
      </w:r>
      <w:r>
        <w:rPr>
          <w:sz w:val="28"/>
          <w:szCs w:val="28"/>
        </w:rPr>
        <w:t>.</w:t>
      </w:r>
    </w:p>
    <w:p w:rsidR="00420204" w:rsidRPr="008405C2" w:rsidRDefault="00420204" w:rsidP="00420204">
      <w:pPr>
        <w:ind w:firstLine="567"/>
        <w:jc w:val="both"/>
        <w:rPr>
          <w:sz w:val="28"/>
          <w:szCs w:val="28"/>
        </w:rPr>
      </w:pPr>
      <w:r w:rsidRPr="008405C2">
        <w:rPr>
          <w:sz w:val="28"/>
          <w:szCs w:val="28"/>
        </w:rPr>
        <w:t>Условием предоставления дотации на поддержку мер по обеспечению сбалансированности бюджетов возникающих при выполнении полномочий органов местного самоуправления по вопросам местного значения, являет</w:t>
      </w:r>
      <w:r>
        <w:rPr>
          <w:sz w:val="28"/>
          <w:szCs w:val="28"/>
        </w:rPr>
        <w:t xml:space="preserve">ся заключение соглашения между </w:t>
      </w:r>
      <w:r w:rsidRPr="008405C2">
        <w:rPr>
          <w:sz w:val="28"/>
          <w:szCs w:val="28"/>
        </w:rPr>
        <w:t>финансовым управлением и муниципальным образованием, в котором указаны обязательства органов местного самоуправления по принятию мер, направленных на оздоровление муниципальных финансов.</w:t>
      </w:r>
    </w:p>
    <w:p w:rsidR="00420204" w:rsidRDefault="00420204" w:rsidP="00420204">
      <w:pPr>
        <w:ind w:firstLine="567"/>
        <w:jc w:val="both"/>
        <w:rPr>
          <w:sz w:val="28"/>
          <w:szCs w:val="28"/>
        </w:rPr>
      </w:pPr>
      <w:r>
        <w:rPr>
          <w:sz w:val="28"/>
          <w:szCs w:val="28"/>
        </w:rPr>
        <w:t>2.</w:t>
      </w:r>
      <w:r w:rsidRPr="00941FC5">
        <w:rPr>
          <w:sz w:val="28"/>
          <w:szCs w:val="28"/>
        </w:rPr>
        <w:t>Повышение заинтересованности органов местного самоуправления в росте налогового потенциала.</w:t>
      </w:r>
    </w:p>
    <w:p w:rsidR="00420204" w:rsidRPr="00065472" w:rsidRDefault="00420204" w:rsidP="00420204">
      <w:pPr>
        <w:ind w:firstLine="567"/>
        <w:jc w:val="both"/>
        <w:rPr>
          <w:sz w:val="28"/>
          <w:szCs w:val="28"/>
        </w:rPr>
      </w:pPr>
      <w:r w:rsidRPr="00065472">
        <w:rPr>
          <w:sz w:val="28"/>
          <w:szCs w:val="28"/>
        </w:rPr>
        <w:t>В основном система работы по увеличению поступлений в бюджеты всех уровней выстроена. В чис</w:t>
      </w:r>
      <w:r>
        <w:rPr>
          <w:sz w:val="28"/>
          <w:szCs w:val="28"/>
        </w:rPr>
        <w:t xml:space="preserve">ле основных направлений по </w:t>
      </w:r>
      <w:r w:rsidRPr="00065472">
        <w:rPr>
          <w:sz w:val="28"/>
          <w:szCs w:val="28"/>
        </w:rPr>
        <w:t>укреплению доходной базы консолидированного бюджета района:</w:t>
      </w:r>
    </w:p>
    <w:p w:rsidR="00420204" w:rsidRPr="00065472" w:rsidRDefault="00420204" w:rsidP="00420204">
      <w:pPr>
        <w:ind w:firstLine="567"/>
        <w:jc w:val="both"/>
        <w:rPr>
          <w:sz w:val="28"/>
          <w:szCs w:val="28"/>
        </w:rPr>
      </w:pPr>
      <w:r>
        <w:rPr>
          <w:sz w:val="28"/>
          <w:szCs w:val="28"/>
        </w:rPr>
        <w:t xml:space="preserve">легализация бизнеса и </w:t>
      </w:r>
      <w:r w:rsidRPr="00065472">
        <w:rPr>
          <w:sz w:val="28"/>
          <w:szCs w:val="28"/>
        </w:rPr>
        <w:t>объектов налогообложения, увеличение занятости населения. Проведение заседаний комиссии по вопросу легализации «теневой» заработной платы, по декларированию реально выплачиваемой заработной платы, соответствий показателям финансово-хозяйственной деятельности налогоплательщика и среднему уровню заработной платы по видам экономической деятельности;</w:t>
      </w:r>
    </w:p>
    <w:p w:rsidR="00420204" w:rsidRPr="00065472" w:rsidRDefault="00420204" w:rsidP="00420204">
      <w:pPr>
        <w:ind w:firstLine="567"/>
        <w:jc w:val="both"/>
        <w:rPr>
          <w:sz w:val="28"/>
          <w:szCs w:val="28"/>
        </w:rPr>
      </w:pPr>
      <w:r>
        <w:rPr>
          <w:sz w:val="28"/>
          <w:szCs w:val="28"/>
        </w:rPr>
        <w:t xml:space="preserve">усиление работы по неплатежам в местные бюджеты. В </w:t>
      </w:r>
      <w:r w:rsidRPr="00065472">
        <w:rPr>
          <w:sz w:val="28"/>
          <w:szCs w:val="28"/>
        </w:rPr>
        <w:t xml:space="preserve">районе создана комиссия по </w:t>
      </w:r>
      <w:r>
        <w:rPr>
          <w:sz w:val="28"/>
          <w:szCs w:val="28"/>
        </w:rPr>
        <w:t>урегулированию платежей в бюджет, внебюджетные фонды на территории Боготольского района.</w:t>
      </w:r>
      <w:r w:rsidRPr="00065472">
        <w:rPr>
          <w:sz w:val="28"/>
          <w:szCs w:val="28"/>
        </w:rPr>
        <w:t xml:space="preserve"> Основная цель этой</w:t>
      </w:r>
      <w:r>
        <w:rPr>
          <w:sz w:val="28"/>
          <w:szCs w:val="28"/>
        </w:rPr>
        <w:t xml:space="preserve"> комиссии – мобилизация доходов </w:t>
      </w:r>
      <w:r w:rsidRPr="00065472">
        <w:rPr>
          <w:sz w:val="28"/>
          <w:szCs w:val="28"/>
        </w:rPr>
        <w:t xml:space="preserve">и, как следствие, улучшение качества </w:t>
      </w:r>
      <w:r>
        <w:rPr>
          <w:sz w:val="28"/>
          <w:szCs w:val="28"/>
        </w:rPr>
        <w:t xml:space="preserve">налогового администрирования на районном и </w:t>
      </w:r>
      <w:r w:rsidRPr="00065472">
        <w:rPr>
          <w:sz w:val="28"/>
          <w:szCs w:val="28"/>
        </w:rPr>
        <w:t xml:space="preserve">местном уровнях, увеличение показателей собираемости налогов. </w:t>
      </w:r>
      <w:r>
        <w:rPr>
          <w:sz w:val="28"/>
          <w:szCs w:val="28"/>
        </w:rPr>
        <w:t>В</w:t>
      </w:r>
      <w:r w:rsidRPr="00065472">
        <w:rPr>
          <w:sz w:val="28"/>
          <w:szCs w:val="28"/>
        </w:rPr>
        <w:t>озглавляе</w:t>
      </w:r>
      <w:r>
        <w:rPr>
          <w:sz w:val="28"/>
          <w:szCs w:val="28"/>
        </w:rPr>
        <w:t>т комиссию заместитель главы администрации района по финансово-экономическим вопросам</w:t>
      </w:r>
      <w:r w:rsidRPr="00065472">
        <w:rPr>
          <w:sz w:val="28"/>
          <w:szCs w:val="28"/>
        </w:rPr>
        <w:t>. К работе данн</w:t>
      </w:r>
      <w:r>
        <w:rPr>
          <w:sz w:val="28"/>
          <w:szCs w:val="28"/>
        </w:rPr>
        <w:t>ой</w:t>
      </w:r>
      <w:r w:rsidRPr="00065472">
        <w:rPr>
          <w:sz w:val="28"/>
          <w:szCs w:val="28"/>
        </w:rPr>
        <w:t xml:space="preserve"> комисси</w:t>
      </w:r>
      <w:r>
        <w:rPr>
          <w:sz w:val="28"/>
          <w:szCs w:val="28"/>
        </w:rPr>
        <w:t xml:space="preserve">и подключены и различные </w:t>
      </w:r>
      <w:r w:rsidRPr="00065472">
        <w:rPr>
          <w:sz w:val="28"/>
          <w:szCs w:val="28"/>
        </w:rPr>
        <w:t xml:space="preserve">органы, такие как Межрайонная ИФНС России № </w:t>
      </w:r>
      <w:r>
        <w:rPr>
          <w:sz w:val="28"/>
          <w:szCs w:val="28"/>
        </w:rPr>
        <w:t>4</w:t>
      </w:r>
      <w:r w:rsidRPr="00065472">
        <w:rPr>
          <w:sz w:val="28"/>
          <w:szCs w:val="28"/>
        </w:rPr>
        <w:t xml:space="preserve"> по </w:t>
      </w:r>
      <w:r>
        <w:rPr>
          <w:sz w:val="28"/>
          <w:szCs w:val="28"/>
        </w:rPr>
        <w:t>Краснояр</w:t>
      </w:r>
      <w:r w:rsidRPr="00065472">
        <w:rPr>
          <w:sz w:val="28"/>
          <w:szCs w:val="28"/>
        </w:rPr>
        <w:t>с</w:t>
      </w:r>
      <w:r>
        <w:rPr>
          <w:sz w:val="28"/>
          <w:szCs w:val="28"/>
        </w:rPr>
        <w:t xml:space="preserve">кому краю, управление Пенсионного фонда и </w:t>
      </w:r>
      <w:r w:rsidRPr="00065472">
        <w:rPr>
          <w:sz w:val="28"/>
          <w:szCs w:val="28"/>
        </w:rPr>
        <w:t>служба судебных приставов района;</w:t>
      </w:r>
    </w:p>
    <w:p w:rsidR="00420204" w:rsidRPr="00065472" w:rsidRDefault="00420204" w:rsidP="00420204">
      <w:pPr>
        <w:ind w:firstLine="567"/>
        <w:jc w:val="both"/>
        <w:rPr>
          <w:sz w:val="28"/>
          <w:szCs w:val="28"/>
        </w:rPr>
      </w:pPr>
      <w:r w:rsidRPr="00065472">
        <w:rPr>
          <w:sz w:val="28"/>
          <w:szCs w:val="28"/>
        </w:rPr>
        <w:t>повышение качества а</w:t>
      </w:r>
      <w:r w:rsidR="004F5613">
        <w:rPr>
          <w:sz w:val="28"/>
          <w:szCs w:val="28"/>
        </w:rPr>
        <w:t xml:space="preserve">дминистрирования по </w:t>
      </w:r>
      <w:r>
        <w:rPr>
          <w:sz w:val="28"/>
          <w:szCs w:val="28"/>
        </w:rPr>
        <w:t xml:space="preserve">налоговым и </w:t>
      </w:r>
      <w:r w:rsidRPr="00065472">
        <w:rPr>
          <w:sz w:val="28"/>
          <w:szCs w:val="28"/>
        </w:rPr>
        <w:t>неналоговым доходам;</w:t>
      </w:r>
    </w:p>
    <w:p w:rsidR="00420204" w:rsidRPr="00065472" w:rsidRDefault="00420204" w:rsidP="00420204">
      <w:pPr>
        <w:ind w:firstLine="567"/>
        <w:jc w:val="both"/>
        <w:rPr>
          <w:sz w:val="28"/>
          <w:szCs w:val="28"/>
        </w:rPr>
      </w:pPr>
      <w:r w:rsidRPr="00065472">
        <w:rPr>
          <w:sz w:val="28"/>
          <w:szCs w:val="28"/>
        </w:rPr>
        <w:t xml:space="preserve">проведение мониторинга уплаты налога на доходы физических лиц по </w:t>
      </w:r>
      <w:r w:rsidRPr="00065472">
        <w:rPr>
          <w:sz w:val="28"/>
          <w:szCs w:val="28"/>
        </w:rPr>
        <w:lastRenderedPageBreak/>
        <w:t>ряду крупных и средних предприятий муниципального района. Взаимодействие с руководителями предприятий с целью выявления проблемных ситуаций;</w:t>
      </w:r>
    </w:p>
    <w:p w:rsidR="00420204" w:rsidRPr="00065472" w:rsidRDefault="00420204" w:rsidP="00420204">
      <w:pPr>
        <w:ind w:firstLine="567"/>
        <w:jc w:val="both"/>
        <w:rPr>
          <w:sz w:val="28"/>
          <w:szCs w:val="28"/>
        </w:rPr>
      </w:pPr>
      <w:r w:rsidRPr="00065472">
        <w:rPr>
          <w:sz w:val="28"/>
          <w:szCs w:val="28"/>
        </w:rPr>
        <w:t>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которые фактически расположены на территории муниципального района, но не являются налогоплательщиками в местный бюджет (письма руководителям предприятий, разъяснительная информация через СМИ);</w:t>
      </w:r>
    </w:p>
    <w:p w:rsidR="00420204" w:rsidRPr="00065472" w:rsidRDefault="00420204" w:rsidP="00420204">
      <w:pPr>
        <w:ind w:firstLine="567"/>
        <w:jc w:val="both"/>
        <w:rPr>
          <w:sz w:val="28"/>
          <w:szCs w:val="28"/>
        </w:rPr>
      </w:pPr>
      <w:r w:rsidRPr="00065472">
        <w:rPr>
          <w:sz w:val="28"/>
          <w:szCs w:val="28"/>
        </w:rPr>
        <w:t>анализ эффективности использования муниципального имущества. Принятие мер по сокращению задолженности по арендной плате за муниципальное имущество;</w:t>
      </w:r>
    </w:p>
    <w:p w:rsidR="00420204" w:rsidRDefault="00420204" w:rsidP="00420204">
      <w:pPr>
        <w:ind w:firstLine="567"/>
        <w:jc w:val="both"/>
        <w:rPr>
          <w:sz w:val="28"/>
          <w:szCs w:val="28"/>
        </w:rPr>
      </w:pPr>
      <w:r w:rsidRPr="00065472">
        <w:rPr>
          <w:sz w:val="28"/>
          <w:szCs w:val="28"/>
        </w:rPr>
        <w:t>максимально полный учет земельных участков. Оптимизация сборов арендной платы. Принятие мер по сокращению задолженности по арендной плате земельных участков.</w:t>
      </w:r>
    </w:p>
    <w:p w:rsidR="00420204" w:rsidRPr="00065472" w:rsidRDefault="00420204" w:rsidP="00420204">
      <w:pPr>
        <w:ind w:firstLine="567"/>
        <w:jc w:val="both"/>
        <w:rPr>
          <w:sz w:val="28"/>
          <w:szCs w:val="28"/>
        </w:rPr>
      </w:pPr>
      <w:r>
        <w:rPr>
          <w:sz w:val="28"/>
          <w:szCs w:val="28"/>
        </w:rPr>
        <w:t>В рамках данной задачи планируется повышение доходного потенциала бюджетов поселений.</w:t>
      </w:r>
    </w:p>
    <w:p w:rsidR="00420204" w:rsidRPr="00941FC5" w:rsidRDefault="00420204" w:rsidP="00420204">
      <w:pPr>
        <w:ind w:firstLine="567"/>
        <w:jc w:val="both"/>
        <w:rPr>
          <w:sz w:val="28"/>
          <w:szCs w:val="28"/>
        </w:rPr>
      </w:pPr>
      <w:r>
        <w:rPr>
          <w:sz w:val="28"/>
          <w:szCs w:val="28"/>
        </w:rPr>
        <w:t>3.</w:t>
      </w:r>
      <w:r w:rsidRPr="00941FC5">
        <w:rPr>
          <w:sz w:val="28"/>
          <w:szCs w:val="28"/>
        </w:rPr>
        <w:t>Повышение качества управления муниципальными финансами.</w:t>
      </w:r>
    </w:p>
    <w:p w:rsidR="00420204" w:rsidRPr="00941FC5" w:rsidRDefault="00420204" w:rsidP="00420204">
      <w:pPr>
        <w:ind w:firstLine="567"/>
        <w:jc w:val="both"/>
        <w:rPr>
          <w:sz w:val="28"/>
          <w:szCs w:val="28"/>
        </w:rPr>
      </w:pPr>
      <w:proofErr w:type="gramStart"/>
      <w:r>
        <w:rPr>
          <w:sz w:val="28"/>
          <w:szCs w:val="28"/>
        </w:rPr>
        <w:t xml:space="preserve">В целях выполнения </w:t>
      </w:r>
      <w:r w:rsidRPr="00941FC5">
        <w:rPr>
          <w:sz w:val="28"/>
          <w:szCs w:val="28"/>
        </w:rPr>
        <w:t xml:space="preserve">требований статьи 136 Бюджетного кодекса Российской Федерации и </w:t>
      </w:r>
      <w:r>
        <w:rPr>
          <w:sz w:val="28"/>
          <w:szCs w:val="28"/>
        </w:rPr>
        <w:t>решения районного Совета депутатов</w:t>
      </w:r>
      <w:r w:rsidR="00B4285B">
        <w:rPr>
          <w:sz w:val="28"/>
          <w:szCs w:val="28"/>
        </w:rPr>
        <w:t xml:space="preserve"> </w:t>
      </w:r>
      <w:r w:rsidRPr="003B2A51">
        <w:rPr>
          <w:sz w:val="28"/>
          <w:szCs w:val="28"/>
        </w:rPr>
        <w:t xml:space="preserve">от 22.09.2008 «Об утверждении Положения о межбюджетных отношениях в </w:t>
      </w:r>
      <w:proofErr w:type="spellStart"/>
      <w:r w:rsidRPr="003B2A51">
        <w:rPr>
          <w:sz w:val="28"/>
          <w:szCs w:val="28"/>
        </w:rPr>
        <w:t>Боготольском</w:t>
      </w:r>
      <w:proofErr w:type="spellEnd"/>
      <w:r w:rsidRPr="003B2A51">
        <w:rPr>
          <w:sz w:val="28"/>
          <w:szCs w:val="28"/>
        </w:rPr>
        <w:t xml:space="preserve"> районе</w:t>
      </w:r>
      <w:r>
        <w:rPr>
          <w:sz w:val="28"/>
          <w:szCs w:val="28"/>
        </w:rPr>
        <w:t>»</w:t>
      </w:r>
      <w:r w:rsidRPr="00941FC5">
        <w:rPr>
          <w:sz w:val="28"/>
          <w:szCs w:val="28"/>
        </w:rPr>
        <w:t xml:space="preserve"> финансов</w:t>
      </w:r>
      <w:r>
        <w:rPr>
          <w:sz w:val="28"/>
          <w:szCs w:val="28"/>
        </w:rPr>
        <w:t>ым управлением</w:t>
      </w:r>
      <w:r w:rsidRPr="00941FC5">
        <w:rPr>
          <w:sz w:val="28"/>
          <w:szCs w:val="28"/>
        </w:rPr>
        <w:t xml:space="preserve"> ежегодно заключаются Соглашения об оздоровлении муниципальных финансов (далее - Соглашение) с администрациями муниципальных образований ра</w:t>
      </w:r>
      <w:r>
        <w:rPr>
          <w:sz w:val="28"/>
          <w:szCs w:val="28"/>
        </w:rPr>
        <w:t>йона</w:t>
      </w:r>
      <w:r w:rsidRPr="00941FC5">
        <w:rPr>
          <w:sz w:val="28"/>
          <w:szCs w:val="28"/>
        </w:rPr>
        <w:t xml:space="preserve">, получающих дотации на поддержку мер по обеспечению сбалансированности бюджетов, и (или) уровень </w:t>
      </w:r>
      <w:proofErr w:type="spellStart"/>
      <w:r w:rsidRPr="00941FC5">
        <w:rPr>
          <w:sz w:val="28"/>
          <w:szCs w:val="28"/>
        </w:rPr>
        <w:t>дотационности</w:t>
      </w:r>
      <w:proofErr w:type="spellEnd"/>
      <w:r w:rsidRPr="00941FC5">
        <w:rPr>
          <w:sz w:val="28"/>
          <w:szCs w:val="28"/>
        </w:rPr>
        <w:t xml:space="preserve"> которых в течение двух из</w:t>
      </w:r>
      <w:proofErr w:type="gramEnd"/>
      <w:r w:rsidRPr="00941FC5">
        <w:rPr>
          <w:sz w:val="28"/>
          <w:szCs w:val="28"/>
        </w:rPr>
        <w:t xml:space="preserve"> трех последних отчетных финансовых лет превышал 70%</w:t>
      </w:r>
      <w:r>
        <w:rPr>
          <w:sz w:val="28"/>
          <w:szCs w:val="28"/>
        </w:rPr>
        <w:t xml:space="preserve"> от объема собственных доходов,</w:t>
      </w:r>
      <w:r w:rsidRPr="00941FC5">
        <w:rPr>
          <w:sz w:val="28"/>
          <w:szCs w:val="28"/>
        </w:rPr>
        <w:t xml:space="preserve"> согласно которым администрации </w:t>
      </w:r>
      <w:r>
        <w:rPr>
          <w:sz w:val="28"/>
          <w:szCs w:val="28"/>
        </w:rPr>
        <w:t>поселений</w:t>
      </w:r>
      <w:r w:rsidRPr="00941FC5">
        <w:rPr>
          <w:sz w:val="28"/>
          <w:szCs w:val="28"/>
        </w:rPr>
        <w:t xml:space="preserve"> обязуются осуществлять в течение года меры, способствующие оздоровлению муниципальных финансов и эффективному управлению финансовыми ресурсами местных бюджетов.</w:t>
      </w:r>
    </w:p>
    <w:p w:rsidR="00420204" w:rsidRPr="00941FC5" w:rsidRDefault="00420204" w:rsidP="00420204">
      <w:pPr>
        <w:ind w:firstLine="567"/>
        <w:jc w:val="both"/>
        <w:rPr>
          <w:sz w:val="28"/>
          <w:szCs w:val="28"/>
        </w:rPr>
      </w:pPr>
      <w:r>
        <w:rPr>
          <w:sz w:val="28"/>
          <w:szCs w:val="28"/>
        </w:rPr>
        <w:t>Ф</w:t>
      </w:r>
      <w:r w:rsidRPr="00941FC5">
        <w:rPr>
          <w:sz w:val="28"/>
          <w:szCs w:val="28"/>
        </w:rPr>
        <w:t>инансов</w:t>
      </w:r>
      <w:r>
        <w:rPr>
          <w:sz w:val="28"/>
          <w:szCs w:val="28"/>
        </w:rPr>
        <w:t>ым управлением</w:t>
      </w:r>
      <w:r w:rsidRPr="00941FC5">
        <w:rPr>
          <w:sz w:val="28"/>
          <w:szCs w:val="28"/>
        </w:rPr>
        <w:t xml:space="preserve"> осуществляется предварительный и текущий </w:t>
      </w:r>
      <w:proofErr w:type="gramStart"/>
      <w:r w:rsidRPr="00941FC5">
        <w:rPr>
          <w:sz w:val="28"/>
          <w:szCs w:val="28"/>
        </w:rPr>
        <w:t>контроль за</w:t>
      </w:r>
      <w:proofErr w:type="gramEnd"/>
      <w:r w:rsidRPr="00941FC5">
        <w:rPr>
          <w:sz w:val="28"/>
          <w:szCs w:val="28"/>
        </w:rPr>
        <w:t xml:space="preserve"> соблюдением органами местного самоуправления условий Соглашения. В случае нарушения условий Соглашения, </w:t>
      </w:r>
      <w:r>
        <w:rPr>
          <w:sz w:val="28"/>
          <w:szCs w:val="28"/>
        </w:rPr>
        <w:t>ф</w:t>
      </w:r>
      <w:r w:rsidRPr="00941FC5">
        <w:rPr>
          <w:sz w:val="28"/>
          <w:szCs w:val="28"/>
        </w:rPr>
        <w:t>инансов</w:t>
      </w:r>
      <w:r>
        <w:rPr>
          <w:sz w:val="28"/>
          <w:szCs w:val="28"/>
        </w:rPr>
        <w:t>ое управление</w:t>
      </w:r>
      <w:r w:rsidRPr="00941FC5">
        <w:rPr>
          <w:sz w:val="28"/>
          <w:szCs w:val="28"/>
        </w:rPr>
        <w:t xml:space="preserve"> вправе приостанавливать (сокращать) предоставление межбюджетных трансфертов из ра</w:t>
      </w:r>
      <w:r>
        <w:rPr>
          <w:sz w:val="28"/>
          <w:szCs w:val="28"/>
        </w:rPr>
        <w:t>йонн</w:t>
      </w:r>
      <w:r w:rsidRPr="00941FC5">
        <w:rPr>
          <w:sz w:val="28"/>
          <w:szCs w:val="28"/>
        </w:rPr>
        <w:t>ого бюджета.</w:t>
      </w:r>
    </w:p>
    <w:p w:rsidR="00420204" w:rsidRPr="00941FC5" w:rsidRDefault="00420204" w:rsidP="00420204">
      <w:pPr>
        <w:tabs>
          <w:tab w:val="num" w:pos="748"/>
        </w:tabs>
        <w:ind w:firstLine="567"/>
        <w:jc w:val="both"/>
        <w:rPr>
          <w:sz w:val="28"/>
          <w:szCs w:val="28"/>
        </w:rPr>
      </w:pPr>
      <w:r w:rsidRPr="00941FC5">
        <w:rPr>
          <w:sz w:val="28"/>
          <w:szCs w:val="28"/>
        </w:rPr>
        <w:t>В рамках данной задачи финансов</w:t>
      </w:r>
      <w:r>
        <w:rPr>
          <w:sz w:val="28"/>
          <w:szCs w:val="28"/>
        </w:rPr>
        <w:t>ым управлением</w:t>
      </w:r>
      <w:r w:rsidRPr="00941FC5">
        <w:rPr>
          <w:sz w:val="28"/>
          <w:szCs w:val="28"/>
        </w:rPr>
        <w:t xml:space="preserve"> будет продолжено проведение мониторинга финансовой ситуации в муниципальных образованиях ра</w:t>
      </w:r>
      <w:r>
        <w:rPr>
          <w:sz w:val="28"/>
          <w:szCs w:val="28"/>
        </w:rPr>
        <w:t>йона.</w:t>
      </w:r>
    </w:p>
    <w:p w:rsidR="00420204" w:rsidRPr="00941FC5" w:rsidRDefault="00420204" w:rsidP="00420204">
      <w:pPr>
        <w:ind w:firstLine="567"/>
        <w:jc w:val="both"/>
        <w:rPr>
          <w:sz w:val="28"/>
          <w:szCs w:val="28"/>
        </w:rPr>
      </w:pPr>
      <w:r w:rsidRPr="00941FC5">
        <w:rPr>
          <w:sz w:val="28"/>
          <w:szCs w:val="28"/>
        </w:rPr>
        <w:t>Оценка реализации подпрограммы производится по целевым индикаторам, представленным в приложении 1 к подпрограмме.</w:t>
      </w:r>
    </w:p>
    <w:p w:rsidR="00420204" w:rsidRPr="00941FC5" w:rsidRDefault="00420204" w:rsidP="00420204">
      <w:pPr>
        <w:jc w:val="both"/>
        <w:rPr>
          <w:sz w:val="28"/>
          <w:szCs w:val="28"/>
        </w:rPr>
      </w:pPr>
    </w:p>
    <w:p w:rsidR="00420204" w:rsidRPr="00941FC5" w:rsidRDefault="00420204" w:rsidP="00420204">
      <w:pPr>
        <w:ind w:firstLine="567"/>
        <w:jc w:val="center"/>
        <w:rPr>
          <w:sz w:val="28"/>
          <w:szCs w:val="28"/>
        </w:rPr>
      </w:pPr>
      <w:r w:rsidRPr="00941FC5">
        <w:rPr>
          <w:sz w:val="28"/>
          <w:szCs w:val="28"/>
        </w:rPr>
        <w:t>4.Механизм реализации подпрограммы</w:t>
      </w:r>
    </w:p>
    <w:p w:rsidR="00420204" w:rsidRPr="00941FC5" w:rsidRDefault="00420204" w:rsidP="00420204">
      <w:pPr>
        <w:jc w:val="both"/>
        <w:rPr>
          <w:sz w:val="28"/>
          <w:szCs w:val="28"/>
        </w:rPr>
      </w:pPr>
    </w:p>
    <w:p w:rsidR="00420204" w:rsidRPr="00941FC5" w:rsidRDefault="00420204" w:rsidP="00420204">
      <w:pPr>
        <w:ind w:firstLine="567"/>
        <w:jc w:val="both"/>
        <w:rPr>
          <w:sz w:val="28"/>
          <w:szCs w:val="28"/>
        </w:rPr>
      </w:pPr>
      <w:r>
        <w:rPr>
          <w:sz w:val="28"/>
          <w:szCs w:val="28"/>
        </w:rPr>
        <w:t>Ф</w:t>
      </w:r>
      <w:r w:rsidRPr="00941FC5">
        <w:rPr>
          <w:sz w:val="28"/>
          <w:szCs w:val="28"/>
        </w:rPr>
        <w:t>инансов</w:t>
      </w:r>
      <w:r>
        <w:rPr>
          <w:sz w:val="28"/>
          <w:szCs w:val="28"/>
        </w:rPr>
        <w:t>ым управлением</w:t>
      </w:r>
      <w:r w:rsidRPr="00941FC5">
        <w:rPr>
          <w:sz w:val="28"/>
          <w:szCs w:val="28"/>
        </w:rPr>
        <w:t xml:space="preserve"> в рамках реализации подпрограммы будут внесены изменения в </w:t>
      </w:r>
      <w:r>
        <w:rPr>
          <w:sz w:val="28"/>
          <w:szCs w:val="28"/>
        </w:rPr>
        <w:t>решение районного Совета депутатов</w:t>
      </w:r>
      <w:r w:rsidRPr="003B2A51">
        <w:rPr>
          <w:sz w:val="28"/>
          <w:szCs w:val="28"/>
        </w:rPr>
        <w:t xml:space="preserve">от 22.09.2008 «Об утверждении Положения о межбюджетных отношениях в </w:t>
      </w:r>
      <w:proofErr w:type="spellStart"/>
      <w:r w:rsidRPr="003B2A51">
        <w:rPr>
          <w:sz w:val="28"/>
          <w:szCs w:val="28"/>
        </w:rPr>
        <w:t>Боготольском</w:t>
      </w:r>
      <w:proofErr w:type="spellEnd"/>
      <w:r w:rsidRPr="003B2A51">
        <w:rPr>
          <w:sz w:val="28"/>
          <w:szCs w:val="28"/>
        </w:rPr>
        <w:t xml:space="preserve"> </w:t>
      </w:r>
      <w:r w:rsidRPr="003B2A51">
        <w:rPr>
          <w:sz w:val="28"/>
          <w:szCs w:val="28"/>
        </w:rPr>
        <w:lastRenderedPageBreak/>
        <w:t>районе</w:t>
      </w:r>
      <w:r>
        <w:rPr>
          <w:sz w:val="28"/>
          <w:szCs w:val="28"/>
        </w:rPr>
        <w:t>».</w:t>
      </w:r>
    </w:p>
    <w:p w:rsidR="00420204" w:rsidRPr="00941FC5" w:rsidRDefault="00420204" w:rsidP="00420204">
      <w:pPr>
        <w:ind w:firstLine="540"/>
        <w:jc w:val="both"/>
        <w:rPr>
          <w:rFonts w:eastAsia="Calibri"/>
          <w:sz w:val="28"/>
          <w:szCs w:val="28"/>
        </w:rPr>
      </w:pPr>
      <w:r w:rsidRPr="00941FC5">
        <w:rPr>
          <w:rFonts w:eastAsia="Calibri"/>
          <w:sz w:val="28"/>
          <w:szCs w:val="28"/>
        </w:rPr>
        <w:t xml:space="preserve">Предоставление дотаций на выравнивание бюджетной обеспеченности </w:t>
      </w:r>
      <w:r>
        <w:rPr>
          <w:rFonts w:eastAsia="Calibri"/>
          <w:sz w:val="28"/>
          <w:szCs w:val="28"/>
        </w:rPr>
        <w:t>поселений</w:t>
      </w:r>
      <w:r w:rsidRPr="00941FC5">
        <w:rPr>
          <w:rFonts w:eastAsia="Calibri"/>
          <w:sz w:val="28"/>
          <w:szCs w:val="28"/>
        </w:rPr>
        <w:t xml:space="preserve"> производится ежемесячно в соответствии со сводной бюджетной росписью, если иное не предусмотрено </w:t>
      </w:r>
      <w:r>
        <w:rPr>
          <w:rFonts w:eastAsia="Calibri"/>
          <w:sz w:val="28"/>
          <w:szCs w:val="28"/>
        </w:rPr>
        <w:t>решением</w:t>
      </w:r>
      <w:r w:rsidRPr="00941FC5">
        <w:rPr>
          <w:rFonts w:eastAsia="Calibri"/>
          <w:sz w:val="28"/>
          <w:szCs w:val="28"/>
        </w:rPr>
        <w:t xml:space="preserve"> о ра</w:t>
      </w:r>
      <w:r>
        <w:rPr>
          <w:rFonts w:eastAsia="Calibri"/>
          <w:sz w:val="28"/>
          <w:szCs w:val="28"/>
        </w:rPr>
        <w:t>йонном</w:t>
      </w:r>
      <w:r w:rsidRPr="00941FC5">
        <w:rPr>
          <w:rFonts w:eastAsia="Calibri"/>
          <w:sz w:val="28"/>
          <w:szCs w:val="28"/>
        </w:rPr>
        <w:t xml:space="preserve"> бюджете на очередной финансовый год и плановый период.</w:t>
      </w:r>
    </w:p>
    <w:p w:rsidR="00420204" w:rsidRDefault="00420204" w:rsidP="00420204">
      <w:pPr>
        <w:outlineLvl w:val="0"/>
        <w:rPr>
          <w:sz w:val="28"/>
          <w:szCs w:val="28"/>
        </w:rPr>
      </w:pPr>
    </w:p>
    <w:p w:rsidR="00420204" w:rsidRDefault="00420204" w:rsidP="00420204">
      <w:pPr>
        <w:ind w:firstLine="567"/>
        <w:jc w:val="center"/>
        <w:outlineLvl w:val="0"/>
        <w:rPr>
          <w:sz w:val="28"/>
          <w:szCs w:val="28"/>
        </w:rPr>
      </w:pPr>
      <w:r w:rsidRPr="00941FC5">
        <w:rPr>
          <w:sz w:val="28"/>
          <w:szCs w:val="28"/>
        </w:rPr>
        <w:t xml:space="preserve">5.Управление подпрограммой и </w:t>
      </w:r>
      <w:proofErr w:type="gramStart"/>
      <w:r w:rsidRPr="00941FC5">
        <w:rPr>
          <w:sz w:val="28"/>
          <w:szCs w:val="28"/>
        </w:rPr>
        <w:t>контроль за</w:t>
      </w:r>
      <w:proofErr w:type="gramEnd"/>
      <w:r w:rsidRPr="00941FC5">
        <w:rPr>
          <w:sz w:val="28"/>
          <w:szCs w:val="28"/>
        </w:rPr>
        <w:t xml:space="preserve"> ходом ее выполнения</w:t>
      </w:r>
    </w:p>
    <w:p w:rsidR="00420204" w:rsidRPr="00941FC5" w:rsidRDefault="00420204" w:rsidP="00420204">
      <w:pPr>
        <w:outlineLvl w:val="0"/>
        <w:rPr>
          <w:sz w:val="28"/>
          <w:szCs w:val="28"/>
        </w:rPr>
      </w:pPr>
    </w:p>
    <w:p w:rsidR="00420204" w:rsidRDefault="00420204" w:rsidP="00420204">
      <w:pPr>
        <w:pStyle w:val="ConsPlusCell"/>
        <w:ind w:firstLine="720"/>
        <w:jc w:val="both"/>
        <w:rPr>
          <w:rFonts w:ascii="Times New Roman" w:hAnsi="Times New Roman" w:cs="Times New Roman"/>
          <w:sz w:val="28"/>
          <w:szCs w:val="28"/>
        </w:rPr>
      </w:pPr>
      <w:r w:rsidRPr="00941FC5">
        <w:rPr>
          <w:rFonts w:ascii="Times New Roman" w:hAnsi="Times New Roman" w:cs="Times New Roman"/>
          <w:sz w:val="28"/>
          <w:szCs w:val="28"/>
        </w:rPr>
        <w:t xml:space="preserve">Текущий </w:t>
      </w:r>
      <w:proofErr w:type="gramStart"/>
      <w:r w:rsidRPr="00941FC5">
        <w:rPr>
          <w:rFonts w:ascii="Times New Roman" w:hAnsi="Times New Roman" w:cs="Times New Roman"/>
          <w:sz w:val="28"/>
          <w:szCs w:val="28"/>
        </w:rPr>
        <w:t>контроль за</w:t>
      </w:r>
      <w:proofErr w:type="gramEnd"/>
      <w:r w:rsidRPr="00941FC5">
        <w:rPr>
          <w:rFonts w:ascii="Times New Roman" w:hAnsi="Times New Roman" w:cs="Times New Roman"/>
          <w:sz w:val="28"/>
          <w:szCs w:val="28"/>
        </w:rPr>
        <w:t xml:space="preserve"> ходом реализации подпрограммы осуществляет финансов</w:t>
      </w:r>
      <w:r>
        <w:rPr>
          <w:rFonts w:ascii="Times New Roman" w:hAnsi="Times New Roman" w:cs="Times New Roman"/>
          <w:sz w:val="28"/>
          <w:szCs w:val="28"/>
        </w:rPr>
        <w:t>ое управление</w:t>
      </w:r>
      <w:r w:rsidRPr="00941FC5">
        <w:rPr>
          <w:rFonts w:ascii="Times New Roman" w:hAnsi="Times New Roman" w:cs="Times New Roman"/>
          <w:sz w:val="28"/>
          <w:szCs w:val="28"/>
        </w:rPr>
        <w:t>.</w:t>
      </w:r>
    </w:p>
    <w:p w:rsidR="00420204" w:rsidRPr="00941FC5" w:rsidRDefault="00420204" w:rsidP="00420204">
      <w:pPr>
        <w:pStyle w:val="ConsPlusCell"/>
        <w:ind w:firstLine="720"/>
        <w:jc w:val="both"/>
        <w:rPr>
          <w:rFonts w:ascii="Times New Roman" w:hAnsi="Times New Roman" w:cs="Times New Roman"/>
          <w:sz w:val="28"/>
          <w:szCs w:val="28"/>
        </w:rPr>
      </w:pPr>
      <w:proofErr w:type="gramStart"/>
      <w:r>
        <w:rPr>
          <w:rFonts w:ascii="Times New Roman" w:eastAsia="Calibri" w:hAnsi="Times New Roman"/>
          <w:sz w:val="28"/>
          <w:szCs w:val="28"/>
        </w:rPr>
        <w:t>Контроль за</w:t>
      </w:r>
      <w:proofErr w:type="gramEnd"/>
      <w:r>
        <w:rPr>
          <w:rFonts w:ascii="Times New Roman" w:eastAsia="Calibri" w:hAnsi="Times New Roman"/>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8" w:history="1">
        <w:r w:rsidRPr="00151C3D">
          <w:rPr>
            <w:rFonts w:ascii="Times New Roman" w:eastAsia="Calibri" w:hAnsi="Times New Roman"/>
            <w:sz w:val="28"/>
            <w:szCs w:val="28"/>
          </w:rPr>
          <w:t>законодательством</w:t>
        </w:r>
      </w:hyperlink>
      <w:r>
        <w:rPr>
          <w:rFonts w:ascii="Times New Roman" w:eastAsia="Calibri" w:hAnsi="Times New Roman"/>
          <w:sz w:val="28"/>
          <w:szCs w:val="28"/>
        </w:rPr>
        <w:t xml:space="preserve"> Российской Федерации</w:t>
      </w:r>
      <w:r w:rsidRPr="00234BAE">
        <w:rPr>
          <w:rFonts w:ascii="Times New Roman" w:hAnsi="Times New Roman"/>
          <w:sz w:val="28"/>
          <w:szCs w:val="28"/>
        </w:rPr>
        <w:t xml:space="preserve">осуществляет </w:t>
      </w:r>
      <w:r>
        <w:rPr>
          <w:rFonts w:ascii="Times New Roman" w:hAnsi="Times New Roman"/>
          <w:sz w:val="28"/>
          <w:szCs w:val="28"/>
        </w:rPr>
        <w:t>контрольно-счетный орган.</w:t>
      </w:r>
    </w:p>
    <w:p w:rsidR="00420204" w:rsidRPr="00941FC5" w:rsidRDefault="00420204" w:rsidP="00420204">
      <w:pPr>
        <w:rPr>
          <w:sz w:val="28"/>
          <w:szCs w:val="28"/>
        </w:rPr>
      </w:pPr>
    </w:p>
    <w:p w:rsidR="00420204" w:rsidRPr="00941FC5" w:rsidRDefault="00420204" w:rsidP="00420204">
      <w:pPr>
        <w:ind w:firstLine="567"/>
        <w:jc w:val="center"/>
        <w:rPr>
          <w:sz w:val="28"/>
          <w:szCs w:val="28"/>
        </w:rPr>
      </w:pPr>
      <w:r w:rsidRPr="00941FC5">
        <w:rPr>
          <w:sz w:val="28"/>
          <w:szCs w:val="28"/>
        </w:rPr>
        <w:t>6.Оценка социально-экономической эффективности от реализации подпрограммы</w:t>
      </w:r>
    </w:p>
    <w:p w:rsidR="00420204" w:rsidRPr="00941FC5" w:rsidRDefault="00420204" w:rsidP="00420204">
      <w:pPr>
        <w:jc w:val="both"/>
        <w:rPr>
          <w:sz w:val="28"/>
          <w:szCs w:val="28"/>
        </w:rPr>
      </w:pPr>
    </w:p>
    <w:p w:rsidR="00420204" w:rsidRPr="00941FC5" w:rsidRDefault="00420204" w:rsidP="00420204">
      <w:pPr>
        <w:ind w:firstLine="567"/>
        <w:jc w:val="both"/>
        <w:rPr>
          <w:sz w:val="28"/>
          <w:szCs w:val="28"/>
        </w:rPr>
      </w:pPr>
      <w:r w:rsidRPr="00941FC5">
        <w:rPr>
          <w:sz w:val="28"/>
          <w:szCs w:val="28"/>
        </w:rPr>
        <w:t xml:space="preserve">Поставленные цели и задачи подпрограммы соответствуют социально-экономическим приоритетам </w:t>
      </w:r>
      <w:r>
        <w:rPr>
          <w:sz w:val="28"/>
          <w:szCs w:val="28"/>
        </w:rPr>
        <w:t>Боготольского района</w:t>
      </w:r>
      <w:r w:rsidRPr="00941FC5">
        <w:rPr>
          <w:sz w:val="28"/>
          <w:szCs w:val="28"/>
        </w:rPr>
        <w:t xml:space="preserve">. </w:t>
      </w:r>
    </w:p>
    <w:p w:rsidR="00420204" w:rsidRPr="00941FC5" w:rsidRDefault="00420204" w:rsidP="00420204">
      <w:pPr>
        <w:ind w:firstLine="567"/>
        <w:jc w:val="both"/>
        <w:rPr>
          <w:sz w:val="28"/>
          <w:szCs w:val="28"/>
        </w:rPr>
      </w:pPr>
      <w:r w:rsidRPr="00941FC5">
        <w:rPr>
          <w:sz w:val="28"/>
          <w:szCs w:val="28"/>
        </w:rPr>
        <w:t xml:space="preserve">Реализация программных мероприятий приведет к следующему изменению значений показателей, характеризующих качество планирования и управления </w:t>
      </w:r>
      <w:r>
        <w:rPr>
          <w:sz w:val="28"/>
          <w:szCs w:val="28"/>
        </w:rPr>
        <w:t>муниципаль</w:t>
      </w:r>
      <w:r w:rsidRPr="00941FC5">
        <w:rPr>
          <w:sz w:val="28"/>
          <w:szCs w:val="28"/>
        </w:rPr>
        <w:t>ными финансами:</w:t>
      </w:r>
    </w:p>
    <w:p w:rsidR="00420204" w:rsidRPr="0050473F" w:rsidRDefault="00420204" w:rsidP="00420204">
      <w:pPr>
        <w:ind w:firstLine="567"/>
        <w:jc w:val="both"/>
        <w:rPr>
          <w:sz w:val="28"/>
          <w:szCs w:val="28"/>
        </w:rPr>
      </w:pPr>
      <w:r w:rsidRPr="00941FC5">
        <w:rPr>
          <w:sz w:val="28"/>
          <w:szCs w:val="28"/>
        </w:rPr>
        <w:t>1</w:t>
      </w:r>
      <w:r>
        <w:rPr>
          <w:sz w:val="28"/>
          <w:szCs w:val="28"/>
        </w:rPr>
        <w:t xml:space="preserve">) </w:t>
      </w:r>
      <w:r w:rsidRPr="00941FC5">
        <w:rPr>
          <w:sz w:val="28"/>
          <w:szCs w:val="28"/>
        </w:rPr>
        <w:t xml:space="preserve">Минимальный размер бюджетной обеспеченности не менее </w:t>
      </w:r>
      <w:r w:rsidRPr="0050473F">
        <w:rPr>
          <w:sz w:val="28"/>
          <w:szCs w:val="28"/>
        </w:rPr>
        <w:t>8 тыс</w:t>
      </w:r>
      <w:proofErr w:type="gramStart"/>
      <w:r w:rsidRPr="0050473F">
        <w:rPr>
          <w:sz w:val="28"/>
          <w:szCs w:val="28"/>
        </w:rPr>
        <w:t>.р</w:t>
      </w:r>
      <w:proofErr w:type="gramEnd"/>
      <w:r w:rsidRPr="0050473F">
        <w:rPr>
          <w:sz w:val="28"/>
          <w:szCs w:val="28"/>
        </w:rPr>
        <w:t>ублей ежегодно;</w:t>
      </w:r>
    </w:p>
    <w:p w:rsidR="00420204" w:rsidRPr="00941FC5" w:rsidRDefault="00420204" w:rsidP="00420204">
      <w:pPr>
        <w:ind w:firstLine="567"/>
        <w:jc w:val="both"/>
        <w:rPr>
          <w:sz w:val="28"/>
          <w:szCs w:val="28"/>
        </w:rPr>
      </w:pPr>
      <w:r w:rsidRPr="00941FC5">
        <w:rPr>
          <w:sz w:val="28"/>
          <w:szCs w:val="28"/>
        </w:rPr>
        <w:t>2</w:t>
      </w:r>
      <w:r>
        <w:rPr>
          <w:sz w:val="28"/>
          <w:szCs w:val="28"/>
        </w:rPr>
        <w:t xml:space="preserve">) </w:t>
      </w:r>
      <w:r w:rsidRPr="00941FC5">
        <w:rPr>
          <w:sz w:val="28"/>
          <w:szCs w:val="28"/>
        </w:rPr>
        <w:t>Объем налоговых и неналоговых доходов местных бюджетов в общем объеме доходов местных бюджетов (</w:t>
      </w:r>
      <w:r>
        <w:rPr>
          <w:sz w:val="28"/>
          <w:szCs w:val="28"/>
        </w:rPr>
        <w:t>8,2</w:t>
      </w:r>
      <w:r w:rsidRPr="00941FC5">
        <w:rPr>
          <w:sz w:val="28"/>
          <w:szCs w:val="28"/>
        </w:rPr>
        <w:t xml:space="preserve"> мл</w:t>
      </w:r>
      <w:r>
        <w:rPr>
          <w:sz w:val="28"/>
          <w:szCs w:val="28"/>
        </w:rPr>
        <w:t>н</w:t>
      </w:r>
      <w:r w:rsidRPr="00941FC5">
        <w:rPr>
          <w:sz w:val="28"/>
          <w:szCs w:val="28"/>
        </w:rPr>
        <w:t>.</w:t>
      </w:r>
      <w:r w:rsidR="00B609F4">
        <w:rPr>
          <w:sz w:val="28"/>
          <w:szCs w:val="28"/>
        </w:rPr>
        <w:t xml:space="preserve"> </w:t>
      </w:r>
      <w:r w:rsidRPr="00941FC5">
        <w:rPr>
          <w:sz w:val="28"/>
          <w:szCs w:val="28"/>
        </w:rPr>
        <w:t xml:space="preserve">рублей в 2013 году, </w:t>
      </w:r>
      <w:r>
        <w:rPr>
          <w:sz w:val="28"/>
          <w:szCs w:val="28"/>
        </w:rPr>
        <w:t>10,</w:t>
      </w:r>
      <w:r w:rsidR="005550E7">
        <w:rPr>
          <w:sz w:val="28"/>
          <w:szCs w:val="28"/>
        </w:rPr>
        <w:t>7</w:t>
      </w:r>
      <w:r w:rsidRPr="00941FC5">
        <w:rPr>
          <w:sz w:val="28"/>
          <w:szCs w:val="28"/>
        </w:rPr>
        <w:t xml:space="preserve"> мл</w:t>
      </w:r>
      <w:r>
        <w:rPr>
          <w:sz w:val="28"/>
          <w:szCs w:val="28"/>
        </w:rPr>
        <w:t>н</w:t>
      </w:r>
      <w:proofErr w:type="gramStart"/>
      <w:r w:rsidRPr="00941FC5">
        <w:rPr>
          <w:sz w:val="28"/>
          <w:szCs w:val="28"/>
        </w:rPr>
        <w:t>.р</w:t>
      </w:r>
      <w:proofErr w:type="gramEnd"/>
      <w:r w:rsidRPr="00941FC5">
        <w:rPr>
          <w:sz w:val="28"/>
          <w:szCs w:val="28"/>
        </w:rPr>
        <w:t xml:space="preserve">ублей в 2014 году, </w:t>
      </w:r>
      <w:r w:rsidR="005550E7" w:rsidRPr="005550E7">
        <w:rPr>
          <w:sz w:val="28"/>
          <w:szCs w:val="28"/>
        </w:rPr>
        <w:t>10,4</w:t>
      </w:r>
      <w:r w:rsidRPr="005550E7">
        <w:rPr>
          <w:sz w:val="28"/>
          <w:szCs w:val="28"/>
        </w:rPr>
        <w:t xml:space="preserve"> млн.рублей в 2015 году</w:t>
      </w:r>
      <w:r w:rsidRPr="00941FC5">
        <w:rPr>
          <w:sz w:val="28"/>
          <w:szCs w:val="28"/>
        </w:rPr>
        <w:t xml:space="preserve">, </w:t>
      </w:r>
      <w:r w:rsidR="005550E7">
        <w:rPr>
          <w:sz w:val="28"/>
          <w:szCs w:val="28"/>
        </w:rPr>
        <w:t>10,9</w:t>
      </w:r>
      <w:r>
        <w:rPr>
          <w:sz w:val="28"/>
          <w:szCs w:val="28"/>
        </w:rPr>
        <w:t xml:space="preserve"> </w:t>
      </w:r>
      <w:r w:rsidRPr="00941FC5">
        <w:rPr>
          <w:sz w:val="28"/>
          <w:szCs w:val="28"/>
        </w:rPr>
        <w:t>мл</w:t>
      </w:r>
      <w:r>
        <w:rPr>
          <w:sz w:val="28"/>
          <w:szCs w:val="28"/>
        </w:rPr>
        <w:t>н</w:t>
      </w:r>
      <w:r w:rsidRPr="00941FC5">
        <w:rPr>
          <w:sz w:val="28"/>
          <w:szCs w:val="28"/>
        </w:rPr>
        <w:t>.рублей в 2016 году</w:t>
      </w:r>
      <w:r w:rsidR="00B4285B">
        <w:rPr>
          <w:sz w:val="28"/>
          <w:szCs w:val="28"/>
        </w:rPr>
        <w:t xml:space="preserve">, </w:t>
      </w:r>
      <w:r w:rsidR="005550E7">
        <w:rPr>
          <w:sz w:val="28"/>
          <w:szCs w:val="28"/>
        </w:rPr>
        <w:t xml:space="preserve">11,4 </w:t>
      </w:r>
      <w:r w:rsidR="00B4285B" w:rsidRPr="005550E7">
        <w:rPr>
          <w:sz w:val="28"/>
          <w:szCs w:val="28"/>
        </w:rPr>
        <w:t>млн.рублей в 2017 году</w:t>
      </w:r>
      <w:r w:rsidRPr="00941FC5">
        <w:rPr>
          <w:sz w:val="28"/>
          <w:szCs w:val="28"/>
        </w:rPr>
        <w:t>);</w:t>
      </w:r>
    </w:p>
    <w:p w:rsidR="00420204" w:rsidRPr="00941FC5" w:rsidRDefault="00420204" w:rsidP="00420204">
      <w:pPr>
        <w:ind w:firstLine="567"/>
        <w:jc w:val="both"/>
        <w:rPr>
          <w:sz w:val="28"/>
          <w:szCs w:val="28"/>
        </w:rPr>
      </w:pPr>
      <w:r w:rsidRPr="00941FC5">
        <w:rPr>
          <w:sz w:val="28"/>
          <w:szCs w:val="28"/>
        </w:rPr>
        <w:t>3</w:t>
      </w:r>
      <w:r>
        <w:rPr>
          <w:sz w:val="28"/>
          <w:szCs w:val="28"/>
        </w:rPr>
        <w:t xml:space="preserve">) </w:t>
      </w:r>
      <w:r w:rsidRPr="00941FC5">
        <w:rPr>
          <w:sz w:val="28"/>
          <w:szCs w:val="28"/>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420204" w:rsidRPr="00941FC5" w:rsidRDefault="00420204" w:rsidP="00420204">
      <w:pPr>
        <w:jc w:val="both"/>
        <w:rPr>
          <w:sz w:val="28"/>
          <w:szCs w:val="28"/>
        </w:rPr>
      </w:pPr>
    </w:p>
    <w:p w:rsidR="00420204" w:rsidRDefault="00420204" w:rsidP="00420204">
      <w:pPr>
        <w:ind w:firstLine="540"/>
        <w:jc w:val="center"/>
        <w:rPr>
          <w:sz w:val="28"/>
          <w:szCs w:val="28"/>
        </w:rPr>
      </w:pPr>
      <w:r w:rsidRPr="00941FC5">
        <w:rPr>
          <w:sz w:val="28"/>
          <w:szCs w:val="28"/>
        </w:rPr>
        <w:t xml:space="preserve">7.Мероприятия </w:t>
      </w:r>
      <w:r>
        <w:rPr>
          <w:sz w:val="28"/>
          <w:szCs w:val="28"/>
        </w:rPr>
        <w:t>под</w:t>
      </w:r>
      <w:r w:rsidRPr="00941FC5">
        <w:rPr>
          <w:sz w:val="28"/>
          <w:szCs w:val="28"/>
        </w:rPr>
        <w:t>программы</w:t>
      </w:r>
    </w:p>
    <w:p w:rsidR="00420204" w:rsidRDefault="00420204" w:rsidP="00420204">
      <w:pPr>
        <w:rPr>
          <w:sz w:val="28"/>
          <w:szCs w:val="28"/>
        </w:rPr>
      </w:pPr>
    </w:p>
    <w:p w:rsidR="00420204" w:rsidRDefault="00420204" w:rsidP="00420204">
      <w:pPr>
        <w:ind w:firstLine="540"/>
        <w:jc w:val="both"/>
        <w:rPr>
          <w:sz w:val="28"/>
          <w:szCs w:val="28"/>
        </w:rPr>
      </w:pPr>
      <w:r>
        <w:rPr>
          <w:sz w:val="28"/>
          <w:szCs w:val="28"/>
        </w:rPr>
        <w:t>П</w:t>
      </w:r>
      <w:r w:rsidRPr="00941FC5">
        <w:rPr>
          <w:sz w:val="28"/>
          <w:szCs w:val="28"/>
        </w:rPr>
        <w:t>еречень подпрограммных мероприятий представлен в приложении № 2 к подпрограмме.</w:t>
      </w:r>
    </w:p>
    <w:p w:rsidR="00420204" w:rsidRPr="00941FC5" w:rsidRDefault="00420204" w:rsidP="00420204">
      <w:pPr>
        <w:jc w:val="both"/>
        <w:rPr>
          <w:sz w:val="28"/>
          <w:szCs w:val="28"/>
        </w:rPr>
      </w:pPr>
    </w:p>
    <w:p w:rsidR="00420204" w:rsidRDefault="00420204" w:rsidP="00420204">
      <w:pPr>
        <w:ind w:firstLine="540"/>
        <w:jc w:val="center"/>
        <w:rPr>
          <w:sz w:val="28"/>
          <w:szCs w:val="28"/>
        </w:rPr>
      </w:pPr>
      <w:r w:rsidRPr="00F27EA0">
        <w:rPr>
          <w:sz w:val="28"/>
          <w:szCs w:val="28"/>
        </w:rPr>
        <w:t>8.Обоснование финансовых, материальных и трудовых затрат</w:t>
      </w:r>
    </w:p>
    <w:p w:rsidR="00420204" w:rsidRDefault="00420204" w:rsidP="00420204">
      <w:pPr>
        <w:rPr>
          <w:sz w:val="28"/>
          <w:szCs w:val="28"/>
        </w:rPr>
      </w:pPr>
    </w:p>
    <w:p w:rsidR="00217387" w:rsidRPr="004F41A9" w:rsidRDefault="004F5613" w:rsidP="00420204">
      <w:pPr>
        <w:ind w:firstLine="708"/>
        <w:jc w:val="both"/>
        <w:rPr>
          <w:sz w:val="28"/>
          <w:szCs w:val="28"/>
        </w:rPr>
      </w:pPr>
      <w:r w:rsidRPr="00462E8F">
        <w:rPr>
          <w:sz w:val="28"/>
          <w:szCs w:val="28"/>
        </w:rPr>
        <w:t>Всего</w:t>
      </w:r>
      <w:r>
        <w:rPr>
          <w:sz w:val="28"/>
          <w:szCs w:val="28"/>
        </w:rPr>
        <w:t xml:space="preserve"> на реализацию подпрограммных мероприятий потребуется </w:t>
      </w:r>
      <w:r w:rsidR="004F41A9">
        <w:rPr>
          <w:sz w:val="28"/>
          <w:szCs w:val="28"/>
        </w:rPr>
        <w:t>233520,5</w:t>
      </w:r>
      <w:r w:rsidRPr="00DB1F44">
        <w:rPr>
          <w:color w:val="FF0000"/>
          <w:sz w:val="28"/>
          <w:szCs w:val="28"/>
        </w:rPr>
        <w:t xml:space="preserve"> </w:t>
      </w:r>
      <w:r w:rsidRPr="004F41A9">
        <w:rPr>
          <w:sz w:val="28"/>
          <w:szCs w:val="28"/>
        </w:rPr>
        <w:t xml:space="preserve">тыс. рублей, в том числе: 61931,9 тыс. рублей в – 2014 году, </w:t>
      </w:r>
      <w:r w:rsidR="004F41A9" w:rsidRPr="004F41A9">
        <w:rPr>
          <w:sz w:val="28"/>
          <w:szCs w:val="28"/>
        </w:rPr>
        <w:t>63396,6</w:t>
      </w:r>
      <w:r w:rsidRPr="004F41A9">
        <w:rPr>
          <w:sz w:val="28"/>
          <w:szCs w:val="28"/>
        </w:rPr>
        <w:t xml:space="preserve"> – в 2015 году, </w:t>
      </w:r>
      <w:r w:rsidR="004F41A9" w:rsidRPr="004F41A9">
        <w:rPr>
          <w:sz w:val="28"/>
          <w:szCs w:val="28"/>
        </w:rPr>
        <w:t>54116,8</w:t>
      </w:r>
      <w:r w:rsidRPr="004F41A9">
        <w:rPr>
          <w:sz w:val="28"/>
          <w:szCs w:val="28"/>
        </w:rPr>
        <w:t xml:space="preserve"> – в 2016 году</w:t>
      </w:r>
      <w:r w:rsidR="00DB1F44" w:rsidRPr="004F41A9">
        <w:rPr>
          <w:sz w:val="28"/>
          <w:szCs w:val="28"/>
        </w:rPr>
        <w:t>, -</w:t>
      </w:r>
      <w:r w:rsidR="004F41A9" w:rsidRPr="004F41A9">
        <w:rPr>
          <w:sz w:val="28"/>
          <w:szCs w:val="28"/>
        </w:rPr>
        <w:t xml:space="preserve"> 54075,2</w:t>
      </w:r>
      <w:r w:rsidR="00DB1F44" w:rsidRPr="004F41A9">
        <w:rPr>
          <w:sz w:val="28"/>
          <w:szCs w:val="28"/>
        </w:rPr>
        <w:t xml:space="preserve"> в 2017 году</w:t>
      </w:r>
      <w:r w:rsidR="00420204" w:rsidRPr="004F41A9">
        <w:rPr>
          <w:sz w:val="28"/>
          <w:szCs w:val="28"/>
        </w:rPr>
        <w:t>.</w:t>
      </w:r>
    </w:p>
    <w:p w:rsidR="00420204" w:rsidRDefault="00420204" w:rsidP="00420204">
      <w:pPr>
        <w:ind w:firstLine="567"/>
        <w:jc w:val="both"/>
        <w:rPr>
          <w:sz w:val="28"/>
          <w:szCs w:val="28"/>
        </w:rPr>
      </w:pPr>
    </w:p>
    <w:p w:rsidR="00420204" w:rsidRPr="00F27EA0" w:rsidRDefault="00420204" w:rsidP="00420204">
      <w:pPr>
        <w:ind w:firstLine="567"/>
        <w:jc w:val="both"/>
        <w:rPr>
          <w:sz w:val="28"/>
          <w:szCs w:val="28"/>
        </w:rPr>
      </w:pPr>
    </w:p>
    <w:p w:rsidR="00420204" w:rsidRPr="00F27EA0" w:rsidRDefault="00420204" w:rsidP="0042020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Руководитель</w:t>
      </w:r>
    </w:p>
    <w:p w:rsidR="00420204" w:rsidRPr="00016D67" w:rsidRDefault="00420204" w:rsidP="00420204">
      <w:pPr>
        <w:pStyle w:val="ConsPlusNormal"/>
        <w:widowControl/>
        <w:ind w:firstLine="0"/>
        <w:jc w:val="both"/>
        <w:rPr>
          <w:rFonts w:ascii="Times New Roman" w:hAnsi="Times New Roman"/>
          <w:sz w:val="28"/>
          <w:szCs w:val="28"/>
        </w:rPr>
      </w:pPr>
      <w:r w:rsidRPr="00F27EA0">
        <w:rPr>
          <w:rFonts w:ascii="Times New Roman" w:hAnsi="Times New Roman" w:cs="Times New Roman"/>
          <w:sz w:val="28"/>
          <w:szCs w:val="28"/>
        </w:rPr>
        <w:t>финансового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27EA0">
        <w:rPr>
          <w:rFonts w:ascii="Times New Roman" w:hAnsi="Times New Roman" w:cs="Times New Roman"/>
          <w:sz w:val="28"/>
          <w:szCs w:val="28"/>
        </w:rPr>
        <w:t>Н.</w:t>
      </w:r>
      <w:r w:rsidR="00B87969">
        <w:rPr>
          <w:rFonts w:ascii="Times New Roman" w:hAnsi="Times New Roman" w:cs="Times New Roman"/>
          <w:sz w:val="28"/>
          <w:szCs w:val="28"/>
        </w:rPr>
        <w:t>Ф. Соловьева</w:t>
      </w:r>
    </w:p>
    <w:p w:rsidR="00420204" w:rsidRDefault="0042020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pPr>
    </w:p>
    <w:p w:rsidR="00A151A4" w:rsidRDefault="00A151A4" w:rsidP="00420204">
      <w:pPr>
        <w:jc w:val="both"/>
        <w:rPr>
          <w:sz w:val="28"/>
          <w:szCs w:val="28"/>
        </w:rPr>
        <w:sectPr w:rsidR="00A151A4" w:rsidSect="00155658">
          <w:pgSz w:w="11906" w:h="16838"/>
          <w:pgMar w:top="1134" w:right="851" w:bottom="1134" w:left="1418" w:header="709" w:footer="709" w:gutter="0"/>
          <w:cols w:space="708"/>
          <w:docGrid w:linePitch="360"/>
        </w:sectPr>
      </w:pPr>
    </w:p>
    <w:p w:rsidR="00A151A4" w:rsidRPr="000145CF" w:rsidRDefault="00A151A4" w:rsidP="00A151A4">
      <w:pPr>
        <w:ind w:left="7080" w:firstLine="708"/>
        <w:jc w:val="both"/>
        <w:rPr>
          <w:sz w:val="24"/>
          <w:szCs w:val="24"/>
        </w:rPr>
      </w:pPr>
      <w:r w:rsidRPr="000145CF">
        <w:rPr>
          <w:sz w:val="24"/>
          <w:szCs w:val="24"/>
        </w:rPr>
        <w:lastRenderedPageBreak/>
        <w:t>Приложение № 1</w:t>
      </w:r>
    </w:p>
    <w:p w:rsidR="00A151A4" w:rsidRPr="000145CF" w:rsidRDefault="00A151A4" w:rsidP="00A151A4">
      <w:pPr>
        <w:ind w:left="7797"/>
        <w:rPr>
          <w:sz w:val="24"/>
          <w:szCs w:val="24"/>
        </w:rPr>
      </w:pPr>
      <w:r w:rsidRPr="000145CF">
        <w:rPr>
          <w:sz w:val="24"/>
          <w:szCs w:val="24"/>
        </w:rPr>
        <w:t>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w:t>
      </w:r>
      <w:r w:rsidR="009C7452">
        <w:rPr>
          <w:sz w:val="24"/>
          <w:szCs w:val="24"/>
        </w:rPr>
        <w:t>разований Боготольского района»</w:t>
      </w:r>
    </w:p>
    <w:p w:rsidR="00A151A4" w:rsidRPr="000145CF" w:rsidRDefault="00A151A4" w:rsidP="00A151A4">
      <w:pPr>
        <w:tabs>
          <w:tab w:val="left" w:pos="9677"/>
        </w:tabs>
        <w:jc w:val="both"/>
        <w:rPr>
          <w:sz w:val="24"/>
          <w:szCs w:val="24"/>
        </w:rPr>
      </w:pPr>
    </w:p>
    <w:p w:rsidR="00A151A4" w:rsidRPr="000145CF" w:rsidRDefault="00A151A4" w:rsidP="00A151A4">
      <w:pPr>
        <w:ind w:firstLine="540"/>
        <w:jc w:val="center"/>
        <w:outlineLvl w:val="0"/>
        <w:rPr>
          <w:sz w:val="24"/>
          <w:szCs w:val="24"/>
        </w:rPr>
      </w:pPr>
      <w:r w:rsidRPr="000145CF">
        <w:rPr>
          <w:sz w:val="24"/>
          <w:szCs w:val="24"/>
        </w:rPr>
        <w:t>Перечень целевых индикаторов подпрограммы</w:t>
      </w:r>
    </w:p>
    <w:p w:rsidR="00A151A4" w:rsidRPr="000145CF" w:rsidRDefault="00A151A4" w:rsidP="00A151A4">
      <w:pPr>
        <w:rPr>
          <w:sz w:val="24"/>
          <w:szCs w:val="24"/>
        </w:rPr>
      </w:pPr>
    </w:p>
    <w:tbl>
      <w:tblPr>
        <w:tblW w:w="15026" w:type="dxa"/>
        <w:tblInd w:w="70" w:type="dxa"/>
        <w:tblLayout w:type="fixed"/>
        <w:tblCellMar>
          <w:left w:w="70" w:type="dxa"/>
          <w:right w:w="70" w:type="dxa"/>
        </w:tblCellMar>
        <w:tblLook w:val="0000" w:firstRow="0" w:lastRow="0" w:firstColumn="0" w:lastColumn="0" w:noHBand="0" w:noVBand="0"/>
      </w:tblPr>
      <w:tblGrid>
        <w:gridCol w:w="810"/>
        <w:gridCol w:w="2592"/>
        <w:gridCol w:w="1560"/>
        <w:gridCol w:w="1842"/>
        <w:gridCol w:w="1418"/>
        <w:gridCol w:w="1134"/>
        <w:gridCol w:w="1417"/>
        <w:gridCol w:w="1418"/>
        <w:gridCol w:w="1417"/>
        <w:gridCol w:w="1418"/>
      </w:tblGrid>
      <w:tr w:rsidR="00DB1F44" w:rsidRPr="000145CF" w:rsidTr="00DB1F44">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B1F44" w:rsidRPr="000145CF" w:rsidRDefault="00DB1F44"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 xml:space="preserve">№ </w:t>
            </w:r>
            <w:proofErr w:type="gramStart"/>
            <w:r w:rsidRPr="000145CF">
              <w:rPr>
                <w:rFonts w:ascii="Times New Roman" w:hAnsi="Times New Roman" w:cs="Times New Roman"/>
                <w:sz w:val="24"/>
                <w:szCs w:val="24"/>
              </w:rPr>
              <w:t>п</w:t>
            </w:r>
            <w:proofErr w:type="gramEnd"/>
            <w:r w:rsidRPr="000145CF">
              <w:rPr>
                <w:rFonts w:ascii="Times New Roman" w:hAnsi="Times New Roman" w:cs="Times New Roman"/>
                <w:sz w:val="24"/>
                <w:szCs w:val="24"/>
              </w:rPr>
              <w:t>/п</w:t>
            </w:r>
          </w:p>
        </w:tc>
        <w:tc>
          <w:tcPr>
            <w:tcW w:w="2592" w:type="dxa"/>
            <w:tcBorders>
              <w:top w:val="single" w:sz="6" w:space="0" w:color="auto"/>
              <w:left w:val="single" w:sz="6" w:space="0" w:color="auto"/>
              <w:bottom w:val="single" w:sz="6" w:space="0" w:color="auto"/>
              <w:right w:val="single" w:sz="6" w:space="0" w:color="auto"/>
            </w:tcBorders>
            <w:vAlign w:val="center"/>
          </w:tcPr>
          <w:p w:rsidR="00DB1F44" w:rsidRPr="000145CF" w:rsidRDefault="00DB1F44"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Цель, целевые индикаторы</w:t>
            </w:r>
          </w:p>
        </w:tc>
        <w:tc>
          <w:tcPr>
            <w:tcW w:w="1560" w:type="dxa"/>
            <w:tcBorders>
              <w:top w:val="single" w:sz="6" w:space="0" w:color="auto"/>
              <w:left w:val="single" w:sz="6" w:space="0" w:color="auto"/>
              <w:bottom w:val="single" w:sz="6" w:space="0" w:color="auto"/>
              <w:right w:val="single" w:sz="6" w:space="0" w:color="auto"/>
            </w:tcBorders>
            <w:vAlign w:val="center"/>
          </w:tcPr>
          <w:p w:rsidR="00DB1F44" w:rsidRPr="000145CF" w:rsidRDefault="00DB1F44"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Единица измерения</w:t>
            </w:r>
          </w:p>
        </w:tc>
        <w:tc>
          <w:tcPr>
            <w:tcW w:w="1842" w:type="dxa"/>
            <w:tcBorders>
              <w:top w:val="single" w:sz="6" w:space="0" w:color="auto"/>
              <w:left w:val="single" w:sz="6" w:space="0" w:color="auto"/>
              <w:bottom w:val="single" w:sz="6" w:space="0" w:color="auto"/>
              <w:right w:val="single" w:sz="6" w:space="0" w:color="auto"/>
            </w:tcBorders>
            <w:vAlign w:val="center"/>
          </w:tcPr>
          <w:p w:rsidR="00DB1F44" w:rsidRPr="000145CF" w:rsidRDefault="00DB1F44"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Источник информации</w:t>
            </w:r>
          </w:p>
        </w:tc>
        <w:tc>
          <w:tcPr>
            <w:tcW w:w="1418" w:type="dxa"/>
            <w:tcBorders>
              <w:top w:val="single" w:sz="6" w:space="0" w:color="auto"/>
              <w:left w:val="single" w:sz="6" w:space="0" w:color="auto"/>
              <w:bottom w:val="single" w:sz="6" w:space="0" w:color="auto"/>
              <w:right w:val="single" w:sz="6" w:space="0" w:color="auto"/>
            </w:tcBorders>
            <w:vAlign w:val="center"/>
          </w:tcPr>
          <w:p w:rsidR="00DB1F44" w:rsidRPr="000145CF" w:rsidRDefault="00DB1F44"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2012 год</w:t>
            </w:r>
          </w:p>
        </w:tc>
        <w:tc>
          <w:tcPr>
            <w:tcW w:w="1134" w:type="dxa"/>
            <w:tcBorders>
              <w:top w:val="single" w:sz="6" w:space="0" w:color="auto"/>
              <w:left w:val="single" w:sz="6" w:space="0" w:color="auto"/>
              <w:bottom w:val="single" w:sz="6" w:space="0" w:color="auto"/>
              <w:right w:val="single" w:sz="6" w:space="0" w:color="auto"/>
            </w:tcBorders>
            <w:vAlign w:val="center"/>
          </w:tcPr>
          <w:p w:rsidR="00DB1F44" w:rsidRPr="000145CF" w:rsidRDefault="00DB1F44"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2013 год</w:t>
            </w:r>
          </w:p>
        </w:tc>
        <w:tc>
          <w:tcPr>
            <w:tcW w:w="1417" w:type="dxa"/>
            <w:tcBorders>
              <w:top w:val="single" w:sz="6" w:space="0" w:color="auto"/>
              <w:left w:val="single" w:sz="6" w:space="0" w:color="auto"/>
              <w:bottom w:val="single" w:sz="6" w:space="0" w:color="auto"/>
              <w:right w:val="single" w:sz="6" w:space="0" w:color="auto"/>
            </w:tcBorders>
            <w:vAlign w:val="center"/>
          </w:tcPr>
          <w:p w:rsidR="00DB1F44" w:rsidRPr="000145CF" w:rsidRDefault="00DB1F44"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2014 год</w:t>
            </w:r>
          </w:p>
        </w:tc>
        <w:tc>
          <w:tcPr>
            <w:tcW w:w="1418" w:type="dxa"/>
            <w:tcBorders>
              <w:top w:val="single" w:sz="6" w:space="0" w:color="auto"/>
              <w:left w:val="single" w:sz="6" w:space="0" w:color="auto"/>
              <w:bottom w:val="single" w:sz="6" w:space="0" w:color="auto"/>
              <w:right w:val="single" w:sz="6" w:space="0" w:color="auto"/>
            </w:tcBorders>
            <w:vAlign w:val="center"/>
          </w:tcPr>
          <w:p w:rsidR="00DB1F44" w:rsidRPr="000145CF" w:rsidRDefault="00DB1F44"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2015 год</w:t>
            </w:r>
          </w:p>
        </w:tc>
        <w:tc>
          <w:tcPr>
            <w:tcW w:w="1417" w:type="dxa"/>
            <w:tcBorders>
              <w:top w:val="single" w:sz="6" w:space="0" w:color="auto"/>
              <w:left w:val="single" w:sz="6" w:space="0" w:color="auto"/>
              <w:bottom w:val="single" w:sz="6" w:space="0" w:color="auto"/>
              <w:right w:val="single" w:sz="6" w:space="0" w:color="auto"/>
            </w:tcBorders>
            <w:vAlign w:val="center"/>
          </w:tcPr>
          <w:p w:rsidR="00DB1F44" w:rsidRPr="000145CF" w:rsidRDefault="00DB1F44"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2016 год</w:t>
            </w:r>
          </w:p>
        </w:tc>
        <w:tc>
          <w:tcPr>
            <w:tcW w:w="1418" w:type="dxa"/>
            <w:tcBorders>
              <w:top w:val="single" w:sz="6" w:space="0" w:color="auto"/>
              <w:left w:val="single" w:sz="6" w:space="0" w:color="auto"/>
              <w:bottom w:val="single" w:sz="6" w:space="0" w:color="auto"/>
              <w:right w:val="single" w:sz="6" w:space="0" w:color="auto"/>
            </w:tcBorders>
            <w:vAlign w:val="center"/>
          </w:tcPr>
          <w:p w:rsidR="00DB1F44" w:rsidRPr="000145CF" w:rsidRDefault="00DB1F44" w:rsidP="00DB1F44">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201</w:t>
            </w:r>
            <w:r>
              <w:rPr>
                <w:rFonts w:ascii="Times New Roman" w:hAnsi="Times New Roman" w:cs="Times New Roman"/>
                <w:sz w:val="24"/>
                <w:szCs w:val="24"/>
              </w:rPr>
              <w:t>7</w:t>
            </w:r>
            <w:r w:rsidRPr="000145CF">
              <w:rPr>
                <w:rFonts w:ascii="Times New Roman" w:hAnsi="Times New Roman" w:cs="Times New Roman"/>
                <w:sz w:val="24"/>
                <w:szCs w:val="24"/>
              </w:rPr>
              <w:t xml:space="preserve"> год</w:t>
            </w:r>
          </w:p>
        </w:tc>
      </w:tr>
      <w:tr w:rsidR="00DB1F44" w:rsidRPr="000145CF" w:rsidTr="00DB1F44">
        <w:trPr>
          <w:cantSplit/>
          <w:trHeight w:val="240"/>
        </w:trPr>
        <w:tc>
          <w:tcPr>
            <w:tcW w:w="810"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rPr>
                <w:rFonts w:ascii="Times New Roman" w:hAnsi="Times New Roman" w:cs="Times New Roman"/>
                <w:sz w:val="24"/>
                <w:szCs w:val="24"/>
              </w:rPr>
            </w:pPr>
          </w:p>
        </w:tc>
        <w:tc>
          <w:tcPr>
            <w:tcW w:w="14216" w:type="dxa"/>
            <w:gridSpan w:val="9"/>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Цель подпрограммы</w:t>
            </w:r>
            <w:proofErr w:type="gramStart"/>
            <w:r w:rsidRPr="000145CF">
              <w:rPr>
                <w:rFonts w:ascii="Times New Roman" w:hAnsi="Times New Roman" w:cs="Times New Roman"/>
                <w:sz w:val="24"/>
                <w:szCs w:val="24"/>
              </w:rPr>
              <w:t>:О</w:t>
            </w:r>
            <w:proofErr w:type="gramEnd"/>
            <w:r w:rsidRPr="000145CF">
              <w:rPr>
                <w:rFonts w:ascii="Times New Roman" w:hAnsi="Times New Roman" w:cs="Times New Roman"/>
                <w:sz w:val="24"/>
                <w:szCs w:val="24"/>
              </w:rPr>
              <w:t>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DB1F44" w:rsidRPr="000145CF" w:rsidTr="00DB1F44">
        <w:trPr>
          <w:cantSplit/>
          <w:trHeight w:val="360"/>
        </w:trPr>
        <w:tc>
          <w:tcPr>
            <w:tcW w:w="810"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1</w:t>
            </w:r>
          </w:p>
        </w:tc>
        <w:tc>
          <w:tcPr>
            <w:tcW w:w="2592"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lang w:eastAsia="en-US"/>
              </w:rPr>
              <w:t>Минимальный размер бюджетной обеспеченности сельских поселений Боготольского района после выравнивания</w:t>
            </w:r>
          </w:p>
        </w:tc>
        <w:tc>
          <w:tcPr>
            <w:tcW w:w="1560"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тыс. рублей</w:t>
            </w:r>
          </w:p>
        </w:tc>
        <w:tc>
          <w:tcPr>
            <w:tcW w:w="1842"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Ведомственная статистика</w:t>
            </w:r>
          </w:p>
        </w:tc>
        <w:tc>
          <w:tcPr>
            <w:tcW w:w="1418"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8,0</w:t>
            </w:r>
          </w:p>
        </w:tc>
        <w:tc>
          <w:tcPr>
            <w:tcW w:w="1134"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8,0</w:t>
            </w:r>
          </w:p>
        </w:tc>
        <w:tc>
          <w:tcPr>
            <w:tcW w:w="1417" w:type="dxa"/>
            <w:tcBorders>
              <w:top w:val="single" w:sz="6" w:space="0" w:color="auto"/>
              <w:left w:val="single" w:sz="6" w:space="0" w:color="auto"/>
              <w:bottom w:val="single" w:sz="6" w:space="0" w:color="auto"/>
              <w:right w:val="single" w:sz="6" w:space="0" w:color="auto"/>
            </w:tcBorders>
          </w:tcPr>
          <w:p w:rsidR="00DB1F44" w:rsidRPr="000145CF" w:rsidRDefault="00DB1F44" w:rsidP="00E168AC">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 xml:space="preserve">не менее </w:t>
            </w:r>
            <w:r w:rsidR="00E168AC">
              <w:rPr>
                <w:rFonts w:ascii="Times New Roman" w:hAnsi="Times New Roman" w:cs="Times New Roman"/>
                <w:sz w:val="24"/>
                <w:szCs w:val="24"/>
              </w:rPr>
              <w:t>8</w:t>
            </w:r>
            <w:r w:rsidRPr="000145CF">
              <w:rPr>
                <w:rFonts w:ascii="Times New Roman" w:hAnsi="Times New Roman" w:cs="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tcPr>
          <w:p w:rsidR="00DB1F44" w:rsidRPr="000145CF" w:rsidRDefault="00DB1F44" w:rsidP="00E168AC">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 xml:space="preserve">не менее </w:t>
            </w:r>
            <w:r w:rsidR="00E168AC">
              <w:rPr>
                <w:rFonts w:ascii="Times New Roman" w:hAnsi="Times New Roman" w:cs="Times New Roman"/>
                <w:sz w:val="24"/>
                <w:szCs w:val="24"/>
              </w:rPr>
              <w:t>8</w:t>
            </w:r>
            <w:r w:rsidRPr="000145CF">
              <w:rPr>
                <w:rFonts w:ascii="Times New Roman" w:hAnsi="Times New Roman" w:cs="Times New Roman"/>
                <w:sz w:val="24"/>
                <w:szCs w:val="24"/>
              </w:rPr>
              <w:t>,0</w:t>
            </w:r>
          </w:p>
        </w:tc>
        <w:tc>
          <w:tcPr>
            <w:tcW w:w="1417" w:type="dxa"/>
            <w:tcBorders>
              <w:top w:val="single" w:sz="6" w:space="0" w:color="auto"/>
              <w:left w:val="single" w:sz="6" w:space="0" w:color="auto"/>
              <w:bottom w:val="single" w:sz="6" w:space="0" w:color="auto"/>
              <w:right w:val="single" w:sz="6" w:space="0" w:color="auto"/>
            </w:tcBorders>
          </w:tcPr>
          <w:p w:rsidR="00DB1F44" w:rsidRPr="000145CF" w:rsidRDefault="00DB1F44" w:rsidP="00E168AC">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 xml:space="preserve">не менее </w:t>
            </w:r>
            <w:r w:rsidR="00E168AC">
              <w:rPr>
                <w:rFonts w:ascii="Times New Roman" w:hAnsi="Times New Roman" w:cs="Times New Roman"/>
                <w:sz w:val="24"/>
                <w:szCs w:val="24"/>
              </w:rPr>
              <w:t>8</w:t>
            </w:r>
            <w:r w:rsidRPr="000145CF">
              <w:rPr>
                <w:rFonts w:ascii="Times New Roman" w:hAnsi="Times New Roman" w:cs="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tcPr>
          <w:p w:rsidR="00DB1F44" w:rsidRPr="000145CF" w:rsidRDefault="00DB1F44" w:rsidP="00E168AC">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 xml:space="preserve">не менее </w:t>
            </w:r>
            <w:r w:rsidR="00E168AC">
              <w:rPr>
                <w:rFonts w:ascii="Times New Roman" w:hAnsi="Times New Roman" w:cs="Times New Roman"/>
                <w:sz w:val="24"/>
                <w:szCs w:val="24"/>
              </w:rPr>
              <w:t>8</w:t>
            </w:r>
            <w:r w:rsidRPr="000145CF">
              <w:rPr>
                <w:rFonts w:ascii="Times New Roman" w:hAnsi="Times New Roman" w:cs="Times New Roman"/>
                <w:sz w:val="24"/>
                <w:szCs w:val="24"/>
              </w:rPr>
              <w:t>,0</w:t>
            </w:r>
          </w:p>
        </w:tc>
      </w:tr>
      <w:tr w:rsidR="00DB1F44" w:rsidRPr="000145CF" w:rsidTr="00DB1F44">
        <w:trPr>
          <w:cantSplit/>
          <w:trHeight w:val="240"/>
        </w:trPr>
        <w:tc>
          <w:tcPr>
            <w:tcW w:w="810"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2</w:t>
            </w:r>
          </w:p>
        </w:tc>
        <w:tc>
          <w:tcPr>
            <w:tcW w:w="2592"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rPr>
                <w:sz w:val="24"/>
                <w:szCs w:val="24"/>
              </w:rPr>
            </w:pPr>
            <w:r w:rsidRPr="000145CF">
              <w:rPr>
                <w:sz w:val="24"/>
                <w:szCs w:val="24"/>
              </w:rPr>
              <w:t>Объем налоговых и неналоговых доходов местных бюджетов в общем объеме доходов местных бюджетов</w:t>
            </w:r>
          </w:p>
        </w:tc>
        <w:tc>
          <w:tcPr>
            <w:tcW w:w="1560"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млн. рублей</w:t>
            </w:r>
          </w:p>
        </w:tc>
        <w:tc>
          <w:tcPr>
            <w:tcW w:w="1842"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годовой отчет об исполнении бюджета</w:t>
            </w:r>
          </w:p>
        </w:tc>
        <w:tc>
          <w:tcPr>
            <w:tcW w:w="1418"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7,2</w:t>
            </w:r>
          </w:p>
        </w:tc>
        <w:tc>
          <w:tcPr>
            <w:tcW w:w="1134"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8,2</w:t>
            </w:r>
          </w:p>
        </w:tc>
        <w:tc>
          <w:tcPr>
            <w:tcW w:w="1417" w:type="dxa"/>
            <w:tcBorders>
              <w:top w:val="single" w:sz="6" w:space="0" w:color="auto"/>
              <w:left w:val="single" w:sz="6" w:space="0" w:color="auto"/>
              <w:bottom w:val="single" w:sz="6" w:space="0" w:color="auto"/>
              <w:right w:val="single" w:sz="6" w:space="0" w:color="auto"/>
            </w:tcBorders>
          </w:tcPr>
          <w:p w:rsidR="00DB1F44" w:rsidRPr="000145CF" w:rsidRDefault="00DB1F44" w:rsidP="00A84EDD">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10,</w:t>
            </w:r>
            <w:r w:rsidR="00A84EDD">
              <w:rPr>
                <w:rFonts w:ascii="Times New Roman" w:hAnsi="Times New Roman" w:cs="Times New Roman"/>
                <w:sz w:val="24"/>
                <w:szCs w:val="24"/>
              </w:rPr>
              <w:t>7</w:t>
            </w:r>
          </w:p>
        </w:tc>
        <w:tc>
          <w:tcPr>
            <w:tcW w:w="1418" w:type="dxa"/>
            <w:tcBorders>
              <w:top w:val="single" w:sz="6" w:space="0" w:color="auto"/>
              <w:left w:val="single" w:sz="6" w:space="0" w:color="auto"/>
              <w:bottom w:val="single" w:sz="6" w:space="0" w:color="auto"/>
              <w:right w:val="single" w:sz="6" w:space="0" w:color="auto"/>
            </w:tcBorders>
          </w:tcPr>
          <w:p w:rsidR="00DB1F44" w:rsidRPr="000145CF" w:rsidRDefault="00DB1F44" w:rsidP="00A84EDD">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10,</w:t>
            </w:r>
            <w:r w:rsidR="00A84EDD">
              <w:rPr>
                <w:rFonts w:ascii="Times New Roman" w:hAnsi="Times New Roman" w:cs="Times New Roman"/>
                <w:sz w:val="24"/>
                <w:szCs w:val="24"/>
              </w:rPr>
              <w:t>4</w:t>
            </w:r>
          </w:p>
        </w:tc>
        <w:tc>
          <w:tcPr>
            <w:tcW w:w="1417" w:type="dxa"/>
            <w:tcBorders>
              <w:top w:val="single" w:sz="6" w:space="0" w:color="auto"/>
              <w:left w:val="single" w:sz="6" w:space="0" w:color="auto"/>
              <w:bottom w:val="single" w:sz="6" w:space="0" w:color="auto"/>
              <w:right w:val="single" w:sz="6" w:space="0" w:color="auto"/>
            </w:tcBorders>
          </w:tcPr>
          <w:p w:rsidR="00DB1F44" w:rsidRPr="000145CF" w:rsidRDefault="00A84EDD"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10,9</w:t>
            </w:r>
          </w:p>
        </w:tc>
        <w:tc>
          <w:tcPr>
            <w:tcW w:w="1418" w:type="dxa"/>
            <w:tcBorders>
              <w:top w:val="single" w:sz="6" w:space="0" w:color="auto"/>
              <w:left w:val="single" w:sz="6" w:space="0" w:color="auto"/>
              <w:bottom w:val="single" w:sz="6" w:space="0" w:color="auto"/>
              <w:right w:val="single" w:sz="6" w:space="0" w:color="auto"/>
            </w:tcBorders>
          </w:tcPr>
          <w:p w:rsidR="00DB1F44" w:rsidRPr="00A84EDD" w:rsidRDefault="00DB1F44" w:rsidP="00155658">
            <w:pPr>
              <w:pStyle w:val="ConsPlusNormal"/>
              <w:widowControl/>
              <w:ind w:firstLine="0"/>
              <w:jc w:val="center"/>
              <w:rPr>
                <w:rFonts w:ascii="Times New Roman" w:hAnsi="Times New Roman" w:cs="Times New Roman"/>
                <w:sz w:val="24"/>
                <w:szCs w:val="24"/>
              </w:rPr>
            </w:pPr>
            <w:r w:rsidRPr="00A84EDD">
              <w:rPr>
                <w:rFonts w:ascii="Times New Roman" w:hAnsi="Times New Roman" w:cs="Times New Roman"/>
                <w:sz w:val="24"/>
                <w:szCs w:val="24"/>
              </w:rPr>
              <w:t>11,</w:t>
            </w:r>
            <w:r w:rsidR="00A84EDD" w:rsidRPr="00A84EDD">
              <w:rPr>
                <w:rFonts w:ascii="Times New Roman" w:hAnsi="Times New Roman" w:cs="Times New Roman"/>
                <w:sz w:val="24"/>
                <w:szCs w:val="24"/>
              </w:rPr>
              <w:t>4</w:t>
            </w:r>
          </w:p>
        </w:tc>
      </w:tr>
      <w:tr w:rsidR="00DB1F44" w:rsidRPr="000145CF" w:rsidTr="00DB1F44">
        <w:trPr>
          <w:cantSplit/>
          <w:trHeight w:val="240"/>
        </w:trPr>
        <w:tc>
          <w:tcPr>
            <w:tcW w:w="810"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3</w:t>
            </w:r>
          </w:p>
        </w:tc>
        <w:tc>
          <w:tcPr>
            <w:tcW w:w="2592"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rPr>
                <w:rFonts w:ascii="Times New Roman" w:eastAsia="Calibri" w:hAnsi="Times New Roman" w:cs="Times New Roman"/>
                <w:sz w:val="24"/>
                <w:szCs w:val="24"/>
                <w:lang w:eastAsia="en-US"/>
              </w:rPr>
            </w:pPr>
            <w:r w:rsidRPr="000145CF">
              <w:rPr>
                <w:rFonts w:ascii="Times New Roman" w:hAnsi="Times New Roman" w:cs="Times New Roman"/>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560"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тыс. рублей</w:t>
            </w:r>
          </w:p>
        </w:tc>
        <w:tc>
          <w:tcPr>
            <w:tcW w:w="1842"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годовой отчет об исполнении бюджета</w:t>
            </w:r>
          </w:p>
        </w:tc>
        <w:tc>
          <w:tcPr>
            <w:tcW w:w="1418"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jc w:val="center"/>
              <w:rPr>
                <w:rFonts w:ascii="Times New Roman" w:eastAsia="Calibri" w:hAnsi="Times New Roman" w:cs="Times New Roman"/>
                <w:sz w:val="24"/>
                <w:szCs w:val="24"/>
                <w:lang w:eastAsia="en-US"/>
              </w:rPr>
            </w:pPr>
            <w:r w:rsidRPr="000145CF">
              <w:rPr>
                <w:rFonts w:ascii="Times New Roman" w:eastAsia="Calibri" w:hAnsi="Times New Roman" w:cs="Times New Roman"/>
                <w:sz w:val="24"/>
                <w:szCs w:val="24"/>
                <w:lang w:eastAsia="en-US"/>
              </w:rPr>
              <w:t>0</w:t>
            </w:r>
          </w:p>
        </w:tc>
        <w:tc>
          <w:tcPr>
            <w:tcW w:w="1134"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jc w:val="center"/>
              <w:rPr>
                <w:rFonts w:ascii="Times New Roman" w:eastAsia="Calibri" w:hAnsi="Times New Roman" w:cs="Times New Roman"/>
                <w:sz w:val="24"/>
                <w:szCs w:val="24"/>
                <w:lang w:eastAsia="en-US"/>
              </w:rPr>
            </w:pPr>
            <w:r w:rsidRPr="000145CF">
              <w:rPr>
                <w:rFonts w:ascii="Times New Roman" w:eastAsia="Calibri" w:hAnsi="Times New Roman" w:cs="Times New Roman"/>
                <w:sz w:val="24"/>
                <w:szCs w:val="24"/>
                <w:lang w:eastAsia="en-US"/>
              </w:rPr>
              <w:t>0</w:t>
            </w:r>
          </w:p>
        </w:tc>
        <w:tc>
          <w:tcPr>
            <w:tcW w:w="1417"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jc w:val="center"/>
              <w:rPr>
                <w:rFonts w:ascii="Times New Roman" w:eastAsia="Calibri" w:hAnsi="Times New Roman" w:cs="Times New Roman"/>
                <w:sz w:val="24"/>
                <w:szCs w:val="24"/>
                <w:lang w:eastAsia="en-US"/>
              </w:rPr>
            </w:pPr>
            <w:r w:rsidRPr="000145CF">
              <w:rPr>
                <w:rFonts w:ascii="Times New Roman" w:eastAsia="Calibri" w:hAnsi="Times New Roman" w:cs="Times New Roman"/>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jc w:val="center"/>
              <w:rPr>
                <w:rFonts w:ascii="Times New Roman" w:eastAsia="Calibri" w:hAnsi="Times New Roman" w:cs="Times New Roman"/>
                <w:sz w:val="24"/>
                <w:szCs w:val="24"/>
                <w:lang w:eastAsia="en-US"/>
              </w:rPr>
            </w:pPr>
            <w:r w:rsidRPr="000145CF">
              <w:rPr>
                <w:rFonts w:ascii="Times New Roman" w:eastAsia="Calibri" w:hAnsi="Times New Roman" w:cs="Times New Roman"/>
                <w:sz w:val="24"/>
                <w:szCs w:val="24"/>
                <w:lang w:eastAsia="en-US"/>
              </w:rPr>
              <w:t>0</w:t>
            </w:r>
          </w:p>
        </w:tc>
        <w:tc>
          <w:tcPr>
            <w:tcW w:w="1417"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jc w:val="center"/>
              <w:rPr>
                <w:rFonts w:ascii="Times New Roman" w:eastAsia="Calibri" w:hAnsi="Times New Roman" w:cs="Times New Roman"/>
                <w:sz w:val="24"/>
                <w:szCs w:val="24"/>
                <w:lang w:eastAsia="en-US"/>
              </w:rPr>
            </w:pPr>
            <w:r w:rsidRPr="000145CF">
              <w:rPr>
                <w:rFonts w:ascii="Times New Roman" w:eastAsia="Calibri" w:hAnsi="Times New Roman" w:cs="Times New Roman"/>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tcPr>
          <w:p w:rsidR="00DB1F44" w:rsidRPr="000145CF" w:rsidRDefault="00DB1F44" w:rsidP="00155658">
            <w:pPr>
              <w:pStyle w:val="ConsPlusNormal"/>
              <w:widowControl/>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r>
    </w:tbl>
    <w:p w:rsidR="00A151A4" w:rsidRPr="000145CF" w:rsidRDefault="00A151A4" w:rsidP="00A151A4">
      <w:pPr>
        <w:jc w:val="both"/>
        <w:rPr>
          <w:sz w:val="24"/>
          <w:szCs w:val="24"/>
        </w:rPr>
      </w:pPr>
    </w:p>
    <w:p w:rsidR="00A151A4" w:rsidRPr="000145CF" w:rsidRDefault="00B87969" w:rsidP="00A151A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w:t>
      </w:r>
      <w:r w:rsidR="00A151A4" w:rsidRPr="000145CF">
        <w:rPr>
          <w:rFonts w:ascii="Times New Roman" w:hAnsi="Times New Roman" w:cs="Times New Roman"/>
          <w:sz w:val="24"/>
          <w:szCs w:val="24"/>
        </w:rPr>
        <w:t>уководител</w:t>
      </w:r>
      <w:r>
        <w:rPr>
          <w:rFonts w:ascii="Times New Roman" w:hAnsi="Times New Roman" w:cs="Times New Roman"/>
          <w:sz w:val="24"/>
          <w:szCs w:val="24"/>
        </w:rPr>
        <w:t>ь</w:t>
      </w:r>
    </w:p>
    <w:p w:rsidR="00A151A4" w:rsidRPr="000145CF" w:rsidRDefault="00A151A4" w:rsidP="00A151A4">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финансового управления</w:t>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t>Н.Ф. Соловьева</w:t>
      </w:r>
    </w:p>
    <w:p w:rsidR="00A151A4" w:rsidRDefault="00A151A4" w:rsidP="00420204">
      <w:pPr>
        <w:jc w:val="both"/>
        <w:rPr>
          <w:sz w:val="28"/>
          <w:szCs w:val="28"/>
        </w:rPr>
      </w:pPr>
    </w:p>
    <w:p w:rsidR="00A151A4" w:rsidRPr="000D2803" w:rsidRDefault="00A151A4" w:rsidP="00A151A4">
      <w:pPr>
        <w:jc w:val="right"/>
        <w:rPr>
          <w:sz w:val="24"/>
          <w:szCs w:val="24"/>
        </w:rPr>
      </w:pPr>
      <w:r w:rsidRPr="000D2803">
        <w:rPr>
          <w:sz w:val="24"/>
          <w:szCs w:val="24"/>
        </w:rPr>
        <w:lastRenderedPageBreak/>
        <w:t>Приложение № 2</w:t>
      </w:r>
    </w:p>
    <w:p w:rsidR="00A151A4" w:rsidRPr="000D2803" w:rsidRDefault="00A151A4" w:rsidP="00A151A4">
      <w:pPr>
        <w:ind w:left="7797"/>
        <w:jc w:val="right"/>
        <w:rPr>
          <w:sz w:val="24"/>
          <w:szCs w:val="24"/>
        </w:rPr>
      </w:pPr>
      <w:r w:rsidRPr="000D2803">
        <w:rPr>
          <w:sz w:val="24"/>
          <w:szCs w:val="24"/>
        </w:rPr>
        <w:t xml:space="preserve">к подпрограмме Создание условий для </w:t>
      </w:r>
      <w:proofErr w:type="gramStart"/>
      <w:r w:rsidRPr="000D2803">
        <w:rPr>
          <w:sz w:val="24"/>
          <w:szCs w:val="24"/>
        </w:rPr>
        <w:t>эффективного</w:t>
      </w:r>
      <w:proofErr w:type="gramEnd"/>
      <w:r w:rsidRPr="000D2803">
        <w:rPr>
          <w:sz w:val="24"/>
          <w:szCs w:val="24"/>
        </w:rPr>
        <w:t xml:space="preserve"> и</w:t>
      </w:r>
    </w:p>
    <w:p w:rsidR="00A151A4" w:rsidRPr="000D2803" w:rsidRDefault="00A151A4" w:rsidP="00A151A4">
      <w:pPr>
        <w:ind w:left="7797"/>
        <w:jc w:val="right"/>
        <w:rPr>
          <w:sz w:val="24"/>
          <w:szCs w:val="24"/>
        </w:rPr>
      </w:pPr>
      <w:r w:rsidRPr="000D2803">
        <w:rPr>
          <w:sz w:val="24"/>
          <w:szCs w:val="24"/>
        </w:rPr>
        <w:t xml:space="preserve">ответственного управления </w:t>
      </w:r>
      <w:proofErr w:type="gramStart"/>
      <w:r w:rsidRPr="000D2803">
        <w:rPr>
          <w:sz w:val="24"/>
          <w:szCs w:val="24"/>
        </w:rPr>
        <w:t>муниципальными</w:t>
      </w:r>
      <w:proofErr w:type="gramEnd"/>
    </w:p>
    <w:p w:rsidR="00A151A4" w:rsidRPr="000D2803" w:rsidRDefault="00A151A4" w:rsidP="00A151A4">
      <w:pPr>
        <w:ind w:left="7797"/>
        <w:jc w:val="right"/>
        <w:rPr>
          <w:sz w:val="24"/>
          <w:szCs w:val="24"/>
        </w:rPr>
      </w:pPr>
      <w:r w:rsidRPr="000D2803">
        <w:rPr>
          <w:sz w:val="24"/>
          <w:szCs w:val="24"/>
        </w:rPr>
        <w:t>финансами, повышения устойчивости бюджетов</w:t>
      </w:r>
    </w:p>
    <w:p w:rsidR="00A151A4" w:rsidRDefault="00A151A4" w:rsidP="00900CF2">
      <w:pPr>
        <w:ind w:left="7797"/>
        <w:jc w:val="right"/>
        <w:rPr>
          <w:sz w:val="24"/>
          <w:szCs w:val="24"/>
        </w:rPr>
      </w:pPr>
      <w:r w:rsidRPr="000D2803">
        <w:rPr>
          <w:sz w:val="24"/>
          <w:szCs w:val="24"/>
        </w:rPr>
        <w:t>муниципальных об</w:t>
      </w:r>
      <w:r w:rsidR="009C7452">
        <w:rPr>
          <w:sz w:val="24"/>
          <w:szCs w:val="24"/>
        </w:rPr>
        <w:t>разований Боготольского района»</w:t>
      </w:r>
    </w:p>
    <w:p w:rsidR="009C7452" w:rsidRPr="000D2803" w:rsidRDefault="009C7452" w:rsidP="00900CF2">
      <w:pPr>
        <w:ind w:left="7797"/>
        <w:jc w:val="right"/>
        <w:rPr>
          <w:sz w:val="24"/>
          <w:szCs w:val="24"/>
        </w:rPr>
      </w:pPr>
    </w:p>
    <w:p w:rsidR="00A151A4" w:rsidRPr="000D2803" w:rsidRDefault="00A151A4" w:rsidP="00A151A4">
      <w:pPr>
        <w:jc w:val="center"/>
        <w:outlineLvl w:val="0"/>
        <w:rPr>
          <w:sz w:val="24"/>
          <w:szCs w:val="24"/>
        </w:rPr>
      </w:pPr>
      <w:r w:rsidRPr="000D2803">
        <w:rPr>
          <w:sz w:val="24"/>
          <w:szCs w:val="24"/>
        </w:rPr>
        <w:t xml:space="preserve">Перечень </w:t>
      </w:r>
      <w:r>
        <w:rPr>
          <w:sz w:val="24"/>
          <w:szCs w:val="24"/>
        </w:rPr>
        <w:t>мероприятий подпрограммы</w:t>
      </w:r>
    </w:p>
    <w:p w:rsidR="00A151A4" w:rsidRPr="000D2803" w:rsidRDefault="00A151A4" w:rsidP="00A151A4">
      <w:pPr>
        <w:outlineLvl w:val="0"/>
        <w:rPr>
          <w:sz w:val="24"/>
          <w:szCs w:val="24"/>
        </w:rPr>
      </w:pPr>
    </w:p>
    <w:tbl>
      <w:tblPr>
        <w:tblW w:w="15183" w:type="dxa"/>
        <w:tblInd w:w="93" w:type="dxa"/>
        <w:tblLayout w:type="fixed"/>
        <w:tblLook w:val="04A0" w:firstRow="1" w:lastRow="0" w:firstColumn="1" w:lastColumn="0" w:noHBand="0" w:noVBand="1"/>
      </w:tblPr>
      <w:tblGrid>
        <w:gridCol w:w="2142"/>
        <w:gridCol w:w="1559"/>
        <w:gridCol w:w="850"/>
        <w:gridCol w:w="709"/>
        <w:gridCol w:w="992"/>
        <w:gridCol w:w="709"/>
        <w:gridCol w:w="1134"/>
        <w:gridCol w:w="142"/>
        <w:gridCol w:w="992"/>
        <w:gridCol w:w="284"/>
        <w:gridCol w:w="850"/>
        <w:gridCol w:w="284"/>
        <w:gridCol w:w="850"/>
        <w:gridCol w:w="20"/>
        <w:gridCol w:w="15"/>
        <w:gridCol w:w="30"/>
        <w:gridCol w:w="30"/>
        <w:gridCol w:w="1039"/>
        <w:gridCol w:w="2552"/>
      </w:tblGrid>
      <w:tr w:rsidR="00A151A4" w:rsidRPr="000D2803" w:rsidTr="00900CF2">
        <w:trPr>
          <w:trHeight w:val="675"/>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51A4" w:rsidRPr="000D2803" w:rsidRDefault="00A151A4" w:rsidP="00155658">
            <w:pPr>
              <w:jc w:val="center"/>
              <w:rPr>
                <w:sz w:val="24"/>
                <w:szCs w:val="24"/>
              </w:rPr>
            </w:pPr>
            <w:r w:rsidRPr="000D2803">
              <w:rPr>
                <w:sz w:val="24"/>
                <w:szCs w:val="24"/>
              </w:rPr>
              <w:t>Наименование  программы,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51A4" w:rsidRPr="000D2803" w:rsidRDefault="00A151A4" w:rsidP="00155658">
            <w:pPr>
              <w:jc w:val="center"/>
              <w:rPr>
                <w:sz w:val="24"/>
                <w:szCs w:val="24"/>
              </w:rPr>
            </w:pPr>
            <w:r w:rsidRPr="000D2803">
              <w:rPr>
                <w:sz w:val="24"/>
                <w:szCs w:val="24"/>
              </w:rPr>
              <w:t xml:space="preserve">ГРБС </w:t>
            </w:r>
          </w:p>
        </w:tc>
        <w:tc>
          <w:tcPr>
            <w:tcW w:w="3260" w:type="dxa"/>
            <w:gridSpan w:val="4"/>
            <w:tcBorders>
              <w:top w:val="single" w:sz="4" w:space="0" w:color="auto"/>
              <w:left w:val="nil"/>
              <w:bottom w:val="single" w:sz="4" w:space="0" w:color="auto"/>
              <w:right w:val="single" w:sz="4" w:space="0" w:color="000000"/>
            </w:tcBorders>
            <w:shd w:val="clear" w:color="auto" w:fill="auto"/>
            <w:vAlign w:val="center"/>
            <w:hideMark/>
          </w:tcPr>
          <w:p w:rsidR="00A151A4" w:rsidRPr="000D2803" w:rsidRDefault="00A151A4" w:rsidP="00155658">
            <w:pPr>
              <w:jc w:val="center"/>
              <w:rPr>
                <w:sz w:val="24"/>
                <w:szCs w:val="24"/>
              </w:rPr>
            </w:pPr>
            <w:r w:rsidRPr="000D2803">
              <w:rPr>
                <w:sz w:val="24"/>
                <w:szCs w:val="24"/>
              </w:rPr>
              <w:t>Код бюджетной классификации</w:t>
            </w:r>
          </w:p>
        </w:tc>
        <w:tc>
          <w:tcPr>
            <w:tcW w:w="5670" w:type="dxa"/>
            <w:gridSpan w:val="12"/>
            <w:tcBorders>
              <w:top w:val="single" w:sz="4" w:space="0" w:color="auto"/>
              <w:left w:val="nil"/>
              <w:bottom w:val="single" w:sz="4" w:space="0" w:color="auto"/>
              <w:right w:val="single" w:sz="4" w:space="0" w:color="auto"/>
            </w:tcBorders>
            <w:shd w:val="clear" w:color="auto" w:fill="auto"/>
            <w:vAlign w:val="center"/>
            <w:hideMark/>
          </w:tcPr>
          <w:p w:rsidR="00A151A4" w:rsidRPr="000D2803" w:rsidRDefault="00A151A4" w:rsidP="00155658">
            <w:pPr>
              <w:jc w:val="center"/>
              <w:rPr>
                <w:sz w:val="24"/>
                <w:szCs w:val="24"/>
              </w:rPr>
            </w:pPr>
            <w:r w:rsidRPr="000D2803">
              <w:rPr>
                <w:sz w:val="24"/>
                <w:szCs w:val="24"/>
              </w:rPr>
              <w:t>Расходы (тыс. руб.), годы</w:t>
            </w:r>
          </w:p>
        </w:tc>
        <w:tc>
          <w:tcPr>
            <w:tcW w:w="2552" w:type="dxa"/>
            <w:vMerge w:val="restart"/>
            <w:tcBorders>
              <w:top w:val="single" w:sz="4" w:space="0" w:color="auto"/>
              <w:left w:val="nil"/>
              <w:right w:val="single" w:sz="4" w:space="0" w:color="auto"/>
            </w:tcBorders>
            <w:vAlign w:val="center"/>
          </w:tcPr>
          <w:p w:rsidR="00A151A4" w:rsidRPr="000D2803" w:rsidRDefault="00A151A4" w:rsidP="00155658">
            <w:pPr>
              <w:jc w:val="center"/>
              <w:rPr>
                <w:sz w:val="24"/>
                <w:szCs w:val="24"/>
              </w:rPr>
            </w:pPr>
            <w:r w:rsidRPr="000D2803">
              <w:rPr>
                <w:sz w:val="24"/>
                <w:szCs w:val="24"/>
              </w:rPr>
              <w:t>Ожидаемый результат от реализации подпрограммного мероприятия (в натуральном выражении)</w:t>
            </w:r>
          </w:p>
        </w:tc>
      </w:tr>
      <w:tr w:rsidR="00900CF2" w:rsidRPr="000D2803" w:rsidTr="00900CF2">
        <w:trPr>
          <w:trHeight w:val="1354"/>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900CF2" w:rsidRPr="000D2803" w:rsidRDefault="00900CF2" w:rsidP="00155658">
            <w:pPr>
              <w:jc w:val="cente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0CF2" w:rsidRPr="000D2803" w:rsidRDefault="00900CF2" w:rsidP="00155658">
            <w:pPr>
              <w:jc w:val="center"/>
              <w:rPr>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900CF2" w:rsidRPr="000D2803" w:rsidRDefault="00900CF2" w:rsidP="00155658">
            <w:pPr>
              <w:jc w:val="center"/>
              <w:rPr>
                <w:sz w:val="24"/>
                <w:szCs w:val="24"/>
              </w:rPr>
            </w:pPr>
            <w:r w:rsidRPr="000D2803">
              <w:rPr>
                <w:sz w:val="24"/>
                <w:szCs w:val="24"/>
              </w:rPr>
              <w:t>ГРБС</w:t>
            </w:r>
          </w:p>
        </w:tc>
        <w:tc>
          <w:tcPr>
            <w:tcW w:w="709" w:type="dxa"/>
            <w:tcBorders>
              <w:top w:val="nil"/>
              <w:left w:val="nil"/>
              <w:bottom w:val="single" w:sz="4" w:space="0" w:color="auto"/>
              <w:right w:val="single" w:sz="4" w:space="0" w:color="auto"/>
            </w:tcBorders>
            <w:shd w:val="clear" w:color="auto" w:fill="auto"/>
            <w:vAlign w:val="center"/>
            <w:hideMark/>
          </w:tcPr>
          <w:p w:rsidR="00900CF2" w:rsidRPr="000D2803" w:rsidRDefault="00900CF2" w:rsidP="00155658">
            <w:pPr>
              <w:jc w:val="center"/>
              <w:rPr>
                <w:sz w:val="24"/>
                <w:szCs w:val="24"/>
              </w:rPr>
            </w:pPr>
            <w:proofErr w:type="spellStart"/>
            <w:r w:rsidRPr="000D2803">
              <w:rPr>
                <w:sz w:val="24"/>
                <w:szCs w:val="24"/>
              </w:rPr>
              <w:t>РзПр</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900CF2" w:rsidRPr="000D2803" w:rsidRDefault="00900CF2" w:rsidP="00155658">
            <w:pPr>
              <w:jc w:val="center"/>
              <w:rPr>
                <w:sz w:val="24"/>
                <w:szCs w:val="24"/>
              </w:rPr>
            </w:pPr>
            <w:r w:rsidRPr="000D2803">
              <w:rPr>
                <w:sz w:val="24"/>
                <w:szCs w:val="24"/>
              </w:rPr>
              <w:t>ЦСР</w:t>
            </w:r>
          </w:p>
        </w:tc>
        <w:tc>
          <w:tcPr>
            <w:tcW w:w="709" w:type="dxa"/>
            <w:tcBorders>
              <w:top w:val="nil"/>
              <w:left w:val="nil"/>
              <w:bottom w:val="single" w:sz="4" w:space="0" w:color="auto"/>
              <w:right w:val="single" w:sz="4" w:space="0" w:color="auto"/>
            </w:tcBorders>
            <w:shd w:val="clear" w:color="auto" w:fill="auto"/>
            <w:vAlign w:val="center"/>
            <w:hideMark/>
          </w:tcPr>
          <w:p w:rsidR="00900CF2" w:rsidRPr="000D2803" w:rsidRDefault="00900CF2" w:rsidP="00155658">
            <w:pPr>
              <w:jc w:val="center"/>
              <w:rPr>
                <w:sz w:val="24"/>
                <w:szCs w:val="24"/>
              </w:rPr>
            </w:pPr>
            <w:r w:rsidRPr="000D2803">
              <w:rPr>
                <w:sz w:val="24"/>
                <w:szCs w:val="24"/>
              </w:rPr>
              <w:t>ВР</w:t>
            </w:r>
          </w:p>
        </w:tc>
        <w:tc>
          <w:tcPr>
            <w:tcW w:w="1134" w:type="dxa"/>
            <w:tcBorders>
              <w:top w:val="nil"/>
              <w:left w:val="nil"/>
              <w:bottom w:val="single" w:sz="4" w:space="0" w:color="auto"/>
              <w:right w:val="single" w:sz="4" w:space="0" w:color="auto"/>
            </w:tcBorders>
            <w:shd w:val="clear" w:color="auto" w:fill="auto"/>
            <w:vAlign w:val="center"/>
            <w:hideMark/>
          </w:tcPr>
          <w:p w:rsidR="00900CF2" w:rsidRPr="000D2803" w:rsidRDefault="00900CF2" w:rsidP="00155658">
            <w:pPr>
              <w:jc w:val="center"/>
              <w:rPr>
                <w:sz w:val="24"/>
                <w:szCs w:val="24"/>
              </w:rPr>
            </w:pPr>
            <w:r>
              <w:rPr>
                <w:sz w:val="24"/>
                <w:szCs w:val="24"/>
              </w:rPr>
              <w:t>2014год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900CF2" w:rsidRPr="000D2803" w:rsidRDefault="00900CF2" w:rsidP="00155658">
            <w:pPr>
              <w:jc w:val="center"/>
              <w:rPr>
                <w:sz w:val="24"/>
                <w:szCs w:val="24"/>
              </w:rPr>
            </w:pPr>
            <w:r>
              <w:rPr>
                <w:sz w:val="24"/>
                <w:szCs w:val="24"/>
              </w:rPr>
              <w:t>2015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900CF2" w:rsidRPr="000D2803" w:rsidRDefault="00900CF2" w:rsidP="00155658">
            <w:pPr>
              <w:jc w:val="center"/>
              <w:rPr>
                <w:sz w:val="24"/>
                <w:szCs w:val="24"/>
              </w:rPr>
            </w:pPr>
            <w:r>
              <w:rPr>
                <w:sz w:val="24"/>
                <w:szCs w:val="24"/>
              </w:rPr>
              <w:t>2016 год</w:t>
            </w:r>
          </w:p>
        </w:tc>
        <w:tc>
          <w:tcPr>
            <w:tcW w:w="1134" w:type="dxa"/>
            <w:gridSpan w:val="2"/>
            <w:tcBorders>
              <w:top w:val="nil"/>
              <w:left w:val="nil"/>
              <w:bottom w:val="single" w:sz="4" w:space="0" w:color="auto"/>
              <w:right w:val="single" w:sz="4" w:space="0" w:color="auto"/>
            </w:tcBorders>
            <w:vAlign w:val="center"/>
          </w:tcPr>
          <w:p w:rsidR="00900CF2" w:rsidRPr="000D2803" w:rsidRDefault="00900CF2" w:rsidP="00155658">
            <w:pPr>
              <w:jc w:val="center"/>
              <w:rPr>
                <w:sz w:val="24"/>
                <w:szCs w:val="24"/>
              </w:rPr>
            </w:pPr>
            <w:r>
              <w:rPr>
                <w:sz w:val="24"/>
                <w:szCs w:val="24"/>
              </w:rPr>
              <w:t>2017 год</w:t>
            </w:r>
          </w:p>
        </w:tc>
        <w:tc>
          <w:tcPr>
            <w:tcW w:w="1134" w:type="dxa"/>
            <w:gridSpan w:val="5"/>
            <w:tcBorders>
              <w:top w:val="nil"/>
              <w:left w:val="nil"/>
              <w:bottom w:val="single" w:sz="4" w:space="0" w:color="auto"/>
              <w:right w:val="single" w:sz="4" w:space="0" w:color="auto"/>
            </w:tcBorders>
            <w:vAlign w:val="center"/>
          </w:tcPr>
          <w:p w:rsidR="00900CF2" w:rsidRPr="000D2803" w:rsidRDefault="00900CF2" w:rsidP="00900CF2">
            <w:pPr>
              <w:jc w:val="center"/>
              <w:rPr>
                <w:sz w:val="24"/>
                <w:szCs w:val="24"/>
              </w:rPr>
            </w:pPr>
            <w:r w:rsidRPr="000D2803">
              <w:rPr>
                <w:sz w:val="24"/>
                <w:szCs w:val="24"/>
              </w:rPr>
              <w:t xml:space="preserve">Итого </w:t>
            </w:r>
          </w:p>
        </w:tc>
        <w:tc>
          <w:tcPr>
            <w:tcW w:w="2552" w:type="dxa"/>
            <w:vMerge/>
            <w:tcBorders>
              <w:left w:val="nil"/>
              <w:bottom w:val="single" w:sz="4" w:space="0" w:color="auto"/>
              <w:right w:val="single" w:sz="4" w:space="0" w:color="auto"/>
            </w:tcBorders>
            <w:vAlign w:val="center"/>
          </w:tcPr>
          <w:p w:rsidR="00900CF2" w:rsidRPr="000D2803" w:rsidRDefault="00900CF2" w:rsidP="00155658">
            <w:pPr>
              <w:jc w:val="center"/>
              <w:rPr>
                <w:sz w:val="24"/>
                <w:szCs w:val="24"/>
              </w:rPr>
            </w:pPr>
          </w:p>
        </w:tc>
      </w:tr>
      <w:tr w:rsidR="00900CF2" w:rsidRPr="000D2803" w:rsidTr="000E73CA">
        <w:trPr>
          <w:trHeight w:val="360"/>
        </w:trPr>
        <w:tc>
          <w:tcPr>
            <w:tcW w:w="15183" w:type="dxa"/>
            <w:gridSpan w:val="19"/>
            <w:tcBorders>
              <w:top w:val="single" w:sz="4" w:space="0" w:color="auto"/>
              <w:left w:val="single" w:sz="4" w:space="0" w:color="auto"/>
              <w:bottom w:val="single" w:sz="4" w:space="0" w:color="auto"/>
              <w:right w:val="single" w:sz="4" w:space="0" w:color="auto"/>
            </w:tcBorders>
            <w:shd w:val="clear" w:color="auto" w:fill="auto"/>
            <w:hideMark/>
          </w:tcPr>
          <w:p w:rsidR="00900CF2" w:rsidRPr="000D2803" w:rsidRDefault="00900CF2" w:rsidP="00155658">
            <w:pPr>
              <w:rPr>
                <w:sz w:val="24"/>
                <w:szCs w:val="24"/>
              </w:rPr>
            </w:pPr>
            <w:r w:rsidRPr="000D2803">
              <w:rPr>
                <w:sz w:val="24"/>
                <w:szCs w:val="24"/>
              </w:rPr>
              <w:t xml:space="preserve">Цель </w:t>
            </w:r>
            <w:proofErr w:type="spellStart"/>
            <w:r w:rsidRPr="000D2803">
              <w:rPr>
                <w:sz w:val="24"/>
                <w:szCs w:val="24"/>
              </w:rPr>
              <w:t>подпрограммы</w:t>
            </w:r>
            <w:proofErr w:type="gramStart"/>
            <w:r w:rsidRPr="000D2803">
              <w:rPr>
                <w:sz w:val="24"/>
                <w:szCs w:val="24"/>
              </w:rPr>
              <w:t>:О</w:t>
            </w:r>
            <w:proofErr w:type="gramEnd"/>
            <w:r w:rsidRPr="000D2803">
              <w:rPr>
                <w:sz w:val="24"/>
                <w:szCs w:val="24"/>
              </w:rPr>
              <w:t>беспечение</w:t>
            </w:r>
            <w:proofErr w:type="spellEnd"/>
            <w:r w:rsidRPr="000D2803">
              <w:rPr>
                <w:sz w:val="24"/>
                <w:szCs w:val="24"/>
              </w:rPr>
              <w:t xml:space="preserve">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900CF2" w:rsidRPr="000D2803" w:rsidTr="000E73CA">
        <w:trPr>
          <w:trHeight w:val="360"/>
        </w:trPr>
        <w:tc>
          <w:tcPr>
            <w:tcW w:w="15183" w:type="dxa"/>
            <w:gridSpan w:val="19"/>
            <w:tcBorders>
              <w:top w:val="single" w:sz="4" w:space="0" w:color="auto"/>
              <w:left w:val="single" w:sz="4" w:space="0" w:color="auto"/>
              <w:bottom w:val="nil"/>
              <w:right w:val="single" w:sz="4" w:space="0" w:color="auto"/>
            </w:tcBorders>
            <w:shd w:val="clear" w:color="auto" w:fill="auto"/>
            <w:hideMark/>
          </w:tcPr>
          <w:p w:rsidR="00900CF2" w:rsidRPr="000D2803" w:rsidRDefault="00900CF2" w:rsidP="00900CF2">
            <w:pPr>
              <w:rPr>
                <w:sz w:val="24"/>
                <w:szCs w:val="24"/>
              </w:rPr>
            </w:pPr>
            <w:r w:rsidRPr="000D2803">
              <w:rPr>
                <w:sz w:val="24"/>
                <w:szCs w:val="24"/>
              </w:rPr>
              <w:t>Задача 1:Создание условий для обеспечения финансовой устойчивости бюджетов муниципальных образований</w:t>
            </w:r>
          </w:p>
        </w:tc>
      </w:tr>
      <w:tr w:rsidR="00900CF2" w:rsidRPr="000D2803" w:rsidTr="00900CF2">
        <w:trPr>
          <w:trHeight w:val="36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900CF2" w:rsidRPr="000D2803" w:rsidRDefault="00900CF2" w:rsidP="00155658">
            <w:pPr>
              <w:rPr>
                <w:sz w:val="24"/>
                <w:szCs w:val="24"/>
              </w:rPr>
            </w:pPr>
            <w:r w:rsidRPr="000D2803">
              <w:rPr>
                <w:sz w:val="24"/>
                <w:szCs w:val="24"/>
              </w:rPr>
              <w:t>Мероприятие 1.1: Предоставление дотаций на выравнивание бюджетной обеспеченности поселений из фонда финансовой поддержки района</w:t>
            </w:r>
          </w:p>
        </w:tc>
        <w:tc>
          <w:tcPr>
            <w:tcW w:w="1559" w:type="dxa"/>
            <w:tcBorders>
              <w:top w:val="single" w:sz="4" w:space="0" w:color="auto"/>
              <w:left w:val="nil"/>
              <w:bottom w:val="single" w:sz="4" w:space="0" w:color="auto"/>
              <w:right w:val="single" w:sz="4" w:space="0" w:color="auto"/>
            </w:tcBorders>
            <w:shd w:val="clear" w:color="auto" w:fill="auto"/>
            <w:hideMark/>
          </w:tcPr>
          <w:p w:rsidR="00900CF2" w:rsidRPr="000D2803" w:rsidRDefault="00900CF2" w:rsidP="00155658">
            <w:pPr>
              <w:rPr>
                <w:sz w:val="24"/>
                <w:szCs w:val="24"/>
              </w:rPr>
            </w:pPr>
            <w:r w:rsidRPr="000D2803">
              <w:rPr>
                <w:sz w:val="24"/>
                <w:szCs w:val="24"/>
              </w:rPr>
              <w:t>Финансовое управление администрации Боготольского района</w:t>
            </w:r>
          </w:p>
        </w:tc>
        <w:tc>
          <w:tcPr>
            <w:tcW w:w="850"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503</w:t>
            </w:r>
          </w:p>
        </w:tc>
        <w:tc>
          <w:tcPr>
            <w:tcW w:w="709"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1401</w:t>
            </w:r>
          </w:p>
        </w:tc>
        <w:tc>
          <w:tcPr>
            <w:tcW w:w="992"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15ххххх</w:t>
            </w:r>
          </w:p>
        </w:tc>
        <w:tc>
          <w:tcPr>
            <w:tcW w:w="709"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Pr>
                <w:sz w:val="24"/>
                <w:szCs w:val="24"/>
              </w:rPr>
              <w:t>44216,1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00CF2" w:rsidRPr="004F41A9" w:rsidRDefault="004F41A9" w:rsidP="00155658">
            <w:pPr>
              <w:jc w:val="center"/>
              <w:rPr>
                <w:sz w:val="24"/>
                <w:szCs w:val="24"/>
              </w:rPr>
            </w:pPr>
            <w:r w:rsidRPr="004F41A9">
              <w:rPr>
                <w:sz w:val="24"/>
                <w:szCs w:val="24"/>
              </w:rPr>
              <w:t>48853,4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00CF2" w:rsidRPr="004F41A9" w:rsidRDefault="004F41A9" w:rsidP="00155658">
            <w:pPr>
              <w:jc w:val="center"/>
              <w:rPr>
                <w:sz w:val="24"/>
                <w:szCs w:val="24"/>
              </w:rPr>
            </w:pPr>
            <w:r w:rsidRPr="004F41A9">
              <w:rPr>
                <w:sz w:val="24"/>
                <w:szCs w:val="24"/>
              </w:rPr>
              <w:t>42111,6</w:t>
            </w:r>
          </w:p>
        </w:tc>
        <w:tc>
          <w:tcPr>
            <w:tcW w:w="1169" w:type="dxa"/>
            <w:gridSpan w:val="4"/>
            <w:tcBorders>
              <w:top w:val="single" w:sz="4" w:space="0" w:color="auto"/>
              <w:left w:val="nil"/>
              <w:bottom w:val="single" w:sz="4" w:space="0" w:color="auto"/>
              <w:right w:val="single" w:sz="4" w:space="0" w:color="auto"/>
            </w:tcBorders>
          </w:tcPr>
          <w:p w:rsidR="00900CF2" w:rsidRPr="004F41A9" w:rsidRDefault="004F41A9" w:rsidP="00155658">
            <w:pPr>
              <w:jc w:val="center"/>
              <w:rPr>
                <w:sz w:val="24"/>
                <w:szCs w:val="24"/>
              </w:rPr>
            </w:pPr>
            <w:r w:rsidRPr="004F41A9">
              <w:rPr>
                <w:sz w:val="24"/>
                <w:szCs w:val="24"/>
              </w:rPr>
              <w:t>42111,6</w:t>
            </w:r>
          </w:p>
        </w:tc>
        <w:tc>
          <w:tcPr>
            <w:tcW w:w="1099" w:type="dxa"/>
            <w:gridSpan w:val="3"/>
            <w:tcBorders>
              <w:top w:val="single" w:sz="4" w:space="0" w:color="auto"/>
              <w:left w:val="nil"/>
              <w:bottom w:val="single" w:sz="4" w:space="0" w:color="auto"/>
              <w:right w:val="single" w:sz="4" w:space="0" w:color="auto"/>
            </w:tcBorders>
          </w:tcPr>
          <w:p w:rsidR="00900CF2" w:rsidRPr="000D2803" w:rsidRDefault="004F41A9" w:rsidP="00155658">
            <w:pPr>
              <w:jc w:val="center"/>
              <w:rPr>
                <w:sz w:val="24"/>
                <w:szCs w:val="24"/>
              </w:rPr>
            </w:pPr>
            <w:r>
              <w:rPr>
                <w:sz w:val="24"/>
                <w:szCs w:val="24"/>
              </w:rPr>
              <w:t>177292,7</w:t>
            </w:r>
          </w:p>
        </w:tc>
        <w:tc>
          <w:tcPr>
            <w:tcW w:w="2552" w:type="dxa"/>
            <w:tcBorders>
              <w:top w:val="single" w:sz="4" w:space="0" w:color="auto"/>
              <w:left w:val="nil"/>
              <w:bottom w:val="single" w:sz="4" w:space="0" w:color="auto"/>
              <w:right w:val="single" w:sz="4" w:space="0" w:color="auto"/>
            </w:tcBorders>
          </w:tcPr>
          <w:p w:rsidR="00900CF2" w:rsidRPr="000D2803" w:rsidRDefault="00900CF2" w:rsidP="00155658">
            <w:pPr>
              <w:rPr>
                <w:sz w:val="24"/>
                <w:szCs w:val="24"/>
              </w:rPr>
            </w:pPr>
            <w:r w:rsidRPr="000D2803">
              <w:rPr>
                <w:sz w:val="24"/>
                <w:szCs w:val="24"/>
              </w:rPr>
              <w:t xml:space="preserve">Минимальный размер бюджетной обеспеченности сельских поселений после выравнивания </w:t>
            </w:r>
            <w:r w:rsidRPr="00C83E57">
              <w:rPr>
                <w:sz w:val="24"/>
                <w:szCs w:val="24"/>
              </w:rPr>
              <w:t>не менее 8,0 тыс. рублей ежегодно</w:t>
            </w:r>
          </w:p>
        </w:tc>
      </w:tr>
      <w:tr w:rsidR="00900CF2" w:rsidRPr="000D2803" w:rsidTr="00900CF2">
        <w:trPr>
          <w:trHeight w:val="36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900CF2" w:rsidRPr="000D2803" w:rsidRDefault="00900CF2" w:rsidP="00155658">
            <w:pPr>
              <w:rPr>
                <w:sz w:val="24"/>
                <w:szCs w:val="24"/>
              </w:rPr>
            </w:pPr>
            <w:r w:rsidRPr="000D2803">
              <w:rPr>
                <w:sz w:val="24"/>
                <w:szCs w:val="24"/>
              </w:rPr>
              <w:t>Мероприятие 1.2: Предоставление дотаций на выравнивание бюджетной обеспеченности поселений (субвенции из  краевого бюджета)</w:t>
            </w:r>
          </w:p>
        </w:tc>
        <w:tc>
          <w:tcPr>
            <w:tcW w:w="1559" w:type="dxa"/>
            <w:tcBorders>
              <w:top w:val="single" w:sz="4" w:space="0" w:color="auto"/>
              <w:left w:val="nil"/>
              <w:bottom w:val="single" w:sz="4" w:space="0" w:color="auto"/>
              <w:right w:val="single" w:sz="4" w:space="0" w:color="auto"/>
            </w:tcBorders>
            <w:shd w:val="clear" w:color="auto" w:fill="auto"/>
            <w:hideMark/>
          </w:tcPr>
          <w:p w:rsidR="00900CF2" w:rsidRPr="000D2803" w:rsidRDefault="00900CF2" w:rsidP="00155658">
            <w:pPr>
              <w:rPr>
                <w:sz w:val="24"/>
                <w:szCs w:val="24"/>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503</w:t>
            </w:r>
          </w:p>
        </w:tc>
        <w:tc>
          <w:tcPr>
            <w:tcW w:w="709"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1401</w:t>
            </w:r>
          </w:p>
        </w:tc>
        <w:tc>
          <w:tcPr>
            <w:tcW w:w="992"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15ххххх</w:t>
            </w:r>
          </w:p>
        </w:tc>
        <w:tc>
          <w:tcPr>
            <w:tcW w:w="709"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130</w:t>
            </w:r>
            <w:r>
              <w:rPr>
                <w:sz w:val="24"/>
                <w:szCs w:val="24"/>
              </w:rPr>
              <w:t>77,9</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900CF2">
            <w:pPr>
              <w:jc w:val="center"/>
              <w:rPr>
                <w:sz w:val="24"/>
                <w:szCs w:val="24"/>
              </w:rPr>
            </w:pPr>
            <w:r w:rsidRPr="000D2803">
              <w:rPr>
                <w:sz w:val="24"/>
                <w:szCs w:val="24"/>
              </w:rPr>
              <w:t>1</w:t>
            </w:r>
            <w:r>
              <w:rPr>
                <w:sz w:val="24"/>
                <w:szCs w:val="24"/>
              </w:rPr>
              <w:t>0320,4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00CF2" w:rsidRPr="000D2803" w:rsidRDefault="004F41A9" w:rsidP="00900CF2">
            <w:pPr>
              <w:jc w:val="center"/>
              <w:rPr>
                <w:sz w:val="24"/>
                <w:szCs w:val="24"/>
              </w:rPr>
            </w:pPr>
            <w:r>
              <w:rPr>
                <w:sz w:val="24"/>
                <w:szCs w:val="24"/>
              </w:rPr>
              <w:t>8256,3</w:t>
            </w:r>
          </w:p>
        </w:tc>
        <w:tc>
          <w:tcPr>
            <w:tcW w:w="1169" w:type="dxa"/>
            <w:gridSpan w:val="4"/>
            <w:tcBorders>
              <w:top w:val="single" w:sz="4" w:space="0" w:color="auto"/>
              <w:left w:val="nil"/>
              <w:bottom w:val="single" w:sz="4" w:space="0" w:color="auto"/>
              <w:right w:val="single" w:sz="4" w:space="0" w:color="auto"/>
            </w:tcBorders>
          </w:tcPr>
          <w:p w:rsidR="00900CF2" w:rsidRPr="000D2803" w:rsidRDefault="004F41A9" w:rsidP="00155658">
            <w:pPr>
              <w:jc w:val="center"/>
              <w:rPr>
                <w:sz w:val="24"/>
                <w:szCs w:val="24"/>
              </w:rPr>
            </w:pPr>
            <w:r>
              <w:rPr>
                <w:sz w:val="24"/>
                <w:szCs w:val="24"/>
              </w:rPr>
              <w:t>8256,3</w:t>
            </w:r>
          </w:p>
        </w:tc>
        <w:tc>
          <w:tcPr>
            <w:tcW w:w="1099" w:type="dxa"/>
            <w:gridSpan w:val="3"/>
            <w:tcBorders>
              <w:top w:val="single" w:sz="4" w:space="0" w:color="auto"/>
              <w:left w:val="nil"/>
              <w:bottom w:val="single" w:sz="4" w:space="0" w:color="auto"/>
              <w:right w:val="single" w:sz="4" w:space="0" w:color="auto"/>
            </w:tcBorders>
          </w:tcPr>
          <w:p w:rsidR="00900CF2" w:rsidRPr="000D2803" w:rsidRDefault="004F41A9" w:rsidP="00155658">
            <w:pPr>
              <w:jc w:val="center"/>
              <w:rPr>
                <w:sz w:val="24"/>
                <w:szCs w:val="24"/>
              </w:rPr>
            </w:pPr>
            <w:r>
              <w:rPr>
                <w:sz w:val="24"/>
                <w:szCs w:val="24"/>
              </w:rPr>
              <w:t>39910,9</w:t>
            </w:r>
          </w:p>
        </w:tc>
        <w:tc>
          <w:tcPr>
            <w:tcW w:w="2552" w:type="dxa"/>
            <w:tcBorders>
              <w:top w:val="single" w:sz="4" w:space="0" w:color="auto"/>
              <w:left w:val="nil"/>
              <w:bottom w:val="single" w:sz="4" w:space="0" w:color="auto"/>
              <w:right w:val="single" w:sz="4" w:space="0" w:color="auto"/>
            </w:tcBorders>
          </w:tcPr>
          <w:p w:rsidR="00900CF2" w:rsidRPr="000D2803" w:rsidRDefault="00900CF2" w:rsidP="00155658">
            <w:pPr>
              <w:rPr>
                <w:sz w:val="24"/>
                <w:szCs w:val="24"/>
              </w:rPr>
            </w:pPr>
            <w:r w:rsidRPr="000D2803">
              <w:rPr>
                <w:sz w:val="24"/>
                <w:szCs w:val="24"/>
              </w:rPr>
              <w:t>Минимальный размер бюджетной обеспеченности сельских поселений после выравнивания не менее 8,0 тыс. рублей ежегодно</w:t>
            </w:r>
          </w:p>
        </w:tc>
      </w:tr>
      <w:tr w:rsidR="00900CF2" w:rsidRPr="000D2803" w:rsidTr="00900CF2">
        <w:trPr>
          <w:trHeight w:val="36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900CF2" w:rsidRPr="000D2803" w:rsidRDefault="00900CF2" w:rsidP="00155658">
            <w:pPr>
              <w:rPr>
                <w:sz w:val="24"/>
                <w:szCs w:val="24"/>
              </w:rPr>
            </w:pPr>
            <w:r w:rsidRPr="000D2803">
              <w:rPr>
                <w:sz w:val="24"/>
                <w:szCs w:val="24"/>
              </w:rPr>
              <w:lastRenderedPageBreak/>
              <w:t>Мероприятие 1.3: Поддержка мер по обеспечению сбалансированности бюджетов поселений</w:t>
            </w:r>
          </w:p>
        </w:tc>
        <w:tc>
          <w:tcPr>
            <w:tcW w:w="1559" w:type="dxa"/>
            <w:tcBorders>
              <w:top w:val="single" w:sz="4" w:space="0" w:color="auto"/>
              <w:left w:val="nil"/>
              <w:bottom w:val="single" w:sz="4" w:space="0" w:color="auto"/>
              <w:right w:val="single" w:sz="4" w:space="0" w:color="auto"/>
            </w:tcBorders>
            <w:shd w:val="clear" w:color="auto" w:fill="auto"/>
            <w:hideMark/>
          </w:tcPr>
          <w:p w:rsidR="00900CF2" w:rsidRPr="000D2803" w:rsidRDefault="00900CF2" w:rsidP="00155658">
            <w:pPr>
              <w:rPr>
                <w:sz w:val="24"/>
                <w:szCs w:val="24"/>
              </w:rPr>
            </w:pPr>
            <w:r w:rsidRPr="000D2803">
              <w:rPr>
                <w:sz w:val="24"/>
                <w:szCs w:val="24"/>
              </w:rPr>
              <w:t>Финансовое управление администрации Боготольского района</w:t>
            </w:r>
          </w:p>
        </w:tc>
        <w:tc>
          <w:tcPr>
            <w:tcW w:w="850"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rPr>
                <w:sz w:val="24"/>
                <w:szCs w:val="24"/>
              </w:rPr>
            </w:pPr>
            <w:r w:rsidRPr="000D2803">
              <w:rPr>
                <w:sz w:val="24"/>
                <w:szCs w:val="24"/>
              </w:rPr>
              <w:t>503</w:t>
            </w:r>
          </w:p>
        </w:tc>
        <w:tc>
          <w:tcPr>
            <w:tcW w:w="709"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rPr>
                <w:sz w:val="24"/>
                <w:szCs w:val="24"/>
              </w:rPr>
            </w:pPr>
            <w:r w:rsidRPr="000D2803">
              <w:rPr>
                <w:sz w:val="24"/>
                <w:szCs w:val="24"/>
              </w:rPr>
              <w:t>1402</w:t>
            </w:r>
          </w:p>
        </w:tc>
        <w:tc>
          <w:tcPr>
            <w:tcW w:w="992"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rPr>
                <w:sz w:val="24"/>
                <w:szCs w:val="24"/>
              </w:rPr>
            </w:pPr>
            <w:r w:rsidRPr="000D2803">
              <w:rPr>
                <w:sz w:val="24"/>
                <w:szCs w:val="24"/>
              </w:rPr>
              <w:t>15ххххх</w:t>
            </w:r>
          </w:p>
        </w:tc>
        <w:tc>
          <w:tcPr>
            <w:tcW w:w="709"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rPr>
                <w:sz w:val="24"/>
                <w:szCs w:val="24"/>
              </w:rPr>
            </w:pPr>
            <w:r w:rsidRPr="000D2803">
              <w:rPr>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2 000,0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2 000,0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2000,0</w:t>
            </w:r>
          </w:p>
        </w:tc>
        <w:tc>
          <w:tcPr>
            <w:tcW w:w="1154" w:type="dxa"/>
            <w:gridSpan w:val="3"/>
            <w:tcBorders>
              <w:top w:val="single" w:sz="4" w:space="0" w:color="auto"/>
              <w:left w:val="nil"/>
              <w:bottom w:val="single" w:sz="4" w:space="0" w:color="auto"/>
              <w:right w:val="single" w:sz="4" w:space="0" w:color="auto"/>
            </w:tcBorders>
          </w:tcPr>
          <w:p w:rsidR="00900CF2" w:rsidRPr="004F41A9" w:rsidRDefault="00900CF2" w:rsidP="00900CF2">
            <w:pPr>
              <w:jc w:val="center"/>
              <w:rPr>
                <w:sz w:val="24"/>
                <w:szCs w:val="24"/>
              </w:rPr>
            </w:pPr>
            <w:r w:rsidRPr="004F41A9">
              <w:rPr>
                <w:sz w:val="24"/>
                <w:szCs w:val="24"/>
              </w:rPr>
              <w:t>2 000,0</w:t>
            </w:r>
          </w:p>
        </w:tc>
        <w:tc>
          <w:tcPr>
            <w:tcW w:w="1114" w:type="dxa"/>
            <w:gridSpan w:val="4"/>
            <w:tcBorders>
              <w:top w:val="single" w:sz="4" w:space="0" w:color="auto"/>
              <w:left w:val="nil"/>
              <w:bottom w:val="single" w:sz="4" w:space="0" w:color="auto"/>
              <w:right w:val="single" w:sz="4" w:space="0" w:color="auto"/>
            </w:tcBorders>
          </w:tcPr>
          <w:p w:rsidR="00900CF2" w:rsidRPr="004F41A9" w:rsidRDefault="00900CF2" w:rsidP="00155658">
            <w:pPr>
              <w:jc w:val="center"/>
              <w:rPr>
                <w:sz w:val="24"/>
                <w:szCs w:val="24"/>
              </w:rPr>
            </w:pPr>
            <w:r w:rsidRPr="004F41A9">
              <w:rPr>
                <w:sz w:val="24"/>
                <w:szCs w:val="24"/>
              </w:rPr>
              <w:t>8000,0</w:t>
            </w:r>
          </w:p>
        </w:tc>
        <w:tc>
          <w:tcPr>
            <w:tcW w:w="2552" w:type="dxa"/>
            <w:tcBorders>
              <w:top w:val="single" w:sz="4" w:space="0" w:color="auto"/>
              <w:left w:val="nil"/>
              <w:bottom w:val="single" w:sz="4" w:space="0" w:color="auto"/>
              <w:right w:val="single" w:sz="4" w:space="0" w:color="auto"/>
            </w:tcBorders>
          </w:tcPr>
          <w:p w:rsidR="00900CF2" w:rsidRPr="000D2803" w:rsidRDefault="00900CF2" w:rsidP="00155658">
            <w:pPr>
              <w:rPr>
                <w:sz w:val="24"/>
                <w:szCs w:val="24"/>
              </w:rPr>
            </w:pPr>
            <w:r w:rsidRPr="000D2803">
              <w:rPr>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r>
      <w:tr w:rsidR="00A151A4" w:rsidRPr="000D2803" w:rsidTr="00155658">
        <w:trPr>
          <w:trHeight w:val="360"/>
        </w:trPr>
        <w:tc>
          <w:tcPr>
            <w:tcW w:w="15183" w:type="dxa"/>
            <w:gridSpan w:val="19"/>
            <w:tcBorders>
              <w:top w:val="single" w:sz="4" w:space="0" w:color="auto"/>
              <w:left w:val="single" w:sz="4" w:space="0" w:color="auto"/>
              <w:bottom w:val="single" w:sz="4" w:space="0" w:color="auto"/>
              <w:right w:val="single" w:sz="4" w:space="0" w:color="auto"/>
            </w:tcBorders>
            <w:shd w:val="clear" w:color="auto" w:fill="auto"/>
            <w:hideMark/>
          </w:tcPr>
          <w:p w:rsidR="00A151A4" w:rsidRPr="000D2803" w:rsidRDefault="00A151A4" w:rsidP="00155658">
            <w:pPr>
              <w:jc w:val="both"/>
              <w:rPr>
                <w:sz w:val="24"/>
                <w:szCs w:val="24"/>
              </w:rPr>
            </w:pPr>
            <w:r w:rsidRPr="000D2803">
              <w:rPr>
                <w:sz w:val="24"/>
                <w:szCs w:val="24"/>
              </w:rPr>
              <w:t>Задача 2:Повышение заинтересованности органов местного самоуправления в росте налогового потенциала</w:t>
            </w:r>
          </w:p>
        </w:tc>
      </w:tr>
      <w:tr w:rsidR="00900CF2" w:rsidRPr="000D2803" w:rsidTr="00900CF2">
        <w:trPr>
          <w:trHeight w:val="36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900CF2" w:rsidRPr="000D2803" w:rsidRDefault="00900CF2" w:rsidP="00155658">
            <w:pPr>
              <w:rPr>
                <w:sz w:val="24"/>
                <w:szCs w:val="24"/>
              </w:rPr>
            </w:pPr>
            <w:r w:rsidRPr="000D2803">
              <w:rPr>
                <w:sz w:val="24"/>
                <w:szCs w:val="24"/>
              </w:rPr>
              <w:t xml:space="preserve">Мероприятие 2.1: Повышение доходного потенциала бюджетов поселений </w:t>
            </w:r>
          </w:p>
        </w:tc>
        <w:tc>
          <w:tcPr>
            <w:tcW w:w="1559" w:type="dxa"/>
            <w:tcBorders>
              <w:top w:val="single" w:sz="4" w:space="0" w:color="auto"/>
              <w:left w:val="nil"/>
              <w:bottom w:val="single" w:sz="4" w:space="0" w:color="auto"/>
              <w:right w:val="single" w:sz="4" w:space="0" w:color="auto"/>
            </w:tcBorders>
            <w:shd w:val="clear" w:color="auto" w:fill="auto"/>
            <w:hideMark/>
          </w:tcPr>
          <w:p w:rsidR="00900CF2" w:rsidRPr="000D2803" w:rsidRDefault="00900CF2" w:rsidP="00155658">
            <w:pPr>
              <w:rPr>
                <w:sz w:val="24"/>
                <w:szCs w:val="24"/>
              </w:rPr>
            </w:pPr>
            <w:r w:rsidRPr="000D2803">
              <w:rPr>
                <w:sz w:val="24"/>
                <w:szCs w:val="24"/>
              </w:rPr>
              <w:t>Финансовое управление администрации Боготольского района</w:t>
            </w:r>
          </w:p>
        </w:tc>
        <w:tc>
          <w:tcPr>
            <w:tcW w:w="850"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Х</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Х</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Х</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Х</w:t>
            </w:r>
          </w:p>
        </w:tc>
        <w:tc>
          <w:tcPr>
            <w:tcW w:w="915" w:type="dxa"/>
            <w:gridSpan w:val="4"/>
            <w:tcBorders>
              <w:top w:val="single" w:sz="4" w:space="0" w:color="auto"/>
              <w:left w:val="nil"/>
              <w:bottom w:val="single" w:sz="4" w:space="0" w:color="auto"/>
              <w:right w:val="single" w:sz="4" w:space="0" w:color="auto"/>
            </w:tcBorders>
          </w:tcPr>
          <w:p w:rsidR="00900CF2" w:rsidRPr="000D2803" w:rsidRDefault="00900CF2" w:rsidP="00155658">
            <w:pPr>
              <w:jc w:val="center"/>
              <w:rPr>
                <w:sz w:val="24"/>
                <w:szCs w:val="24"/>
              </w:rPr>
            </w:pPr>
            <w:r w:rsidRPr="000D2803">
              <w:rPr>
                <w:sz w:val="24"/>
                <w:szCs w:val="24"/>
              </w:rPr>
              <w:t>Х</w:t>
            </w:r>
          </w:p>
        </w:tc>
        <w:tc>
          <w:tcPr>
            <w:tcW w:w="1069" w:type="dxa"/>
            <w:gridSpan w:val="2"/>
            <w:tcBorders>
              <w:top w:val="single" w:sz="4" w:space="0" w:color="auto"/>
              <w:left w:val="nil"/>
              <w:bottom w:val="single" w:sz="4" w:space="0" w:color="auto"/>
              <w:right w:val="single" w:sz="4" w:space="0" w:color="auto"/>
            </w:tcBorders>
          </w:tcPr>
          <w:p w:rsidR="00900CF2" w:rsidRPr="000D2803" w:rsidRDefault="00900CF2" w:rsidP="00900CF2">
            <w:pPr>
              <w:jc w:val="center"/>
              <w:rPr>
                <w:sz w:val="24"/>
                <w:szCs w:val="24"/>
              </w:rPr>
            </w:pPr>
          </w:p>
        </w:tc>
        <w:tc>
          <w:tcPr>
            <w:tcW w:w="2552" w:type="dxa"/>
            <w:tcBorders>
              <w:top w:val="single" w:sz="4" w:space="0" w:color="auto"/>
              <w:left w:val="nil"/>
              <w:bottom w:val="single" w:sz="4" w:space="0" w:color="auto"/>
              <w:right w:val="single" w:sz="4" w:space="0" w:color="auto"/>
            </w:tcBorders>
          </w:tcPr>
          <w:p w:rsidR="00900CF2" w:rsidRPr="000D2803" w:rsidRDefault="00900CF2" w:rsidP="00155658">
            <w:pPr>
              <w:jc w:val="both"/>
              <w:rPr>
                <w:sz w:val="24"/>
                <w:szCs w:val="24"/>
              </w:rPr>
            </w:pPr>
            <w:r w:rsidRPr="000D2803">
              <w:rPr>
                <w:sz w:val="24"/>
                <w:szCs w:val="24"/>
              </w:rPr>
              <w:t>Рост объема налоговых и неналоговых доходов местных бюджетов в общем объеме доходов местных бюджетов (8,2 млн</w:t>
            </w:r>
            <w:proofErr w:type="gramStart"/>
            <w:r w:rsidRPr="000D2803">
              <w:rPr>
                <w:sz w:val="24"/>
                <w:szCs w:val="24"/>
              </w:rPr>
              <w:t>.р</w:t>
            </w:r>
            <w:proofErr w:type="gramEnd"/>
            <w:r w:rsidRPr="000D2803">
              <w:rPr>
                <w:sz w:val="24"/>
                <w:szCs w:val="24"/>
              </w:rPr>
              <w:t>ублей в 2013 году,10,1млн.рублей в 2014 году, 10,6 млн.рублей в 2015 году, 11,2 млн.рублей в 2016 году)</w:t>
            </w:r>
          </w:p>
        </w:tc>
      </w:tr>
      <w:tr w:rsidR="00A151A4" w:rsidRPr="000D2803" w:rsidTr="00155658">
        <w:trPr>
          <w:trHeight w:val="360"/>
        </w:trPr>
        <w:tc>
          <w:tcPr>
            <w:tcW w:w="15183" w:type="dxa"/>
            <w:gridSpan w:val="19"/>
            <w:tcBorders>
              <w:top w:val="single" w:sz="4" w:space="0" w:color="auto"/>
              <w:left w:val="single" w:sz="4" w:space="0" w:color="auto"/>
              <w:bottom w:val="single" w:sz="4" w:space="0" w:color="auto"/>
              <w:right w:val="single" w:sz="4" w:space="0" w:color="auto"/>
            </w:tcBorders>
            <w:shd w:val="clear" w:color="auto" w:fill="auto"/>
            <w:hideMark/>
          </w:tcPr>
          <w:p w:rsidR="00A151A4" w:rsidRPr="000D2803" w:rsidRDefault="00A151A4" w:rsidP="00155658">
            <w:pPr>
              <w:jc w:val="both"/>
              <w:rPr>
                <w:sz w:val="24"/>
                <w:szCs w:val="24"/>
              </w:rPr>
            </w:pPr>
            <w:r w:rsidRPr="000D2803">
              <w:rPr>
                <w:sz w:val="24"/>
                <w:szCs w:val="24"/>
              </w:rPr>
              <w:t>Задача 3:Отсутствие в местных бюджетах просроченной кредиторской задолженности по исполнению обязательств перед гражданами</w:t>
            </w:r>
          </w:p>
        </w:tc>
      </w:tr>
      <w:tr w:rsidR="00900CF2" w:rsidRPr="000D2803" w:rsidTr="00900CF2">
        <w:trPr>
          <w:trHeight w:val="36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900CF2" w:rsidRPr="000D2803" w:rsidRDefault="00900CF2" w:rsidP="00155658">
            <w:pPr>
              <w:rPr>
                <w:sz w:val="24"/>
                <w:szCs w:val="24"/>
              </w:rPr>
            </w:pPr>
            <w:r w:rsidRPr="000D2803">
              <w:rPr>
                <w:sz w:val="24"/>
                <w:szCs w:val="24"/>
              </w:rPr>
              <w:t>Мероприятие 3.1: Проведение регулярного и оперативного мониторинга финансовой ситуации в сельских поселениях</w:t>
            </w:r>
          </w:p>
        </w:tc>
        <w:tc>
          <w:tcPr>
            <w:tcW w:w="1559" w:type="dxa"/>
            <w:tcBorders>
              <w:top w:val="single" w:sz="4" w:space="0" w:color="auto"/>
              <w:left w:val="nil"/>
              <w:bottom w:val="single" w:sz="4" w:space="0" w:color="auto"/>
              <w:right w:val="single" w:sz="4" w:space="0" w:color="auto"/>
            </w:tcBorders>
            <w:shd w:val="clear" w:color="auto" w:fill="auto"/>
            <w:hideMark/>
          </w:tcPr>
          <w:p w:rsidR="00900CF2" w:rsidRPr="000D2803" w:rsidRDefault="00900CF2" w:rsidP="00155658">
            <w:pPr>
              <w:rPr>
                <w:sz w:val="24"/>
                <w:szCs w:val="24"/>
              </w:rPr>
            </w:pPr>
            <w:r w:rsidRPr="000D2803">
              <w:rPr>
                <w:sz w:val="24"/>
                <w:szCs w:val="24"/>
              </w:rPr>
              <w:t xml:space="preserve">Финансовое управление администрации Боготольского района </w:t>
            </w:r>
          </w:p>
        </w:tc>
        <w:tc>
          <w:tcPr>
            <w:tcW w:w="850"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Х</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Х</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Х</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00CF2" w:rsidRPr="000D2803" w:rsidRDefault="00900CF2" w:rsidP="00155658">
            <w:pPr>
              <w:jc w:val="center"/>
              <w:rPr>
                <w:sz w:val="24"/>
                <w:szCs w:val="24"/>
              </w:rPr>
            </w:pPr>
            <w:r w:rsidRPr="000D2803">
              <w:rPr>
                <w:sz w:val="24"/>
                <w:szCs w:val="24"/>
              </w:rPr>
              <w:t>Х</w:t>
            </w:r>
          </w:p>
        </w:tc>
        <w:tc>
          <w:tcPr>
            <w:tcW w:w="945" w:type="dxa"/>
            <w:gridSpan w:val="5"/>
            <w:tcBorders>
              <w:top w:val="single" w:sz="4" w:space="0" w:color="auto"/>
              <w:left w:val="nil"/>
              <w:bottom w:val="single" w:sz="4" w:space="0" w:color="auto"/>
              <w:right w:val="single" w:sz="4" w:space="0" w:color="auto"/>
            </w:tcBorders>
          </w:tcPr>
          <w:p w:rsidR="00900CF2" w:rsidRPr="000D2803" w:rsidRDefault="00900CF2" w:rsidP="00155658">
            <w:pPr>
              <w:jc w:val="center"/>
              <w:rPr>
                <w:sz w:val="24"/>
                <w:szCs w:val="24"/>
              </w:rPr>
            </w:pPr>
            <w:r w:rsidRPr="000D2803">
              <w:rPr>
                <w:sz w:val="24"/>
                <w:szCs w:val="24"/>
              </w:rPr>
              <w:t>Х</w:t>
            </w:r>
          </w:p>
        </w:tc>
        <w:tc>
          <w:tcPr>
            <w:tcW w:w="1039" w:type="dxa"/>
            <w:tcBorders>
              <w:top w:val="single" w:sz="4" w:space="0" w:color="auto"/>
              <w:left w:val="nil"/>
              <w:bottom w:val="single" w:sz="4" w:space="0" w:color="auto"/>
              <w:right w:val="single" w:sz="4" w:space="0" w:color="auto"/>
            </w:tcBorders>
          </w:tcPr>
          <w:p w:rsidR="00900CF2" w:rsidRPr="000D2803" w:rsidRDefault="00900CF2" w:rsidP="00900CF2">
            <w:pPr>
              <w:jc w:val="center"/>
              <w:rPr>
                <w:sz w:val="24"/>
                <w:szCs w:val="24"/>
              </w:rPr>
            </w:pPr>
          </w:p>
        </w:tc>
        <w:tc>
          <w:tcPr>
            <w:tcW w:w="2552" w:type="dxa"/>
            <w:tcBorders>
              <w:top w:val="single" w:sz="4" w:space="0" w:color="auto"/>
              <w:left w:val="nil"/>
              <w:bottom w:val="single" w:sz="4" w:space="0" w:color="auto"/>
              <w:right w:val="single" w:sz="4" w:space="0" w:color="auto"/>
            </w:tcBorders>
          </w:tcPr>
          <w:p w:rsidR="00900CF2" w:rsidRPr="000D2803" w:rsidRDefault="00900CF2" w:rsidP="00155658">
            <w:pPr>
              <w:jc w:val="both"/>
              <w:rPr>
                <w:sz w:val="24"/>
                <w:szCs w:val="24"/>
              </w:rPr>
            </w:pPr>
            <w:r w:rsidRPr="000D2803">
              <w:rPr>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w:t>
            </w:r>
            <w:r w:rsidRPr="000D2803">
              <w:rPr>
                <w:sz w:val="24"/>
                <w:szCs w:val="24"/>
              </w:rPr>
              <w:lastRenderedPageBreak/>
              <w:t>гражданами</w:t>
            </w:r>
          </w:p>
        </w:tc>
      </w:tr>
    </w:tbl>
    <w:p w:rsidR="00A151A4" w:rsidRPr="000D2803" w:rsidRDefault="00A151A4" w:rsidP="00A151A4">
      <w:pPr>
        <w:pStyle w:val="ConsPlusNormal"/>
        <w:widowControl/>
        <w:ind w:firstLine="0"/>
        <w:jc w:val="both"/>
        <w:rPr>
          <w:rFonts w:ascii="Times New Roman" w:hAnsi="Times New Roman" w:cs="Times New Roman"/>
          <w:sz w:val="24"/>
          <w:szCs w:val="24"/>
        </w:rPr>
      </w:pPr>
    </w:p>
    <w:p w:rsidR="00A151A4" w:rsidRPr="000D2803" w:rsidRDefault="00B87969" w:rsidP="00A151A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w:t>
      </w:r>
      <w:r w:rsidR="00A151A4" w:rsidRPr="000D2803">
        <w:rPr>
          <w:rFonts w:ascii="Times New Roman" w:hAnsi="Times New Roman" w:cs="Times New Roman"/>
          <w:sz w:val="24"/>
          <w:szCs w:val="24"/>
        </w:rPr>
        <w:t>уководител</w:t>
      </w:r>
      <w:r>
        <w:rPr>
          <w:rFonts w:ascii="Times New Roman" w:hAnsi="Times New Roman" w:cs="Times New Roman"/>
          <w:sz w:val="24"/>
          <w:szCs w:val="24"/>
        </w:rPr>
        <w:t>ь</w:t>
      </w:r>
    </w:p>
    <w:p w:rsidR="00A151A4" w:rsidRPr="000D2803" w:rsidRDefault="00217387" w:rsidP="00A151A4">
      <w:pPr>
        <w:rPr>
          <w:sz w:val="24"/>
          <w:szCs w:val="24"/>
        </w:rPr>
      </w:pPr>
      <w:r>
        <w:rPr>
          <w:sz w:val="24"/>
          <w:szCs w:val="24"/>
        </w:rPr>
        <w:t>финансового управления</w:t>
      </w:r>
      <w:r w:rsidR="00A151A4" w:rsidRPr="000D2803">
        <w:rPr>
          <w:sz w:val="24"/>
          <w:szCs w:val="24"/>
        </w:rPr>
        <w:tab/>
      </w:r>
      <w:r w:rsidR="00A151A4" w:rsidRPr="000D2803">
        <w:rPr>
          <w:sz w:val="24"/>
          <w:szCs w:val="24"/>
        </w:rPr>
        <w:tab/>
      </w:r>
      <w:r w:rsidR="00A151A4" w:rsidRPr="000D2803">
        <w:rPr>
          <w:sz w:val="24"/>
          <w:szCs w:val="24"/>
        </w:rPr>
        <w:tab/>
      </w:r>
      <w:r w:rsidR="00A151A4" w:rsidRPr="000D2803">
        <w:rPr>
          <w:sz w:val="24"/>
          <w:szCs w:val="24"/>
        </w:rPr>
        <w:tab/>
      </w:r>
      <w:r w:rsidR="00A151A4" w:rsidRPr="000D2803">
        <w:rPr>
          <w:sz w:val="24"/>
          <w:szCs w:val="24"/>
        </w:rPr>
        <w:tab/>
      </w:r>
      <w:r w:rsidR="00A151A4" w:rsidRPr="000D2803">
        <w:rPr>
          <w:sz w:val="24"/>
          <w:szCs w:val="24"/>
        </w:rPr>
        <w:tab/>
      </w:r>
      <w:r w:rsidR="00A151A4" w:rsidRPr="000D2803">
        <w:rPr>
          <w:sz w:val="24"/>
          <w:szCs w:val="24"/>
        </w:rPr>
        <w:tab/>
      </w:r>
      <w:r w:rsidR="00A151A4" w:rsidRPr="000D2803">
        <w:rPr>
          <w:sz w:val="24"/>
          <w:szCs w:val="24"/>
        </w:rPr>
        <w:tab/>
      </w:r>
      <w:r w:rsidR="00A151A4" w:rsidRPr="000D2803">
        <w:rPr>
          <w:sz w:val="24"/>
          <w:szCs w:val="24"/>
        </w:rPr>
        <w:tab/>
      </w:r>
      <w:r w:rsidR="00A151A4" w:rsidRPr="000D2803">
        <w:rPr>
          <w:sz w:val="24"/>
          <w:szCs w:val="24"/>
        </w:rPr>
        <w:tab/>
      </w:r>
      <w:r w:rsidR="00A151A4" w:rsidRPr="000D2803">
        <w:rPr>
          <w:sz w:val="24"/>
          <w:szCs w:val="24"/>
        </w:rPr>
        <w:tab/>
      </w:r>
      <w:r w:rsidR="00A151A4" w:rsidRPr="000D2803">
        <w:rPr>
          <w:sz w:val="24"/>
          <w:szCs w:val="24"/>
        </w:rPr>
        <w:tab/>
      </w:r>
      <w:r w:rsidR="00A151A4" w:rsidRPr="000D2803">
        <w:rPr>
          <w:sz w:val="24"/>
          <w:szCs w:val="24"/>
        </w:rPr>
        <w:tab/>
      </w:r>
      <w:r w:rsidR="00A151A4" w:rsidRPr="000D2803">
        <w:rPr>
          <w:sz w:val="24"/>
          <w:szCs w:val="24"/>
        </w:rPr>
        <w:tab/>
      </w:r>
      <w:r w:rsidR="00A151A4" w:rsidRPr="000D2803">
        <w:rPr>
          <w:sz w:val="24"/>
          <w:szCs w:val="24"/>
        </w:rPr>
        <w:tab/>
        <w:t>Н.Ф. Соловьева</w:t>
      </w:r>
    </w:p>
    <w:p w:rsidR="00A151A4" w:rsidRDefault="00A151A4" w:rsidP="00420204">
      <w:pPr>
        <w:jc w:val="both"/>
        <w:rPr>
          <w:sz w:val="28"/>
          <w:szCs w:val="28"/>
        </w:rPr>
      </w:pPr>
    </w:p>
    <w:p w:rsidR="00A151A4" w:rsidRDefault="00A151A4" w:rsidP="00420204">
      <w:pPr>
        <w:jc w:val="both"/>
        <w:rPr>
          <w:sz w:val="28"/>
          <w:szCs w:val="28"/>
        </w:rPr>
        <w:sectPr w:rsidR="00A151A4" w:rsidSect="00155658">
          <w:pgSz w:w="16838" w:h="11905" w:orient="landscape"/>
          <w:pgMar w:top="709" w:right="1134" w:bottom="284" w:left="993" w:header="142" w:footer="720" w:gutter="0"/>
          <w:cols w:space="720"/>
          <w:noEndnote/>
          <w:docGrid w:linePitch="299"/>
        </w:sectPr>
      </w:pPr>
    </w:p>
    <w:p w:rsidR="009604CC" w:rsidRDefault="00A151A4" w:rsidP="00A151A4">
      <w:pPr>
        <w:ind w:left="5670"/>
        <w:jc w:val="right"/>
        <w:rPr>
          <w:sz w:val="28"/>
          <w:szCs w:val="28"/>
        </w:rPr>
      </w:pPr>
      <w:r w:rsidRPr="00FF63F4">
        <w:rPr>
          <w:sz w:val="28"/>
          <w:szCs w:val="28"/>
        </w:rPr>
        <w:lastRenderedPageBreak/>
        <w:t xml:space="preserve">Приложение № </w:t>
      </w:r>
      <w:r>
        <w:rPr>
          <w:sz w:val="28"/>
          <w:szCs w:val="28"/>
        </w:rPr>
        <w:t>2</w:t>
      </w:r>
    </w:p>
    <w:p w:rsidR="00A151A4" w:rsidRDefault="009604CC" w:rsidP="00A151A4">
      <w:pPr>
        <w:ind w:left="5670"/>
        <w:jc w:val="right"/>
        <w:rPr>
          <w:sz w:val="28"/>
          <w:szCs w:val="28"/>
        </w:rPr>
      </w:pPr>
      <w:r>
        <w:rPr>
          <w:sz w:val="28"/>
          <w:szCs w:val="28"/>
        </w:rPr>
        <w:t xml:space="preserve">к </w:t>
      </w:r>
      <w:r w:rsidR="00A151A4" w:rsidRPr="00FF63F4">
        <w:rPr>
          <w:sz w:val="28"/>
          <w:szCs w:val="28"/>
        </w:rPr>
        <w:t>муниципальной программе</w:t>
      </w:r>
    </w:p>
    <w:p w:rsidR="00A151A4" w:rsidRDefault="00A151A4" w:rsidP="00A151A4">
      <w:pPr>
        <w:ind w:left="5670"/>
        <w:jc w:val="right"/>
        <w:rPr>
          <w:sz w:val="28"/>
          <w:szCs w:val="28"/>
        </w:rPr>
      </w:pPr>
      <w:r>
        <w:rPr>
          <w:sz w:val="28"/>
          <w:szCs w:val="28"/>
        </w:rPr>
        <w:t>Боготольского района</w:t>
      </w:r>
    </w:p>
    <w:p w:rsidR="00A151A4" w:rsidRDefault="00A151A4" w:rsidP="00A151A4">
      <w:pPr>
        <w:ind w:left="5670"/>
        <w:jc w:val="right"/>
        <w:rPr>
          <w:sz w:val="28"/>
          <w:szCs w:val="28"/>
        </w:rPr>
      </w:pPr>
      <w:r w:rsidRPr="00FF63F4">
        <w:rPr>
          <w:sz w:val="28"/>
          <w:szCs w:val="28"/>
        </w:rPr>
        <w:t xml:space="preserve">«Управление </w:t>
      </w:r>
      <w:proofErr w:type="gramStart"/>
      <w:r w:rsidRPr="00FF63F4">
        <w:rPr>
          <w:sz w:val="28"/>
          <w:szCs w:val="28"/>
        </w:rPr>
        <w:t>муниципальными</w:t>
      </w:r>
      <w:proofErr w:type="gramEnd"/>
    </w:p>
    <w:p w:rsidR="00A151A4" w:rsidRPr="00FF63F4" w:rsidRDefault="00A151A4" w:rsidP="00A151A4">
      <w:pPr>
        <w:ind w:left="5670"/>
        <w:jc w:val="right"/>
        <w:rPr>
          <w:sz w:val="28"/>
          <w:szCs w:val="28"/>
        </w:rPr>
      </w:pPr>
      <w:r w:rsidRPr="00FF63F4">
        <w:rPr>
          <w:sz w:val="28"/>
          <w:szCs w:val="28"/>
        </w:rPr>
        <w:t xml:space="preserve">финансами» </w:t>
      </w:r>
    </w:p>
    <w:p w:rsidR="00A151A4" w:rsidRPr="00FF63F4" w:rsidRDefault="00A151A4" w:rsidP="00A151A4">
      <w:pPr>
        <w:pStyle w:val="ConsPlusCell"/>
        <w:jc w:val="center"/>
        <w:rPr>
          <w:rFonts w:ascii="Times New Roman" w:hAnsi="Times New Roman" w:cs="Times New Roman"/>
          <w:sz w:val="28"/>
          <w:szCs w:val="28"/>
        </w:rPr>
      </w:pPr>
    </w:p>
    <w:p w:rsidR="00A151A4" w:rsidRPr="00661C9B" w:rsidRDefault="00A151A4" w:rsidP="00A151A4">
      <w:pPr>
        <w:pStyle w:val="ConsPlusCell"/>
        <w:jc w:val="center"/>
        <w:rPr>
          <w:rFonts w:ascii="Times New Roman" w:hAnsi="Times New Roman" w:cs="Times New Roman"/>
          <w:sz w:val="28"/>
          <w:szCs w:val="28"/>
        </w:rPr>
      </w:pPr>
      <w:r w:rsidRPr="00661C9B">
        <w:rPr>
          <w:rFonts w:ascii="Times New Roman" w:hAnsi="Times New Roman" w:cs="Times New Roman"/>
          <w:sz w:val="28"/>
          <w:szCs w:val="28"/>
        </w:rPr>
        <w:t>Подпрограмма</w:t>
      </w:r>
    </w:p>
    <w:p w:rsidR="00A151A4" w:rsidRDefault="00A151A4" w:rsidP="00A151A4">
      <w:pPr>
        <w:pStyle w:val="ConsPlusCell"/>
        <w:jc w:val="center"/>
        <w:rPr>
          <w:rFonts w:ascii="Times New Roman" w:hAnsi="Times New Roman" w:cs="Times New Roman"/>
          <w:sz w:val="28"/>
          <w:szCs w:val="28"/>
        </w:rPr>
      </w:pPr>
      <w:r w:rsidRPr="00661C9B">
        <w:rPr>
          <w:rFonts w:ascii="Times New Roman" w:hAnsi="Times New Roman" w:cs="Times New Roman"/>
          <w:sz w:val="28"/>
          <w:szCs w:val="28"/>
        </w:rPr>
        <w:t xml:space="preserve">«Управление </w:t>
      </w:r>
      <w:r>
        <w:rPr>
          <w:rFonts w:ascii="Times New Roman" w:hAnsi="Times New Roman" w:cs="Times New Roman"/>
          <w:sz w:val="28"/>
          <w:szCs w:val="28"/>
        </w:rPr>
        <w:t>муниципальным</w:t>
      </w:r>
      <w:r w:rsidRPr="00661C9B">
        <w:rPr>
          <w:rFonts w:ascii="Times New Roman" w:hAnsi="Times New Roman" w:cs="Times New Roman"/>
          <w:sz w:val="28"/>
          <w:szCs w:val="28"/>
        </w:rPr>
        <w:t xml:space="preserve"> долгом </w:t>
      </w:r>
      <w:r>
        <w:rPr>
          <w:rFonts w:ascii="Times New Roman" w:hAnsi="Times New Roman" w:cs="Times New Roman"/>
          <w:sz w:val="28"/>
          <w:szCs w:val="28"/>
        </w:rPr>
        <w:t>Боготольского района</w:t>
      </w:r>
      <w:r w:rsidR="009C7452">
        <w:rPr>
          <w:rFonts w:ascii="Times New Roman" w:hAnsi="Times New Roman" w:cs="Times New Roman"/>
          <w:sz w:val="28"/>
          <w:szCs w:val="28"/>
        </w:rPr>
        <w:t>»</w:t>
      </w:r>
    </w:p>
    <w:p w:rsidR="009C7452" w:rsidRDefault="009C7452" w:rsidP="00A151A4">
      <w:pPr>
        <w:pStyle w:val="ConsPlusCell"/>
        <w:jc w:val="center"/>
        <w:rPr>
          <w:rFonts w:ascii="Times New Roman" w:hAnsi="Times New Roman" w:cs="Times New Roman"/>
          <w:sz w:val="28"/>
          <w:szCs w:val="28"/>
        </w:rPr>
      </w:pPr>
    </w:p>
    <w:p w:rsidR="00A151A4" w:rsidRPr="00661C9B" w:rsidRDefault="00A151A4" w:rsidP="00A151A4">
      <w:pPr>
        <w:pStyle w:val="ConsPlusCell"/>
        <w:jc w:val="center"/>
        <w:rPr>
          <w:rFonts w:ascii="Times New Roman" w:hAnsi="Times New Roman" w:cs="Times New Roman"/>
          <w:sz w:val="28"/>
          <w:szCs w:val="28"/>
        </w:rPr>
      </w:pPr>
      <w:r>
        <w:rPr>
          <w:rFonts w:ascii="Times New Roman" w:hAnsi="Times New Roman" w:cs="Times New Roman"/>
          <w:sz w:val="28"/>
          <w:szCs w:val="28"/>
        </w:rPr>
        <w:t>1.</w:t>
      </w:r>
      <w:r w:rsidRPr="00661C9B">
        <w:rPr>
          <w:rFonts w:ascii="Times New Roman" w:hAnsi="Times New Roman" w:cs="Times New Roman"/>
          <w:sz w:val="28"/>
          <w:szCs w:val="28"/>
        </w:rPr>
        <w:t>Паспорт подпрограммы</w:t>
      </w:r>
    </w:p>
    <w:p w:rsidR="00A151A4" w:rsidRPr="00661C9B" w:rsidRDefault="00A151A4" w:rsidP="00A151A4">
      <w:pPr>
        <w:pStyle w:val="ConsPlusNormal"/>
        <w:jc w:val="center"/>
        <w:rPr>
          <w:rFonts w:ascii="Times New Roman" w:hAnsi="Times New Roman" w:cs="Times New Roman"/>
          <w:sz w:val="28"/>
          <w:szCs w:val="28"/>
        </w:rPr>
      </w:pP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00"/>
        <w:gridCol w:w="7239"/>
      </w:tblGrid>
      <w:tr w:rsidR="00A151A4" w:rsidRPr="00213C60" w:rsidTr="00155658">
        <w:trPr>
          <w:trHeight w:val="521"/>
          <w:tblCellSpacing w:w="5" w:type="nil"/>
        </w:trPr>
        <w:tc>
          <w:tcPr>
            <w:tcW w:w="2400" w:type="dxa"/>
          </w:tcPr>
          <w:p w:rsidR="00A151A4" w:rsidRPr="00213C60" w:rsidRDefault="00A151A4" w:rsidP="00155658">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Наименование подпрограммы</w:t>
            </w:r>
          </w:p>
        </w:tc>
        <w:tc>
          <w:tcPr>
            <w:tcW w:w="7239" w:type="dxa"/>
          </w:tcPr>
          <w:p w:rsidR="00A151A4" w:rsidRPr="00213C60" w:rsidRDefault="00A151A4" w:rsidP="00900CF2">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 xml:space="preserve">«Управление </w:t>
            </w:r>
            <w:r>
              <w:rPr>
                <w:rFonts w:ascii="Times New Roman" w:hAnsi="Times New Roman" w:cs="Times New Roman"/>
                <w:sz w:val="28"/>
                <w:szCs w:val="28"/>
              </w:rPr>
              <w:t>муниципальным</w:t>
            </w:r>
            <w:r w:rsidRPr="00661C9B">
              <w:rPr>
                <w:rFonts w:ascii="Times New Roman" w:hAnsi="Times New Roman" w:cs="Times New Roman"/>
                <w:sz w:val="28"/>
                <w:szCs w:val="28"/>
              </w:rPr>
              <w:t xml:space="preserve"> долгом </w:t>
            </w:r>
            <w:r>
              <w:rPr>
                <w:rFonts w:ascii="Times New Roman" w:hAnsi="Times New Roman" w:cs="Times New Roman"/>
                <w:sz w:val="28"/>
                <w:szCs w:val="28"/>
              </w:rPr>
              <w:t>Боготольского района</w:t>
            </w:r>
            <w:r w:rsidRPr="00213C60">
              <w:rPr>
                <w:rFonts w:ascii="Times New Roman" w:hAnsi="Times New Roman" w:cs="Times New Roman"/>
                <w:sz w:val="28"/>
                <w:szCs w:val="28"/>
              </w:rPr>
              <w:t>» (далее – подпрограмма)</w:t>
            </w:r>
          </w:p>
        </w:tc>
      </w:tr>
      <w:tr w:rsidR="00A151A4" w:rsidRPr="00213C60" w:rsidTr="00155658">
        <w:trPr>
          <w:trHeight w:val="600"/>
          <w:tblCellSpacing w:w="5" w:type="nil"/>
        </w:trPr>
        <w:tc>
          <w:tcPr>
            <w:tcW w:w="2400" w:type="dxa"/>
          </w:tcPr>
          <w:p w:rsidR="00A151A4" w:rsidRPr="00213C60" w:rsidRDefault="00A151A4" w:rsidP="00155658">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213C60">
              <w:rPr>
                <w:rFonts w:ascii="Times New Roman" w:hAnsi="Times New Roman" w:cs="Times New Roman"/>
                <w:sz w:val="28"/>
                <w:szCs w:val="28"/>
              </w:rPr>
              <w:t>программы, в рамках которой реализуется подпрограмма</w:t>
            </w:r>
          </w:p>
        </w:tc>
        <w:tc>
          <w:tcPr>
            <w:tcW w:w="7239" w:type="dxa"/>
          </w:tcPr>
          <w:p w:rsidR="00A151A4" w:rsidRPr="00213C60" w:rsidRDefault="00A151A4" w:rsidP="00900CF2">
            <w:pPr>
              <w:rPr>
                <w:sz w:val="28"/>
                <w:szCs w:val="28"/>
              </w:rPr>
            </w:pPr>
            <w:r w:rsidRPr="00213C60">
              <w:rPr>
                <w:sz w:val="28"/>
                <w:szCs w:val="28"/>
              </w:rPr>
              <w:t xml:space="preserve">«Управление </w:t>
            </w:r>
            <w:r>
              <w:rPr>
                <w:sz w:val="28"/>
                <w:szCs w:val="28"/>
              </w:rPr>
              <w:t>муниципальными</w:t>
            </w:r>
            <w:r w:rsidRPr="00213C60">
              <w:rPr>
                <w:sz w:val="28"/>
                <w:szCs w:val="28"/>
              </w:rPr>
              <w:t xml:space="preserve"> финансами» </w:t>
            </w:r>
          </w:p>
        </w:tc>
      </w:tr>
      <w:tr w:rsidR="00A151A4" w:rsidRPr="00213C60" w:rsidTr="00155658">
        <w:trPr>
          <w:trHeight w:val="493"/>
          <w:tblCellSpacing w:w="5" w:type="nil"/>
        </w:trPr>
        <w:tc>
          <w:tcPr>
            <w:tcW w:w="2400" w:type="dxa"/>
          </w:tcPr>
          <w:p w:rsidR="00A151A4" w:rsidRPr="00213C60" w:rsidRDefault="00A151A4" w:rsidP="00155658">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Исполнитель мероприятий</w:t>
            </w:r>
          </w:p>
        </w:tc>
        <w:tc>
          <w:tcPr>
            <w:tcW w:w="7239" w:type="dxa"/>
          </w:tcPr>
          <w:p w:rsidR="00A151A4" w:rsidRPr="00213C60" w:rsidRDefault="00A151A4" w:rsidP="00155658">
            <w:pPr>
              <w:pStyle w:val="ConsPlusCell"/>
              <w:jc w:val="both"/>
              <w:rPr>
                <w:rFonts w:ascii="Times New Roman" w:hAnsi="Times New Roman" w:cs="Times New Roman"/>
                <w:sz w:val="28"/>
                <w:szCs w:val="28"/>
              </w:rPr>
            </w:pPr>
            <w:r>
              <w:rPr>
                <w:rFonts w:ascii="Times New Roman" w:hAnsi="Times New Roman" w:cs="Times New Roman"/>
                <w:sz w:val="28"/>
                <w:szCs w:val="28"/>
              </w:rPr>
              <w:t>Финансовое управление администрации Боготольского района</w:t>
            </w:r>
          </w:p>
        </w:tc>
      </w:tr>
      <w:tr w:rsidR="00A151A4" w:rsidRPr="00213C60" w:rsidTr="00155658">
        <w:trPr>
          <w:trHeight w:val="459"/>
          <w:tblCellSpacing w:w="5" w:type="nil"/>
        </w:trPr>
        <w:tc>
          <w:tcPr>
            <w:tcW w:w="2400" w:type="dxa"/>
          </w:tcPr>
          <w:p w:rsidR="00A151A4" w:rsidRPr="00213C60" w:rsidRDefault="00A151A4" w:rsidP="00155658">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Цель</w:t>
            </w:r>
          </w:p>
        </w:tc>
        <w:tc>
          <w:tcPr>
            <w:tcW w:w="7239" w:type="dxa"/>
          </w:tcPr>
          <w:p w:rsidR="00A151A4" w:rsidRPr="00213C60" w:rsidRDefault="00A151A4" w:rsidP="00155658">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 xml:space="preserve">Эффективное управление </w:t>
            </w:r>
            <w:r>
              <w:rPr>
                <w:rFonts w:ascii="Times New Roman" w:hAnsi="Times New Roman" w:cs="Times New Roman"/>
                <w:sz w:val="28"/>
                <w:szCs w:val="28"/>
              </w:rPr>
              <w:t>муниципальным</w:t>
            </w:r>
            <w:r w:rsidRPr="00661C9B">
              <w:rPr>
                <w:rFonts w:ascii="Times New Roman" w:hAnsi="Times New Roman" w:cs="Times New Roman"/>
                <w:sz w:val="28"/>
                <w:szCs w:val="28"/>
              </w:rPr>
              <w:t xml:space="preserve"> долгом </w:t>
            </w:r>
            <w:r>
              <w:rPr>
                <w:rFonts w:ascii="Times New Roman" w:hAnsi="Times New Roman" w:cs="Times New Roman"/>
                <w:sz w:val="28"/>
                <w:szCs w:val="28"/>
              </w:rPr>
              <w:t>Боготольского района</w:t>
            </w:r>
            <w:r w:rsidRPr="00213C60">
              <w:rPr>
                <w:rFonts w:ascii="Times New Roman" w:hAnsi="Times New Roman" w:cs="Times New Roman"/>
                <w:sz w:val="28"/>
                <w:szCs w:val="28"/>
              </w:rPr>
              <w:t xml:space="preserve"> (далее – </w:t>
            </w:r>
            <w:r>
              <w:rPr>
                <w:rFonts w:ascii="Times New Roman" w:hAnsi="Times New Roman" w:cs="Times New Roman"/>
                <w:sz w:val="28"/>
                <w:szCs w:val="28"/>
              </w:rPr>
              <w:t>муниципальный</w:t>
            </w:r>
            <w:r w:rsidRPr="00213C60">
              <w:rPr>
                <w:rFonts w:ascii="Times New Roman" w:hAnsi="Times New Roman" w:cs="Times New Roman"/>
                <w:sz w:val="28"/>
                <w:szCs w:val="28"/>
              </w:rPr>
              <w:t xml:space="preserve"> долг)</w:t>
            </w:r>
          </w:p>
        </w:tc>
      </w:tr>
      <w:tr w:rsidR="00A151A4" w:rsidRPr="00213C60" w:rsidTr="00155658">
        <w:trPr>
          <w:trHeight w:val="1543"/>
          <w:tblCellSpacing w:w="5" w:type="nil"/>
        </w:trPr>
        <w:tc>
          <w:tcPr>
            <w:tcW w:w="2400" w:type="dxa"/>
          </w:tcPr>
          <w:p w:rsidR="00A151A4" w:rsidRPr="00213C60" w:rsidRDefault="00A151A4" w:rsidP="00155658">
            <w:pPr>
              <w:pStyle w:val="ConsPlusCell"/>
              <w:rPr>
                <w:rFonts w:ascii="Times New Roman" w:hAnsi="Times New Roman" w:cs="Times New Roman"/>
                <w:sz w:val="28"/>
                <w:szCs w:val="28"/>
              </w:rPr>
            </w:pPr>
            <w:r w:rsidRPr="00213C60">
              <w:rPr>
                <w:rFonts w:ascii="Times New Roman" w:hAnsi="Times New Roman" w:cs="Times New Roman"/>
                <w:sz w:val="28"/>
                <w:szCs w:val="28"/>
              </w:rPr>
              <w:t>Задачи</w:t>
            </w:r>
          </w:p>
        </w:tc>
        <w:tc>
          <w:tcPr>
            <w:tcW w:w="7239" w:type="dxa"/>
          </w:tcPr>
          <w:p w:rsidR="00A151A4" w:rsidRPr="00213C60" w:rsidRDefault="00A151A4" w:rsidP="00155658">
            <w:pPr>
              <w:pStyle w:val="ConsPlusCell"/>
              <w:jc w:val="both"/>
              <w:rPr>
                <w:rFonts w:ascii="Times New Roman" w:hAnsi="Times New Roman" w:cs="Times New Roman"/>
                <w:sz w:val="28"/>
                <w:szCs w:val="28"/>
              </w:rPr>
            </w:pPr>
            <w:r>
              <w:rPr>
                <w:rFonts w:ascii="Times New Roman" w:hAnsi="Times New Roman" w:cs="Times New Roman"/>
                <w:sz w:val="28"/>
                <w:szCs w:val="28"/>
              </w:rPr>
              <w:t>1.</w:t>
            </w:r>
            <w:r w:rsidRPr="00213C60">
              <w:rPr>
                <w:rFonts w:ascii="Times New Roman" w:hAnsi="Times New Roman" w:cs="Times New Roman"/>
                <w:sz w:val="28"/>
                <w:szCs w:val="28"/>
              </w:rPr>
              <w:t xml:space="preserve">Сохранение объема и структуры </w:t>
            </w:r>
            <w:r>
              <w:rPr>
                <w:rFonts w:ascii="Times New Roman" w:hAnsi="Times New Roman" w:cs="Times New Roman"/>
                <w:sz w:val="28"/>
                <w:szCs w:val="28"/>
              </w:rPr>
              <w:t>муниципаль</w:t>
            </w:r>
            <w:r w:rsidRPr="00213C60">
              <w:rPr>
                <w:rFonts w:ascii="Times New Roman" w:hAnsi="Times New Roman" w:cs="Times New Roman"/>
                <w:sz w:val="28"/>
                <w:szCs w:val="28"/>
              </w:rPr>
              <w:t>ного долга на экономически безопасном уровне;</w:t>
            </w:r>
          </w:p>
          <w:p w:rsidR="00A151A4" w:rsidRDefault="00A151A4" w:rsidP="00155658">
            <w:pPr>
              <w:pStyle w:val="ConsPlusCell"/>
              <w:jc w:val="both"/>
              <w:rPr>
                <w:rFonts w:ascii="Times New Roman" w:hAnsi="Times New Roman" w:cs="Times New Roman"/>
                <w:sz w:val="28"/>
                <w:szCs w:val="28"/>
              </w:rPr>
            </w:pPr>
            <w:r>
              <w:rPr>
                <w:rFonts w:ascii="Times New Roman" w:hAnsi="Times New Roman" w:cs="Times New Roman"/>
                <w:sz w:val="28"/>
                <w:szCs w:val="28"/>
              </w:rPr>
              <w:t>2.</w:t>
            </w:r>
            <w:r w:rsidRPr="00213C60">
              <w:rPr>
                <w:rFonts w:ascii="Times New Roman" w:hAnsi="Times New Roman" w:cs="Times New Roman"/>
                <w:sz w:val="28"/>
                <w:szCs w:val="28"/>
              </w:rPr>
              <w:t xml:space="preserve">Соблюдение ограничений по объему </w:t>
            </w:r>
            <w:r>
              <w:rPr>
                <w:rFonts w:ascii="Times New Roman" w:hAnsi="Times New Roman" w:cs="Times New Roman"/>
                <w:sz w:val="28"/>
                <w:szCs w:val="28"/>
              </w:rPr>
              <w:t>муниципаль</w:t>
            </w:r>
            <w:r w:rsidRPr="00213C60">
              <w:rPr>
                <w:rFonts w:ascii="Times New Roman" w:hAnsi="Times New Roman" w:cs="Times New Roman"/>
                <w:sz w:val="28"/>
                <w:szCs w:val="28"/>
              </w:rPr>
              <w:t xml:space="preserve">ного долга и расходам на его обслуживание установленных </w:t>
            </w:r>
            <w:r w:rsidRPr="007061A3">
              <w:rPr>
                <w:rFonts w:ascii="Times New Roman" w:hAnsi="Times New Roman" w:cs="Times New Roman"/>
                <w:sz w:val="28"/>
                <w:szCs w:val="28"/>
              </w:rPr>
              <w:t>федеральным</w:t>
            </w:r>
            <w:r w:rsidRPr="00213C60">
              <w:rPr>
                <w:rFonts w:ascii="Times New Roman" w:hAnsi="Times New Roman" w:cs="Times New Roman"/>
                <w:sz w:val="28"/>
                <w:szCs w:val="28"/>
              </w:rPr>
              <w:t xml:space="preserve"> законодательством;</w:t>
            </w:r>
          </w:p>
          <w:p w:rsidR="00A151A4" w:rsidRPr="00213C60" w:rsidRDefault="00A151A4" w:rsidP="00155658">
            <w:pPr>
              <w:pStyle w:val="ConsPlusCell"/>
              <w:jc w:val="both"/>
              <w:rPr>
                <w:rFonts w:ascii="Times New Roman" w:hAnsi="Times New Roman" w:cs="Times New Roman"/>
                <w:sz w:val="28"/>
                <w:szCs w:val="28"/>
              </w:rPr>
            </w:pPr>
            <w:r>
              <w:rPr>
                <w:rFonts w:ascii="Times New Roman" w:hAnsi="Times New Roman" w:cs="Times New Roman"/>
                <w:sz w:val="28"/>
                <w:szCs w:val="28"/>
              </w:rPr>
              <w:t>3.</w:t>
            </w:r>
            <w:r w:rsidRPr="00213C60">
              <w:rPr>
                <w:rFonts w:ascii="Times New Roman" w:hAnsi="Times New Roman" w:cs="Times New Roman"/>
                <w:sz w:val="28"/>
                <w:szCs w:val="28"/>
              </w:rPr>
              <w:t xml:space="preserve">Обслуживание </w:t>
            </w:r>
            <w:r>
              <w:rPr>
                <w:rFonts w:ascii="Times New Roman" w:hAnsi="Times New Roman" w:cs="Times New Roman"/>
                <w:sz w:val="28"/>
                <w:szCs w:val="28"/>
              </w:rPr>
              <w:t>муниципаль</w:t>
            </w:r>
            <w:r w:rsidRPr="00213C60">
              <w:rPr>
                <w:rFonts w:ascii="Times New Roman" w:hAnsi="Times New Roman" w:cs="Times New Roman"/>
                <w:sz w:val="28"/>
                <w:szCs w:val="28"/>
              </w:rPr>
              <w:t>ного долга</w:t>
            </w:r>
          </w:p>
        </w:tc>
      </w:tr>
      <w:tr w:rsidR="00A151A4" w:rsidRPr="00213C60" w:rsidTr="00155658">
        <w:trPr>
          <w:trHeight w:val="983"/>
          <w:tblCellSpacing w:w="5" w:type="nil"/>
        </w:trPr>
        <w:tc>
          <w:tcPr>
            <w:tcW w:w="2400" w:type="dxa"/>
          </w:tcPr>
          <w:p w:rsidR="00A151A4" w:rsidRPr="00213C60" w:rsidRDefault="00A151A4" w:rsidP="00155658">
            <w:pPr>
              <w:pStyle w:val="ConsPlusCell"/>
              <w:rPr>
                <w:rFonts w:ascii="Times New Roman" w:hAnsi="Times New Roman" w:cs="Times New Roman"/>
                <w:sz w:val="28"/>
                <w:szCs w:val="28"/>
              </w:rPr>
            </w:pPr>
            <w:r w:rsidRPr="00213C60">
              <w:rPr>
                <w:rFonts w:ascii="Times New Roman" w:hAnsi="Times New Roman" w:cs="Times New Roman"/>
                <w:sz w:val="28"/>
                <w:szCs w:val="28"/>
              </w:rPr>
              <w:t>Целевые индикаторы</w:t>
            </w:r>
          </w:p>
        </w:tc>
        <w:tc>
          <w:tcPr>
            <w:tcW w:w="7239" w:type="dxa"/>
          </w:tcPr>
          <w:p w:rsidR="00A151A4" w:rsidRPr="00213C60" w:rsidRDefault="00A151A4" w:rsidP="00155658">
            <w:pPr>
              <w:pStyle w:val="ConsPlusCell"/>
              <w:jc w:val="both"/>
              <w:rPr>
                <w:rFonts w:ascii="Times New Roman" w:hAnsi="Times New Roman" w:cs="Times New Roman"/>
                <w:sz w:val="28"/>
                <w:szCs w:val="28"/>
              </w:rPr>
            </w:pPr>
            <w:r>
              <w:rPr>
                <w:rFonts w:ascii="Times New Roman" w:hAnsi="Times New Roman" w:cs="Times New Roman"/>
                <w:sz w:val="28"/>
                <w:szCs w:val="28"/>
              </w:rPr>
              <w:t>1.</w:t>
            </w:r>
            <w:r w:rsidRPr="00213C60">
              <w:rPr>
                <w:rFonts w:ascii="Times New Roman" w:hAnsi="Times New Roman" w:cs="Times New Roman"/>
                <w:sz w:val="28"/>
                <w:szCs w:val="28"/>
              </w:rPr>
              <w:t xml:space="preserve">Отношение </w:t>
            </w:r>
            <w:r>
              <w:rPr>
                <w:rFonts w:ascii="Times New Roman" w:hAnsi="Times New Roman" w:cs="Times New Roman"/>
                <w:sz w:val="28"/>
                <w:szCs w:val="28"/>
              </w:rPr>
              <w:t>муниципаль</w:t>
            </w:r>
            <w:r w:rsidRPr="00213C60">
              <w:rPr>
                <w:rFonts w:ascii="Times New Roman" w:hAnsi="Times New Roman" w:cs="Times New Roman"/>
                <w:sz w:val="28"/>
                <w:szCs w:val="28"/>
              </w:rPr>
              <w:t xml:space="preserve">ного долга к доходам </w:t>
            </w:r>
            <w:r>
              <w:rPr>
                <w:rFonts w:ascii="Times New Roman" w:hAnsi="Times New Roman" w:cs="Times New Roman"/>
                <w:sz w:val="28"/>
                <w:szCs w:val="28"/>
              </w:rPr>
              <w:t>районного</w:t>
            </w:r>
            <w:r w:rsidRPr="00213C60">
              <w:rPr>
                <w:rFonts w:ascii="Times New Roman" w:hAnsi="Times New Roman" w:cs="Times New Roman"/>
                <w:sz w:val="28"/>
                <w:szCs w:val="28"/>
              </w:rPr>
              <w:t xml:space="preserve"> бюджета без учета утвержденного объема безвозмездных поступлений – менее 100 процентов ежегодно;</w:t>
            </w:r>
          </w:p>
          <w:p w:rsidR="00A151A4" w:rsidRPr="00213C60" w:rsidRDefault="00A151A4" w:rsidP="00155658">
            <w:pPr>
              <w:pStyle w:val="ConsPlusCell"/>
              <w:jc w:val="both"/>
              <w:rPr>
                <w:rFonts w:ascii="Times New Roman" w:hAnsi="Times New Roman" w:cs="Times New Roman"/>
                <w:sz w:val="28"/>
                <w:szCs w:val="28"/>
              </w:rPr>
            </w:pPr>
            <w:r>
              <w:rPr>
                <w:rFonts w:ascii="Times New Roman" w:hAnsi="Times New Roman" w:cs="Times New Roman"/>
                <w:sz w:val="28"/>
                <w:szCs w:val="28"/>
              </w:rPr>
              <w:t>2.</w:t>
            </w:r>
            <w:r w:rsidRPr="00213C60">
              <w:rPr>
                <w:rFonts w:ascii="Times New Roman" w:hAnsi="Times New Roman" w:cs="Times New Roman"/>
                <w:sz w:val="28"/>
                <w:szCs w:val="28"/>
              </w:rPr>
              <w:t xml:space="preserve">Отношение годовой суммы платежей на погашение и обслуживание </w:t>
            </w:r>
            <w:r>
              <w:rPr>
                <w:rFonts w:ascii="Times New Roman" w:hAnsi="Times New Roman" w:cs="Times New Roman"/>
                <w:sz w:val="28"/>
                <w:szCs w:val="28"/>
              </w:rPr>
              <w:t>муниципаль</w:t>
            </w:r>
            <w:r w:rsidRPr="00213C60">
              <w:rPr>
                <w:rFonts w:ascii="Times New Roman" w:hAnsi="Times New Roman" w:cs="Times New Roman"/>
                <w:sz w:val="28"/>
                <w:szCs w:val="28"/>
              </w:rPr>
              <w:t xml:space="preserve">ного долга к доходам </w:t>
            </w:r>
            <w:r>
              <w:rPr>
                <w:rFonts w:ascii="Times New Roman" w:hAnsi="Times New Roman" w:cs="Times New Roman"/>
                <w:sz w:val="28"/>
                <w:szCs w:val="28"/>
              </w:rPr>
              <w:t xml:space="preserve">районного </w:t>
            </w:r>
            <w:r w:rsidRPr="00213C60">
              <w:rPr>
                <w:rFonts w:ascii="Times New Roman" w:hAnsi="Times New Roman" w:cs="Times New Roman"/>
                <w:sz w:val="28"/>
                <w:szCs w:val="28"/>
              </w:rPr>
              <w:t>бюджета – менее 30 процентов ежегодно;</w:t>
            </w:r>
          </w:p>
          <w:p w:rsidR="00A151A4" w:rsidRPr="00213C60" w:rsidRDefault="00A151A4" w:rsidP="00155658">
            <w:pPr>
              <w:pStyle w:val="ConsPlusCell"/>
              <w:jc w:val="both"/>
              <w:rPr>
                <w:rFonts w:ascii="Times New Roman" w:hAnsi="Times New Roman" w:cs="Times New Roman"/>
                <w:sz w:val="28"/>
                <w:szCs w:val="28"/>
              </w:rPr>
            </w:pPr>
            <w:r>
              <w:rPr>
                <w:rFonts w:ascii="Times New Roman" w:hAnsi="Times New Roman" w:cs="Times New Roman"/>
                <w:sz w:val="28"/>
                <w:szCs w:val="28"/>
              </w:rPr>
              <w:t>3.</w:t>
            </w:r>
            <w:r w:rsidRPr="00213C60">
              <w:rPr>
                <w:rFonts w:ascii="Times New Roman" w:hAnsi="Times New Roman" w:cs="Times New Roman"/>
                <w:sz w:val="28"/>
                <w:szCs w:val="28"/>
              </w:rPr>
              <w:t xml:space="preserve">Доля расходов на обслуживание </w:t>
            </w:r>
            <w:r>
              <w:rPr>
                <w:rFonts w:ascii="Times New Roman" w:hAnsi="Times New Roman" w:cs="Times New Roman"/>
                <w:sz w:val="28"/>
                <w:szCs w:val="28"/>
              </w:rPr>
              <w:t>муниципаль</w:t>
            </w:r>
            <w:r w:rsidRPr="00213C60">
              <w:rPr>
                <w:rFonts w:ascii="Times New Roman" w:hAnsi="Times New Roman" w:cs="Times New Roman"/>
                <w:sz w:val="28"/>
                <w:szCs w:val="28"/>
              </w:rPr>
              <w:t>ногодолга в объеме расходов</w:t>
            </w:r>
            <w:r>
              <w:rPr>
                <w:rFonts w:ascii="Times New Roman" w:hAnsi="Times New Roman" w:cs="Times New Roman"/>
                <w:sz w:val="28"/>
                <w:szCs w:val="28"/>
              </w:rPr>
              <w:t xml:space="preserve"> районного</w:t>
            </w:r>
            <w:r w:rsidRPr="00213C60">
              <w:rPr>
                <w:rFonts w:ascii="Times New Roman" w:hAnsi="Times New Roman" w:cs="Times New Roman"/>
                <w:sz w:val="28"/>
                <w:szCs w:val="28"/>
              </w:rPr>
              <w:t xml:space="preserve"> бюджета, за исключением объема расходов, которые осуществляются за счет субвенций, предоставляемых из бюджетов бюджетной системы Российской Федерации – менее 15 процентов ежегодно;</w:t>
            </w:r>
          </w:p>
          <w:p w:rsidR="00A151A4" w:rsidRPr="00213C60" w:rsidRDefault="00A151A4" w:rsidP="00155658">
            <w:pPr>
              <w:pStyle w:val="ConsPlusCell"/>
              <w:jc w:val="both"/>
              <w:rPr>
                <w:rFonts w:ascii="Times New Roman" w:hAnsi="Times New Roman" w:cs="Times New Roman"/>
                <w:sz w:val="28"/>
                <w:szCs w:val="28"/>
              </w:rPr>
            </w:pPr>
            <w:r>
              <w:rPr>
                <w:rFonts w:ascii="Times New Roman" w:hAnsi="Times New Roman" w:cs="Times New Roman"/>
                <w:sz w:val="28"/>
                <w:szCs w:val="28"/>
              </w:rPr>
              <w:t>4.</w:t>
            </w:r>
            <w:r w:rsidRPr="00213C60">
              <w:rPr>
                <w:rFonts w:ascii="Times New Roman" w:hAnsi="Times New Roman" w:cs="Times New Roman"/>
                <w:sz w:val="28"/>
                <w:szCs w:val="28"/>
              </w:rPr>
              <w:t>Отсутствие просроченной задолженности по долговым обязательствам (далее – долговые обязательства)</w:t>
            </w:r>
          </w:p>
        </w:tc>
      </w:tr>
      <w:tr w:rsidR="00A151A4" w:rsidRPr="00213C60" w:rsidTr="00155658">
        <w:trPr>
          <w:trHeight w:val="600"/>
          <w:tblCellSpacing w:w="5" w:type="nil"/>
        </w:trPr>
        <w:tc>
          <w:tcPr>
            <w:tcW w:w="2400" w:type="dxa"/>
          </w:tcPr>
          <w:p w:rsidR="00A151A4" w:rsidRPr="00213C60" w:rsidRDefault="00A151A4" w:rsidP="00155658">
            <w:pPr>
              <w:pStyle w:val="ConsPlusCell"/>
              <w:rPr>
                <w:rFonts w:ascii="Times New Roman" w:hAnsi="Times New Roman" w:cs="Times New Roman"/>
                <w:sz w:val="28"/>
                <w:szCs w:val="28"/>
              </w:rPr>
            </w:pPr>
            <w:r w:rsidRPr="00213C60">
              <w:rPr>
                <w:rFonts w:ascii="Times New Roman" w:hAnsi="Times New Roman" w:cs="Times New Roman"/>
                <w:sz w:val="28"/>
                <w:szCs w:val="28"/>
              </w:rPr>
              <w:t xml:space="preserve">Сроки реализации </w:t>
            </w:r>
          </w:p>
        </w:tc>
        <w:tc>
          <w:tcPr>
            <w:tcW w:w="7239" w:type="dxa"/>
          </w:tcPr>
          <w:p w:rsidR="00A151A4" w:rsidRPr="00213C60" w:rsidRDefault="00A151A4" w:rsidP="00900CF2">
            <w:pPr>
              <w:pStyle w:val="ConsPlusCell"/>
              <w:rPr>
                <w:rFonts w:ascii="Times New Roman" w:hAnsi="Times New Roman" w:cs="Times New Roman"/>
                <w:sz w:val="28"/>
                <w:szCs w:val="28"/>
              </w:rPr>
            </w:pPr>
            <w:r w:rsidRPr="00213C60">
              <w:rPr>
                <w:rFonts w:ascii="Times New Roman" w:hAnsi="Times New Roman" w:cs="Times New Roman"/>
                <w:sz w:val="28"/>
                <w:szCs w:val="28"/>
              </w:rPr>
              <w:t>2014 - 201</w:t>
            </w:r>
            <w:r w:rsidR="00900CF2">
              <w:rPr>
                <w:rFonts w:ascii="Times New Roman" w:hAnsi="Times New Roman" w:cs="Times New Roman"/>
                <w:sz w:val="28"/>
                <w:szCs w:val="28"/>
              </w:rPr>
              <w:t>7</w:t>
            </w:r>
          </w:p>
        </w:tc>
      </w:tr>
      <w:tr w:rsidR="00A151A4" w:rsidRPr="00213C60" w:rsidTr="00155658">
        <w:trPr>
          <w:trHeight w:val="132"/>
          <w:tblCellSpacing w:w="5" w:type="nil"/>
        </w:trPr>
        <w:tc>
          <w:tcPr>
            <w:tcW w:w="2400" w:type="dxa"/>
          </w:tcPr>
          <w:p w:rsidR="00A151A4" w:rsidRPr="00213C60" w:rsidRDefault="00A151A4" w:rsidP="00155658">
            <w:pPr>
              <w:pStyle w:val="ConsPlusCell"/>
              <w:rPr>
                <w:rFonts w:ascii="Times New Roman" w:hAnsi="Times New Roman" w:cs="Times New Roman"/>
                <w:sz w:val="28"/>
                <w:szCs w:val="28"/>
              </w:rPr>
            </w:pPr>
            <w:r w:rsidRPr="00213C60">
              <w:rPr>
                <w:rFonts w:ascii="Times New Roman" w:hAnsi="Times New Roman" w:cs="Times New Roman"/>
                <w:sz w:val="28"/>
                <w:szCs w:val="28"/>
              </w:rPr>
              <w:lastRenderedPageBreak/>
              <w:t>Объемы и источники финансирования</w:t>
            </w:r>
          </w:p>
        </w:tc>
        <w:tc>
          <w:tcPr>
            <w:tcW w:w="7239" w:type="dxa"/>
          </w:tcPr>
          <w:p w:rsidR="00A151A4" w:rsidRPr="00213C60" w:rsidRDefault="00A151A4" w:rsidP="00155658">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 xml:space="preserve">Объем средств </w:t>
            </w:r>
            <w:r>
              <w:rPr>
                <w:rFonts w:ascii="Times New Roman" w:hAnsi="Times New Roman" w:cs="Times New Roman"/>
                <w:sz w:val="28"/>
                <w:szCs w:val="28"/>
              </w:rPr>
              <w:t>районного</w:t>
            </w:r>
            <w:r w:rsidRPr="00213C60">
              <w:rPr>
                <w:rFonts w:ascii="Times New Roman" w:hAnsi="Times New Roman" w:cs="Times New Roman"/>
                <w:sz w:val="28"/>
                <w:szCs w:val="28"/>
              </w:rPr>
              <w:t xml:space="preserve"> бюджета на реализацию мероприятий подпрограммы составляет </w:t>
            </w:r>
            <w:r w:rsidR="004F41A9">
              <w:rPr>
                <w:rFonts w:ascii="Times New Roman" w:hAnsi="Times New Roman" w:cs="Times New Roman"/>
                <w:sz w:val="28"/>
                <w:szCs w:val="28"/>
              </w:rPr>
              <w:t>13</w:t>
            </w:r>
            <w:r w:rsidR="006953FD">
              <w:rPr>
                <w:rFonts w:ascii="Times New Roman" w:hAnsi="Times New Roman" w:cs="Times New Roman"/>
                <w:sz w:val="28"/>
                <w:szCs w:val="28"/>
              </w:rPr>
              <w:t>656,2</w:t>
            </w:r>
            <w:r w:rsidRPr="00213C60">
              <w:rPr>
                <w:rFonts w:ascii="Times New Roman" w:hAnsi="Times New Roman" w:cs="Times New Roman"/>
                <w:sz w:val="28"/>
                <w:szCs w:val="28"/>
              </w:rPr>
              <w:t xml:space="preserve"> тыс. рублей, в том числе по годам:</w:t>
            </w:r>
          </w:p>
          <w:p w:rsidR="00A151A4" w:rsidRPr="00213C60" w:rsidRDefault="00A151A4" w:rsidP="00155658">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 xml:space="preserve">2014 год – </w:t>
            </w:r>
            <w:r w:rsidRPr="004F41A9">
              <w:rPr>
                <w:rFonts w:ascii="Times New Roman" w:hAnsi="Times New Roman" w:cs="Times New Roman"/>
                <w:sz w:val="28"/>
                <w:szCs w:val="28"/>
              </w:rPr>
              <w:t>1206,2</w:t>
            </w:r>
            <w:r w:rsidRPr="00213C60">
              <w:rPr>
                <w:rFonts w:ascii="Times New Roman" w:hAnsi="Times New Roman" w:cs="Times New Roman"/>
                <w:sz w:val="28"/>
                <w:szCs w:val="28"/>
              </w:rPr>
              <w:t xml:space="preserve"> тыс. рублей;</w:t>
            </w:r>
          </w:p>
          <w:p w:rsidR="00A151A4" w:rsidRPr="00213C60" w:rsidRDefault="00A151A4" w:rsidP="00155658">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2015 год –</w:t>
            </w:r>
            <w:r>
              <w:rPr>
                <w:rFonts w:ascii="Times New Roman" w:hAnsi="Times New Roman" w:cs="Times New Roman"/>
                <w:sz w:val="28"/>
                <w:szCs w:val="28"/>
              </w:rPr>
              <w:t xml:space="preserve"> </w:t>
            </w:r>
            <w:r w:rsidR="006953FD" w:rsidRPr="006953FD">
              <w:rPr>
                <w:rFonts w:ascii="Times New Roman" w:hAnsi="Times New Roman" w:cs="Times New Roman"/>
                <w:sz w:val="28"/>
                <w:szCs w:val="28"/>
              </w:rPr>
              <w:t>1245</w:t>
            </w:r>
            <w:r w:rsidRPr="006953FD">
              <w:rPr>
                <w:rFonts w:ascii="Times New Roman" w:hAnsi="Times New Roman" w:cs="Times New Roman"/>
                <w:sz w:val="28"/>
                <w:szCs w:val="28"/>
              </w:rPr>
              <w:t>0,0</w:t>
            </w:r>
            <w:r w:rsidRPr="00213C60">
              <w:rPr>
                <w:rFonts w:ascii="Times New Roman" w:hAnsi="Times New Roman" w:cs="Times New Roman"/>
                <w:sz w:val="28"/>
                <w:szCs w:val="28"/>
              </w:rPr>
              <w:t xml:space="preserve"> тыс. рублей;</w:t>
            </w:r>
          </w:p>
          <w:p w:rsidR="00A151A4" w:rsidRDefault="00A151A4" w:rsidP="00155658">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 xml:space="preserve">2016 год – </w:t>
            </w:r>
            <w:r>
              <w:rPr>
                <w:rFonts w:ascii="Times New Roman" w:hAnsi="Times New Roman" w:cs="Times New Roman"/>
                <w:sz w:val="28"/>
                <w:szCs w:val="28"/>
              </w:rPr>
              <w:t>0,0</w:t>
            </w:r>
            <w:r w:rsidRPr="00213C60">
              <w:rPr>
                <w:rFonts w:ascii="Times New Roman" w:hAnsi="Times New Roman" w:cs="Times New Roman"/>
                <w:sz w:val="28"/>
                <w:szCs w:val="28"/>
              </w:rPr>
              <w:t xml:space="preserve"> тыс. рублей</w:t>
            </w:r>
          </w:p>
          <w:p w:rsidR="00D91F6C" w:rsidRPr="00213C60" w:rsidRDefault="00D91F6C" w:rsidP="00155658">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2017 год </w:t>
            </w:r>
            <w:r w:rsidR="009C7452" w:rsidRPr="00213C60">
              <w:rPr>
                <w:rFonts w:ascii="Times New Roman" w:hAnsi="Times New Roman" w:cs="Times New Roman"/>
                <w:sz w:val="28"/>
                <w:szCs w:val="28"/>
              </w:rPr>
              <w:t>–</w:t>
            </w:r>
            <w:r w:rsidR="009C7452">
              <w:rPr>
                <w:rFonts w:ascii="Times New Roman" w:hAnsi="Times New Roman" w:cs="Times New Roman"/>
                <w:sz w:val="28"/>
                <w:szCs w:val="28"/>
              </w:rPr>
              <w:t xml:space="preserve"> </w:t>
            </w:r>
            <w:r>
              <w:rPr>
                <w:rFonts w:ascii="Times New Roman" w:hAnsi="Times New Roman" w:cs="Times New Roman"/>
                <w:sz w:val="28"/>
                <w:szCs w:val="28"/>
              </w:rPr>
              <w:t>0,0 тыс. рублей</w:t>
            </w:r>
          </w:p>
        </w:tc>
      </w:tr>
      <w:tr w:rsidR="00A151A4" w:rsidRPr="00213C60" w:rsidTr="00155658">
        <w:trPr>
          <w:trHeight w:val="416"/>
          <w:tblCellSpacing w:w="5" w:type="nil"/>
        </w:trPr>
        <w:tc>
          <w:tcPr>
            <w:tcW w:w="2400" w:type="dxa"/>
          </w:tcPr>
          <w:p w:rsidR="00A151A4" w:rsidRPr="00213C60" w:rsidRDefault="00A151A4" w:rsidP="00155658">
            <w:pPr>
              <w:pStyle w:val="ConsPlusCell"/>
              <w:rPr>
                <w:rFonts w:ascii="Times New Roman" w:hAnsi="Times New Roman" w:cs="Times New Roman"/>
                <w:sz w:val="28"/>
                <w:szCs w:val="28"/>
              </w:rPr>
            </w:pPr>
            <w:r w:rsidRPr="00213C60">
              <w:rPr>
                <w:rFonts w:ascii="Times New Roman" w:hAnsi="Times New Roman" w:cs="Times New Roman"/>
                <w:sz w:val="28"/>
                <w:szCs w:val="28"/>
              </w:rPr>
              <w:t xml:space="preserve">Система организации </w:t>
            </w:r>
            <w:proofErr w:type="gramStart"/>
            <w:r w:rsidRPr="00213C60">
              <w:rPr>
                <w:rFonts w:ascii="Times New Roman" w:hAnsi="Times New Roman" w:cs="Times New Roman"/>
                <w:sz w:val="28"/>
                <w:szCs w:val="28"/>
              </w:rPr>
              <w:t>контроля за</w:t>
            </w:r>
            <w:proofErr w:type="gramEnd"/>
            <w:r w:rsidRPr="00213C60">
              <w:rPr>
                <w:rFonts w:ascii="Times New Roman" w:hAnsi="Times New Roman" w:cs="Times New Roman"/>
                <w:sz w:val="28"/>
                <w:szCs w:val="28"/>
              </w:rPr>
              <w:t xml:space="preserve"> исполнением подпрограммы</w:t>
            </w:r>
          </w:p>
        </w:tc>
        <w:tc>
          <w:tcPr>
            <w:tcW w:w="7239" w:type="dxa"/>
          </w:tcPr>
          <w:p w:rsidR="00A151A4" w:rsidRPr="00213C60" w:rsidRDefault="00A151A4" w:rsidP="00155658">
            <w:pPr>
              <w:jc w:val="both"/>
              <w:rPr>
                <w:sz w:val="28"/>
                <w:szCs w:val="28"/>
              </w:rPr>
            </w:pPr>
            <w:r>
              <w:rPr>
                <w:sz w:val="28"/>
                <w:szCs w:val="28"/>
              </w:rPr>
              <w:t>Финансовое управление администрации Боготольского района</w:t>
            </w:r>
          </w:p>
        </w:tc>
      </w:tr>
    </w:tbl>
    <w:p w:rsidR="00A151A4" w:rsidRPr="00661C9B" w:rsidRDefault="00A151A4" w:rsidP="00A151A4">
      <w:pPr>
        <w:pStyle w:val="ConsPlusCell"/>
        <w:rPr>
          <w:rFonts w:ascii="Times New Roman" w:hAnsi="Times New Roman" w:cs="Times New Roman"/>
          <w:sz w:val="28"/>
          <w:szCs w:val="28"/>
        </w:rPr>
      </w:pPr>
    </w:p>
    <w:p w:rsidR="00A151A4" w:rsidRPr="00661C9B" w:rsidRDefault="00A151A4" w:rsidP="00A151A4">
      <w:pPr>
        <w:pStyle w:val="ConsPlusCell"/>
        <w:jc w:val="center"/>
        <w:rPr>
          <w:rFonts w:ascii="Times New Roman" w:hAnsi="Times New Roman" w:cs="Times New Roman"/>
          <w:sz w:val="28"/>
          <w:szCs w:val="28"/>
        </w:rPr>
      </w:pPr>
      <w:r w:rsidRPr="00661C9B">
        <w:rPr>
          <w:rFonts w:ascii="Times New Roman" w:hAnsi="Times New Roman" w:cs="Times New Roman"/>
          <w:sz w:val="28"/>
          <w:szCs w:val="28"/>
        </w:rPr>
        <w:t>2</w:t>
      </w:r>
      <w:r>
        <w:rPr>
          <w:rFonts w:ascii="Times New Roman" w:hAnsi="Times New Roman" w:cs="Times New Roman"/>
          <w:sz w:val="28"/>
          <w:szCs w:val="28"/>
        </w:rPr>
        <w:t>.</w:t>
      </w:r>
      <w:r w:rsidRPr="00661C9B">
        <w:rPr>
          <w:rFonts w:ascii="Times New Roman" w:hAnsi="Times New Roman" w:cs="Times New Roman"/>
          <w:sz w:val="28"/>
          <w:szCs w:val="28"/>
        </w:rPr>
        <w:t xml:space="preserve">Постановка </w:t>
      </w:r>
      <w:proofErr w:type="spellStart"/>
      <w:r w:rsidRPr="00661C9B">
        <w:rPr>
          <w:rFonts w:ascii="Times New Roman" w:hAnsi="Times New Roman" w:cs="Times New Roman"/>
          <w:sz w:val="28"/>
          <w:szCs w:val="28"/>
        </w:rPr>
        <w:t>обще</w:t>
      </w:r>
      <w:r>
        <w:rPr>
          <w:rFonts w:ascii="Times New Roman" w:hAnsi="Times New Roman" w:cs="Times New Roman"/>
          <w:sz w:val="28"/>
          <w:szCs w:val="28"/>
        </w:rPr>
        <w:t>районной</w:t>
      </w:r>
      <w:proofErr w:type="spellEnd"/>
      <w:r w:rsidRPr="00661C9B">
        <w:rPr>
          <w:rFonts w:ascii="Times New Roman" w:hAnsi="Times New Roman" w:cs="Times New Roman"/>
          <w:sz w:val="28"/>
          <w:szCs w:val="28"/>
        </w:rPr>
        <w:t xml:space="preserve"> проблемы и обоснование необходимости разработки подпрограммы</w:t>
      </w:r>
    </w:p>
    <w:p w:rsidR="00A151A4" w:rsidRPr="00661C9B" w:rsidRDefault="00A151A4" w:rsidP="00A151A4">
      <w:pPr>
        <w:pStyle w:val="ConsPlusCell"/>
        <w:jc w:val="both"/>
        <w:rPr>
          <w:rFonts w:ascii="Times New Roman" w:hAnsi="Times New Roman" w:cs="Times New Roman"/>
          <w:sz w:val="28"/>
          <w:szCs w:val="28"/>
        </w:rPr>
      </w:pP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Долговая политика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 xml:space="preserve"> (далее – долговая политика) является неотъемлемой частью финансовой политики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 xml:space="preserve">. Эффективное управление </w:t>
      </w:r>
      <w:r>
        <w:rPr>
          <w:rFonts w:ascii="Times New Roman" w:hAnsi="Times New Roman" w:cs="Times New Roman"/>
          <w:sz w:val="28"/>
          <w:szCs w:val="28"/>
        </w:rPr>
        <w:t>муниципальным</w:t>
      </w:r>
      <w:r w:rsidRPr="00661C9B">
        <w:rPr>
          <w:rFonts w:ascii="Times New Roman" w:hAnsi="Times New Roman" w:cs="Times New Roman"/>
          <w:sz w:val="28"/>
          <w:szCs w:val="28"/>
        </w:rPr>
        <w:t xml:space="preserve">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на экономически безопасном уровне при соблюдении ограничений, установленных федеральным законодательством.</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Динамика и структура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в 2007 – 2012 годах </w:t>
      </w:r>
      <w:proofErr w:type="gramStart"/>
      <w:r w:rsidRPr="00661C9B">
        <w:rPr>
          <w:rFonts w:ascii="Times New Roman" w:hAnsi="Times New Roman" w:cs="Times New Roman"/>
          <w:sz w:val="28"/>
          <w:szCs w:val="28"/>
        </w:rPr>
        <w:t>представлены</w:t>
      </w:r>
      <w:proofErr w:type="gramEnd"/>
      <w:r w:rsidRPr="00661C9B">
        <w:rPr>
          <w:rFonts w:ascii="Times New Roman" w:hAnsi="Times New Roman" w:cs="Times New Roman"/>
          <w:sz w:val="28"/>
          <w:szCs w:val="28"/>
        </w:rPr>
        <w:t xml:space="preserve"> в </w:t>
      </w:r>
      <w:hyperlink w:anchor="Par2064" w:tooltip="Ссылка на текущий документ" w:history="1">
        <w:r w:rsidRPr="00661C9B">
          <w:rPr>
            <w:rFonts w:ascii="Times New Roman" w:hAnsi="Times New Roman" w:cs="Times New Roman"/>
            <w:sz w:val="28"/>
            <w:szCs w:val="28"/>
          </w:rPr>
          <w:t>приложении</w:t>
        </w:r>
      </w:hyperlink>
      <w:r w:rsidRPr="00661C9B">
        <w:rPr>
          <w:rFonts w:ascii="Times New Roman" w:hAnsi="Times New Roman" w:cs="Times New Roman"/>
          <w:sz w:val="28"/>
          <w:szCs w:val="28"/>
        </w:rPr>
        <w:t xml:space="preserve"> № 1 к подпрограмме.</w:t>
      </w:r>
    </w:p>
    <w:p w:rsidR="00A151A4" w:rsidRDefault="00A151A4" w:rsidP="00A151A4">
      <w:pPr>
        <w:ind w:firstLine="720"/>
        <w:jc w:val="both"/>
        <w:rPr>
          <w:sz w:val="28"/>
          <w:szCs w:val="28"/>
        </w:rPr>
      </w:pPr>
      <w:r w:rsidRPr="00046732">
        <w:rPr>
          <w:sz w:val="28"/>
          <w:szCs w:val="28"/>
        </w:rPr>
        <w:t>За период с 2007 по 2012 годы Боготольским районом проводилась осторожная и взвешенная политика по управлению муниципальным долгом</w:t>
      </w:r>
      <w:proofErr w:type="gramStart"/>
      <w:r>
        <w:rPr>
          <w:sz w:val="28"/>
          <w:szCs w:val="28"/>
        </w:rPr>
        <w:t>.О</w:t>
      </w:r>
      <w:proofErr w:type="gramEnd"/>
      <w:r w:rsidRPr="00046732">
        <w:rPr>
          <w:sz w:val="28"/>
          <w:szCs w:val="28"/>
        </w:rPr>
        <w:t xml:space="preserve">бъем муниципального долга находился на достаточно низком уровне </w:t>
      </w:r>
      <w:r>
        <w:rPr>
          <w:sz w:val="28"/>
          <w:szCs w:val="28"/>
        </w:rPr>
        <w:t>(кроме 2011 года),</w:t>
      </w:r>
      <w:r w:rsidR="00D91F6C">
        <w:rPr>
          <w:sz w:val="28"/>
          <w:szCs w:val="28"/>
        </w:rPr>
        <w:t xml:space="preserve"> </w:t>
      </w:r>
      <w:r>
        <w:rPr>
          <w:sz w:val="28"/>
          <w:szCs w:val="28"/>
        </w:rPr>
        <w:t>на 01.01.2013 года муниципальный долг отсутствует вовсе</w:t>
      </w:r>
      <w:r w:rsidRPr="00046732">
        <w:rPr>
          <w:sz w:val="28"/>
          <w:szCs w:val="28"/>
        </w:rPr>
        <w:t>. В составе муниципального долга 100 % составля</w:t>
      </w:r>
      <w:r>
        <w:rPr>
          <w:sz w:val="28"/>
          <w:szCs w:val="28"/>
        </w:rPr>
        <w:t>ли</w:t>
      </w:r>
      <w:r w:rsidRPr="00046732">
        <w:rPr>
          <w:sz w:val="28"/>
          <w:szCs w:val="28"/>
        </w:rPr>
        <w:t xml:space="preserve"> прямые обязательства, условные обязательства (</w:t>
      </w:r>
      <w:r>
        <w:rPr>
          <w:sz w:val="28"/>
          <w:szCs w:val="28"/>
        </w:rPr>
        <w:t xml:space="preserve">выдача муниципальных гарантий) </w:t>
      </w:r>
      <w:r w:rsidRPr="00046732">
        <w:rPr>
          <w:sz w:val="28"/>
          <w:szCs w:val="28"/>
        </w:rPr>
        <w:t>отсутствовали вовсе. При этом прямые обязательства выражались в привлечении бюджетных кредитов и ссуд из вышестоящего бюджета в основном на покрытие временных кассовых разрывов, т.е. являлись краткосрочными (до 1 года) и были погашены в установленные сроки. Другие долговые обязательства администрацией Боготольского района (выпуск ценных бумаг, получение кредитов от кредитных организаций) не привлекались. Суммы привлеченных долговых обязательств, суммы расходов на обслуживание муниципального долга не превышали установленных Бюджетным кодексом Российской Федерации и решениями о бюджете на соответствующий фина</w:t>
      </w:r>
      <w:r>
        <w:rPr>
          <w:sz w:val="28"/>
          <w:szCs w:val="28"/>
        </w:rPr>
        <w:t>нсовый год предельных значений.</w:t>
      </w:r>
    </w:p>
    <w:p w:rsidR="00A151A4" w:rsidRPr="00661C9B" w:rsidRDefault="00A151A4" w:rsidP="00A151A4">
      <w:pPr>
        <w:ind w:firstLine="720"/>
        <w:jc w:val="both"/>
        <w:rPr>
          <w:sz w:val="28"/>
          <w:szCs w:val="28"/>
        </w:rPr>
      </w:pPr>
      <w:r w:rsidRPr="00661C9B">
        <w:rPr>
          <w:sz w:val="28"/>
          <w:szCs w:val="28"/>
        </w:rPr>
        <w:t>В рамках реализации подпрограммы предполагается решение следующих задач:</w:t>
      </w:r>
    </w:p>
    <w:p w:rsidR="00A151A4" w:rsidRPr="00661C9B" w:rsidRDefault="00A151A4" w:rsidP="00A151A4">
      <w:pPr>
        <w:pStyle w:val="ConsPlusCell"/>
        <w:numPr>
          <w:ilvl w:val="0"/>
          <w:numId w:val="17"/>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сохранение объема и структуры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w:t>
      </w:r>
      <w:r>
        <w:rPr>
          <w:rFonts w:ascii="Times New Roman" w:hAnsi="Times New Roman" w:cs="Times New Roman"/>
          <w:sz w:val="28"/>
          <w:szCs w:val="28"/>
        </w:rPr>
        <w:t>Боготольского</w:t>
      </w:r>
      <w:r w:rsidR="00D91F6C">
        <w:rPr>
          <w:rFonts w:ascii="Times New Roman" w:hAnsi="Times New Roman" w:cs="Times New Roman"/>
          <w:sz w:val="28"/>
          <w:szCs w:val="28"/>
        </w:rPr>
        <w:t xml:space="preserve"> </w:t>
      </w:r>
      <w:r>
        <w:rPr>
          <w:rFonts w:ascii="Times New Roman" w:hAnsi="Times New Roman" w:cs="Times New Roman"/>
          <w:sz w:val="28"/>
          <w:szCs w:val="28"/>
        </w:rPr>
        <w:t>района</w:t>
      </w:r>
      <w:r w:rsidRPr="00661C9B">
        <w:rPr>
          <w:rFonts w:ascii="Times New Roman" w:hAnsi="Times New Roman" w:cs="Times New Roman"/>
          <w:sz w:val="28"/>
          <w:szCs w:val="28"/>
        </w:rPr>
        <w:t xml:space="preserve"> на экономически безопасном уровне;</w:t>
      </w:r>
    </w:p>
    <w:p w:rsidR="00A151A4" w:rsidRPr="00661C9B" w:rsidRDefault="00A151A4" w:rsidP="00A151A4">
      <w:pPr>
        <w:pStyle w:val="ConsPlusCell"/>
        <w:numPr>
          <w:ilvl w:val="0"/>
          <w:numId w:val="17"/>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lastRenderedPageBreak/>
        <w:t xml:space="preserve">соблюдение ограничений по объему государственного долга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 xml:space="preserve"> и расходам на его обслуживание установленных федеральным законодательством;</w:t>
      </w:r>
    </w:p>
    <w:p w:rsidR="00A151A4" w:rsidRPr="00661C9B" w:rsidRDefault="00A151A4" w:rsidP="00A151A4">
      <w:pPr>
        <w:pStyle w:val="ConsPlusCell"/>
        <w:numPr>
          <w:ilvl w:val="0"/>
          <w:numId w:val="17"/>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соблюдение сроков исполнения долговых обязательств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w:t>
      </w:r>
    </w:p>
    <w:p w:rsidR="00A151A4" w:rsidRPr="00661C9B" w:rsidRDefault="00A151A4" w:rsidP="00A151A4">
      <w:pPr>
        <w:pStyle w:val="ConsPlusCell"/>
        <w:numPr>
          <w:ilvl w:val="0"/>
          <w:numId w:val="17"/>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обслуживание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w:t>
      </w:r>
      <w:r>
        <w:rPr>
          <w:rFonts w:ascii="Times New Roman" w:hAnsi="Times New Roman" w:cs="Times New Roman"/>
          <w:sz w:val="28"/>
          <w:szCs w:val="28"/>
        </w:rPr>
        <w:t>Боготольского района.</w:t>
      </w:r>
    </w:p>
    <w:p w:rsidR="00A151A4" w:rsidRPr="00661C9B" w:rsidRDefault="00A151A4" w:rsidP="00A151A4">
      <w:pPr>
        <w:pStyle w:val="ConsPlusCell"/>
        <w:jc w:val="both"/>
        <w:rPr>
          <w:rFonts w:ascii="Times New Roman" w:hAnsi="Times New Roman" w:cs="Times New Roman"/>
          <w:sz w:val="28"/>
          <w:szCs w:val="28"/>
        </w:rPr>
      </w:pPr>
    </w:p>
    <w:p w:rsidR="00A151A4" w:rsidRPr="00661C9B" w:rsidRDefault="00A151A4" w:rsidP="00A151A4">
      <w:pPr>
        <w:pStyle w:val="ConsPlusCell"/>
        <w:jc w:val="center"/>
        <w:rPr>
          <w:rFonts w:ascii="Times New Roman" w:hAnsi="Times New Roman" w:cs="Times New Roman"/>
          <w:sz w:val="28"/>
          <w:szCs w:val="28"/>
        </w:rPr>
      </w:pPr>
      <w:r w:rsidRPr="00661C9B">
        <w:rPr>
          <w:rFonts w:ascii="Times New Roman" w:hAnsi="Times New Roman" w:cs="Times New Roman"/>
          <w:sz w:val="28"/>
          <w:szCs w:val="28"/>
        </w:rPr>
        <w:t>3</w:t>
      </w:r>
      <w:r>
        <w:rPr>
          <w:rFonts w:ascii="Times New Roman" w:hAnsi="Times New Roman" w:cs="Times New Roman"/>
          <w:sz w:val="28"/>
          <w:szCs w:val="28"/>
        </w:rPr>
        <w:t>.</w:t>
      </w:r>
      <w:r w:rsidRPr="00661C9B">
        <w:rPr>
          <w:rFonts w:ascii="Times New Roman" w:hAnsi="Times New Roman" w:cs="Times New Roman"/>
          <w:sz w:val="28"/>
          <w:szCs w:val="28"/>
        </w:rPr>
        <w:t>Основная цель, задачи, этапы и сроки выполнения подпрограммы, целевые индикаторы</w:t>
      </w:r>
    </w:p>
    <w:p w:rsidR="00A151A4" w:rsidRPr="00661C9B" w:rsidRDefault="00A151A4" w:rsidP="00A151A4">
      <w:pPr>
        <w:pStyle w:val="ConsPlusCell"/>
        <w:jc w:val="both"/>
        <w:rPr>
          <w:rFonts w:ascii="Times New Roman" w:hAnsi="Times New Roman" w:cs="Times New Roman"/>
          <w:sz w:val="28"/>
          <w:szCs w:val="28"/>
        </w:rPr>
      </w:pP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Приоритетом политики </w:t>
      </w:r>
      <w:r>
        <w:rPr>
          <w:rFonts w:ascii="Times New Roman" w:hAnsi="Times New Roman" w:cs="Times New Roman"/>
          <w:sz w:val="28"/>
          <w:szCs w:val="28"/>
        </w:rPr>
        <w:t xml:space="preserve">Боготольского района </w:t>
      </w:r>
      <w:r w:rsidRPr="00661C9B">
        <w:rPr>
          <w:rFonts w:ascii="Times New Roman" w:hAnsi="Times New Roman" w:cs="Times New Roman"/>
          <w:sz w:val="28"/>
          <w:szCs w:val="28"/>
        </w:rPr>
        <w:t>в сфере реализации подпрограммы является проведение ответственной долговой политики.</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Целью подпрограммы является эффективное управление </w:t>
      </w:r>
      <w:r>
        <w:rPr>
          <w:rFonts w:ascii="Times New Roman" w:hAnsi="Times New Roman" w:cs="Times New Roman"/>
          <w:sz w:val="28"/>
          <w:szCs w:val="28"/>
        </w:rPr>
        <w:t>муниципальн</w:t>
      </w:r>
      <w:r w:rsidRPr="00661C9B">
        <w:rPr>
          <w:rFonts w:ascii="Times New Roman" w:hAnsi="Times New Roman" w:cs="Times New Roman"/>
          <w:sz w:val="28"/>
          <w:szCs w:val="28"/>
        </w:rPr>
        <w:t>ым долгом.</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Для достижения указанной цели необходимо решить следующие задачи:</w:t>
      </w:r>
    </w:p>
    <w:p w:rsidR="00A151A4" w:rsidRPr="00661C9B" w:rsidRDefault="00A151A4" w:rsidP="00A151A4">
      <w:pPr>
        <w:pStyle w:val="ConsPlusCell"/>
        <w:numPr>
          <w:ilvl w:val="0"/>
          <w:numId w:val="19"/>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сохранение объема и структуры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на экономически безопасном уровне;</w:t>
      </w:r>
    </w:p>
    <w:p w:rsidR="00A151A4" w:rsidRPr="00661C9B" w:rsidRDefault="00A151A4" w:rsidP="00A151A4">
      <w:pPr>
        <w:pStyle w:val="ConsPlusCell"/>
        <w:numPr>
          <w:ilvl w:val="0"/>
          <w:numId w:val="19"/>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соблюдение ограничений по объему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и расходам на его обслуживание установленных федеральным законодательством;</w:t>
      </w:r>
    </w:p>
    <w:p w:rsidR="00A151A4" w:rsidRPr="00661C9B" w:rsidRDefault="00A151A4" w:rsidP="00A151A4">
      <w:pPr>
        <w:pStyle w:val="ConsPlusCell"/>
        <w:numPr>
          <w:ilvl w:val="0"/>
          <w:numId w:val="19"/>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соблюдение сроков исполнения долговых обязательств;</w:t>
      </w:r>
    </w:p>
    <w:p w:rsidR="00A151A4" w:rsidRPr="00661C9B" w:rsidRDefault="00A151A4" w:rsidP="00A151A4">
      <w:pPr>
        <w:pStyle w:val="ConsPlusCell"/>
        <w:numPr>
          <w:ilvl w:val="0"/>
          <w:numId w:val="19"/>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обслуживание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Исполнителем мероприятий подпрограммы является </w:t>
      </w:r>
      <w:r>
        <w:rPr>
          <w:rFonts w:ascii="Times New Roman" w:hAnsi="Times New Roman" w:cs="Times New Roman"/>
          <w:sz w:val="28"/>
          <w:szCs w:val="28"/>
        </w:rPr>
        <w:t>финансовое управление администрации Боготольского района.</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Целевыми индикаторами и показателями подпрограммы являются:</w:t>
      </w:r>
    </w:p>
    <w:p w:rsidR="00A151A4" w:rsidRPr="00661C9B" w:rsidRDefault="00A151A4" w:rsidP="00A151A4">
      <w:pPr>
        <w:pStyle w:val="ConsPlusCell"/>
        <w:numPr>
          <w:ilvl w:val="0"/>
          <w:numId w:val="18"/>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Доля расходов на обслуживание </w:t>
      </w:r>
      <w:r>
        <w:rPr>
          <w:rFonts w:ascii="Times New Roman" w:hAnsi="Times New Roman" w:cs="Times New Roman"/>
          <w:sz w:val="28"/>
          <w:szCs w:val="28"/>
        </w:rPr>
        <w:t>муниципального долга</w:t>
      </w:r>
      <w:r w:rsidRPr="00661C9B">
        <w:rPr>
          <w:rFonts w:ascii="Times New Roman" w:hAnsi="Times New Roman" w:cs="Times New Roman"/>
          <w:sz w:val="28"/>
          <w:szCs w:val="28"/>
        </w:rPr>
        <w:t xml:space="preserve"> в объеме расходов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A151A4" w:rsidRPr="00661C9B" w:rsidRDefault="00A151A4" w:rsidP="00A151A4">
      <w:pPr>
        <w:pStyle w:val="ConsPlusCell"/>
        <w:ind w:firstLine="720"/>
        <w:jc w:val="both"/>
        <w:rPr>
          <w:rFonts w:ascii="Times New Roman" w:hAnsi="Times New Roman" w:cs="Times New Roman"/>
          <w:sz w:val="28"/>
          <w:szCs w:val="28"/>
        </w:rPr>
      </w:pPr>
      <w:proofErr w:type="gramStart"/>
      <w:r w:rsidRPr="00661C9B">
        <w:rPr>
          <w:rFonts w:ascii="Times New Roman" w:hAnsi="Times New Roman" w:cs="Times New Roman"/>
          <w:sz w:val="28"/>
          <w:szCs w:val="28"/>
        </w:rPr>
        <w:t xml:space="preserve">Показатель рассчитывается как отношение объема расходов на обслуживание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за соответствующий год к объему расходов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w:t>
      </w:r>
      <w:r w:rsidRPr="00540554">
        <w:rPr>
          <w:rFonts w:ascii="Times New Roman" w:hAnsi="Times New Roman" w:cs="Times New Roman"/>
          <w:sz w:val="28"/>
          <w:szCs w:val="28"/>
        </w:rPr>
        <w:t>представленным</w:t>
      </w:r>
      <w:r w:rsidRPr="00661C9B">
        <w:rPr>
          <w:rFonts w:ascii="Times New Roman" w:hAnsi="Times New Roman" w:cs="Times New Roman"/>
          <w:sz w:val="28"/>
          <w:szCs w:val="28"/>
        </w:rPr>
        <w:t xml:space="preserve"> в </w:t>
      </w:r>
      <w:r>
        <w:rPr>
          <w:rFonts w:ascii="Times New Roman" w:hAnsi="Times New Roman" w:cs="Times New Roman"/>
          <w:sz w:val="28"/>
          <w:szCs w:val="28"/>
        </w:rPr>
        <w:t xml:space="preserve">решениях </w:t>
      </w:r>
      <w:proofErr w:type="spellStart"/>
      <w:r>
        <w:rPr>
          <w:rFonts w:ascii="Times New Roman" w:hAnsi="Times New Roman" w:cs="Times New Roman"/>
          <w:sz w:val="28"/>
          <w:szCs w:val="28"/>
        </w:rPr>
        <w:t>Боготольского</w:t>
      </w:r>
      <w:proofErr w:type="spellEnd"/>
      <w:r>
        <w:rPr>
          <w:rFonts w:ascii="Times New Roman" w:hAnsi="Times New Roman" w:cs="Times New Roman"/>
          <w:sz w:val="28"/>
          <w:szCs w:val="28"/>
        </w:rPr>
        <w:t xml:space="preserve"> районного </w:t>
      </w:r>
      <w:proofErr w:type="spellStart"/>
      <w:r>
        <w:rPr>
          <w:rFonts w:ascii="Times New Roman" w:hAnsi="Times New Roman" w:cs="Times New Roman"/>
          <w:sz w:val="28"/>
          <w:szCs w:val="28"/>
        </w:rPr>
        <w:t>Советадепутатов</w:t>
      </w:r>
      <w:proofErr w:type="spellEnd"/>
      <w:r>
        <w:rPr>
          <w:rFonts w:ascii="Times New Roman" w:hAnsi="Times New Roman" w:cs="Times New Roman"/>
          <w:sz w:val="28"/>
          <w:szCs w:val="28"/>
        </w:rPr>
        <w:t xml:space="preserve"> </w:t>
      </w:r>
      <w:r w:rsidRPr="00661C9B">
        <w:rPr>
          <w:rFonts w:ascii="Times New Roman" w:hAnsi="Times New Roman" w:cs="Times New Roman"/>
          <w:sz w:val="28"/>
          <w:szCs w:val="28"/>
        </w:rPr>
        <w:t xml:space="preserve">об исполнении </w:t>
      </w:r>
      <w:r>
        <w:rPr>
          <w:rFonts w:ascii="Times New Roman" w:hAnsi="Times New Roman" w:cs="Times New Roman"/>
          <w:sz w:val="28"/>
          <w:szCs w:val="28"/>
        </w:rPr>
        <w:t xml:space="preserve">районного </w:t>
      </w:r>
      <w:r w:rsidRPr="00661C9B">
        <w:rPr>
          <w:rFonts w:ascii="Times New Roman" w:hAnsi="Times New Roman" w:cs="Times New Roman"/>
          <w:sz w:val="28"/>
          <w:szCs w:val="28"/>
        </w:rPr>
        <w:t xml:space="preserve">бюджета, а также о </w:t>
      </w:r>
      <w:r>
        <w:rPr>
          <w:rFonts w:ascii="Times New Roman" w:hAnsi="Times New Roman" w:cs="Times New Roman"/>
          <w:sz w:val="28"/>
          <w:szCs w:val="28"/>
        </w:rPr>
        <w:t>районном</w:t>
      </w:r>
      <w:r w:rsidRPr="00661C9B">
        <w:rPr>
          <w:rFonts w:ascii="Times New Roman" w:hAnsi="Times New Roman" w:cs="Times New Roman"/>
          <w:sz w:val="28"/>
          <w:szCs w:val="28"/>
        </w:rPr>
        <w:t xml:space="preserve"> бюджете на очередной финансовый год и плановый период.</w:t>
      </w:r>
      <w:proofErr w:type="gramEnd"/>
      <w:r w:rsidRPr="00661C9B">
        <w:rPr>
          <w:rFonts w:ascii="Times New Roman" w:hAnsi="Times New Roman" w:cs="Times New Roman"/>
          <w:sz w:val="28"/>
          <w:szCs w:val="28"/>
        </w:rPr>
        <w:t xml:space="preserve"> Расчет показателя происходит в процентах.</w:t>
      </w:r>
    </w:p>
    <w:p w:rsidR="00A151A4" w:rsidRPr="00661C9B" w:rsidRDefault="00A151A4" w:rsidP="00A151A4">
      <w:pPr>
        <w:pStyle w:val="ConsPlusCell"/>
        <w:numPr>
          <w:ilvl w:val="0"/>
          <w:numId w:val="18"/>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Отношение годовой суммы платежей на погашение и обслуживание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 xml:space="preserve"> к доходам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w:t>
      </w:r>
    </w:p>
    <w:p w:rsidR="00A151A4" w:rsidRPr="00661C9B" w:rsidRDefault="00A151A4" w:rsidP="00A151A4">
      <w:pPr>
        <w:pStyle w:val="ConsPlusCell"/>
        <w:ind w:firstLine="720"/>
        <w:jc w:val="both"/>
        <w:rPr>
          <w:rFonts w:ascii="Times New Roman" w:hAnsi="Times New Roman" w:cs="Times New Roman"/>
          <w:sz w:val="28"/>
          <w:szCs w:val="28"/>
        </w:rPr>
      </w:pPr>
      <w:proofErr w:type="gramStart"/>
      <w:r w:rsidRPr="00661C9B">
        <w:rPr>
          <w:rFonts w:ascii="Times New Roman" w:hAnsi="Times New Roman" w:cs="Times New Roman"/>
          <w:sz w:val="28"/>
          <w:szCs w:val="28"/>
        </w:rPr>
        <w:t xml:space="preserve">Показатель рассчитывается как отношение годовой суммы платежей на погашение и обслуживание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 xml:space="preserve"> за соответствующий год к доходам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за соответствующий год, представленным в </w:t>
      </w:r>
      <w:r>
        <w:rPr>
          <w:rFonts w:ascii="Times New Roman" w:hAnsi="Times New Roman" w:cs="Times New Roman"/>
          <w:sz w:val="28"/>
          <w:szCs w:val="28"/>
        </w:rPr>
        <w:t xml:space="preserve">решениях </w:t>
      </w:r>
      <w:proofErr w:type="spellStart"/>
      <w:r>
        <w:rPr>
          <w:rFonts w:ascii="Times New Roman" w:hAnsi="Times New Roman" w:cs="Times New Roman"/>
          <w:sz w:val="28"/>
          <w:szCs w:val="28"/>
        </w:rPr>
        <w:t>Боготольского</w:t>
      </w:r>
      <w:proofErr w:type="spellEnd"/>
      <w:r>
        <w:rPr>
          <w:rFonts w:ascii="Times New Roman" w:hAnsi="Times New Roman" w:cs="Times New Roman"/>
          <w:sz w:val="28"/>
          <w:szCs w:val="28"/>
        </w:rPr>
        <w:t xml:space="preserve"> районного </w:t>
      </w:r>
      <w:proofErr w:type="spellStart"/>
      <w:r>
        <w:rPr>
          <w:rFonts w:ascii="Times New Roman" w:hAnsi="Times New Roman" w:cs="Times New Roman"/>
          <w:sz w:val="28"/>
          <w:szCs w:val="28"/>
        </w:rPr>
        <w:t>Советадепутатов</w:t>
      </w:r>
      <w:proofErr w:type="spellEnd"/>
      <w:r>
        <w:rPr>
          <w:rFonts w:ascii="Times New Roman" w:hAnsi="Times New Roman" w:cs="Times New Roman"/>
          <w:sz w:val="28"/>
          <w:szCs w:val="28"/>
        </w:rPr>
        <w:t xml:space="preserve"> </w:t>
      </w:r>
      <w:r w:rsidRPr="00661C9B">
        <w:rPr>
          <w:rFonts w:ascii="Times New Roman" w:hAnsi="Times New Roman" w:cs="Times New Roman"/>
          <w:sz w:val="28"/>
          <w:szCs w:val="28"/>
        </w:rPr>
        <w:t xml:space="preserve">об исполнении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а также о </w:t>
      </w:r>
      <w:r>
        <w:rPr>
          <w:rFonts w:ascii="Times New Roman" w:hAnsi="Times New Roman" w:cs="Times New Roman"/>
          <w:sz w:val="28"/>
          <w:szCs w:val="28"/>
        </w:rPr>
        <w:t>районном</w:t>
      </w:r>
      <w:r w:rsidRPr="00661C9B">
        <w:rPr>
          <w:rFonts w:ascii="Times New Roman" w:hAnsi="Times New Roman" w:cs="Times New Roman"/>
          <w:sz w:val="28"/>
          <w:szCs w:val="28"/>
        </w:rPr>
        <w:t xml:space="preserve"> бюджете на очередной финансовый год и плановый период.</w:t>
      </w:r>
      <w:proofErr w:type="gramEnd"/>
      <w:r w:rsidRPr="00661C9B">
        <w:rPr>
          <w:rFonts w:ascii="Times New Roman" w:hAnsi="Times New Roman" w:cs="Times New Roman"/>
          <w:sz w:val="28"/>
          <w:szCs w:val="28"/>
        </w:rPr>
        <w:t xml:space="preserve"> Расчет показателя происходит в процентах.</w:t>
      </w:r>
    </w:p>
    <w:p w:rsidR="00A151A4" w:rsidRPr="00661C9B" w:rsidRDefault="00A151A4" w:rsidP="00A151A4">
      <w:pPr>
        <w:pStyle w:val="ConsPlusCell"/>
        <w:numPr>
          <w:ilvl w:val="0"/>
          <w:numId w:val="18"/>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lastRenderedPageBreak/>
        <w:t>Просроченная задолженность по долговым обязательствам.</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Сведения о наличии просроченной задолженности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 xml:space="preserve"> за соответствующий год доступны в </w:t>
      </w:r>
      <w:r>
        <w:rPr>
          <w:rFonts w:ascii="Times New Roman" w:hAnsi="Times New Roman" w:cs="Times New Roman"/>
          <w:sz w:val="28"/>
          <w:szCs w:val="28"/>
        </w:rPr>
        <w:t>муниципальной</w:t>
      </w:r>
      <w:r w:rsidRPr="00661C9B">
        <w:rPr>
          <w:rFonts w:ascii="Times New Roman" w:hAnsi="Times New Roman" w:cs="Times New Roman"/>
          <w:sz w:val="28"/>
          <w:szCs w:val="28"/>
        </w:rPr>
        <w:t xml:space="preserve"> долговой книге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 Показатель измеряется в тысячах рублей.</w:t>
      </w:r>
    </w:p>
    <w:p w:rsidR="00A151A4" w:rsidRPr="00661C9B" w:rsidRDefault="00A151A4" w:rsidP="00A151A4">
      <w:pPr>
        <w:pStyle w:val="ConsPlusCell"/>
        <w:numPr>
          <w:ilvl w:val="0"/>
          <w:numId w:val="18"/>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Отношение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к доходам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без учета утвержденного объема безвозмездных поступлений.</w:t>
      </w:r>
    </w:p>
    <w:p w:rsidR="00A151A4" w:rsidRPr="00661C9B" w:rsidRDefault="00A151A4" w:rsidP="00A151A4">
      <w:pPr>
        <w:pStyle w:val="ConsPlusCell"/>
        <w:ind w:firstLine="720"/>
        <w:jc w:val="both"/>
        <w:rPr>
          <w:rFonts w:ascii="Times New Roman" w:hAnsi="Times New Roman" w:cs="Times New Roman"/>
          <w:sz w:val="28"/>
          <w:szCs w:val="28"/>
        </w:rPr>
      </w:pPr>
      <w:proofErr w:type="gramStart"/>
      <w:r w:rsidRPr="00661C9B">
        <w:rPr>
          <w:rFonts w:ascii="Times New Roman" w:hAnsi="Times New Roman" w:cs="Times New Roman"/>
          <w:sz w:val="28"/>
          <w:szCs w:val="28"/>
        </w:rPr>
        <w:t xml:space="preserve">Показатель рассчитывается как отношение объема </w:t>
      </w:r>
      <w:r>
        <w:rPr>
          <w:rFonts w:ascii="Times New Roman" w:hAnsi="Times New Roman" w:cs="Times New Roman"/>
          <w:sz w:val="28"/>
          <w:szCs w:val="28"/>
        </w:rPr>
        <w:t xml:space="preserve">муниципального </w:t>
      </w:r>
      <w:r w:rsidRPr="00661C9B">
        <w:rPr>
          <w:rFonts w:ascii="Times New Roman" w:hAnsi="Times New Roman" w:cs="Times New Roman"/>
          <w:sz w:val="28"/>
          <w:szCs w:val="28"/>
        </w:rPr>
        <w:t xml:space="preserve">долга за соответствующий год к доходам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без учета утвержденного объема безвозмездных поступлений за соответствующий год, представленным в </w:t>
      </w:r>
      <w:r>
        <w:rPr>
          <w:rFonts w:ascii="Times New Roman" w:hAnsi="Times New Roman" w:cs="Times New Roman"/>
          <w:sz w:val="28"/>
          <w:szCs w:val="28"/>
        </w:rPr>
        <w:t xml:space="preserve">решениях </w:t>
      </w:r>
      <w:proofErr w:type="spellStart"/>
      <w:r>
        <w:rPr>
          <w:rFonts w:ascii="Times New Roman" w:hAnsi="Times New Roman" w:cs="Times New Roman"/>
          <w:sz w:val="28"/>
          <w:szCs w:val="28"/>
        </w:rPr>
        <w:t>Боготольского</w:t>
      </w:r>
      <w:proofErr w:type="spellEnd"/>
      <w:r>
        <w:rPr>
          <w:rFonts w:ascii="Times New Roman" w:hAnsi="Times New Roman" w:cs="Times New Roman"/>
          <w:sz w:val="28"/>
          <w:szCs w:val="28"/>
        </w:rPr>
        <w:t xml:space="preserve"> районного </w:t>
      </w:r>
      <w:proofErr w:type="spellStart"/>
      <w:r>
        <w:rPr>
          <w:rFonts w:ascii="Times New Roman" w:hAnsi="Times New Roman" w:cs="Times New Roman"/>
          <w:sz w:val="28"/>
          <w:szCs w:val="28"/>
        </w:rPr>
        <w:t>Советадепутатов</w:t>
      </w:r>
      <w:proofErr w:type="spellEnd"/>
      <w:r w:rsidRPr="00661C9B">
        <w:rPr>
          <w:rFonts w:ascii="Times New Roman" w:hAnsi="Times New Roman" w:cs="Times New Roman"/>
          <w:sz w:val="28"/>
          <w:szCs w:val="28"/>
        </w:rPr>
        <w:t xml:space="preserve"> об исполнении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а также о </w:t>
      </w:r>
      <w:r>
        <w:rPr>
          <w:rFonts w:ascii="Times New Roman" w:hAnsi="Times New Roman" w:cs="Times New Roman"/>
          <w:sz w:val="28"/>
          <w:szCs w:val="28"/>
        </w:rPr>
        <w:t>районном</w:t>
      </w:r>
      <w:r w:rsidRPr="00661C9B">
        <w:rPr>
          <w:rFonts w:ascii="Times New Roman" w:hAnsi="Times New Roman" w:cs="Times New Roman"/>
          <w:sz w:val="28"/>
          <w:szCs w:val="28"/>
        </w:rPr>
        <w:t xml:space="preserve"> бюджете на очередной финансовый год и плановый период.</w:t>
      </w:r>
      <w:proofErr w:type="gramEnd"/>
      <w:r w:rsidRPr="00661C9B">
        <w:rPr>
          <w:rFonts w:ascii="Times New Roman" w:hAnsi="Times New Roman" w:cs="Times New Roman"/>
          <w:sz w:val="28"/>
          <w:szCs w:val="28"/>
        </w:rPr>
        <w:t xml:space="preserve"> Расчет показателя происходит в процентах.</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Значения целевых индикаторов подпрограммы за период реализации подпрограммы представлены в приложении №</w:t>
      </w:r>
      <w:r>
        <w:rPr>
          <w:rFonts w:ascii="Times New Roman" w:hAnsi="Times New Roman" w:cs="Times New Roman"/>
          <w:sz w:val="28"/>
          <w:szCs w:val="28"/>
        </w:rPr>
        <w:t xml:space="preserve"> 2</w:t>
      </w:r>
      <w:r w:rsidRPr="00661C9B">
        <w:rPr>
          <w:rFonts w:ascii="Times New Roman" w:hAnsi="Times New Roman" w:cs="Times New Roman"/>
          <w:sz w:val="28"/>
          <w:szCs w:val="28"/>
        </w:rPr>
        <w:t xml:space="preserve"> к подпрограмме.</w:t>
      </w:r>
    </w:p>
    <w:p w:rsidR="00A151A4" w:rsidRPr="00661C9B" w:rsidRDefault="00A151A4" w:rsidP="00A151A4">
      <w:pPr>
        <w:pStyle w:val="ConsPlusCell"/>
        <w:jc w:val="both"/>
        <w:rPr>
          <w:rFonts w:ascii="Times New Roman" w:hAnsi="Times New Roman" w:cs="Times New Roman"/>
          <w:sz w:val="28"/>
          <w:szCs w:val="28"/>
        </w:rPr>
      </w:pPr>
    </w:p>
    <w:p w:rsidR="00A151A4" w:rsidRPr="00661C9B" w:rsidRDefault="00A151A4" w:rsidP="00A151A4">
      <w:pPr>
        <w:pStyle w:val="ConsPlusCell"/>
        <w:ind w:firstLine="720"/>
        <w:jc w:val="center"/>
        <w:rPr>
          <w:rFonts w:ascii="Times New Roman" w:hAnsi="Times New Roman" w:cs="Times New Roman"/>
          <w:sz w:val="28"/>
          <w:szCs w:val="28"/>
        </w:rPr>
      </w:pPr>
      <w:r w:rsidRPr="00661C9B">
        <w:rPr>
          <w:rFonts w:ascii="Times New Roman" w:hAnsi="Times New Roman" w:cs="Times New Roman"/>
          <w:sz w:val="28"/>
          <w:szCs w:val="28"/>
        </w:rPr>
        <w:t>4</w:t>
      </w:r>
      <w:r>
        <w:rPr>
          <w:rFonts w:ascii="Times New Roman" w:hAnsi="Times New Roman" w:cs="Times New Roman"/>
          <w:sz w:val="28"/>
          <w:szCs w:val="28"/>
        </w:rPr>
        <w:t>.</w:t>
      </w:r>
      <w:r w:rsidRPr="00661C9B">
        <w:rPr>
          <w:rFonts w:ascii="Times New Roman" w:hAnsi="Times New Roman" w:cs="Times New Roman"/>
          <w:sz w:val="28"/>
          <w:szCs w:val="28"/>
        </w:rPr>
        <w:t>Механизм реализации подпрограммы</w:t>
      </w:r>
    </w:p>
    <w:p w:rsidR="00A151A4" w:rsidRPr="00661C9B" w:rsidRDefault="00A151A4" w:rsidP="00A151A4">
      <w:pPr>
        <w:pStyle w:val="ConsPlusCell"/>
        <w:jc w:val="both"/>
        <w:rPr>
          <w:rFonts w:ascii="Times New Roman" w:hAnsi="Times New Roman" w:cs="Times New Roman"/>
          <w:sz w:val="28"/>
          <w:szCs w:val="28"/>
        </w:rPr>
      </w:pP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Источником финансирования подпрограммы является </w:t>
      </w:r>
      <w:r>
        <w:rPr>
          <w:rFonts w:ascii="Times New Roman" w:hAnsi="Times New Roman" w:cs="Times New Roman"/>
          <w:sz w:val="28"/>
          <w:szCs w:val="28"/>
        </w:rPr>
        <w:t>районный</w:t>
      </w:r>
      <w:r w:rsidRPr="00661C9B">
        <w:rPr>
          <w:rFonts w:ascii="Times New Roman" w:hAnsi="Times New Roman" w:cs="Times New Roman"/>
          <w:sz w:val="28"/>
          <w:szCs w:val="28"/>
        </w:rPr>
        <w:t xml:space="preserve"> бюджет.</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Главным распорядителем бюджетных средств, предусмотренных на реализацию мероприятий подпрограммы, является </w:t>
      </w:r>
      <w:r>
        <w:rPr>
          <w:rFonts w:ascii="Times New Roman" w:hAnsi="Times New Roman" w:cs="Times New Roman"/>
          <w:sz w:val="28"/>
          <w:szCs w:val="28"/>
        </w:rPr>
        <w:t>финансовое управление администрации Боготольского района.</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В рамках подпрограммы реализуются пять основных мероприятия.</w:t>
      </w:r>
    </w:p>
    <w:p w:rsidR="00A151A4" w:rsidRPr="00E8501A" w:rsidRDefault="00A151A4" w:rsidP="00A151A4">
      <w:pPr>
        <w:pStyle w:val="ConsPlusCel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w:t>
      </w:r>
      <w:r w:rsidRPr="00E8501A">
        <w:rPr>
          <w:rFonts w:ascii="Times New Roman" w:hAnsi="Times New Roman" w:cs="Times New Roman"/>
          <w:sz w:val="28"/>
          <w:szCs w:val="28"/>
        </w:rPr>
        <w:t>Разработка программы муниципальных внутренних заимствований и программы муниципальных гарантий Боготольского района (далее – программы) на очередной финансовый год и плановый период.</w:t>
      </w:r>
    </w:p>
    <w:p w:rsidR="00A151A4" w:rsidRPr="00E8501A" w:rsidRDefault="00A151A4" w:rsidP="00A151A4">
      <w:pPr>
        <w:pStyle w:val="ConsPlusCell"/>
        <w:ind w:firstLine="720"/>
        <w:jc w:val="both"/>
        <w:rPr>
          <w:rFonts w:ascii="Times New Roman" w:hAnsi="Times New Roman" w:cs="Times New Roman"/>
          <w:sz w:val="28"/>
          <w:szCs w:val="28"/>
        </w:rPr>
      </w:pPr>
      <w:r w:rsidRPr="00E8501A">
        <w:rPr>
          <w:rFonts w:ascii="Times New Roman" w:hAnsi="Times New Roman" w:cs="Times New Roman"/>
          <w:sz w:val="28"/>
          <w:szCs w:val="28"/>
        </w:rPr>
        <w:t xml:space="preserve">Разработка программ осуществляется в соответствии с Бюджетным </w:t>
      </w:r>
      <w:hyperlink r:id="rId9" w:tooltip="&quot;Бюджетный кодекс Российской Федерации&quot; от 31.07.1998 N 145-ФЗ (ред. от 07.05.2013){КонсультантПлюс}" w:history="1">
        <w:r w:rsidRPr="00E8501A">
          <w:rPr>
            <w:rFonts w:ascii="Times New Roman" w:hAnsi="Times New Roman" w:cs="Times New Roman"/>
            <w:sz w:val="28"/>
            <w:szCs w:val="28"/>
          </w:rPr>
          <w:t>кодексом</w:t>
        </w:r>
      </w:hyperlink>
      <w:r w:rsidRPr="00E8501A">
        <w:rPr>
          <w:rFonts w:ascii="Times New Roman" w:hAnsi="Times New Roman" w:cs="Times New Roman"/>
          <w:sz w:val="28"/>
          <w:szCs w:val="28"/>
        </w:rPr>
        <w:t xml:space="preserve"> Российской Федерации, Решением Боготольского районного Совета депутатов</w:t>
      </w:r>
      <w:r w:rsidRPr="00E8501A">
        <w:rPr>
          <w:rFonts w:ascii="Times New Roman" w:eastAsia="Calibri" w:hAnsi="Times New Roman" w:cs="Times New Roman"/>
          <w:sz w:val="28"/>
          <w:szCs w:val="28"/>
          <w:lang w:eastAsia="en-US"/>
        </w:rPr>
        <w:t xml:space="preserve"> от 22.09.2008 № 43-289 </w:t>
      </w:r>
      <w:r w:rsidRPr="00E8501A">
        <w:rPr>
          <w:rFonts w:ascii="Times New Roman" w:hAnsi="Times New Roman" w:cs="Times New Roman"/>
          <w:sz w:val="28"/>
          <w:szCs w:val="28"/>
        </w:rPr>
        <w:t xml:space="preserve">«Об утверждении Положения о бюджетном процессе в </w:t>
      </w:r>
      <w:proofErr w:type="spellStart"/>
      <w:r w:rsidRPr="00E8501A">
        <w:rPr>
          <w:rFonts w:ascii="Times New Roman" w:hAnsi="Times New Roman" w:cs="Times New Roman"/>
          <w:sz w:val="28"/>
          <w:szCs w:val="28"/>
        </w:rPr>
        <w:t>Боготольском</w:t>
      </w:r>
      <w:proofErr w:type="spellEnd"/>
      <w:r w:rsidRPr="00E8501A">
        <w:rPr>
          <w:rFonts w:ascii="Times New Roman" w:hAnsi="Times New Roman" w:cs="Times New Roman"/>
          <w:sz w:val="28"/>
          <w:szCs w:val="28"/>
        </w:rPr>
        <w:t xml:space="preserve"> районе».</w:t>
      </w:r>
    </w:p>
    <w:p w:rsidR="00A151A4" w:rsidRPr="00E8501A" w:rsidRDefault="00A151A4" w:rsidP="00A151A4">
      <w:pPr>
        <w:pStyle w:val="ConsPlusCell"/>
        <w:ind w:firstLine="709"/>
        <w:jc w:val="both"/>
        <w:rPr>
          <w:rFonts w:ascii="Times New Roman" w:hAnsi="Times New Roman" w:cs="Times New Roman"/>
          <w:sz w:val="28"/>
          <w:szCs w:val="28"/>
        </w:rPr>
      </w:pPr>
      <w:r w:rsidRPr="00E8501A">
        <w:rPr>
          <w:rFonts w:ascii="Times New Roman" w:hAnsi="Times New Roman" w:cs="Times New Roman"/>
          <w:sz w:val="28"/>
          <w:szCs w:val="28"/>
        </w:rPr>
        <w:t>Проекты программ разрабатываются на основе прогноза социально-экономического развития Боготольского района на очередной финансовый год и плановый период и показателей проекта районного бюджета на очередной финансовый год и плановый период.</w:t>
      </w:r>
    </w:p>
    <w:p w:rsidR="00A151A4" w:rsidRPr="00661C9B" w:rsidRDefault="00A151A4" w:rsidP="00A151A4">
      <w:pPr>
        <w:pStyle w:val="ConsPlusCell"/>
        <w:tabs>
          <w:tab w:val="left" w:pos="993"/>
        </w:tabs>
        <w:ind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Мониторинг состояния объема </w:t>
      </w:r>
      <w:r>
        <w:rPr>
          <w:rFonts w:ascii="Times New Roman" w:hAnsi="Times New Roman" w:cs="Times New Roman"/>
          <w:sz w:val="28"/>
          <w:szCs w:val="28"/>
        </w:rPr>
        <w:t>муниципального долга</w:t>
      </w:r>
      <w:r w:rsidRPr="00661C9B">
        <w:rPr>
          <w:rFonts w:ascii="Times New Roman" w:hAnsi="Times New Roman" w:cs="Times New Roman"/>
          <w:sz w:val="28"/>
          <w:szCs w:val="28"/>
        </w:rPr>
        <w:t xml:space="preserve"> и расходов на его обслуживание на предмет соответствия ограничениям, установленным Бюджетным </w:t>
      </w:r>
      <w:hyperlink r:id="rId10" w:tooltip="&quot;Бюджетный кодекс Российской Федерации&quot; от 31.07.1998 N 145-ФЗ (ред. от 07.05.2013){КонсультантПлюс}" w:history="1">
        <w:r w:rsidRPr="00661C9B">
          <w:rPr>
            <w:rFonts w:ascii="Times New Roman" w:hAnsi="Times New Roman" w:cs="Times New Roman"/>
            <w:sz w:val="28"/>
            <w:szCs w:val="28"/>
          </w:rPr>
          <w:t>кодексом</w:t>
        </w:r>
      </w:hyperlink>
      <w:r w:rsidRPr="00661C9B">
        <w:rPr>
          <w:rFonts w:ascii="Times New Roman" w:hAnsi="Times New Roman" w:cs="Times New Roman"/>
          <w:sz w:val="28"/>
          <w:szCs w:val="28"/>
        </w:rPr>
        <w:t xml:space="preserve"> Российской Федерации.</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государственного долга, предельному объему заимствований, предельному объему расходов на обслуживание, дефициту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Ограничение должны соблюдаться при утверждении </w:t>
      </w:r>
      <w:r>
        <w:rPr>
          <w:rFonts w:ascii="Times New Roman" w:hAnsi="Times New Roman" w:cs="Times New Roman"/>
          <w:sz w:val="28"/>
          <w:szCs w:val="28"/>
        </w:rPr>
        <w:t xml:space="preserve">районного </w:t>
      </w:r>
      <w:r w:rsidRPr="00661C9B">
        <w:rPr>
          <w:rFonts w:ascii="Times New Roman" w:hAnsi="Times New Roman" w:cs="Times New Roman"/>
          <w:sz w:val="28"/>
          <w:szCs w:val="28"/>
        </w:rPr>
        <w:t xml:space="preserve">бюджета на очередной финансовый год и плановый период, отчета о его исполнении и внесении изменений в </w:t>
      </w:r>
      <w:r>
        <w:rPr>
          <w:rFonts w:ascii="Times New Roman" w:hAnsi="Times New Roman" w:cs="Times New Roman"/>
          <w:sz w:val="28"/>
          <w:szCs w:val="28"/>
        </w:rPr>
        <w:t>районный</w:t>
      </w:r>
      <w:r w:rsidRPr="00661C9B">
        <w:rPr>
          <w:rFonts w:ascii="Times New Roman" w:hAnsi="Times New Roman" w:cs="Times New Roman"/>
          <w:sz w:val="28"/>
          <w:szCs w:val="28"/>
        </w:rPr>
        <w:t xml:space="preserve"> бюджет на очередной финансовый год и плановый период.</w:t>
      </w:r>
    </w:p>
    <w:p w:rsidR="00A151A4" w:rsidRPr="00661C9B" w:rsidRDefault="00A151A4" w:rsidP="00A151A4">
      <w:pPr>
        <w:pStyle w:val="ConsPlusCell"/>
        <w:tabs>
          <w:tab w:val="left" w:pos="993"/>
        </w:tabs>
        <w:ind w:left="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661C9B">
        <w:rPr>
          <w:rFonts w:ascii="Times New Roman" w:hAnsi="Times New Roman" w:cs="Times New Roman"/>
          <w:sz w:val="28"/>
          <w:szCs w:val="28"/>
        </w:rPr>
        <w:t xml:space="preserve">Планирование расходов на обслуживание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В связи с необходимостью обеспечения финансирования дефицита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через осуществление заимствований и ростом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возрастают соответственно расходы на его обслуживание.</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Данное мероприятие предполагает планирование расходов </w:t>
      </w:r>
      <w:r>
        <w:rPr>
          <w:rFonts w:ascii="Times New Roman" w:hAnsi="Times New Roman" w:cs="Times New Roman"/>
          <w:sz w:val="28"/>
          <w:szCs w:val="28"/>
        </w:rPr>
        <w:t xml:space="preserve">районного </w:t>
      </w:r>
      <w:r w:rsidRPr="00661C9B">
        <w:rPr>
          <w:rFonts w:ascii="Times New Roman" w:hAnsi="Times New Roman" w:cs="Times New Roman"/>
          <w:sz w:val="28"/>
          <w:szCs w:val="28"/>
        </w:rPr>
        <w:t>бюджета в объеме, необходимом для полного и своевременного исполнения долговых обязательств по выплате процентных плат</w:t>
      </w:r>
      <w:r>
        <w:rPr>
          <w:rFonts w:ascii="Times New Roman" w:hAnsi="Times New Roman" w:cs="Times New Roman"/>
          <w:sz w:val="28"/>
          <w:szCs w:val="28"/>
        </w:rPr>
        <w:t xml:space="preserve">ежей по муниципальному </w:t>
      </w:r>
      <w:r w:rsidRPr="00661C9B">
        <w:rPr>
          <w:rFonts w:ascii="Times New Roman" w:hAnsi="Times New Roman" w:cs="Times New Roman"/>
          <w:sz w:val="28"/>
          <w:szCs w:val="28"/>
        </w:rPr>
        <w:t>долгу.</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Расходные обязательства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 xml:space="preserve"> по обслуживанию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возн</w:t>
      </w:r>
      <w:r>
        <w:rPr>
          <w:rFonts w:ascii="Times New Roman" w:hAnsi="Times New Roman" w:cs="Times New Roman"/>
          <w:sz w:val="28"/>
          <w:szCs w:val="28"/>
        </w:rPr>
        <w:t>и</w:t>
      </w:r>
      <w:r w:rsidRPr="00661C9B">
        <w:rPr>
          <w:rFonts w:ascii="Times New Roman" w:hAnsi="Times New Roman" w:cs="Times New Roman"/>
          <w:sz w:val="28"/>
          <w:szCs w:val="28"/>
        </w:rPr>
        <w:t xml:space="preserve">кают в результате заключения соглашений о предоставлении из </w:t>
      </w:r>
      <w:r>
        <w:rPr>
          <w:rFonts w:ascii="Times New Roman" w:hAnsi="Times New Roman" w:cs="Times New Roman"/>
          <w:sz w:val="28"/>
          <w:szCs w:val="28"/>
        </w:rPr>
        <w:t>краевого</w:t>
      </w:r>
      <w:r w:rsidRPr="00661C9B">
        <w:rPr>
          <w:rFonts w:ascii="Times New Roman" w:hAnsi="Times New Roman" w:cs="Times New Roman"/>
          <w:sz w:val="28"/>
          <w:szCs w:val="28"/>
        </w:rPr>
        <w:t xml:space="preserve"> бюджета бюджетных кредитов, </w:t>
      </w:r>
      <w:r>
        <w:rPr>
          <w:rFonts w:ascii="Times New Roman" w:hAnsi="Times New Roman" w:cs="Times New Roman"/>
          <w:sz w:val="28"/>
          <w:szCs w:val="28"/>
        </w:rPr>
        <w:t>муниципальными</w:t>
      </w:r>
      <w:r w:rsidRPr="00661C9B">
        <w:rPr>
          <w:rFonts w:ascii="Times New Roman" w:hAnsi="Times New Roman" w:cs="Times New Roman"/>
          <w:sz w:val="28"/>
          <w:szCs w:val="28"/>
        </w:rPr>
        <w:t xml:space="preserve"> контрактами и кредитными договорами с кредитными организациями</w:t>
      </w:r>
      <w:r>
        <w:rPr>
          <w:rFonts w:ascii="Times New Roman" w:hAnsi="Times New Roman" w:cs="Times New Roman"/>
          <w:sz w:val="28"/>
          <w:szCs w:val="28"/>
        </w:rPr>
        <w:t>.</w:t>
      </w:r>
    </w:p>
    <w:p w:rsidR="00A151A4" w:rsidRPr="00661C9B" w:rsidRDefault="00A151A4" w:rsidP="00A151A4">
      <w:pPr>
        <w:pStyle w:val="ConsPlusCell"/>
        <w:tabs>
          <w:tab w:val="left" w:pos="993"/>
        </w:tabs>
        <w:ind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Соблюдение сроков исполнения долговых обязательств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Реализация данного мероприятия предполагает своевременное исполнение всех принятых </w:t>
      </w:r>
      <w:r>
        <w:rPr>
          <w:rFonts w:ascii="Times New Roman" w:hAnsi="Times New Roman" w:cs="Times New Roman"/>
          <w:sz w:val="28"/>
          <w:szCs w:val="28"/>
        </w:rPr>
        <w:t>Боготольским районом</w:t>
      </w:r>
      <w:r w:rsidRPr="00661C9B">
        <w:rPr>
          <w:rFonts w:ascii="Times New Roman" w:hAnsi="Times New Roman" w:cs="Times New Roman"/>
          <w:sz w:val="28"/>
          <w:szCs w:val="28"/>
        </w:rPr>
        <w:t xml:space="preserve"> долговых обязательств и, как следствие, отсутствие просроченной задолженности, включенной в </w:t>
      </w:r>
      <w:r>
        <w:rPr>
          <w:rFonts w:ascii="Times New Roman" w:hAnsi="Times New Roman" w:cs="Times New Roman"/>
          <w:sz w:val="28"/>
          <w:szCs w:val="28"/>
        </w:rPr>
        <w:t>муниципальную</w:t>
      </w:r>
      <w:r w:rsidRPr="00661C9B">
        <w:rPr>
          <w:rFonts w:ascii="Times New Roman" w:hAnsi="Times New Roman" w:cs="Times New Roman"/>
          <w:sz w:val="28"/>
          <w:szCs w:val="28"/>
        </w:rPr>
        <w:t xml:space="preserve"> долговую книгу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w:t>
      </w:r>
    </w:p>
    <w:p w:rsidR="00A151A4" w:rsidRPr="00661C9B" w:rsidRDefault="00A151A4" w:rsidP="00A151A4">
      <w:pPr>
        <w:pStyle w:val="ConsPlusCell"/>
        <w:ind w:firstLine="720"/>
        <w:jc w:val="both"/>
        <w:rPr>
          <w:rFonts w:ascii="Times New Roman" w:hAnsi="Times New Roman" w:cs="Times New Roman"/>
          <w:sz w:val="28"/>
          <w:szCs w:val="28"/>
        </w:rPr>
      </w:pPr>
      <w:r>
        <w:rPr>
          <w:rFonts w:ascii="Times New Roman" w:hAnsi="Times New Roman" w:cs="Times New Roman"/>
          <w:sz w:val="28"/>
          <w:szCs w:val="28"/>
        </w:rPr>
        <w:t>Финансовое управление администрации Боготольского района</w:t>
      </w:r>
      <w:r w:rsidRPr="00661C9B">
        <w:rPr>
          <w:rFonts w:ascii="Times New Roman" w:hAnsi="Times New Roman" w:cs="Times New Roman"/>
          <w:sz w:val="28"/>
          <w:szCs w:val="28"/>
        </w:rPr>
        <w:t xml:space="preserve">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A151A4" w:rsidRPr="00661C9B" w:rsidRDefault="00A151A4" w:rsidP="00A151A4">
      <w:pPr>
        <w:pStyle w:val="ConsPlusCell"/>
        <w:jc w:val="both"/>
        <w:rPr>
          <w:rFonts w:ascii="Times New Roman" w:hAnsi="Times New Roman" w:cs="Times New Roman"/>
          <w:sz w:val="28"/>
          <w:szCs w:val="28"/>
        </w:rPr>
      </w:pPr>
    </w:p>
    <w:p w:rsidR="00A151A4" w:rsidRPr="00661C9B" w:rsidRDefault="00A151A4" w:rsidP="00A151A4">
      <w:pPr>
        <w:pStyle w:val="ConsPlusCell"/>
        <w:ind w:firstLine="720"/>
        <w:jc w:val="center"/>
        <w:rPr>
          <w:rFonts w:ascii="Times New Roman" w:hAnsi="Times New Roman" w:cs="Times New Roman"/>
          <w:sz w:val="28"/>
          <w:szCs w:val="28"/>
        </w:rPr>
      </w:pPr>
      <w:r w:rsidRPr="00661C9B">
        <w:rPr>
          <w:rFonts w:ascii="Times New Roman" w:hAnsi="Times New Roman" w:cs="Times New Roman"/>
          <w:sz w:val="28"/>
          <w:szCs w:val="28"/>
        </w:rPr>
        <w:t>5</w:t>
      </w:r>
      <w:r>
        <w:rPr>
          <w:rFonts w:ascii="Times New Roman" w:hAnsi="Times New Roman" w:cs="Times New Roman"/>
          <w:sz w:val="28"/>
          <w:szCs w:val="28"/>
        </w:rPr>
        <w:t>.</w:t>
      </w:r>
      <w:r w:rsidRPr="00661C9B">
        <w:rPr>
          <w:rFonts w:ascii="Times New Roman" w:hAnsi="Times New Roman" w:cs="Times New Roman"/>
          <w:sz w:val="28"/>
          <w:szCs w:val="28"/>
        </w:rPr>
        <w:t xml:space="preserve">Управление подпрограммой и </w:t>
      </w:r>
      <w:proofErr w:type="gramStart"/>
      <w:r w:rsidRPr="00661C9B">
        <w:rPr>
          <w:rFonts w:ascii="Times New Roman" w:hAnsi="Times New Roman" w:cs="Times New Roman"/>
          <w:sz w:val="28"/>
          <w:szCs w:val="28"/>
        </w:rPr>
        <w:t>контроль за</w:t>
      </w:r>
      <w:proofErr w:type="gramEnd"/>
      <w:r w:rsidRPr="00661C9B">
        <w:rPr>
          <w:rFonts w:ascii="Times New Roman" w:hAnsi="Times New Roman" w:cs="Times New Roman"/>
          <w:sz w:val="28"/>
          <w:szCs w:val="28"/>
        </w:rPr>
        <w:t xml:space="preserve"> ходом ее выполнения</w:t>
      </w:r>
    </w:p>
    <w:p w:rsidR="00A151A4" w:rsidRPr="00661C9B" w:rsidRDefault="00A151A4" w:rsidP="00A151A4">
      <w:pPr>
        <w:pStyle w:val="ConsPlusCell"/>
        <w:jc w:val="both"/>
        <w:rPr>
          <w:rFonts w:ascii="Times New Roman" w:hAnsi="Times New Roman" w:cs="Times New Roman"/>
          <w:sz w:val="28"/>
          <w:szCs w:val="28"/>
        </w:rPr>
      </w:pPr>
    </w:p>
    <w:p w:rsidR="00A151A4" w:rsidRPr="0091667A" w:rsidRDefault="00A151A4" w:rsidP="00A151A4">
      <w:pPr>
        <w:pStyle w:val="ConsPlusCell"/>
        <w:ind w:firstLine="720"/>
        <w:jc w:val="both"/>
        <w:rPr>
          <w:rFonts w:ascii="Times New Roman" w:hAnsi="Times New Roman" w:cs="Times New Roman"/>
          <w:sz w:val="28"/>
          <w:szCs w:val="28"/>
          <w:highlight w:val="yellow"/>
        </w:rPr>
      </w:pPr>
      <w:r>
        <w:rPr>
          <w:rFonts w:ascii="Times New Roman" w:hAnsi="Times New Roman" w:cs="Times New Roman"/>
          <w:sz w:val="28"/>
          <w:szCs w:val="28"/>
        </w:rPr>
        <w:t>1.</w:t>
      </w:r>
      <w:r w:rsidRPr="00661C9B">
        <w:rPr>
          <w:rFonts w:ascii="Times New Roman" w:hAnsi="Times New Roman" w:cs="Times New Roman"/>
          <w:sz w:val="28"/>
          <w:szCs w:val="28"/>
        </w:rPr>
        <w:t xml:space="preserve">Текущее управление реализацией подпрограммы осуществляется </w:t>
      </w:r>
      <w:r w:rsidRPr="00572FB7">
        <w:rPr>
          <w:rFonts w:ascii="Times New Roman" w:hAnsi="Times New Roman" w:cs="Times New Roman"/>
          <w:sz w:val="28"/>
          <w:szCs w:val="28"/>
        </w:rPr>
        <w:t>финансовым управлением администрации Боготольского района</w:t>
      </w:r>
      <w:r w:rsidRPr="00A74127">
        <w:rPr>
          <w:rFonts w:ascii="Times New Roman" w:hAnsi="Times New Roman" w:cs="Times New Roman"/>
          <w:sz w:val="28"/>
          <w:szCs w:val="28"/>
        </w:rPr>
        <w:t>.</w:t>
      </w:r>
    </w:p>
    <w:p w:rsidR="00A151A4" w:rsidRPr="00661C9B" w:rsidRDefault="00A151A4" w:rsidP="00A151A4">
      <w:pPr>
        <w:pStyle w:val="ConsPlusCell"/>
        <w:ind w:firstLine="720"/>
        <w:jc w:val="both"/>
        <w:rPr>
          <w:rFonts w:ascii="Times New Roman" w:hAnsi="Times New Roman" w:cs="Times New Roman"/>
          <w:sz w:val="28"/>
          <w:szCs w:val="28"/>
        </w:rPr>
      </w:pPr>
      <w:r w:rsidRPr="00A74127">
        <w:rPr>
          <w:rFonts w:ascii="Times New Roman" w:hAnsi="Times New Roman" w:cs="Times New Roman"/>
          <w:sz w:val="28"/>
          <w:szCs w:val="28"/>
        </w:rPr>
        <w:t xml:space="preserve">Финансовое управление администрации </w:t>
      </w:r>
      <w:proofErr w:type="spellStart"/>
      <w:r w:rsidRPr="00A74127">
        <w:rPr>
          <w:rFonts w:ascii="Times New Roman" w:hAnsi="Times New Roman" w:cs="Times New Roman"/>
          <w:sz w:val="28"/>
          <w:szCs w:val="28"/>
        </w:rPr>
        <w:t>Боготольского</w:t>
      </w:r>
      <w:proofErr w:type="spellEnd"/>
      <w:r w:rsidRPr="00A74127">
        <w:rPr>
          <w:rFonts w:ascii="Times New Roman" w:hAnsi="Times New Roman" w:cs="Times New Roman"/>
          <w:sz w:val="28"/>
          <w:szCs w:val="28"/>
        </w:rPr>
        <w:t xml:space="preserve"> </w:t>
      </w:r>
      <w:proofErr w:type="spellStart"/>
      <w:r w:rsidRPr="00A74127">
        <w:rPr>
          <w:rFonts w:ascii="Times New Roman" w:hAnsi="Times New Roman" w:cs="Times New Roman"/>
          <w:sz w:val="28"/>
          <w:szCs w:val="28"/>
        </w:rPr>
        <w:t>районаосуществляет</w:t>
      </w:r>
      <w:r w:rsidRPr="00661C9B">
        <w:rPr>
          <w:rFonts w:ascii="Times New Roman" w:hAnsi="Times New Roman" w:cs="Times New Roman"/>
          <w:sz w:val="28"/>
          <w:szCs w:val="28"/>
        </w:rPr>
        <w:t>непосредственный</w:t>
      </w:r>
      <w:proofErr w:type="spellEnd"/>
      <w:r w:rsidRPr="00661C9B">
        <w:rPr>
          <w:rFonts w:ascii="Times New Roman" w:hAnsi="Times New Roman" w:cs="Times New Roman"/>
          <w:sz w:val="28"/>
          <w:szCs w:val="28"/>
        </w:rPr>
        <w:t xml:space="preserve"> </w:t>
      </w:r>
      <w:proofErr w:type="gramStart"/>
      <w:r w:rsidRPr="00661C9B">
        <w:rPr>
          <w:rFonts w:ascii="Times New Roman" w:hAnsi="Times New Roman" w:cs="Times New Roman"/>
          <w:sz w:val="28"/>
          <w:szCs w:val="28"/>
        </w:rPr>
        <w:t>контроль за</w:t>
      </w:r>
      <w:proofErr w:type="gramEnd"/>
      <w:r w:rsidRPr="00661C9B">
        <w:rPr>
          <w:rFonts w:ascii="Times New Roman" w:hAnsi="Times New Roman" w:cs="Times New Roman"/>
          <w:sz w:val="28"/>
          <w:szCs w:val="28"/>
        </w:rPr>
        <w:t xml:space="preserve"> ходом реализации подпрограммы</w:t>
      </w:r>
      <w:r>
        <w:rPr>
          <w:rFonts w:ascii="Times New Roman" w:hAnsi="Times New Roman" w:cs="Times New Roman"/>
          <w:sz w:val="28"/>
          <w:szCs w:val="28"/>
        </w:rPr>
        <w:t xml:space="preserve"> и </w:t>
      </w:r>
      <w:r w:rsidRPr="00661C9B">
        <w:rPr>
          <w:rFonts w:ascii="Times New Roman" w:hAnsi="Times New Roman" w:cs="Times New Roman"/>
          <w:sz w:val="28"/>
          <w:szCs w:val="28"/>
        </w:rPr>
        <w:t>подготовку отчетов о реализации подпрограммы.</w:t>
      </w:r>
    </w:p>
    <w:p w:rsidR="00A151A4" w:rsidRPr="007A32E5" w:rsidRDefault="00A151A4" w:rsidP="00A151A4">
      <w:pPr>
        <w:ind w:firstLine="709"/>
        <w:jc w:val="both"/>
        <w:outlineLvl w:val="1"/>
        <w:rPr>
          <w:rFonts w:eastAsia="Calibri"/>
          <w:sz w:val="28"/>
          <w:szCs w:val="28"/>
        </w:rPr>
      </w:pPr>
      <w:proofErr w:type="gramStart"/>
      <w:r>
        <w:rPr>
          <w:sz w:val="28"/>
          <w:szCs w:val="28"/>
        </w:rPr>
        <w:t>Ф</w:t>
      </w:r>
      <w:r w:rsidRPr="00486469">
        <w:rPr>
          <w:sz w:val="28"/>
          <w:szCs w:val="28"/>
        </w:rPr>
        <w:t>инансов</w:t>
      </w:r>
      <w:r>
        <w:rPr>
          <w:sz w:val="28"/>
          <w:szCs w:val="28"/>
        </w:rPr>
        <w:t>ое управление</w:t>
      </w:r>
      <w:r w:rsidRPr="00486469">
        <w:rPr>
          <w:rFonts w:eastAsia="Calibri"/>
          <w:sz w:val="28"/>
          <w:szCs w:val="28"/>
        </w:rPr>
        <w:t xml:space="preserve"> ежеквартально  не позднее 1-го числа второго месяца, следующего за отчетным, и по итогам года до</w:t>
      </w:r>
      <w:r>
        <w:rPr>
          <w:rFonts w:eastAsia="Calibri"/>
          <w:sz w:val="28"/>
          <w:szCs w:val="28"/>
        </w:rPr>
        <w:t xml:space="preserve"> 1</w:t>
      </w:r>
      <w:r w:rsidRPr="00A5200D">
        <w:rPr>
          <w:rFonts w:eastAsia="Calibri"/>
          <w:sz w:val="28"/>
          <w:szCs w:val="28"/>
        </w:rPr>
        <w:t xml:space="preserve"> февраля года, следующего за отчетным</w:t>
      </w:r>
      <w:r>
        <w:rPr>
          <w:rFonts w:eastAsia="Calibri"/>
          <w:sz w:val="28"/>
          <w:szCs w:val="28"/>
        </w:rPr>
        <w:t>,</w:t>
      </w:r>
      <w:r w:rsidRPr="00A5200D">
        <w:rPr>
          <w:rFonts w:eastAsia="Calibri"/>
          <w:sz w:val="28"/>
          <w:szCs w:val="28"/>
        </w:rPr>
        <w:t xml:space="preserve"> направляет в </w:t>
      </w:r>
      <w:r>
        <w:rPr>
          <w:rFonts w:eastAsia="Calibri"/>
          <w:sz w:val="28"/>
          <w:szCs w:val="28"/>
        </w:rPr>
        <w:t>отдел экономики и планирования администрации района</w:t>
      </w:r>
      <w:r w:rsidRPr="008048DF">
        <w:rPr>
          <w:rFonts w:eastAsia="Calibri"/>
          <w:sz w:val="28"/>
          <w:szCs w:val="28"/>
        </w:rPr>
        <w:t xml:space="preserve"> отчет </w:t>
      </w:r>
      <w:r w:rsidRPr="008048DF">
        <w:rPr>
          <w:sz w:val="28"/>
          <w:szCs w:val="28"/>
        </w:rPr>
        <w:t xml:space="preserve">о реализации </w:t>
      </w:r>
      <w:r w:rsidRPr="007A32E5">
        <w:rPr>
          <w:sz w:val="28"/>
          <w:szCs w:val="28"/>
        </w:rPr>
        <w:t>Подпрограммы</w:t>
      </w:r>
      <w:r w:rsidRPr="007A32E5">
        <w:rPr>
          <w:rFonts w:eastAsia="Calibri"/>
          <w:sz w:val="28"/>
          <w:szCs w:val="28"/>
        </w:rPr>
        <w:t xml:space="preserve">. </w:t>
      </w:r>
      <w:proofErr w:type="gramEnd"/>
    </w:p>
    <w:p w:rsidR="00A151A4" w:rsidRPr="00661C9B" w:rsidRDefault="00A151A4" w:rsidP="00A151A4">
      <w:pPr>
        <w:pStyle w:val="ConsPlusCell"/>
        <w:ind w:firstLine="720"/>
        <w:jc w:val="both"/>
        <w:rPr>
          <w:rFonts w:ascii="Times New Roman" w:hAnsi="Times New Roman" w:cs="Times New Roman"/>
          <w:sz w:val="28"/>
          <w:szCs w:val="28"/>
        </w:rPr>
      </w:pPr>
      <w:r w:rsidRPr="0091667A">
        <w:rPr>
          <w:rFonts w:ascii="Times New Roman" w:hAnsi="Times New Roman" w:cs="Times New Roman"/>
          <w:sz w:val="28"/>
          <w:szCs w:val="28"/>
        </w:rPr>
        <w:t xml:space="preserve">Финансовое управление администрации </w:t>
      </w:r>
      <w:proofErr w:type="spellStart"/>
      <w:r w:rsidRPr="0091667A">
        <w:rPr>
          <w:rFonts w:ascii="Times New Roman" w:hAnsi="Times New Roman" w:cs="Times New Roman"/>
          <w:sz w:val="28"/>
          <w:szCs w:val="28"/>
        </w:rPr>
        <w:t>Боготольского</w:t>
      </w:r>
      <w:proofErr w:type="spellEnd"/>
      <w:r w:rsidRPr="0091667A">
        <w:rPr>
          <w:rFonts w:ascii="Times New Roman" w:hAnsi="Times New Roman" w:cs="Times New Roman"/>
          <w:sz w:val="28"/>
          <w:szCs w:val="28"/>
        </w:rPr>
        <w:t xml:space="preserve"> </w:t>
      </w:r>
      <w:proofErr w:type="spellStart"/>
      <w:r w:rsidRPr="0091667A">
        <w:rPr>
          <w:rFonts w:ascii="Times New Roman" w:hAnsi="Times New Roman" w:cs="Times New Roman"/>
          <w:sz w:val="28"/>
          <w:szCs w:val="28"/>
        </w:rPr>
        <w:t>района</w:t>
      </w:r>
      <w:r w:rsidRPr="00661C9B">
        <w:rPr>
          <w:rFonts w:ascii="Times New Roman" w:hAnsi="Times New Roman" w:cs="Times New Roman"/>
          <w:sz w:val="28"/>
          <w:szCs w:val="28"/>
        </w:rPr>
        <w:t>в</w:t>
      </w:r>
      <w:proofErr w:type="spellEnd"/>
      <w:r w:rsidRPr="00661C9B">
        <w:rPr>
          <w:rFonts w:ascii="Times New Roman" w:hAnsi="Times New Roman" w:cs="Times New Roman"/>
          <w:sz w:val="28"/>
          <w:szCs w:val="28"/>
        </w:rPr>
        <w:t xml:space="preserve"> рамках подготовки годового отчета </w:t>
      </w:r>
      <w:proofErr w:type="gramStart"/>
      <w:r w:rsidRPr="00661C9B">
        <w:rPr>
          <w:rFonts w:ascii="Times New Roman" w:hAnsi="Times New Roman" w:cs="Times New Roman"/>
          <w:sz w:val="28"/>
          <w:szCs w:val="28"/>
        </w:rPr>
        <w:t>по</w:t>
      </w:r>
      <w:proofErr w:type="gramEnd"/>
      <w:r w:rsidRPr="00661C9B">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661C9B">
        <w:rPr>
          <w:rFonts w:ascii="Times New Roman" w:hAnsi="Times New Roman" w:cs="Times New Roman"/>
          <w:sz w:val="28"/>
          <w:szCs w:val="28"/>
        </w:rPr>
        <w:t xml:space="preserve"> программе</w:t>
      </w:r>
      <w:r w:rsidRPr="00415046">
        <w:rPr>
          <w:rFonts w:ascii="Times New Roman" w:hAnsi="Times New Roman" w:cs="Times New Roman"/>
          <w:sz w:val="28"/>
          <w:szCs w:val="28"/>
        </w:rPr>
        <w:t>готовит</w:t>
      </w:r>
      <w:r w:rsidRPr="00661C9B">
        <w:rPr>
          <w:rFonts w:ascii="Times New Roman" w:hAnsi="Times New Roman" w:cs="Times New Roman"/>
          <w:sz w:val="28"/>
          <w:szCs w:val="28"/>
        </w:rPr>
        <w:t>:</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информацию о целевых показателях и показателях результативности, о </w:t>
      </w:r>
      <w:r w:rsidRPr="00661C9B">
        <w:rPr>
          <w:rFonts w:ascii="Times New Roman" w:hAnsi="Times New Roman" w:cs="Times New Roman"/>
          <w:sz w:val="28"/>
          <w:szCs w:val="28"/>
        </w:rPr>
        <w:lastRenderedPageBreak/>
        <w:t>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описание результатов реализации отдельных мероприятий подпрограммы в отчетном году;</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информацию об использовании бюджетных ассигнований </w:t>
      </w:r>
      <w:r>
        <w:rPr>
          <w:rFonts w:ascii="Times New Roman" w:hAnsi="Times New Roman" w:cs="Times New Roman"/>
          <w:sz w:val="28"/>
          <w:szCs w:val="28"/>
        </w:rPr>
        <w:t xml:space="preserve">районного </w:t>
      </w:r>
      <w:r w:rsidRPr="00661C9B">
        <w:rPr>
          <w:rFonts w:ascii="Times New Roman" w:hAnsi="Times New Roman" w:cs="Times New Roman"/>
          <w:sz w:val="28"/>
          <w:szCs w:val="28"/>
        </w:rPr>
        <w:t xml:space="preserve">бюджета на реализацию отдельных мероприятий подпрограммы с указанием плановых и фактических значений (с расшифровкой по главным распорядителям средств </w:t>
      </w:r>
      <w:r>
        <w:rPr>
          <w:rFonts w:ascii="Times New Roman" w:hAnsi="Times New Roman" w:cs="Times New Roman"/>
          <w:sz w:val="28"/>
          <w:szCs w:val="28"/>
        </w:rPr>
        <w:t xml:space="preserve">районного </w:t>
      </w:r>
      <w:r w:rsidRPr="00661C9B">
        <w:rPr>
          <w:rFonts w:ascii="Times New Roman" w:hAnsi="Times New Roman" w:cs="Times New Roman"/>
          <w:sz w:val="28"/>
          <w:szCs w:val="28"/>
        </w:rPr>
        <w:t>бюджета, отдельным мероприятиям подпрограммы, а также по годам реализации подпрограммы);</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информацию об использовании бюджетных ассигнований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на реализацию подпрограммы с указанием плановых и фактических значений;</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результаты оценки эффективности реализации под</w:t>
      </w:r>
      <w:r>
        <w:rPr>
          <w:rFonts w:ascii="Times New Roman" w:hAnsi="Times New Roman" w:cs="Times New Roman"/>
          <w:sz w:val="28"/>
          <w:szCs w:val="28"/>
        </w:rPr>
        <w:t>п</w:t>
      </w:r>
      <w:r w:rsidRPr="00661C9B">
        <w:rPr>
          <w:rFonts w:ascii="Times New Roman" w:hAnsi="Times New Roman" w:cs="Times New Roman"/>
          <w:sz w:val="28"/>
          <w:szCs w:val="28"/>
        </w:rPr>
        <w:t>рограммы.</w:t>
      </w:r>
    </w:p>
    <w:p w:rsidR="00A151A4" w:rsidRPr="00661C9B" w:rsidRDefault="00A151A4" w:rsidP="00A151A4">
      <w:pPr>
        <w:pStyle w:val="ConsPlusCell"/>
        <w:ind w:firstLine="720"/>
        <w:jc w:val="both"/>
        <w:rPr>
          <w:rFonts w:ascii="Times New Roman" w:hAnsi="Times New Roman" w:cs="Times New Roman"/>
          <w:sz w:val="28"/>
          <w:szCs w:val="28"/>
        </w:rPr>
      </w:pPr>
      <w:r>
        <w:rPr>
          <w:rFonts w:ascii="Times New Roman" w:hAnsi="Times New Roman" w:cs="Times New Roman"/>
          <w:sz w:val="28"/>
          <w:szCs w:val="28"/>
        </w:rPr>
        <w:t>2.</w:t>
      </w:r>
      <w:r w:rsidRPr="00661C9B">
        <w:rPr>
          <w:rFonts w:ascii="Times New Roman" w:hAnsi="Times New Roman" w:cs="Times New Roman"/>
          <w:sz w:val="28"/>
          <w:szCs w:val="28"/>
        </w:rPr>
        <w:t xml:space="preserve">Текущий </w:t>
      </w:r>
      <w:proofErr w:type="gramStart"/>
      <w:r w:rsidRPr="00661C9B">
        <w:rPr>
          <w:rFonts w:ascii="Times New Roman" w:hAnsi="Times New Roman" w:cs="Times New Roman"/>
          <w:sz w:val="28"/>
          <w:szCs w:val="28"/>
        </w:rPr>
        <w:t>контроль за</w:t>
      </w:r>
      <w:proofErr w:type="gramEnd"/>
      <w:r w:rsidRPr="00661C9B">
        <w:rPr>
          <w:rFonts w:ascii="Times New Roman" w:hAnsi="Times New Roman" w:cs="Times New Roman"/>
          <w:sz w:val="28"/>
          <w:szCs w:val="28"/>
        </w:rPr>
        <w:t xml:space="preserve"> ходом реализации подпрограммы</w:t>
      </w:r>
      <w:r>
        <w:rPr>
          <w:rFonts w:ascii="Times New Roman" w:hAnsi="Times New Roman" w:cs="Times New Roman"/>
          <w:sz w:val="28"/>
          <w:szCs w:val="28"/>
        </w:rPr>
        <w:t>,</w:t>
      </w:r>
      <w:r w:rsidRPr="00661C9B">
        <w:rPr>
          <w:rFonts w:ascii="Times New Roman" w:hAnsi="Times New Roman" w:cs="Times New Roman"/>
          <w:sz w:val="28"/>
          <w:szCs w:val="28"/>
        </w:rPr>
        <w:t xml:space="preserve"> за целевым и эффективным расходованием средств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осуществляет </w:t>
      </w:r>
      <w:r>
        <w:rPr>
          <w:rFonts w:ascii="Times New Roman" w:hAnsi="Times New Roman" w:cs="Times New Roman"/>
          <w:sz w:val="28"/>
          <w:szCs w:val="28"/>
        </w:rPr>
        <w:t>ф</w:t>
      </w:r>
      <w:r w:rsidRPr="0091667A">
        <w:rPr>
          <w:rFonts w:ascii="Times New Roman" w:hAnsi="Times New Roman" w:cs="Times New Roman"/>
          <w:sz w:val="28"/>
          <w:szCs w:val="28"/>
        </w:rPr>
        <w:t>инансовое управление администрации Боготольского района</w:t>
      </w:r>
    </w:p>
    <w:p w:rsidR="00A151A4" w:rsidRPr="00661C9B" w:rsidRDefault="00A151A4" w:rsidP="00A151A4">
      <w:pPr>
        <w:pStyle w:val="ConsPlusCell"/>
        <w:jc w:val="both"/>
        <w:rPr>
          <w:rFonts w:ascii="Times New Roman" w:hAnsi="Times New Roman" w:cs="Times New Roman"/>
          <w:sz w:val="28"/>
          <w:szCs w:val="28"/>
        </w:rPr>
      </w:pPr>
    </w:p>
    <w:p w:rsidR="00A151A4" w:rsidRPr="00661C9B" w:rsidRDefault="00A151A4" w:rsidP="00A151A4">
      <w:pPr>
        <w:ind w:firstLine="720"/>
        <w:jc w:val="center"/>
        <w:rPr>
          <w:sz w:val="28"/>
          <w:szCs w:val="28"/>
        </w:rPr>
      </w:pPr>
      <w:r w:rsidRPr="00661C9B">
        <w:rPr>
          <w:sz w:val="28"/>
          <w:szCs w:val="28"/>
        </w:rPr>
        <w:t>6</w:t>
      </w:r>
      <w:r>
        <w:rPr>
          <w:sz w:val="28"/>
          <w:szCs w:val="28"/>
        </w:rPr>
        <w:t>.</w:t>
      </w:r>
      <w:r w:rsidRPr="00661C9B">
        <w:rPr>
          <w:sz w:val="28"/>
          <w:szCs w:val="28"/>
        </w:rPr>
        <w:t>Оценка социально-экономической эффективности</w:t>
      </w:r>
    </w:p>
    <w:p w:rsidR="00A151A4" w:rsidRPr="00661C9B" w:rsidRDefault="00A151A4" w:rsidP="00A151A4">
      <w:pPr>
        <w:pStyle w:val="ConsPlusCell"/>
        <w:jc w:val="both"/>
        <w:rPr>
          <w:rFonts w:ascii="Times New Roman" w:hAnsi="Times New Roman" w:cs="Times New Roman"/>
          <w:sz w:val="28"/>
          <w:szCs w:val="28"/>
        </w:rPr>
      </w:pP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Ожидаемыми социально-экономическими результатами решения задач подпрограммы являются:</w:t>
      </w:r>
    </w:p>
    <w:p w:rsidR="00A151A4" w:rsidRPr="00661C9B" w:rsidRDefault="00A151A4" w:rsidP="00A151A4">
      <w:pPr>
        <w:pStyle w:val="ConsPlusCell"/>
        <w:ind w:firstLine="720"/>
        <w:jc w:val="both"/>
        <w:rPr>
          <w:rFonts w:ascii="Times New Roman" w:hAnsi="Times New Roman" w:cs="Times New Roman"/>
          <w:sz w:val="28"/>
          <w:szCs w:val="28"/>
        </w:rPr>
      </w:pPr>
      <w:r>
        <w:rPr>
          <w:rFonts w:ascii="Times New Roman" w:hAnsi="Times New Roman" w:cs="Times New Roman"/>
          <w:sz w:val="28"/>
          <w:szCs w:val="28"/>
        </w:rPr>
        <w:t xml:space="preserve">а) </w:t>
      </w:r>
      <w:r w:rsidRPr="00661C9B">
        <w:rPr>
          <w:rFonts w:ascii="Times New Roman" w:hAnsi="Times New Roman" w:cs="Times New Roman"/>
          <w:sz w:val="28"/>
          <w:szCs w:val="28"/>
        </w:rPr>
        <w:t xml:space="preserve">сохранение объема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на уровне, не превышающем объем доходов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без учета объема безвозмездных поступлений;</w:t>
      </w:r>
    </w:p>
    <w:p w:rsidR="00A151A4" w:rsidRDefault="00A151A4" w:rsidP="00A151A4">
      <w:pPr>
        <w:pStyle w:val="ConsPlusCell"/>
        <w:ind w:firstLine="720"/>
        <w:jc w:val="both"/>
        <w:rPr>
          <w:rFonts w:ascii="Times New Roman" w:hAnsi="Times New Roman" w:cs="Times New Roman"/>
          <w:sz w:val="28"/>
          <w:szCs w:val="28"/>
        </w:rPr>
      </w:pPr>
      <w:r>
        <w:rPr>
          <w:rFonts w:ascii="Times New Roman" w:hAnsi="Times New Roman" w:cs="Times New Roman"/>
          <w:sz w:val="28"/>
          <w:szCs w:val="28"/>
        </w:rPr>
        <w:t xml:space="preserve">б) </w:t>
      </w:r>
      <w:r w:rsidRPr="00661C9B">
        <w:rPr>
          <w:rFonts w:ascii="Times New Roman" w:hAnsi="Times New Roman" w:cs="Times New Roman"/>
          <w:sz w:val="28"/>
          <w:szCs w:val="28"/>
        </w:rPr>
        <w:t xml:space="preserve">отсутствие выплат из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сумм, связанных с несвоевременным исполнением долговых обязательств.</w:t>
      </w:r>
    </w:p>
    <w:p w:rsidR="00A151A4" w:rsidRPr="00661C9B" w:rsidRDefault="00A151A4" w:rsidP="00A151A4">
      <w:pPr>
        <w:pStyle w:val="ConsPlusCell"/>
        <w:jc w:val="both"/>
        <w:rPr>
          <w:rFonts w:ascii="Times New Roman" w:hAnsi="Times New Roman" w:cs="Times New Roman"/>
          <w:sz w:val="28"/>
          <w:szCs w:val="28"/>
        </w:rPr>
      </w:pPr>
    </w:p>
    <w:p w:rsidR="00A151A4" w:rsidRPr="00661C9B" w:rsidRDefault="00A151A4" w:rsidP="00A151A4">
      <w:pPr>
        <w:pStyle w:val="ConsPlusCell"/>
        <w:ind w:firstLine="720"/>
        <w:jc w:val="center"/>
        <w:rPr>
          <w:rFonts w:ascii="Times New Roman" w:hAnsi="Times New Roman" w:cs="Times New Roman"/>
          <w:sz w:val="28"/>
          <w:szCs w:val="28"/>
        </w:rPr>
      </w:pPr>
      <w:r w:rsidRPr="00661C9B">
        <w:rPr>
          <w:rFonts w:ascii="Times New Roman" w:hAnsi="Times New Roman" w:cs="Times New Roman"/>
          <w:sz w:val="28"/>
          <w:szCs w:val="28"/>
        </w:rPr>
        <w:t>7</w:t>
      </w:r>
      <w:r>
        <w:rPr>
          <w:rFonts w:ascii="Times New Roman" w:hAnsi="Times New Roman" w:cs="Times New Roman"/>
          <w:sz w:val="28"/>
          <w:szCs w:val="28"/>
        </w:rPr>
        <w:t>.</w:t>
      </w:r>
      <w:r w:rsidRPr="00661C9B">
        <w:rPr>
          <w:rFonts w:ascii="Times New Roman" w:hAnsi="Times New Roman" w:cs="Times New Roman"/>
          <w:sz w:val="28"/>
          <w:szCs w:val="28"/>
        </w:rPr>
        <w:t>Мероприятия подпрограммы</w:t>
      </w:r>
    </w:p>
    <w:p w:rsidR="00A151A4" w:rsidRPr="00661C9B" w:rsidRDefault="00A151A4" w:rsidP="00A151A4">
      <w:pPr>
        <w:pStyle w:val="ConsPlusCell"/>
        <w:jc w:val="both"/>
        <w:rPr>
          <w:rFonts w:ascii="Times New Roman" w:hAnsi="Times New Roman" w:cs="Times New Roman"/>
          <w:sz w:val="28"/>
          <w:szCs w:val="28"/>
        </w:rPr>
      </w:pPr>
    </w:p>
    <w:p w:rsidR="00A151A4" w:rsidRPr="00661C9B" w:rsidRDefault="00A151A4"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Перечень подпрограммных мероприятий представлен в приложении № </w:t>
      </w:r>
      <w:r>
        <w:rPr>
          <w:rFonts w:ascii="Times New Roman" w:hAnsi="Times New Roman" w:cs="Times New Roman"/>
          <w:sz w:val="28"/>
          <w:szCs w:val="28"/>
        </w:rPr>
        <w:t>3</w:t>
      </w:r>
      <w:r w:rsidRPr="00661C9B">
        <w:rPr>
          <w:rFonts w:ascii="Times New Roman" w:hAnsi="Times New Roman" w:cs="Times New Roman"/>
          <w:sz w:val="28"/>
          <w:szCs w:val="28"/>
        </w:rPr>
        <w:t xml:space="preserve"> к подпрограмме.</w:t>
      </w:r>
    </w:p>
    <w:p w:rsidR="00A151A4" w:rsidRPr="00661C9B" w:rsidRDefault="00A151A4" w:rsidP="00A151A4">
      <w:pPr>
        <w:pStyle w:val="ConsPlusCell"/>
        <w:jc w:val="both"/>
        <w:rPr>
          <w:rFonts w:ascii="Times New Roman" w:hAnsi="Times New Roman" w:cs="Times New Roman"/>
          <w:sz w:val="28"/>
          <w:szCs w:val="28"/>
        </w:rPr>
      </w:pPr>
    </w:p>
    <w:p w:rsidR="00A151A4" w:rsidRPr="00661C9B" w:rsidRDefault="00A151A4" w:rsidP="00A151A4">
      <w:pPr>
        <w:jc w:val="center"/>
        <w:rPr>
          <w:sz w:val="28"/>
          <w:szCs w:val="28"/>
        </w:rPr>
      </w:pPr>
      <w:r w:rsidRPr="00661C9B">
        <w:rPr>
          <w:sz w:val="28"/>
          <w:szCs w:val="28"/>
        </w:rPr>
        <w:lastRenderedPageBreak/>
        <w:t>8</w:t>
      </w:r>
      <w:r>
        <w:rPr>
          <w:sz w:val="28"/>
          <w:szCs w:val="28"/>
        </w:rPr>
        <w:t>.</w:t>
      </w:r>
      <w:r w:rsidRPr="00661C9B">
        <w:rPr>
          <w:sz w:val="28"/>
          <w:szCs w:val="28"/>
        </w:rPr>
        <w:t>Обоснование финансовых, материальных и трудовых затрат (ресурсное обеспечение подпрограммы) с указанием источников финансирования</w:t>
      </w:r>
    </w:p>
    <w:p w:rsidR="00A151A4" w:rsidRPr="00661C9B" w:rsidRDefault="00A151A4" w:rsidP="00A151A4">
      <w:pPr>
        <w:pStyle w:val="ConsPlusCell"/>
        <w:jc w:val="both"/>
        <w:rPr>
          <w:rFonts w:ascii="Times New Roman" w:hAnsi="Times New Roman" w:cs="Times New Roman"/>
          <w:sz w:val="28"/>
          <w:szCs w:val="28"/>
        </w:rPr>
      </w:pPr>
    </w:p>
    <w:p w:rsidR="00A151A4" w:rsidRPr="008E54A6" w:rsidRDefault="00A151A4" w:rsidP="00A151A4">
      <w:pPr>
        <w:pStyle w:val="ConsPlusCell"/>
        <w:ind w:firstLine="720"/>
        <w:jc w:val="both"/>
        <w:rPr>
          <w:rFonts w:ascii="Times New Roman" w:hAnsi="Times New Roman" w:cs="Times New Roman"/>
          <w:sz w:val="28"/>
          <w:szCs w:val="28"/>
        </w:rPr>
      </w:pPr>
      <w:r w:rsidRPr="008E54A6">
        <w:rPr>
          <w:rFonts w:ascii="Times New Roman" w:hAnsi="Times New Roman" w:cs="Times New Roman"/>
          <w:sz w:val="28"/>
          <w:szCs w:val="28"/>
        </w:rPr>
        <w:t>Мероприятия подпрограммы реализуются за счет средств районного бюджета.</w:t>
      </w:r>
    </w:p>
    <w:p w:rsidR="00A151A4" w:rsidRPr="008E54A6" w:rsidRDefault="00A151A4" w:rsidP="00A151A4">
      <w:pPr>
        <w:pStyle w:val="ConsPlusCell"/>
        <w:ind w:firstLine="720"/>
        <w:jc w:val="both"/>
        <w:rPr>
          <w:rFonts w:ascii="Times New Roman" w:hAnsi="Times New Roman" w:cs="Times New Roman"/>
          <w:sz w:val="28"/>
          <w:szCs w:val="28"/>
        </w:rPr>
      </w:pPr>
      <w:r w:rsidRPr="008E54A6">
        <w:rPr>
          <w:rFonts w:ascii="Times New Roman" w:hAnsi="Times New Roman" w:cs="Times New Roman"/>
          <w:sz w:val="28"/>
          <w:szCs w:val="28"/>
        </w:rPr>
        <w:t xml:space="preserve">Объем средств районного бюджета на реализацию мероприятий подпрограммы составляет </w:t>
      </w:r>
      <w:r w:rsidR="004F41A9">
        <w:rPr>
          <w:rFonts w:ascii="Times New Roman" w:hAnsi="Times New Roman" w:cs="Times New Roman"/>
          <w:sz w:val="28"/>
          <w:szCs w:val="28"/>
        </w:rPr>
        <w:t>136</w:t>
      </w:r>
      <w:r w:rsidR="001678AB">
        <w:rPr>
          <w:rFonts w:ascii="Times New Roman" w:hAnsi="Times New Roman" w:cs="Times New Roman"/>
          <w:sz w:val="28"/>
          <w:szCs w:val="28"/>
        </w:rPr>
        <w:t>56</w:t>
      </w:r>
      <w:r>
        <w:rPr>
          <w:rFonts w:ascii="Times New Roman" w:hAnsi="Times New Roman" w:cs="Times New Roman"/>
          <w:sz w:val="28"/>
          <w:szCs w:val="28"/>
        </w:rPr>
        <w:t>,2</w:t>
      </w:r>
      <w:r w:rsidRPr="008E54A6">
        <w:rPr>
          <w:rFonts w:ascii="Times New Roman" w:hAnsi="Times New Roman" w:cs="Times New Roman"/>
          <w:sz w:val="28"/>
          <w:szCs w:val="28"/>
        </w:rPr>
        <w:t xml:space="preserve"> тыс. рублей, в том числе по годам:</w:t>
      </w:r>
    </w:p>
    <w:p w:rsidR="00A151A4" w:rsidRPr="004F41A9" w:rsidRDefault="00A151A4" w:rsidP="00A151A4">
      <w:pPr>
        <w:pStyle w:val="ConsPlusCell"/>
        <w:ind w:firstLine="720"/>
        <w:jc w:val="both"/>
        <w:rPr>
          <w:rFonts w:ascii="Times New Roman" w:hAnsi="Times New Roman" w:cs="Times New Roman"/>
          <w:sz w:val="28"/>
          <w:szCs w:val="28"/>
        </w:rPr>
      </w:pPr>
      <w:r w:rsidRPr="008E54A6">
        <w:rPr>
          <w:rFonts w:ascii="Times New Roman" w:hAnsi="Times New Roman" w:cs="Times New Roman"/>
          <w:sz w:val="28"/>
          <w:szCs w:val="28"/>
        </w:rPr>
        <w:t>2014 год –</w:t>
      </w:r>
      <w:r>
        <w:rPr>
          <w:rFonts w:ascii="Times New Roman" w:hAnsi="Times New Roman" w:cs="Times New Roman"/>
          <w:sz w:val="28"/>
          <w:szCs w:val="28"/>
        </w:rPr>
        <w:t xml:space="preserve"> </w:t>
      </w:r>
      <w:r w:rsidRPr="004F41A9">
        <w:rPr>
          <w:rFonts w:ascii="Times New Roman" w:hAnsi="Times New Roman" w:cs="Times New Roman"/>
          <w:sz w:val="28"/>
          <w:szCs w:val="28"/>
        </w:rPr>
        <w:t>1206,2тыс. рублей;</w:t>
      </w:r>
    </w:p>
    <w:p w:rsidR="00A151A4" w:rsidRPr="004F41A9" w:rsidRDefault="00A151A4" w:rsidP="00A151A4">
      <w:pPr>
        <w:pStyle w:val="ConsPlusCell"/>
        <w:ind w:firstLine="720"/>
        <w:jc w:val="both"/>
        <w:rPr>
          <w:rFonts w:ascii="Times New Roman" w:hAnsi="Times New Roman" w:cs="Times New Roman"/>
          <w:sz w:val="28"/>
          <w:szCs w:val="28"/>
        </w:rPr>
      </w:pPr>
      <w:r w:rsidRPr="004F41A9">
        <w:rPr>
          <w:rFonts w:ascii="Times New Roman" w:hAnsi="Times New Roman" w:cs="Times New Roman"/>
          <w:sz w:val="28"/>
          <w:szCs w:val="28"/>
        </w:rPr>
        <w:t>2015 год –</w:t>
      </w:r>
      <w:r w:rsidR="001678AB" w:rsidRPr="004F41A9">
        <w:rPr>
          <w:rFonts w:ascii="Times New Roman" w:hAnsi="Times New Roman" w:cs="Times New Roman"/>
          <w:sz w:val="28"/>
          <w:szCs w:val="28"/>
        </w:rPr>
        <w:t>12450,</w:t>
      </w:r>
      <w:r w:rsidRPr="004F41A9">
        <w:rPr>
          <w:rFonts w:ascii="Times New Roman" w:hAnsi="Times New Roman" w:cs="Times New Roman"/>
          <w:sz w:val="28"/>
          <w:szCs w:val="28"/>
        </w:rPr>
        <w:t>0</w:t>
      </w:r>
      <w:r w:rsidR="00D91F6C" w:rsidRPr="004F41A9">
        <w:rPr>
          <w:rFonts w:ascii="Times New Roman" w:hAnsi="Times New Roman" w:cs="Times New Roman"/>
          <w:sz w:val="28"/>
          <w:szCs w:val="28"/>
        </w:rPr>
        <w:t xml:space="preserve"> </w:t>
      </w:r>
      <w:r w:rsidRPr="004F41A9">
        <w:rPr>
          <w:rFonts w:ascii="Times New Roman" w:hAnsi="Times New Roman" w:cs="Times New Roman"/>
          <w:sz w:val="28"/>
          <w:szCs w:val="28"/>
        </w:rPr>
        <w:t>тыс. рублей;</w:t>
      </w:r>
    </w:p>
    <w:p w:rsidR="00A151A4" w:rsidRPr="00C3318F" w:rsidRDefault="00A151A4" w:rsidP="00A151A4">
      <w:pPr>
        <w:pStyle w:val="ConsPlusCell"/>
        <w:ind w:firstLine="720"/>
        <w:jc w:val="both"/>
        <w:rPr>
          <w:rFonts w:ascii="Times New Roman" w:hAnsi="Times New Roman" w:cs="Times New Roman"/>
          <w:sz w:val="28"/>
          <w:szCs w:val="28"/>
        </w:rPr>
      </w:pPr>
      <w:r w:rsidRPr="00797F68">
        <w:rPr>
          <w:rFonts w:ascii="Times New Roman" w:hAnsi="Times New Roman" w:cs="Times New Roman"/>
          <w:sz w:val="28"/>
          <w:szCs w:val="28"/>
        </w:rPr>
        <w:t>2016 год –0</w:t>
      </w:r>
      <w:r w:rsidR="00D91F6C">
        <w:rPr>
          <w:rFonts w:ascii="Times New Roman" w:hAnsi="Times New Roman" w:cs="Times New Roman"/>
          <w:sz w:val="28"/>
          <w:szCs w:val="28"/>
        </w:rPr>
        <w:t xml:space="preserve"> </w:t>
      </w:r>
      <w:r w:rsidRPr="00797F68">
        <w:rPr>
          <w:rFonts w:ascii="Times New Roman" w:hAnsi="Times New Roman" w:cs="Times New Roman"/>
          <w:sz w:val="28"/>
          <w:szCs w:val="28"/>
        </w:rPr>
        <w:t>тыс. рублей</w:t>
      </w:r>
      <w:r w:rsidRPr="008E54A6">
        <w:rPr>
          <w:rFonts w:ascii="Times New Roman" w:hAnsi="Times New Roman" w:cs="Times New Roman"/>
          <w:color w:val="C0504D"/>
          <w:sz w:val="28"/>
          <w:szCs w:val="28"/>
        </w:rPr>
        <w:t>.</w:t>
      </w:r>
    </w:p>
    <w:p w:rsidR="00A151A4" w:rsidRDefault="009C7452" w:rsidP="009C7452">
      <w:pPr>
        <w:pStyle w:val="ConsPlusCell"/>
        <w:ind w:firstLine="709"/>
        <w:rPr>
          <w:rFonts w:ascii="Times New Roman" w:hAnsi="Times New Roman" w:cs="Times New Roman"/>
          <w:sz w:val="28"/>
          <w:szCs w:val="28"/>
        </w:rPr>
      </w:pPr>
      <w:r>
        <w:rPr>
          <w:rFonts w:ascii="Times New Roman" w:hAnsi="Times New Roman" w:cs="Times New Roman"/>
          <w:sz w:val="28"/>
          <w:szCs w:val="28"/>
        </w:rPr>
        <w:t xml:space="preserve">2017 год </w:t>
      </w:r>
      <w:r w:rsidRPr="00213C60">
        <w:rPr>
          <w:rFonts w:ascii="Times New Roman" w:hAnsi="Times New Roman" w:cs="Times New Roman"/>
          <w:sz w:val="28"/>
          <w:szCs w:val="28"/>
        </w:rPr>
        <w:t>–</w:t>
      </w:r>
      <w:r>
        <w:rPr>
          <w:rFonts w:ascii="Times New Roman" w:hAnsi="Times New Roman" w:cs="Times New Roman"/>
          <w:sz w:val="28"/>
          <w:szCs w:val="28"/>
        </w:rPr>
        <w:t xml:space="preserve"> </w:t>
      </w:r>
      <w:r w:rsidR="00D91F6C">
        <w:rPr>
          <w:rFonts w:ascii="Times New Roman" w:hAnsi="Times New Roman" w:cs="Times New Roman"/>
          <w:sz w:val="28"/>
          <w:szCs w:val="28"/>
        </w:rPr>
        <w:t>0 тыс. рублей</w:t>
      </w:r>
    </w:p>
    <w:p w:rsidR="009C7452" w:rsidRDefault="009C7452" w:rsidP="009C7452">
      <w:pPr>
        <w:pStyle w:val="ConsPlusCell"/>
        <w:ind w:firstLine="709"/>
        <w:rPr>
          <w:rFonts w:ascii="Times New Roman" w:hAnsi="Times New Roman" w:cs="Times New Roman"/>
          <w:sz w:val="28"/>
          <w:szCs w:val="28"/>
        </w:rPr>
      </w:pPr>
    </w:p>
    <w:p w:rsidR="009C7452" w:rsidRDefault="009C7452" w:rsidP="009C7452">
      <w:pPr>
        <w:pStyle w:val="ConsPlusCell"/>
        <w:ind w:firstLine="709"/>
        <w:rPr>
          <w:rFonts w:ascii="Times New Roman" w:hAnsi="Times New Roman" w:cs="Times New Roman"/>
          <w:sz w:val="28"/>
          <w:szCs w:val="28"/>
        </w:rPr>
      </w:pPr>
    </w:p>
    <w:p w:rsidR="00A151A4" w:rsidRPr="00F27EA0" w:rsidRDefault="00B87969" w:rsidP="00A151A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w:t>
      </w:r>
      <w:r w:rsidR="00A151A4" w:rsidRPr="00F27EA0">
        <w:rPr>
          <w:rFonts w:ascii="Times New Roman" w:hAnsi="Times New Roman" w:cs="Times New Roman"/>
          <w:sz w:val="28"/>
          <w:szCs w:val="28"/>
        </w:rPr>
        <w:t>уководител</w:t>
      </w:r>
      <w:r>
        <w:rPr>
          <w:rFonts w:ascii="Times New Roman" w:hAnsi="Times New Roman" w:cs="Times New Roman"/>
          <w:sz w:val="28"/>
          <w:szCs w:val="28"/>
        </w:rPr>
        <w:t>ь</w:t>
      </w:r>
    </w:p>
    <w:p w:rsidR="00A151A4" w:rsidRPr="00016D67" w:rsidRDefault="00A151A4" w:rsidP="00A151A4">
      <w:pPr>
        <w:pStyle w:val="ConsPlusNormal"/>
        <w:widowControl/>
        <w:ind w:firstLine="0"/>
        <w:jc w:val="both"/>
        <w:rPr>
          <w:rFonts w:ascii="Times New Roman" w:hAnsi="Times New Roman"/>
          <w:sz w:val="28"/>
          <w:szCs w:val="28"/>
        </w:rPr>
      </w:pPr>
      <w:r w:rsidRPr="00F27EA0">
        <w:rPr>
          <w:rFonts w:ascii="Times New Roman" w:hAnsi="Times New Roman" w:cs="Times New Roman"/>
          <w:sz w:val="28"/>
          <w:szCs w:val="28"/>
        </w:rPr>
        <w:t>финансового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27EA0">
        <w:rPr>
          <w:rFonts w:ascii="Times New Roman" w:hAnsi="Times New Roman" w:cs="Times New Roman"/>
          <w:sz w:val="28"/>
          <w:szCs w:val="28"/>
        </w:rPr>
        <w:t>Н.Ф. Соловьева</w:t>
      </w:r>
    </w:p>
    <w:p w:rsidR="00A151A4" w:rsidRDefault="00A151A4" w:rsidP="00A151A4">
      <w:pPr>
        <w:jc w:val="both"/>
        <w:rPr>
          <w:sz w:val="28"/>
          <w:szCs w:val="28"/>
        </w:rPr>
      </w:pPr>
    </w:p>
    <w:p w:rsidR="00A151A4" w:rsidRDefault="00A151A4"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pPr>
    </w:p>
    <w:p w:rsidR="00611B1D" w:rsidRDefault="00611B1D" w:rsidP="00A151A4">
      <w:pPr>
        <w:jc w:val="both"/>
        <w:rPr>
          <w:sz w:val="28"/>
          <w:szCs w:val="28"/>
        </w:rPr>
        <w:sectPr w:rsidR="00611B1D" w:rsidSect="00155658">
          <w:pgSz w:w="11906" w:h="16838"/>
          <w:pgMar w:top="1134" w:right="851" w:bottom="993" w:left="1418" w:header="0" w:footer="0" w:gutter="0"/>
          <w:cols w:space="720"/>
          <w:noEndnote/>
          <w:docGrid w:linePitch="360"/>
        </w:sectPr>
      </w:pPr>
    </w:p>
    <w:p w:rsidR="00611B1D" w:rsidRDefault="004043CB" w:rsidP="004043CB">
      <w:pPr>
        <w:ind w:left="8496" w:firstLine="708"/>
        <w:rPr>
          <w:sz w:val="24"/>
          <w:szCs w:val="24"/>
        </w:rPr>
      </w:pPr>
      <w:r>
        <w:rPr>
          <w:sz w:val="24"/>
          <w:szCs w:val="24"/>
        </w:rPr>
        <w:lastRenderedPageBreak/>
        <w:t>Приложение № 1</w:t>
      </w:r>
    </w:p>
    <w:p w:rsidR="004043CB" w:rsidRDefault="001678AB" w:rsidP="004043CB">
      <w:pPr>
        <w:ind w:left="8496" w:firstLine="708"/>
        <w:rPr>
          <w:sz w:val="24"/>
          <w:szCs w:val="24"/>
        </w:rPr>
      </w:pPr>
      <w:r>
        <w:rPr>
          <w:sz w:val="24"/>
          <w:szCs w:val="24"/>
        </w:rPr>
        <w:t xml:space="preserve">к </w:t>
      </w:r>
      <w:r w:rsidR="00611B1D" w:rsidRPr="00736F4E">
        <w:rPr>
          <w:sz w:val="24"/>
          <w:szCs w:val="24"/>
        </w:rPr>
        <w:t xml:space="preserve">подпрограмме «Управление муниципальным долгом </w:t>
      </w:r>
    </w:p>
    <w:p w:rsidR="00611B1D" w:rsidRPr="00736F4E" w:rsidRDefault="00611B1D" w:rsidP="004043CB">
      <w:pPr>
        <w:ind w:left="8496" w:firstLine="708"/>
        <w:rPr>
          <w:sz w:val="24"/>
          <w:szCs w:val="24"/>
        </w:rPr>
      </w:pPr>
      <w:r w:rsidRPr="00736F4E">
        <w:rPr>
          <w:sz w:val="24"/>
          <w:szCs w:val="24"/>
        </w:rPr>
        <w:t>Боготольского района</w:t>
      </w:r>
      <w:r>
        <w:rPr>
          <w:sz w:val="24"/>
          <w:szCs w:val="24"/>
        </w:rPr>
        <w:t>»</w:t>
      </w:r>
    </w:p>
    <w:p w:rsidR="00611B1D" w:rsidRPr="00736F4E" w:rsidRDefault="00611B1D" w:rsidP="00611B1D">
      <w:pPr>
        <w:rPr>
          <w:sz w:val="24"/>
          <w:szCs w:val="24"/>
        </w:rPr>
      </w:pPr>
    </w:p>
    <w:p w:rsidR="00611B1D" w:rsidRPr="00736F4E" w:rsidRDefault="00611B1D" w:rsidP="00611B1D">
      <w:pPr>
        <w:jc w:val="center"/>
        <w:rPr>
          <w:bCs/>
          <w:sz w:val="24"/>
          <w:szCs w:val="24"/>
        </w:rPr>
      </w:pPr>
      <w:r w:rsidRPr="00736F4E">
        <w:rPr>
          <w:bCs/>
          <w:sz w:val="24"/>
          <w:szCs w:val="24"/>
        </w:rPr>
        <w:t>Динамика и структура муниципального долга Боготольского района в 2007-201</w:t>
      </w:r>
      <w:r w:rsidR="00F17AE6">
        <w:rPr>
          <w:bCs/>
          <w:sz w:val="24"/>
          <w:szCs w:val="24"/>
        </w:rPr>
        <w:t>3</w:t>
      </w:r>
      <w:r w:rsidRPr="00736F4E">
        <w:rPr>
          <w:bCs/>
          <w:sz w:val="24"/>
          <w:szCs w:val="24"/>
        </w:rPr>
        <w:t xml:space="preserve"> годах</w:t>
      </w:r>
    </w:p>
    <w:p w:rsidR="00611B1D" w:rsidRPr="00736F4E" w:rsidRDefault="00611B1D" w:rsidP="00611B1D">
      <w:pPr>
        <w:rPr>
          <w:bCs/>
          <w:sz w:val="24"/>
          <w:szCs w:val="24"/>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3969"/>
        <w:gridCol w:w="1404"/>
        <w:gridCol w:w="1559"/>
        <w:gridCol w:w="1560"/>
        <w:gridCol w:w="1559"/>
        <w:gridCol w:w="1559"/>
        <w:gridCol w:w="1559"/>
        <w:gridCol w:w="1985"/>
      </w:tblGrid>
      <w:tr w:rsidR="0045474C" w:rsidRPr="00736F4E" w:rsidTr="00033FEC">
        <w:trPr>
          <w:trHeight w:val="57"/>
        </w:trPr>
        <w:tc>
          <w:tcPr>
            <w:tcW w:w="581" w:type="dxa"/>
            <w:vMerge w:val="restart"/>
            <w:vAlign w:val="center"/>
          </w:tcPr>
          <w:p w:rsidR="0045474C" w:rsidRPr="004043CB" w:rsidRDefault="0045474C" w:rsidP="00A8622C">
            <w:pPr>
              <w:jc w:val="center"/>
              <w:rPr>
                <w:bCs/>
                <w:sz w:val="24"/>
                <w:szCs w:val="24"/>
              </w:rPr>
            </w:pPr>
            <w:r w:rsidRPr="004043CB">
              <w:rPr>
                <w:bCs/>
                <w:sz w:val="24"/>
                <w:szCs w:val="24"/>
              </w:rPr>
              <w:t>№</w:t>
            </w:r>
          </w:p>
          <w:p w:rsidR="0045474C" w:rsidRPr="004043CB" w:rsidRDefault="0045474C" w:rsidP="00A8622C">
            <w:pPr>
              <w:jc w:val="center"/>
              <w:rPr>
                <w:bCs/>
                <w:sz w:val="24"/>
                <w:szCs w:val="24"/>
              </w:rPr>
            </w:pPr>
            <w:proofErr w:type="gramStart"/>
            <w:r w:rsidRPr="004043CB">
              <w:rPr>
                <w:bCs/>
                <w:sz w:val="24"/>
                <w:szCs w:val="24"/>
              </w:rPr>
              <w:t>п</w:t>
            </w:r>
            <w:proofErr w:type="gramEnd"/>
            <w:r w:rsidRPr="004043CB">
              <w:rPr>
                <w:bCs/>
                <w:sz w:val="24"/>
                <w:szCs w:val="24"/>
              </w:rPr>
              <w:t>/п</w:t>
            </w:r>
          </w:p>
        </w:tc>
        <w:tc>
          <w:tcPr>
            <w:tcW w:w="3969" w:type="dxa"/>
            <w:vMerge w:val="restart"/>
            <w:shd w:val="clear" w:color="auto" w:fill="auto"/>
            <w:vAlign w:val="center"/>
          </w:tcPr>
          <w:p w:rsidR="0045474C" w:rsidRPr="004043CB" w:rsidRDefault="0045474C" w:rsidP="00A8622C">
            <w:pPr>
              <w:jc w:val="center"/>
              <w:rPr>
                <w:bCs/>
                <w:sz w:val="24"/>
                <w:szCs w:val="24"/>
              </w:rPr>
            </w:pPr>
            <w:r w:rsidRPr="004043CB">
              <w:rPr>
                <w:bCs/>
                <w:sz w:val="24"/>
                <w:szCs w:val="24"/>
              </w:rPr>
              <w:t>Наименование долговых обязательств</w:t>
            </w:r>
          </w:p>
        </w:tc>
        <w:tc>
          <w:tcPr>
            <w:tcW w:w="11185" w:type="dxa"/>
            <w:gridSpan w:val="7"/>
            <w:shd w:val="clear" w:color="auto" w:fill="auto"/>
            <w:vAlign w:val="center"/>
          </w:tcPr>
          <w:p w:rsidR="0045474C" w:rsidRPr="004043CB" w:rsidRDefault="0045474C" w:rsidP="00A8622C">
            <w:pPr>
              <w:jc w:val="center"/>
              <w:rPr>
                <w:bCs/>
                <w:sz w:val="24"/>
                <w:szCs w:val="24"/>
              </w:rPr>
            </w:pPr>
            <w:r w:rsidRPr="004043CB">
              <w:rPr>
                <w:bCs/>
                <w:sz w:val="24"/>
                <w:szCs w:val="24"/>
              </w:rPr>
              <w:t>Объем муниципального долга, тыс. рублей</w:t>
            </w:r>
          </w:p>
        </w:tc>
      </w:tr>
      <w:tr w:rsidR="0045474C" w:rsidRPr="00736F4E" w:rsidTr="0045474C">
        <w:trPr>
          <w:trHeight w:val="157"/>
        </w:trPr>
        <w:tc>
          <w:tcPr>
            <w:tcW w:w="581" w:type="dxa"/>
            <w:vMerge/>
          </w:tcPr>
          <w:p w:rsidR="0045474C" w:rsidRPr="004043CB" w:rsidRDefault="0045474C" w:rsidP="00A8622C">
            <w:pPr>
              <w:jc w:val="center"/>
              <w:rPr>
                <w:bCs/>
                <w:sz w:val="24"/>
                <w:szCs w:val="24"/>
              </w:rPr>
            </w:pPr>
          </w:p>
        </w:tc>
        <w:tc>
          <w:tcPr>
            <w:tcW w:w="3969" w:type="dxa"/>
            <w:vMerge/>
            <w:shd w:val="clear" w:color="auto" w:fill="auto"/>
            <w:vAlign w:val="center"/>
          </w:tcPr>
          <w:p w:rsidR="0045474C" w:rsidRPr="004043CB" w:rsidRDefault="0045474C" w:rsidP="00A8622C">
            <w:pPr>
              <w:jc w:val="center"/>
              <w:rPr>
                <w:bCs/>
                <w:sz w:val="24"/>
                <w:szCs w:val="24"/>
              </w:rPr>
            </w:pPr>
          </w:p>
        </w:tc>
        <w:tc>
          <w:tcPr>
            <w:tcW w:w="1404" w:type="dxa"/>
            <w:shd w:val="clear" w:color="auto" w:fill="auto"/>
            <w:vAlign w:val="center"/>
          </w:tcPr>
          <w:p w:rsidR="0045474C" w:rsidRPr="004043CB" w:rsidRDefault="0045474C" w:rsidP="00A8622C">
            <w:pPr>
              <w:jc w:val="center"/>
              <w:rPr>
                <w:bCs/>
                <w:sz w:val="24"/>
                <w:szCs w:val="24"/>
              </w:rPr>
            </w:pPr>
            <w:r w:rsidRPr="004043CB">
              <w:rPr>
                <w:bCs/>
                <w:sz w:val="24"/>
                <w:szCs w:val="24"/>
              </w:rPr>
              <w:t>на 01.01.2008</w:t>
            </w:r>
          </w:p>
        </w:tc>
        <w:tc>
          <w:tcPr>
            <w:tcW w:w="1559" w:type="dxa"/>
            <w:shd w:val="clear" w:color="auto" w:fill="auto"/>
            <w:vAlign w:val="center"/>
          </w:tcPr>
          <w:p w:rsidR="0045474C" w:rsidRPr="004043CB" w:rsidRDefault="0045474C" w:rsidP="00A8622C">
            <w:pPr>
              <w:jc w:val="center"/>
              <w:rPr>
                <w:bCs/>
                <w:sz w:val="24"/>
                <w:szCs w:val="24"/>
              </w:rPr>
            </w:pPr>
            <w:r w:rsidRPr="004043CB">
              <w:rPr>
                <w:bCs/>
                <w:sz w:val="24"/>
                <w:szCs w:val="24"/>
              </w:rPr>
              <w:t xml:space="preserve">на 01.01.2009 </w:t>
            </w:r>
          </w:p>
        </w:tc>
        <w:tc>
          <w:tcPr>
            <w:tcW w:w="1560" w:type="dxa"/>
            <w:shd w:val="clear" w:color="auto" w:fill="auto"/>
            <w:vAlign w:val="center"/>
          </w:tcPr>
          <w:p w:rsidR="0045474C" w:rsidRPr="004043CB" w:rsidRDefault="0045474C" w:rsidP="00A8622C">
            <w:pPr>
              <w:jc w:val="center"/>
              <w:rPr>
                <w:bCs/>
                <w:sz w:val="24"/>
                <w:szCs w:val="24"/>
              </w:rPr>
            </w:pPr>
            <w:r w:rsidRPr="004043CB">
              <w:rPr>
                <w:bCs/>
                <w:sz w:val="24"/>
                <w:szCs w:val="24"/>
              </w:rPr>
              <w:t xml:space="preserve">на 01.01.2010 </w:t>
            </w:r>
          </w:p>
        </w:tc>
        <w:tc>
          <w:tcPr>
            <w:tcW w:w="1559" w:type="dxa"/>
            <w:shd w:val="clear" w:color="auto" w:fill="auto"/>
            <w:vAlign w:val="center"/>
          </w:tcPr>
          <w:p w:rsidR="0045474C" w:rsidRPr="004043CB" w:rsidRDefault="0045474C" w:rsidP="00A8622C">
            <w:pPr>
              <w:jc w:val="center"/>
              <w:rPr>
                <w:bCs/>
                <w:sz w:val="24"/>
                <w:szCs w:val="24"/>
              </w:rPr>
            </w:pPr>
            <w:r w:rsidRPr="004043CB">
              <w:rPr>
                <w:bCs/>
                <w:sz w:val="24"/>
                <w:szCs w:val="24"/>
              </w:rPr>
              <w:t xml:space="preserve">на 01.01.2011 </w:t>
            </w:r>
          </w:p>
        </w:tc>
        <w:tc>
          <w:tcPr>
            <w:tcW w:w="1559" w:type="dxa"/>
            <w:shd w:val="clear" w:color="auto" w:fill="auto"/>
            <w:vAlign w:val="center"/>
          </w:tcPr>
          <w:p w:rsidR="0045474C" w:rsidRPr="004043CB" w:rsidRDefault="0045474C" w:rsidP="00A8622C">
            <w:pPr>
              <w:jc w:val="center"/>
              <w:rPr>
                <w:bCs/>
                <w:sz w:val="24"/>
                <w:szCs w:val="24"/>
              </w:rPr>
            </w:pPr>
            <w:r w:rsidRPr="004043CB">
              <w:rPr>
                <w:bCs/>
                <w:sz w:val="24"/>
                <w:szCs w:val="24"/>
              </w:rPr>
              <w:t xml:space="preserve">на 01.01.2012 </w:t>
            </w:r>
          </w:p>
        </w:tc>
        <w:tc>
          <w:tcPr>
            <w:tcW w:w="1559" w:type="dxa"/>
            <w:shd w:val="clear" w:color="auto" w:fill="auto"/>
            <w:vAlign w:val="center"/>
          </w:tcPr>
          <w:p w:rsidR="0045474C" w:rsidRPr="004043CB" w:rsidRDefault="0045474C" w:rsidP="00A8622C">
            <w:pPr>
              <w:jc w:val="center"/>
              <w:rPr>
                <w:bCs/>
                <w:sz w:val="24"/>
                <w:szCs w:val="24"/>
              </w:rPr>
            </w:pPr>
            <w:r w:rsidRPr="004043CB">
              <w:rPr>
                <w:bCs/>
                <w:sz w:val="24"/>
                <w:szCs w:val="24"/>
              </w:rPr>
              <w:t xml:space="preserve">на 01.01.2013 </w:t>
            </w:r>
          </w:p>
        </w:tc>
        <w:tc>
          <w:tcPr>
            <w:tcW w:w="1985" w:type="dxa"/>
          </w:tcPr>
          <w:p w:rsidR="0045474C" w:rsidRPr="004043CB" w:rsidRDefault="0045474C" w:rsidP="009C7452">
            <w:pPr>
              <w:jc w:val="center"/>
              <w:rPr>
                <w:bCs/>
                <w:sz w:val="24"/>
                <w:szCs w:val="24"/>
              </w:rPr>
            </w:pPr>
            <w:r>
              <w:rPr>
                <w:bCs/>
                <w:sz w:val="24"/>
                <w:szCs w:val="24"/>
              </w:rPr>
              <w:t>на</w:t>
            </w:r>
            <w:r w:rsidR="009C7452">
              <w:rPr>
                <w:bCs/>
                <w:sz w:val="24"/>
                <w:szCs w:val="24"/>
              </w:rPr>
              <w:t xml:space="preserve"> </w:t>
            </w:r>
            <w:r>
              <w:rPr>
                <w:bCs/>
                <w:sz w:val="24"/>
                <w:szCs w:val="24"/>
              </w:rPr>
              <w:t>01.01.2014</w:t>
            </w:r>
          </w:p>
        </w:tc>
      </w:tr>
      <w:tr w:rsidR="0045474C" w:rsidRPr="00736F4E" w:rsidTr="0045474C">
        <w:trPr>
          <w:trHeight w:val="57"/>
        </w:trPr>
        <w:tc>
          <w:tcPr>
            <w:tcW w:w="581" w:type="dxa"/>
            <w:vAlign w:val="center"/>
          </w:tcPr>
          <w:p w:rsidR="0045474C" w:rsidRPr="004043CB" w:rsidRDefault="0045474C" w:rsidP="00A8622C">
            <w:pPr>
              <w:jc w:val="center"/>
              <w:rPr>
                <w:sz w:val="24"/>
                <w:szCs w:val="24"/>
              </w:rPr>
            </w:pPr>
            <w:r w:rsidRPr="004043CB">
              <w:rPr>
                <w:sz w:val="24"/>
                <w:szCs w:val="24"/>
              </w:rPr>
              <w:t>1</w:t>
            </w:r>
          </w:p>
        </w:tc>
        <w:tc>
          <w:tcPr>
            <w:tcW w:w="3969" w:type="dxa"/>
            <w:shd w:val="clear" w:color="auto" w:fill="auto"/>
            <w:vAlign w:val="center"/>
          </w:tcPr>
          <w:p w:rsidR="0045474C" w:rsidRPr="004043CB" w:rsidRDefault="0045474C" w:rsidP="00A8622C">
            <w:pPr>
              <w:jc w:val="center"/>
              <w:rPr>
                <w:sz w:val="24"/>
                <w:szCs w:val="24"/>
              </w:rPr>
            </w:pPr>
            <w:r w:rsidRPr="004043CB">
              <w:rPr>
                <w:sz w:val="24"/>
                <w:szCs w:val="24"/>
              </w:rPr>
              <w:t>2</w:t>
            </w:r>
          </w:p>
        </w:tc>
        <w:tc>
          <w:tcPr>
            <w:tcW w:w="1404" w:type="dxa"/>
            <w:shd w:val="clear" w:color="auto" w:fill="auto"/>
            <w:vAlign w:val="center"/>
          </w:tcPr>
          <w:p w:rsidR="0045474C" w:rsidRPr="004043CB" w:rsidRDefault="0045474C" w:rsidP="00A8622C">
            <w:pPr>
              <w:jc w:val="center"/>
              <w:rPr>
                <w:bCs/>
                <w:sz w:val="24"/>
                <w:szCs w:val="24"/>
              </w:rPr>
            </w:pPr>
            <w:r w:rsidRPr="004043CB">
              <w:rPr>
                <w:bCs/>
                <w:sz w:val="24"/>
                <w:szCs w:val="24"/>
              </w:rPr>
              <w:t>3</w:t>
            </w:r>
          </w:p>
        </w:tc>
        <w:tc>
          <w:tcPr>
            <w:tcW w:w="1559" w:type="dxa"/>
            <w:shd w:val="clear" w:color="auto" w:fill="auto"/>
            <w:vAlign w:val="center"/>
          </w:tcPr>
          <w:p w:rsidR="0045474C" w:rsidRPr="004043CB" w:rsidRDefault="0045474C" w:rsidP="00A8622C">
            <w:pPr>
              <w:jc w:val="center"/>
              <w:rPr>
                <w:bCs/>
                <w:sz w:val="24"/>
                <w:szCs w:val="24"/>
              </w:rPr>
            </w:pPr>
            <w:r w:rsidRPr="004043CB">
              <w:rPr>
                <w:bCs/>
                <w:sz w:val="24"/>
                <w:szCs w:val="24"/>
              </w:rPr>
              <w:t>4</w:t>
            </w:r>
          </w:p>
        </w:tc>
        <w:tc>
          <w:tcPr>
            <w:tcW w:w="1560" w:type="dxa"/>
            <w:shd w:val="clear" w:color="auto" w:fill="auto"/>
            <w:vAlign w:val="center"/>
          </w:tcPr>
          <w:p w:rsidR="0045474C" w:rsidRPr="004043CB" w:rsidRDefault="0045474C" w:rsidP="00A8622C">
            <w:pPr>
              <w:jc w:val="center"/>
              <w:rPr>
                <w:bCs/>
                <w:sz w:val="24"/>
                <w:szCs w:val="24"/>
              </w:rPr>
            </w:pPr>
            <w:r w:rsidRPr="004043CB">
              <w:rPr>
                <w:bCs/>
                <w:sz w:val="24"/>
                <w:szCs w:val="24"/>
              </w:rPr>
              <w:t>5</w:t>
            </w:r>
          </w:p>
        </w:tc>
        <w:tc>
          <w:tcPr>
            <w:tcW w:w="1559" w:type="dxa"/>
            <w:shd w:val="clear" w:color="auto" w:fill="auto"/>
            <w:vAlign w:val="center"/>
          </w:tcPr>
          <w:p w:rsidR="0045474C" w:rsidRPr="004043CB" w:rsidRDefault="0045474C" w:rsidP="00A8622C">
            <w:pPr>
              <w:jc w:val="center"/>
              <w:rPr>
                <w:bCs/>
                <w:sz w:val="24"/>
                <w:szCs w:val="24"/>
              </w:rPr>
            </w:pPr>
            <w:r w:rsidRPr="004043CB">
              <w:rPr>
                <w:bCs/>
                <w:sz w:val="24"/>
                <w:szCs w:val="24"/>
              </w:rPr>
              <w:t>6</w:t>
            </w:r>
          </w:p>
        </w:tc>
        <w:tc>
          <w:tcPr>
            <w:tcW w:w="1559" w:type="dxa"/>
            <w:shd w:val="clear" w:color="auto" w:fill="auto"/>
            <w:vAlign w:val="center"/>
          </w:tcPr>
          <w:p w:rsidR="0045474C" w:rsidRPr="004043CB" w:rsidRDefault="0045474C" w:rsidP="00A8622C">
            <w:pPr>
              <w:jc w:val="center"/>
              <w:rPr>
                <w:bCs/>
                <w:sz w:val="24"/>
                <w:szCs w:val="24"/>
              </w:rPr>
            </w:pPr>
            <w:r w:rsidRPr="004043CB">
              <w:rPr>
                <w:bCs/>
                <w:sz w:val="24"/>
                <w:szCs w:val="24"/>
              </w:rPr>
              <w:t>7</w:t>
            </w:r>
          </w:p>
        </w:tc>
        <w:tc>
          <w:tcPr>
            <w:tcW w:w="1559" w:type="dxa"/>
            <w:shd w:val="clear" w:color="auto" w:fill="auto"/>
            <w:vAlign w:val="center"/>
          </w:tcPr>
          <w:p w:rsidR="0045474C" w:rsidRPr="004043CB" w:rsidRDefault="0045474C" w:rsidP="00A8622C">
            <w:pPr>
              <w:jc w:val="center"/>
              <w:rPr>
                <w:bCs/>
                <w:sz w:val="24"/>
                <w:szCs w:val="24"/>
              </w:rPr>
            </w:pPr>
            <w:r w:rsidRPr="004043CB">
              <w:rPr>
                <w:bCs/>
                <w:sz w:val="24"/>
                <w:szCs w:val="24"/>
              </w:rPr>
              <w:t>8</w:t>
            </w:r>
          </w:p>
        </w:tc>
        <w:tc>
          <w:tcPr>
            <w:tcW w:w="1985" w:type="dxa"/>
          </w:tcPr>
          <w:p w:rsidR="0045474C" w:rsidRPr="004043CB" w:rsidRDefault="0045474C" w:rsidP="00A8622C">
            <w:pPr>
              <w:jc w:val="center"/>
              <w:rPr>
                <w:bCs/>
                <w:sz w:val="24"/>
                <w:szCs w:val="24"/>
              </w:rPr>
            </w:pPr>
          </w:p>
        </w:tc>
      </w:tr>
      <w:tr w:rsidR="0045474C" w:rsidRPr="00736F4E" w:rsidTr="0045474C">
        <w:trPr>
          <w:trHeight w:val="828"/>
        </w:trPr>
        <w:tc>
          <w:tcPr>
            <w:tcW w:w="581" w:type="dxa"/>
            <w:vAlign w:val="center"/>
          </w:tcPr>
          <w:p w:rsidR="0045474C" w:rsidRPr="004043CB" w:rsidRDefault="0045474C" w:rsidP="00A8622C">
            <w:pPr>
              <w:jc w:val="center"/>
              <w:rPr>
                <w:sz w:val="24"/>
                <w:szCs w:val="24"/>
              </w:rPr>
            </w:pPr>
            <w:r w:rsidRPr="004043CB">
              <w:rPr>
                <w:sz w:val="24"/>
                <w:szCs w:val="24"/>
              </w:rPr>
              <w:t>1.</w:t>
            </w:r>
          </w:p>
        </w:tc>
        <w:tc>
          <w:tcPr>
            <w:tcW w:w="3969" w:type="dxa"/>
            <w:shd w:val="clear" w:color="auto" w:fill="auto"/>
            <w:vAlign w:val="center"/>
          </w:tcPr>
          <w:p w:rsidR="0045474C" w:rsidRPr="004043CB" w:rsidRDefault="0045474C" w:rsidP="00A8622C">
            <w:pPr>
              <w:rPr>
                <w:sz w:val="24"/>
                <w:szCs w:val="24"/>
              </w:rPr>
            </w:pPr>
            <w:r w:rsidRPr="004043CB">
              <w:rPr>
                <w:sz w:val="24"/>
                <w:szCs w:val="24"/>
              </w:rPr>
              <w:t>Муниципальный долг, всего</w:t>
            </w:r>
          </w:p>
        </w:tc>
        <w:tc>
          <w:tcPr>
            <w:tcW w:w="1404" w:type="dxa"/>
            <w:shd w:val="clear" w:color="auto" w:fill="auto"/>
            <w:vAlign w:val="center"/>
          </w:tcPr>
          <w:p w:rsidR="0045474C" w:rsidRPr="004043CB" w:rsidRDefault="0045474C" w:rsidP="00A8622C">
            <w:pPr>
              <w:jc w:val="center"/>
              <w:rPr>
                <w:bCs/>
                <w:sz w:val="24"/>
                <w:szCs w:val="24"/>
              </w:rPr>
            </w:pPr>
            <w:r w:rsidRPr="004043CB">
              <w:rPr>
                <w:bCs/>
                <w:sz w:val="24"/>
                <w:szCs w:val="24"/>
              </w:rPr>
              <w:t>320,4</w:t>
            </w:r>
          </w:p>
        </w:tc>
        <w:tc>
          <w:tcPr>
            <w:tcW w:w="1559" w:type="dxa"/>
            <w:shd w:val="clear" w:color="auto" w:fill="auto"/>
            <w:vAlign w:val="center"/>
          </w:tcPr>
          <w:p w:rsidR="0045474C" w:rsidRPr="004043CB" w:rsidRDefault="0045474C" w:rsidP="00A8622C">
            <w:pPr>
              <w:jc w:val="center"/>
              <w:rPr>
                <w:bCs/>
                <w:sz w:val="24"/>
                <w:szCs w:val="24"/>
              </w:rPr>
            </w:pPr>
            <w:r w:rsidRPr="004043CB">
              <w:rPr>
                <w:bCs/>
                <w:sz w:val="24"/>
                <w:szCs w:val="24"/>
              </w:rPr>
              <w:t>213,6</w:t>
            </w:r>
          </w:p>
        </w:tc>
        <w:tc>
          <w:tcPr>
            <w:tcW w:w="1560" w:type="dxa"/>
            <w:shd w:val="clear" w:color="auto" w:fill="auto"/>
            <w:vAlign w:val="center"/>
          </w:tcPr>
          <w:p w:rsidR="0045474C" w:rsidRPr="004043CB" w:rsidRDefault="0045474C" w:rsidP="00A8622C">
            <w:pPr>
              <w:jc w:val="center"/>
              <w:rPr>
                <w:bCs/>
                <w:sz w:val="24"/>
                <w:szCs w:val="24"/>
              </w:rPr>
            </w:pPr>
            <w:r w:rsidRPr="004043CB">
              <w:rPr>
                <w:bCs/>
                <w:sz w:val="24"/>
                <w:szCs w:val="24"/>
              </w:rPr>
              <w:t>4106,8</w:t>
            </w:r>
          </w:p>
        </w:tc>
        <w:tc>
          <w:tcPr>
            <w:tcW w:w="1559" w:type="dxa"/>
            <w:shd w:val="clear" w:color="auto" w:fill="auto"/>
            <w:vAlign w:val="center"/>
          </w:tcPr>
          <w:p w:rsidR="0045474C" w:rsidRPr="004043CB" w:rsidRDefault="0045474C" w:rsidP="00A8622C">
            <w:pPr>
              <w:jc w:val="center"/>
              <w:rPr>
                <w:bCs/>
                <w:sz w:val="24"/>
                <w:szCs w:val="24"/>
              </w:rPr>
            </w:pPr>
            <w:r w:rsidRPr="004043CB">
              <w:rPr>
                <w:bCs/>
                <w:sz w:val="24"/>
                <w:szCs w:val="24"/>
              </w:rPr>
              <w:t>0,0</w:t>
            </w:r>
          </w:p>
        </w:tc>
        <w:tc>
          <w:tcPr>
            <w:tcW w:w="1559" w:type="dxa"/>
            <w:shd w:val="clear" w:color="auto" w:fill="auto"/>
            <w:vAlign w:val="center"/>
          </w:tcPr>
          <w:p w:rsidR="0045474C" w:rsidRPr="004043CB" w:rsidRDefault="0045474C" w:rsidP="00A8622C">
            <w:pPr>
              <w:jc w:val="center"/>
              <w:rPr>
                <w:bCs/>
                <w:sz w:val="24"/>
                <w:szCs w:val="24"/>
              </w:rPr>
            </w:pPr>
            <w:r w:rsidRPr="004043CB">
              <w:rPr>
                <w:bCs/>
                <w:sz w:val="24"/>
                <w:szCs w:val="24"/>
              </w:rPr>
              <w:t>18800,0</w:t>
            </w:r>
          </w:p>
        </w:tc>
        <w:tc>
          <w:tcPr>
            <w:tcW w:w="1559" w:type="dxa"/>
            <w:shd w:val="clear" w:color="auto" w:fill="auto"/>
            <w:vAlign w:val="center"/>
          </w:tcPr>
          <w:p w:rsidR="0045474C" w:rsidRPr="004043CB" w:rsidRDefault="0045474C" w:rsidP="00A8622C">
            <w:pPr>
              <w:jc w:val="center"/>
              <w:rPr>
                <w:bCs/>
                <w:sz w:val="24"/>
                <w:szCs w:val="24"/>
              </w:rPr>
            </w:pPr>
            <w:r w:rsidRPr="004043CB">
              <w:rPr>
                <w:bCs/>
                <w:sz w:val="24"/>
                <w:szCs w:val="24"/>
              </w:rPr>
              <w:t>0,0</w:t>
            </w:r>
          </w:p>
        </w:tc>
        <w:tc>
          <w:tcPr>
            <w:tcW w:w="1985" w:type="dxa"/>
            <w:vAlign w:val="center"/>
          </w:tcPr>
          <w:p w:rsidR="0045474C" w:rsidRPr="004043CB" w:rsidRDefault="0045474C" w:rsidP="0045474C">
            <w:pPr>
              <w:jc w:val="center"/>
              <w:rPr>
                <w:bCs/>
                <w:sz w:val="24"/>
                <w:szCs w:val="24"/>
              </w:rPr>
            </w:pPr>
            <w:r>
              <w:rPr>
                <w:bCs/>
                <w:sz w:val="24"/>
                <w:szCs w:val="24"/>
              </w:rPr>
              <w:t>10000</w:t>
            </w:r>
          </w:p>
        </w:tc>
      </w:tr>
      <w:tr w:rsidR="0045474C" w:rsidRPr="00736F4E" w:rsidTr="0045474C">
        <w:trPr>
          <w:trHeight w:val="828"/>
        </w:trPr>
        <w:tc>
          <w:tcPr>
            <w:tcW w:w="581" w:type="dxa"/>
            <w:vAlign w:val="center"/>
          </w:tcPr>
          <w:p w:rsidR="0045474C" w:rsidRPr="004043CB" w:rsidRDefault="0045474C" w:rsidP="00A8622C">
            <w:pPr>
              <w:jc w:val="center"/>
              <w:rPr>
                <w:sz w:val="24"/>
                <w:szCs w:val="24"/>
              </w:rPr>
            </w:pPr>
            <w:r w:rsidRPr="004043CB">
              <w:rPr>
                <w:sz w:val="24"/>
                <w:szCs w:val="24"/>
              </w:rPr>
              <w:t>1.1</w:t>
            </w:r>
          </w:p>
        </w:tc>
        <w:tc>
          <w:tcPr>
            <w:tcW w:w="3969" w:type="dxa"/>
            <w:shd w:val="clear" w:color="auto" w:fill="auto"/>
            <w:vAlign w:val="center"/>
          </w:tcPr>
          <w:p w:rsidR="0045474C" w:rsidRPr="004043CB" w:rsidRDefault="0045474C" w:rsidP="00A8622C">
            <w:pPr>
              <w:rPr>
                <w:sz w:val="24"/>
                <w:szCs w:val="24"/>
              </w:rPr>
            </w:pPr>
            <w:r w:rsidRPr="004043CB">
              <w:rPr>
                <w:sz w:val="24"/>
                <w:szCs w:val="24"/>
              </w:rPr>
              <w:t>Бюджетные кредиты, привлеченные в бюджет Боготольского района от других бюджетов бюджетной системы Российской Федерации</w:t>
            </w:r>
          </w:p>
        </w:tc>
        <w:tc>
          <w:tcPr>
            <w:tcW w:w="1404" w:type="dxa"/>
            <w:shd w:val="clear" w:color="auto" w:fill="auto"/>
            <w:vAlign w:val="center"/>
          </w:tcPr>
          <w:p w:rsidR="0045474C" w:rsidRPr="004043CB" w:rsidRDefault="0045474C" w:rsidP="00A8622C">
            <w:pPr>
              <w:jc w:val="center"/>
              <w:rPr>
                <w:sz w:val="24"/>
                <w:szCs w:val="24"/>
              </w:rPr>
            </w:pPr>
            <w:r w:rsidRPr="004043CB">
              <w:rPr>
                <w:sz w:val="24"/>
                <w:szCs w:val="24"/>
              </w:rPr>
              <w:t>320,4</w:t>
            </w:r>
          </w:p>
        </w:tc>
        <w:tc>
          <w:tcPr>
            <w:tcW w:w="1559" w:type="dxa"/>
            <w:shd w:val="clear" w:color="auto" w:fill="auto"/>
            <w:vAlign w:val="center"/>
          </w:tcPr>
          <w:p w:rsidR="0045474C" w:rsidRPr="004043CB" w:rsidRDefault="0045474C" w:rsidP="00A8622C">
            <w:pPr>
              <w:jc w:val="center"/>
              <w:rPr>
                <w:sz w:val="24"/>
                <w:szCs w:val="24"/>
              </w:rPr>
            </w:pPr>
            <w:r w:rsidRPr="004043CB">
              <w:rPr>
                <w:sz w:val="24"/>
                <w:szCs w:val="24"/>
              </w:rPr>
              <w:t>213,6</w:t>
            </w:r>
          </w:p>
        </w:tc>
        <w:tc>
          <w:tcPr>
            <w:tcW w:w="1560" w:type="dxa"/>
            <w:shd w:val="clear" w:color="auto" w:fill="auto"/>
            <w:vAlign w:val="center"/>
          </w:tcPr>
          <w:p w:rsidR="0045474C" w:rsidRPr="004043CB" w:rsidRDefault="0045474C" w:rsidP="00A8622C">
            <w:pPr>
              <w:jc w:val="center"/>
              <w:rPr>
                <w:sz w:val="24"/>
                <w:szCs w:val="24"/>
              </w:rPr>
            </w:pPr>
            <w:r w:rsidRPr="004043CB">
              <w:rPr>
                <w:sz w:val="24"/>
                <w:szCs w:val="24"/>
              </w:rPr>
              <w:t>4106,8</w:t>
            </w:r>
          </w:p>
        </w:tc>
        <w:tc>
          <w:tcPr>
            <w:tcW w:w="1559"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559" w:type="dxa"/>
            <w:shd w:val="clear" w:color="auto" w:fill="auto"/>
            <w:vAlign w:val="center"/>
          </w:tcPr>
          <w:p w:rsidR="0045474C" w:rsidRPr="004043CB" w:rsidRDefault="0045474C" w:rsidP="00A8622C">
            <w:pPr>
              <w:jc w:val="center"/>
              <w:rPr>
                <w:sz w:val="24"/>
                <w:szCs w:val="24"/>
              </w:rPr>
            </w:pPr>
            <w:r w:rsidRPr="004043CB">
              <w:rPr>
                <w:sz w:val="24"/>
                <w:szCs w:val="24"/>
              </w:rPr>
              <w:t>18800,0</w:t>
            </w:r>
          </w:p>
        </w:tc>
        <w:tc>
          <w:tcPr>
            <w:tcW w:w="1559"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985" w:type="dxa"/>
            <w:vAlign w:val="center"/>
          </w:tcPr>
          <w:p w:rsidR="0045474C" w:rsidRPr="004043CB" w:rsidRDefault="0045474C" w:rsidP="0045474C">
            <w:pPr>
              <w:jc w:val="center"/>
              <w:rPr>
                <w:sz w:val="24"/>
                <w:szCs w:val="24"/>
              </w:rPr>
            </w:pPr>
            <w:r>
              <w:rPr>
                <w:sz w:val="24"/>
                <w:szCs w:val="24"/>
              </w:rPr>
              <w:t>10000</w:t>
            </w:r>
          </w:p>
        </w:tc>
      </w:tr>
      <w:tr w:rsidR="0045474C" w:rsidRPr="00736F4E" w:rsidTr="0045474C">
        <w:trPr>
          <w:trHeight w:val="828"/>
        </w:trPr>
        <w:tc>
          <w:tcPr>
            <w:tcW w:w="581" w:type="dxa"/>
            <w:vAlign w:val="center"/>
          </w:tcPr>
          <w:p w:rsidR="0045474C" w:rsidRPr="004043CB" w:rsidRDefault="0045474C" w:rsidP="00A8622C">
            <w:pPr>
              <w:jc w:val="center"/>
              <w:rPr>
                <w:sz w:val="24"/>
                <w:szCs w:val="24"/>
              </w:rPr>
            </w:pPr>
            <w:r w:rsidRPr="004043CB">
              <w:rPr>
                <w:sz w:val="24"/>
                <w:szCs w:val="24"/>
              </w:rPr>
              <w:t>1.2</w:t>
            </w:r>
          </w:p>
        </w:tc>
        <w:tc>
          <w:tcPr>
            <w:tcW w:w="3969" w:type="dxa"/>
            <w:shd w:val="clear" w:color="auto" w:fill="auto"/>
            <w:vAlign w:val="center"/>
          </w:tcPr>
          <w:p w:rsidR="0045474C" w:rsidRPr="004043CB" w:rsidRDefault="0045474C" w:rsidP="00A8622C">
            <w:pPr>
              <w:rPr>
                <w:sz w:val="24"/>
                <w:szCs w:val="24"/>
              </w:rPr>
            </w:pPr>
            <w:r w:rsidRPr="004043CB">
              <w:rPr>
                <w:sz w:val="24"/>
                <w:szCs w:val="24"/>
              </w:rPr>
              <w:t xml:space="preserve">Муниципальные ценные бумаги </w:t>
            </w:r>
          </w:p>
        </w:tc>
        <w:tc>
          <w:tcPr>
            <w:tcW w:w="1404"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559"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560"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559"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559"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559"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985" w:type="dxa"/>
            <w:vAlign w:val="center"/>
          </w:tcPr>
          <w:p w:rsidR="0045474C" w:rsidRPr="004043CB" w:rsidRDefault="0045474C" w:rsidP="0045474C">
            <w:pPr>
              <w:jc w:val="center"/>
              <w:rPr>
                <w:sz w:val="24"/>
                <w:szCs w:val="24"/>
              </w:rPr>
            </w:pPr>
            <w:r>
              <w:rPr>
                <w:sz w:val="24"/>
                <w:szCs w:val="24"/>
              </w:rPr>
              <w:t>0,0</w:t>
            </w:r>
          </w:p>
        </w:tc>
      </w:tr>
      <w:tr w:rsidR="0045474C" w:rsidRPr="00736F4E" w:rsidTr="0045474C">
        <w:trPr>
          <w:trHeight w:val="828"/>
        </w:trPr>
        <w:tc>
          <w:tcPr>
            <w:tcW w:w="581" w:type="dxa"/>
            <w:vAlign w:val="center"/>
          </w:tcPr>
          <w:p w:rsidR="0045474C" w:rsidRPr="004043CB" w:rsidRDefault="0045474C" w:rsidP="00A8622C">
            <w:pPr>
              <w:jc w:val="center"/>
              <w:rPr>
                <w:sz w:val="24"/>
                <w:szCs w:val="24"/>
              </w:rPr>
            </w:pPr>
            <w:r w:rsidRPr="004043CB">
              <w:rPr>
                <w:sz w:val="24"/>
                <w:szCs w:val="24"/>
              </w:rPr>
              <w:t>1.3</w:t>
            </w:r>
          </w:p>
        </w:tc>
        <w:tc>
          <w:tcPr>
            <w:tcW w:w="3969" w:type="dxa"/>
            <w:shd w:val="clear" w:color="auto" w:fill="auto"/>
            <w:vAlign w:val="center"/>
          </w:tcPr>
          <w:p w:rsidR="0045474C" w:rsidRPr="004043CB" w:rsidRDefault="0045474C" w:rsidP="00A8622C">
            <w:pPr>
              <w:rPr>
                <w:sz w:val="24"/>
                <w:szCs w:val="24"/>
              </w:rPr>
            </w:pPr>
            <w:r w:rsidRPr="004043CB">
              <w:rPr>
                <w:sz w:val="24"/>
                <w:szCs w:val="24"/>
              </w:rPr>
              <w:t>Кредиты, полученные от кредитных организаций</w:t>
            </w:r>
          </w:p>
        </w:tc>
        <w:tc>
          <w:tcPr>
            <w:tcW w:w="1404"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559"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560"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559"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559"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559"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985" w:type="dxa"/>
            <w:vAlign w:val="center"/>
          </w:tcPr>
          <w:p w:rsidR="0045474C" w:rsidRPr="004043CB" w:rsidRDefault="0045474C" w:rsidP="0045474C">
            <w:pPr>
              <w:jc w:val="center"/>
              <w:rPr>
                <w:sz w:val="24"/>
                <w:szCs w:val="24"/>
              </w:rPr>
            </w:pPr>
            <w:r>
              <w:rPr>
                <w:sz w:val="24"/>
                <w:szCs w:val="24"/>
              </w:rPr>
              <w:t>0,0</w:t>
            </w:r>
          </w:p>
        </w:tc>
      </w:tr>
      <w:tr w:rsidR="0045474C" w:rsidRPr="00736F4E" w:rsidTr="0045474C">
        <w:trPr>
          <w:trHeight w:val="828"/>
        </w:trPr>
        <w:tc>
          <w:tcPr>
            <w:tcW w:w="581" w:type="dxa"/>
            <w:vAlign w:val="center"/>
          </w:tcPr>
          <w:p w:rsidR="0045474C" w:rsidRPr="004043CB" w:rsidRDefault="0045474C" w:rsidP="00A8622C">
            <w:pPr>
              <w:jc w:val="center"/>
              <w:rPr>
                <w:sz w:val="24"/>
                <w:szCs w:val="24"/>
              </w:rPr>
            </w:pPr>
            <w:r w:rsidRPr="004043CB">
              <w:rPr>
                <w:sz w:val="24"/>
                <w:szCs w:val="24"/>
              </w:rPr>
              <w:t>1.5</w:t>
            </w:r>
          </w:p>
        </w:tc>
        <w:tc>
          <w:tcPr>
            <w:tcW w:w="3969" w:type="dxa"/>
            <w:shd w:val="clear" w:color="auto" w:fill="auto"/>
            <w:vAlign w:val="center"/>
          </w:tcPr>
          <w:p w:rsidR="0045474C" w:rsidRPr="004043CB" w:rsidRDefault="0045474C" w:rsidP="00A8622C">
            <w:pPr>
              <w:rPr>
                <w:sz w:val="24"/>
                <w:szCs w:val="24"/>
              </w:rPr>
            </w:pPr>
            <w:r w:rsidRPr="004043CB">
              <w:rPr>
                <w:sz w:val="24"/>
                <w:szCs w:val="24"/>
              </w:rPr>
              <w:t xml:space="preserve">Муниципальные гарантии и иные долговые обязательства </w:t>
            </w:r>
          </w:p>
        </w:tc>
        <w:tc>
          <w:tcPr>
            <w:tcW w:w="1404"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559"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560"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559"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559"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559" w:type="dxa"/>
            <w:shd w:val="clear" w:color="auto" w:fill="auto"/>
            <w:vAlign w:val="center"/>
          </w:tcPr>
          <w:p w:rsidR="0045474C" w:rsidRPr="004043CB" w:rsidRDefault="0045474C" w:rsidP="00A8622C">
            <w:pPr>
              <w:jc w:val="center"/>
              <w:rPr>
                <w:sz w:val="24"/>
                <w:szCs w:val="24"/>
              </w:rPr>
            </w:pPr>
            <w:r w:rsidRPr="004043CB">
              <w:rPr>
                <w:sz w:val="24"/>
                <w:szCs w:val="24"/>
              </w:rPr>
              <w:t>0,0</w:t>
            </w:r>
          </w:p>
        </w:tc>
        <w:tc>
          <w:tcPr>
            <w:tcW w:w="1985" w:type="dxa"/>
            <w:vAlign w:val="center"/>
          </w:tcPr>
          <w:p w:rsidR="0045474C" w:rsidRPr="004043CB" w:rsidRDefault="0045474C" w:rsidP="0045474C">
            <w:pPr>
              <w:jc w:val="center"/>
              <w:rPr>
                <w:sz w:val="24"/>
                <w:szCs w:val="24"/>
              </w:rPr>
            </w:pPr>
            <w:r>
              <w:rPr>
                <w:sz w:val="24"/>
                <w:szCs w:val="24"/>
              </w:rPr>
              <w:t>0,0</w:t>
            </w:r>
          </w:p>
        </w:tc>
      </w:tr>
    </w:tbl>
    <w:p w:rsidR="00611B1D" w:rsidRPr="00736F4E" w:rsidRDefault="00611B1D" w:rsidP="00611B1D">
      <w:pPr>
        <w:rPr>
          <w:sz w:val="24"/>
          <w:szCs w:val="24"/>
        </w:rPr>
      </w:pPr>
    </w:p>
    <w:p w:rsidR="00611B1D" w:rsidRPr="00736F4E" w:rsidRDefault="004043CB" w:rsidP="004043C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w:t>
      </w:r>
      <w:r w:rsidR="00611B1D" w:rsidRPr="00736F4E">
        <w:rPr>
          <w:rFonts w:ascii="Times New Roman" w:hAnsi="Times New Roman" w:cs="Times New Roman"/>
          <w:sz w:val="24"/>
          <w:szCs w:val="24"/>
        </w:rPr>
        <w:t>уководител</w:t>
      </w:r>
      <w:r>
        <w:rPr>
          <w:rFonts w:ascii="Times New Roman" w:hAnsi="Times New Roman" w:cs="Times New Roman"/>
          <w:sz w:val="24"/>
          <w:szCs w:val="24"/>
        </w:rPr>
        <w:t>ь</w:t>
      </w:r>
    </w:p>
    <w:p w:rsidR="00611B1D" w:rsidRPr="00736F4E" w:rsidRDefault="00611B1D" w:rsidP="004043CB">
      <w:pPr>
        <w:pStyle w:val="ConsPlusNormal"/>
        <w:ind w:firstLine="0"/>
        <w:jc w:val="both"/>
        <w:rPr>
          <w:rFonts w:ascii="Times New Roman" w:hAnsi="Times New Roman" w:cs="Times New Roman"/>
          <w:sz w:val="24"/>
          <w:szCs w:val="24"/>
        </w:rPr>
      </w:pPr>
      <w:r w:rsidRPr="00736F4E">
        <w:rPr>
          <w:rFonts w:ascii="Times New Roman" w:hAnsi="Times New Roman" w:cs="Times New Roman"/>
          <w:sz w:val="24"/>
          <w:szCs w:val="24"/>
        </w:rPr>
        <w:t>финансового управления</w:t>
      </w:r>
    </w:p>
    <w:p w:rsidR="00611B1D" w:rsidRDefault="00611B1D" w:rsidP="004043CB">
      <w:pPr>
        <w:pStyle w:val="ConsPlusNormal"/>
        <w:ind w:firstLine="0"/>
        <w:jc w:val="both"/>
        <w:rPr>
          <w:rFonts w:ascii="Times New Roman" w:hAnsi="Times New Roman" w:cs="Times New Roman"/>
          <w:sz w:val="24"/>
          <w:szCs w:val="24"/>
        </w:rPr>
      </w:pPr>
      <w:r w:rsidRPr="00736F4E">
        <w:rPr>
          <w:rFonts w:ascii="Times New Roman" w:hAnsi="Times New Roman" w:cs="Times New Roman"/>
          <w:sz w:val="24"/>
          <w:szCs w:val="24"/>
        </w:rPr>
        <w:t>администрации Боготольского района</w:t>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t>Н.Ф.Соловьева</w:t>
      </w:r>
    </w:p>
    <w:p w:rsidR="004043CB" w:rsidRDefault="004043CB" w:rsidP="004043CB">
      <w:pPr>
        <w:pStyle w:val="ConsPlusNormal"/>
        <w:ind w:firstLine="0"/>
        <w:jc w:val="both"/>
        <w:rPr>
          <w:rFonts w:ascii="Times New Roman" w:hAnsi="Times New Roman" w:cs="Times New Roman"/>
          <w:sz w:val="24"/>
          <w:szCs w:val="24"/>
        </w:rPr>
      </w:pPr>
    </w:p>
    <w:p w:rsidR="004043CB" w:rsidRDefault="004043CB" w:rsidP="004043CB">
      <w:pPr>
        <w:pStyle w:val="ConsPlusNormal"/>
        <w:ind w:firstLine="0"/>
        <w:jc w:val="both"/>
        <w:rPr>
          <w:rFonts w:ascii="Times New Roman" w:hAnsi="Times New Roman" w:cs="Times New Roman"/>
          <w:sz w:val="24"/>
          <w:szCs w:val="24"/>
        </w:rPr>
      </w:pPr>
    </w:p>
    <w:p w:rsidR="00D91F6C" w:rsidRDefault="00D91F6C" w:rsidP="004043CB">
      <w:pPr>
        <w:pStyle w:val="ConsPlusNormal"/>
        <w:ind w:firstLine="0"/>
        <w:jc w:val="both"/>
        <w:rPr>
          <w:rFonts w:ascii="Times New Roman" w:hAnsi="Times New Roman" w:cs="Times New Roman"/>
          <w:sz w:val="24"/>
          <w:szCs w:val="24"/>
        </w:rPr>
      </w:pPr>
    </w:p>
    <w:p w:rsidR="004043CB" w:rsidRPr="00A864AE" w:rsidRDefault="004043CB" w:rsidP="004043CB">
      <w:pPr>
        <w:ind w:left="9781"/>
        <w:rPr>
          <w:sz w:val="24"/>
          <w:szCs w:val="24"/>
        </w:rPr>
      </w:pPr>
      <w:r w:rsidRPr="00A864AE">
        <w:rPr>
          <w:sz w:val="24"/>
          <w:szCs w:val="24"/>
        </w:rPr>
        <w:lastRenderedPageBreak/>
        <w:t>Приложение № 2</w:t>
      </w:r>
    </w:p>
    <w:p w:rsidR="004043CB" w:rsidRPr="00A864AE" w:rsidRDefault="004043CB" w:rsidP="004043CB">
      <w:pPr>
        <w:ind w:left="9781"/>
        <w:rPr>
          <w:sz w:val="24"/>
          <w:szCs w:val="24"/>
        </w:rPr>
      </w:pPr>
      <w:r w:rsidRPr="00A864AE">
        <w:rPr>
          <w:sz w:val="24"/>
          <w:szCs w:val="24"/>
        </w:rPr>
        <w:t xml:space="preserve">к подпрограмме «Управление муниципальным долгом Боготольского района» </w:t>
      </w:r>
    </w:p>
    <w:p w:rsidR="004043CB" w:rsidRPr="00A864AE" w:rsidRDefault="004043CB" w:rsidP="004043CB">
      <w:pPr>
        <w:outlineLvl w:val="0"/>
        <w:rPr>
          <w:sz w:val="24"/>
          <w:szCs w:val="24"/>
        </w:rPr>
      </w:pPr>
    </w:p>
    <w:p w:rsidR="004043CB" w:rsidRPr="00A864AE" w:rsidRDefault="004043CB" w:rsidP="004043CB">
      <w:pPr>
        <w:ind w:firstLine="540"/>
        <w:jc w:val="center"/>
        <w:outlineLvl w:val="0"/>
        <w:rPr>
          <w:sz w:val="24"/>
          <w:szCs w:val="24"/>
        </w:rPr>
      </w:pPr>
      <w:r w:rsidRPr="00A864AE">
        <w:rPr>
          <w:sz w:val="24"/>
          <w:szCs w:val="24"/>
        </w:rPr>
        <w:t xml:space="preserve">Перечень целевых индикаторов подпрограммы «Управление муниципальным долгом Боготольского района» </w:t>
      </w:r>
    </w:p>
    <w:p w:rsidR="004043CB" w:rsidRPr="00A864AE" w:rsidRDefault="004043CB" w:rsidP="004043CB">
      <w:pPr>
        <w:pStyle w:val="ConsPlusNormal"/>
        <w:rPr>
          <w:rFonts w:ascii="Times New Roman" w:hAnsi="Times New Roman" w:cs="Times New Roman"/>
          <w:sz w:val="24"/>
          <w:szCs w:val="24"/>
        </w:rPr>
      </w:pPr>
    </w:p>
    <w:tbl>
      <w:tblPr>
        <w:tblW w:w="15026" w:type="dxa"/>
        <w:tblCellSpacing w:w="5" w:type="nil"/>
        <w:tblInd w:w="75" w:type="dxa"/>
        <w:tblLayout w:type="fixed"/>
        <w:tblCellMar>
          <w:left w:w="75" w:type="dxa"/>
          <w:right w:w="75" w:type="dxa"/>
        </w:tblCellMar>
        <w:tblLook w:val="0000" w:firstRow="0" w:lastRow="0" w:firstColumn="0" w:lastColumn="0" w:noHBand="0" w:noVBand="0"/>
      </w:tblPr>
      <w:tblGrid>
        <w:gridCol w:w="567"/>
        <w:gridCol w:w="3261"/>
        <w:gridCol w:w="1417"/>
        <w:gridCol w:w="2693"/>
        <w:gridCol w:w="1134"/>
        <w:gridCol w:w="993"/>
        <w:gridCol w:w="992"/>
        <w:gridCol w:w="992"/>
        <w:gridCol w:w="992"/>
        <w:gridCol w:w="993"/>
        <w:gridCol w:w="992"/>
      </w:tblGrid>
      <w:tr w:rsidR="004043CB" w:rsidRPr="00A864AE" w:rsidTr="00D91F6C">
        <w:trPr>
          <w:trHeight w:val="187"/>
          <w:tblCellSpacing w:w="5" w:type="nil"/>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4043CB" w:rsidRPr="00A864AE" w:rsidRDefault="004043CB"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 xml:space="preserve">№ </w:t>
            </w:r>
            <w:proofErr w:type="gramStart"/>
            <w:r w:rsidRPr="00A864AE">
              <w:rPr>
                <w:rFonts w:ascii="Times New Roman" w:hAnsi="Times New Roman" w:cs="Times New Roman"/>
                <w:sz w:val="24"/>
                <w:szCs w:val="24"/>
              </w:rPr>
              <w:t>п</w:t>
            </w:r>
            <w:proofErr w:type="gramEnd"/>
            <w:r w:rsidRPr="00A864AE">
              <w:rPr>
                <w:rFonts w:ascii="Times New Roman" w:hAnsi="Times New Roman" w:cs="Times New Roman"/>
                <w:sz w:val="24"/>
                <w:szCs w:val="24"/>
              </w:rPr>
              <w:t>/п</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4043CB" w:rsidRPr="00A864AE" w:rsidRDefault="004043CB"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Цель, целевые индикаторы</w:t>
            </w:r>
          </w:p>
        </w:tc>
        <w:tc>
          <w:tcPr>
            <w:tcW w:w="1417" w:type="dxa"/>
            <w:vMerge w:val="restart"/>
            <w:tcBorders>
              <w:top w:val="single" w:sz="4" w:space="0" w:color="auto"/>
              <w:left w:val="single" w:sz="4" w:space="0" w:color="auto"/>
              <w:right w:val="single" w:sz="4" w:space="0" w:color="auto"/>
            </w:tcBorders>
            <w:vAlign w:val="center"/>
          </w:tcPr>
          <w:p w:rsidR="004043CB" w:rsidRPr="00A864AE" w:rsidRDefault="004043CB"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 xml:space="preserve">Единица </w:t>
            </w:r>
            <w:r w:rsidR="00D91F6C">
              <w:rPr>
                <w:rFonts w:ascii="Times New Roman" w:hAnsi="Times New Roman" w:cs="Times New Roman"/>
                <w:sz w:val="24"/>
                <w:szCs w:val="24"/>
              </w:rPr>
              <w:t>и</w:t>
            </w:r>
            <w:r w:rsidRPr="00A864AE">
              <w:rPr>
                <w:rFonts w:ascii="Times New Roman" w:hAnsi="Times New Roman" w:cs="Times New Roman"/>
                <w:sz w:val="24"/>
                <w:szCs w:val="24"/>
              </w:rPr>
              <w:t>змерения</w:t>
            </w:r>
          </w:p>
        </w:tc>
        <w:tc>
          <w:tcPr>
            <w:tcW w:w="2693" w:type="dxa"/>
            <w:vMerge w:val="restart"/>
            <w:tcBorders>
              <w:top w:val="single" w:sz="4" w:space="0" w:color="auto"/>
              <w:left w:val="single" w:sz="4" w:space="0" w:color="auto"/>
              <w:right w:val="single" w:sz="4" w:space="0" w:color="auto"/>
            </w:tcBorders>
            <w:vAlign w:val="center"/>
          </w:tcPr>
          <w:p w:rsidR="004043CB" w:rsidRPr="00A864AE" w:rsidRDefault="004043CB"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Источник информации</w:t>
            </w:r>
          </w:p>
        </w:tc>
        <w:tc>
          <w:tcPr>
            <w:tcW w:w="7088" w:type="dxa"/>
            <w:gridSpan w:val="7"/>
            <w:tcBorders>
              <w:top w:val="single" w:sz="4" w:space="0" w:color="auto"/>
              <w:left w:val="single" w:sz="4" w:space="0" w:color="auto"/>
              <w:bottom w:val="single" w:sz="4" w:space="0" w:color="auto"/>
              <w:right w:val="single" w:sz="4" w:space="0" w:color="auto"/>
            </w:tcBorders>
          </w:tcPr>
          <w:p w:rsidR="004043CB" w:rsidRPr="00A864AE" w:rsidRDefault="004043CB"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Значения показателей</w:t>
            </w:r>
          </w:p>
        </w:tc>
      </w:tr>
      <w:tr w:rsidR="00D91F6C" w:rsidRPr="00A864AE" w:rsidTr="00D91F6C">
        <w:trPr>
          <w:trHeight w:val="318"/>
          <w:tblCellSpacing w:w="5" w:type="nil"/>
        </w:trPr>
        <w:tc>
          <w:tcPr>
            <w:tcW w:w="567" w:type="dxa"/>
            <w:vMerge/>
            <w:tcBorders>
              <w:left w:val="single" w:sz="4" w:space="0" w:color="auto"/>
              <w:bottom w:val="single" w:sz="4" w:space="0" w:color="auto"/>
              <w:right w:val="single" w:sz="4" w:space="0" w:color="auto"/>
            </w:tcBorders>
          </w:tcPr>
          <w:p w:rsidR="00D91F6C" w:rsidRPr="00A864AE" w:rsidRDefault="00D91F6C" w:rsidP="00A8622C">
            <w:pPr>
              <w:pStyle w:val="ConsPlusCell"/>
              <w:rPr>
                <w:rFonts w:ascii="Times New Roman"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D91F6C" w:rsidRPr="00A864AE" w:rsidRDefault="00D91F6C" w:rsidP="00A8622C">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D91F6C" w:rsidRPr="00A864AE" w:rsidRDefault="00D91F6C" w:rsidP="00A8622C">
            <w:pPr>
              <w:pStyle w:val="ConsPlusCell"/>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Pr>
          <w:p w:rsidR="00D91F6C" w:rsidRPr="00A864AE" w:rsidRDefault="00D91F6C" w:rsidP="00A8622C">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2011год</w:t>
            </w:r>
          </w:p>
        </w:tc>
        <w:tc>
          <w:tcPr>
            <w:tcW w:w="993"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2012год</w:t>
            </w:r>
          </w:p>
        </w:tc>
        <w:tc>
          <w:tcPr>
            <w:tcW w:w="992"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2013год</w:t>
            </w:r>
          </w:p>
        </w:tc>
        <w:tc>
          <w:tcPr>
            <w:tcW w:w="992"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2014год</w:t>
            </w:r>
          </w:p>
        </w:tc>
        <w:tc>
          <w:tcPr>
            <w:tcW w:w="992"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2015год</w:t>
            </w:r>
          </w:p>
        </w:tc>
        <w:tc>
          <w:tcPr>
            <w:tcW w:w="993"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2016год</w:t>
            </w:r>
          </w:p>
        </w:tc>
        <w:tc>
          <w:tcPr>
            <w:tcW w:w="992" w:type="dxa"/>
            <w:tcBorders>
              <w:left w:val="single" w:sz="4" w:space="0" w:color="auto"/>
              <w:bottom w:val="single" w:sz="4" w:space="0" w:color="auto"/>
              <w:right w:val="single" w:sz="4" w:space="0" w:color="auto"/>
            </w:tcBorders>
          </w:tcPr>
          <w:p w:rsidR="00D91F6C" w:rsidRPr="00A864AE" w:rsidRDefault="00D91F6C" w:rsidP="00D91F6C">
            <w:pPr>
              <w:pStyle w:val="ConsPlusCell"/>
              <w:jc w:val="center"/>
              <w:rPr>
                <w:rFonts w:ascii="Times New Roman" w:hAnsi="Times New Roman" w:cs="Times New Roman"/>
                <w:sz w:val="24"/>
                <w:szCs w:val="24"/>
              </w:rPr>
            </w:pPr>
            <w:r>
              <w:rPr>
                <w:rFonts w:ascii="Times New Roman" w:hAnsi="Times New Roman" w:cs="Times New Roman"/>
                <w:sz w:val="24"/>
                <w:szCs w:val="24"/>
              </w:rPr>
              <w:t>2017год</w:t>
            </w:r>
          </w:p>
        </w:tc>
      </w:tr>
      <w:tr w:rsidR="00D91F6C" w:rsidRPr="00A864AE" w:rsidTr="00D91F6C">
        <w:trPr>
          <w:trHeight w:val="184"/>
          <w:tblCellSpacing w:w="5" w:type="nil"/>
        </w:trPr>
        <w:tc>
          <w:tcPr>
            <w:tcW w:w="567"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1</w:t>
            </w:r>
          </w:p>
        </w:tc>
        <w:tc>
          <w:tcPr>
            <w:tcW w:w="3261"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3</w:t>
            </w:r>
          </w:p>
        </w:tc>
        <w:tc>
          <w:tcPr>
            <w:tcW w:w="2693"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4</w:t>
            </w:r>
          </w:p>
        </w:tc>
        <w:tc>
          <w:tcPr>
            <w:tcW w:w="1134"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5</w:t>
            </w:r>
          </w:p>
        </w:tc>
        <w:tc>
          <w:tcPr>
            <w:tcW w:w="993"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6</w:t>
            </w:r>
          </w:p>
        </w:tc>
        <w:tc>
          <w:tcPr>
            <w:tcW w:w="992"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7</w:t>
            </w:r>
          </w:p>
        </w:tc>
        <w:tc>
          <w:tcPr>
            <w:tcW w:w="992"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8</w:t>
            </w:r>
          </w:p>
        </w:tc>
        <w:tc>
          <w:tcPr>
            <w:tcW w:w="992"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9</w:t>
            </w:r>
          </w:p>
        </w:tc>
        <w:tc>
          <w:tcPr>
            <w:tcW w:w="993"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10</w:t>
            </w:r>
          </w:p>
        </w:tc>
        <w:tc>
          <w:tcPr>
            <w:tcW w:w="992"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r>
      <w:tr w:rsidR="00D91F6C" w:rsidRPr="00A864AE" w:rsidTr="00D91F6C">
        <w:trPr>
          <w:trHeight w:val="162"/>
          <w:tblCellSpacing w:w="5" w:type="nil"/>
        </w:trPr>
        <w:tc>
          <w:tcPr>
            <w:tcW w:w="567"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1.</w:t>
            </w:r>
          </w:p>
        </w:tc>
        <w:tc>
          <w:tcPr>
            <w:tcW w:w="13467" w:type="dxa"/>
            <w:gridSpan w:val="9"/>
            <w:tcBorders>
              <w:left w:val="single" w:sz="4" w:space="0" w:color="auto"/>
              <w:bottom w:val="single" w:sz="4" w:space="0" w:color="auto"/>
              <w:right w:val="single" w:sz="4" w:space="0" w:color="auto"/>
            </w:tcBorders>
          </w:tcPr>
          <w:p w:rsidR="00D91F6C" w:rsidRPr="00A864AE" w:rsidRDefault="00D91F6C" w:rsidP="00A8622C">
            <w:pPr>
              <w:rPr>
                <w:sz w:val="24"/>
                <w:szCs w:val="24"/>
              </w:rPr>
            </w:pPr>
            <w:r w:rsidRPr="00A864AE">
              <w:rPr>
                <w:sz w:val="24"/>
                <w:szCs w:val="24"/>
              </w:rPr>
              <w:t xml:space="preserve">Цель - Эффективное управление муниципальным долгом Боготольского района </w:t>
            </w:r>
          </w:p>
        </w:tc>
        <w:tc>
          <w:tcPr>
            <w:tcW w:w="992" w:type="dxa"/>
            <w:tcBorders>
              <w:left w:val="single" w:sz="4" w:space="0" w:color="auto"/>
              <w:bottom w:val="single" w:sz="4" w:space="0" w:color="auto"/>
              <w:right w:val="single" w:sz="4" w:space="0" w:color="auto"/>
            </w:tcBorders>
          </w:tcPr>
          <w:p w:rsidR="00D91F6C" w:rsidRPr="00A864AE" w:rsidRDefault="00D91F6C" w:rsidP="00D91F6C">
            <w:pPr>
              <w:rPr>
                <w:sz w:val="24"/>
                <w:szCs w:val="24"/>
              </w:rPr>
            </w:pPr>
          </w:p>
        </w:tc>
      </w:tr>
      <w:tr w:rsidR="00D91F6C" w:rsidRPr="00A864AE" w:rsidTr="00D91F6C">
        <w:trPr>
          <w:trHeight w:val="1299"/>
          <w:tblCellSpacing w:w="5" w:type="nil"/>
        </w:trPr>
        <w:tc>
          <w:tcPr>
            <w:tcW w:w="567"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1.1</w:t>
            </w:r>
          </w:p>
        </w:tc>
        <w:tc>
          <w:tcPr>
            <w:tcW w:w="3261" w:type="dxa"/>
            <w:tcBorders>
              <w:left w:val="single" w:sz="4" w:space="0" w:color="auto"/>
              <w:bottom w:val="single" w:sz="4" w:space="0" w:color="auto"/>
              <w:right w:val="single" w:sz="4" w:space="0" w:color="auto"/>
            </w:tcBorders>
          </w:tcPr>
          <w:p w:rsidR="00D91F6C" w:rsidRPr="00A864AE" w:rsidRDefault="00D91F6C" w:rsidP="00A8622C">
            <w:pPr>
              <w:pStyle w:val="ConsPlusCell"/>
              <w:rPr>
                <w:rFonts w:ascii="Times New Roman" w:hAnsi="Times New Roman" w:cs="Times New Roman"/>
                <w:sz w:val="24"/>
                <w:szCs w:val="24"/>
              </w:rPr>
            </w:pPr>
            <w:r w:rsidRPr="00A864AE">
              <w:rPr>
                <w:rFonts w:ascii="Times New Roman" w:hAnsi="Times New Roman" w:cs="Times New Roman"/>
                <w:sz w:val="24"/>
                <w:szCs w:val="24"/>
              </w:rPr>
              <w:t xml:space="preserve">Отношение муниципального долга </w:t>
            </w:r>
            <w:r w:rsidRPr="00A864AE">
              <w:rPr>
                <w:rFonts w:ascii="Times New Roman" w:hAnsi="Times New Roman"/>
                <w:sz w:val="24"/>
                <w:szCs w:val="24"/>
              </w:rPr>
              <w:t xml:space="preserve">Боготольского района </w:t>
            </w:r>
            <w:r w:rsidRPr="00A864AE">
              <w:rPr>
                <w:rFonts w:ascii="Times New Roman" w:hAnsi="Times New Roman" w:cs="Times New Roman"/>
                <w:sz w:val="24"/>
                <w:szCs w:val="24"/>
              </w:rPr>
              <w:t>к доходам районного бюджета без учета утвержденного объема безвозмездных поступлений</w:t>
            </w:r>
          </w:p>
        </w:tc>
        <w:tc>
          <w:tcPr>
            <w:tcW w:w="1417"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процентов</w:t>
            </w:r>
          </w:p>
        </w:tc>
        <w:tc>
          <w:tcPr>
            <w:tcW w:w="2693" w:type="dxa"/>
            <w:tcBorders>
              <w:left w:val="single" w:sz="4" w:space="0" w:color="auto"/>
              <w:bottom w:val="single" w:sz="4" w:space="0" w:color="auto"/>
              <w:right w:val="single" w:sz="4" w:space="0" w:color="auto"/>
            </w:tcBorders>
          </w:tcPr>
          <w:p w:rsidR="00D91F6C" w:rsidRPr="00A864AE" w:rsidRDefault="00D91F6C" w:rsidP="00A8622C">
            <w:pPr>
              <w:pStyle w:val="ConsPlusCell"/>
              <w:rPr>
                <w:rFonts w:ascii="Times New Roman" w:hAnsi="Times New Roman" w:cs="Times New Roman"/>
                <w:sz w:val="24"/>
                <w:szCs w:val="24"/>
              </w:rPr>
            </w:pPr>
            <w:r w:rsidRPr="00A864AE">
              <w:rPr>
                <w:rFonts w:ascii="Times New Roman" w:hAnsi="Times New Roman" w:cs="Times New Roman"/>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1134"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96,2</w:t>
            </w:r>
          </w:p>
        </w:tc>
        <w:tc>
          <w:tcPr>
            <w:tcW w:w="993"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D91F6C" w:rsidRPr="00A864AE" w:rsidRDefault="00D91F6C" w:rsidP="00A8622C">
            <w:pPr>
              <w:jc w:val="center"/>
              <w:rPr>
                <w:sz w:val="24"/>
                <w:szCs w:val="24"/>
              </w:rPr>
            </w:pPr>
            <w:r w:rsidRPr="00A864AE">
              <w:rPr>
                <w:sz w:val="24"/>
                <w:szCs w:val="24"/>
                <w:lang w:val="en-US"/>
              </w:rPr>
              <w:t>&lt;</w:t>
            </w:r>
            <w:r w:rsidRPr="00A864AE">
              <w:rPr>
                <w:sz w:val="24"/>
                <w:szCs w:val="24"/>
              </w:rPr>
              <w:t>=</w:t>
            </w:r>
            <w:r w:rsidRPr="00A864AE">
              <w:rPr>
                <w:sz w:val="24"/>
                <w:szCs w:val="24"/>
                <w:lang w:val="en-US"/>
              </w:rPr>
              <w:t>100</w:t>
            </w:r>
          </w:p>
        </w:tc>
        <w:tc>
          <w:tcPr>
            <w:tcW w:w="992" w:type="dxa"/>
            <w:tcBorders>
              <w:left w:val="single" w:sz="4" w:space="0" w:color="auto"/>
              <w:bottom w:val="single" w:sz="4" w:space="0" w:color="auto"/>
              <w:right w:val="single" w:sz="4" w:space="0" w:color="auto"/>
            </w:tcBorders>
          </w:tcPr>
          <w:p w:rsidR="00D91F6C" w:rsidRPr="00A864AE" w:rsidRDefault="00D91F6C" w:rsidP="00A8622C">
            <w:pPr>
              <w:jc w:val="center"/>
              <w:rPr>
                <w:sz w:val="24"/>
                <w:szCs w:val="24"/>
              </w:rPr>
            </w:pPr>
            <w:r w:rsidRPr="00A864AE">
              <w:rPr>
                <w:sz w:val="24"/>
                <w:szCs w:val="24"/>
                <w:lang w:val="en-US"/>
              </w:rPr>
              <w:t>&lt;</w:t>
            </w:r>
            <w:r w:rsidRPr="00A864AE">
              <w:rPr>
                <w:sz w:val="24"/>
                <w:szCs w:val="24"/>
              </w:rPr>
              <w:t>=</w:t>
            </w:r>
            <w:r w:rsidRPr="00A864AE">
              <w:rPr>
                <w:sz w:val="24"/>
                <w:szCs w:val="24"/>
                <w:lang w:val="en-US"/>
              </w:rPr>
              <w:t>100</w:t>
            </w:r>
          </w:p>
        </w:tc>
        <w:tc>
          <w:tcPr>
            <w:tcW w:w="992" w:type="dxa"/>
            <w:tcBorders>
              <w:left w:val="single" w:sz="4" w:space="0" w:color="auto"/>
              <w:bottom w:val="single" w:sz="4" w:space="0" w:color="auto"/>
              <w:right w:val="single" w:sz="4" w:space="0" w:color="auto"/>
            </w:tcBorders>
          </w:tcPr>
          <w:p w:rsidR="00D91F6C" w:rsidRPr="00A864AE" w:rsidRDefault="00D91F6C" w:rsidP="00A8622C">
            <w:pPr>
              <w:jc w:val="center"/>
              <w:rPr>
                <w:sz w:val="24"/>
                <w:szCs w:val="24"/>
              </w:rPr>
            </w:pPr>
            <w:r w:rsidRPr="00A864AE">
              <w:rPr>
                <w:sz w:val="24"/>
                <w:szCs w:val="24"/>
                <w:lang w:val="en-US"/>
              </w:rPr>
              <w:t>&lt;</w:t>
            </w:r>
            <w:r w:rsidRPr="00A864AE">
              <w:rPr>
                <w:sz w:val="24"/>
                <w:szCs w:val="24"/>
              </w:rPr>
              <w:t>=</w:t>
            </w:r>
            <w:r w:rsidRPr="00A864AE">
              <w:rPr>
                <w:sz w:val="24"/>
                <w:szCs w:val="24"/>
                <w:lang w:val="en-US"/>
              </w:rPr>
              <w:t>100</w:t>
            </w:r>
          </w:p>
        </w:tc>
        <w:tc>
          <w:tcPr>
            <w:tcW w:w="993" w:type="dxa"/>
            <w:tcBorders>
              <w:left w:val="single" w:sz="4" w:space="0" w:color="auto"/>
              <w:bottom w:val="single" w:sz="4" w:space="0" w:color="auto"/>
              <w:right w:val="single" w:sz="4" w:space="0" w:color="auto"/>
            </w:tcBorders>
          </w:tcPr>
          <w:p w:rsidR="00D91F6C" w:rsidRPr="00A864AE" w:rsidRDefault="00D91F6C" w:rsidP="00A8622C">
            <w:pPr>
              <w:jc w:val="center"/>
              <w:rPr>
                <w:sz w:val="24"/>
                <w:szCs w:val="24"/>
              </w:rPr>
            </w:pPr>
            <w:r w:rsidRPr="00A864AE">
              <w:rPr>
                <w:sz w:val="24"/>
                <w:szCs w:val="24"/>
                <w:lang w:val="en-US"/>
              </w:rPr>
              <w:t>&lt;</w:t>
            </w:r>
            <w:r w:rsidRPr="00A864AE">
              <w:rPr>
                <w:sz w:val="24"/>
                <w:szCs w:val="24"/>
              </w:rPr>
              <w:t>=</w:t>
            </w:r>
            <w:r w:rsidRPr="00A864AE">
              <w:rPr>
                <w:sz w:val="24"/>
                <w:szCs w:val="24"/>
                <w:lang w:val="en-US"/>
              </w:rPr>
              <w:t>100</w:t>
            </w:r>
          </w:p>
        </w:tc>
        <w:tc>
          <w:tcPr>
            <w:tcW w:w="992" w:type="dxa"/>
            <w:tcBorders>
              <w:left w:val="single" w:sz="4" w:space="0" w:color="auto"/>
              <w:bottom w:val="single" w:sz="4" w:space="0" w:color="auto"/>
              <w:right w:val="single" w:sz="4" w:space="0" w:color="auto"/>
            </w:tcBorders>
          </w:tcPr>
          <w:p w:rsidR="00D91F6C" w:rsidRPr="00A864AE" w:rsidRDefault="00D91F6C" w:rsidP="00A8622C">
            <w:pPr>
              <w:jc w:val="center"/>
              <w:rPr>
                <w:sz w:val="24"/>
                <w:szCs w:val="24"/>
              </w:rPr>
            </w:pPr>
            <w:r w:rsidRPr="00A864AE">
              <w:rPr>
                <w:sz w:val="24"/>
                <w:szCs w:val="24"/>
                <w:lang w:val="en-US"/>
              </w:rPr>
              <w:t>&lt;</w:t>
            </w:r>
            <w:r w:rsidRPr="00A864AE">
              <w:rPr>
                <w:sz w:val="24"/>
                <w:szCs w:val="24"/>
              </w:rPr>
              <w:t>=</w:t>
            </w:r>
            <w:r w:rsidRPr="00A864AE">
              <w:rPr>
                <w:sz w:val="24"/>
                <w:szCs w:val="24"/>
                <w:lang w:val="en-US"/>
              </w:rPr>
              <w:t>100</w:t>
            </w:r>
          </w:p>
        </w:tc>
      </w:tr>
      <w:tr w:rsidR="00D91F6C" w:rsidRPr="00A864AE" w:rsidTr="00D91F6C">
        <w:trPr>
          <w:trHeight w:val="132"/>
          <w:tblCellSpacing w:w="5" w:type="nil"/>
        </w:trPr>
        <w:tc>
          <w:tcPr>
            <w:tcW w:w="567"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1.2</w:t>
            </w:r>
          </w:p>
        </w:tc>
        <w:tc>
          <w:tcPr>
            <w:tcW w:w="3261" w:type="dxa"/>
            <w:tcBorders>
              <w:left w:val="single" w:sz="4" w:space="0" w:color="auto"/>
              <w:bottom w:val="single" w:sz="4" w:space="0" w:color="auto"/>
              <w:right w:val="single" w:sz="4" w:space="0" w:color="auto"/>
            </w:tcBorders>
          </w:tcPr>
          <w:p w:rsidR="00D91F6C" w:rsidRPr="00A864AE" w:rsidRDefault="00D91F6C" w:rsidP="00A8622C">
            <w:pPr>
              <w:rPr>
                <w:sz w:val="24"/>
                <w:szCs w:val="24"/>
              </w:rPr>
            </w:pPr>
            <w:r w:rsidRPr="00A864AE">
              <w:rPr>
                <w:sz w:val="24"/>
                <w:szCs w:val="24"/>
              </w:rPr>
              <w:t>Отношение годовой суммы платежей на погашение и обслуживание муниципального долга Боготольского района к доходам районного бюджета</w:t>
            </w:r>
          </w:p>
        </w:tc>
        <w:tc>
          <w:tcPr>
            <w:tcW w:w="1417"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процентов</w:t>
            </w:r>
          </w:p>
        </w:tc>
        <w:tc>
          <w:tcPr>
            <w:tcW w:w="2693" w:type="dxa"/>
            <w:tcBorders>
              <w:left w:val="single" w:sz="4" w:space="0" w:color="auto"/>
              <w:bottom w:val="single" w:sz="4" w:space="0" w:color="auto"/>
              <w:right w:val="single" w:sz="4" w:space="0" w:color="auto"/>
            </w:tcBorders>
          </w:tcPr>
          <w:p w:rsidR="00D91F6C" w:rsidRPr="00A864AE" w:rsidRDefault="00D91F6C" w:rsidP="00A8622C">
            <w:pPr>
              <w:pStyle w:val="ConsPlusCell"/>
              <w:rPr>
                <w:rFonts w:ascii="Times New Roman" w:hAnsi="Times New Roman" w:cs="Times New Roman"/>
                <w:sz w:val="24"/>
                <w:szCs w:val="24"/>
              </w:rPr>
            </w:pPr>
            <w:r w:rsidRPr="00A864AE">
              <w:rPr>
                <w:rFonts w:ascii="Times New Roman" w:hAnsi="Times New Roman" w:cs="Times New Roman"/>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1134" w:type="dxa"/>
            <w:tcBorders>
              <w:left w:val="single" w:sz="4" w:space="0" w:color="auto"/>
              <w:bottom w:val="single" w:sz="4" w:space="0" w:color="auto"/>
              <w:right w:val="single" w:sz="4" w:space="0" w:color="auto"/>
            </w:tcBorders>
            <w:shd w:val="clear" w:color="auto" w:fill="auto"/>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0,26</w:t>
            </w:r>
          </w:p>
        </w:tc>
        <w:tc>
          <w:tcPr>
            <w:tcW w:w="993" w:type="dxa"/>
            <w:tcBorders>
              <w:left w:val="single" w:sz="4" w:space="0" w:color="auto"/>
              <w:bottom w:val="single" w:sz="4" w:space="0" w:color="auto"/>
              <w:right w:val="single" w:sz="4" w:space="0" w:color="auto"/>
            </w:tcBorders>
            <w:shd w:val="clear" w:color="auto" w:fill="auto"/>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0,15</w:t>
            </w:r>
          </w:p>
        </w:tc>
        <w:tc>
          <w:tcPr>
            <w:tcW w:w="992" w:type="dxa"/>
            <w:tcBorders>
              <w:left w:val="single" w:sz="4" w:space="0" w:color="auto"/>
              <w:bottom w:val="single" w:sz="4" w:space="0" w:color="auto"/>
              <w:right w:val="single" w:sz="4" w:space="0" w:color="auto"/>
            </w:tcBorders>
            <w:shd w:val="clear" w:color="auto" w:fill="auto"/>
          </w:tcPr>
          <w:p w:rsidR="00D91F6C" w:rsidRPr="00A864AE" w:rsidRDefault="00D91F6C" w:rsidP="00A8622C">
            <w:pPr>
              <w:jc w:val="center"/>
              <w:rPr>
                <w:sz w:val="24"/>
                <w:szCs w:val="24"/>
              </w:rPr>
            </w:pPr>
            <w:r w:rsidRPr="00A864AE">
              <w:rPr>
                <w:sz w:val="24"/>
                <w:szCs w:val="24"/>
              </w:rPr>
              <w:t>&lt;=30</w:t>
            </w:r>
          </w:p>
        </w:tc>
        <w:tc>
          <w:tcPr>
            <w:tcW w:w="992" w:type="dxa"/>
            <w:tcBorders>
              <w:left w:val="single" w:sz="4" w:space="0" w:color="auto"/>
              <w:bottom w:val="single" w:sz="4" w:space="0" w:color="auto"/>
              <w:right w:val="single" w:sz="4" w:space="0" w:color="auto"/>
            </w:tcBorders>
            <w:shd w:val="clear" w:color="auto" w:fill="auto"/>
          </w:tcPr>
          <w:p w:rsidR="00D91F6C" w:rsidRPr="00A864AE" w:rsidRDefault="00D91F6C" w:rsidP="00A8622C">
            <w:pPr>
              <w:jc w:val="center"/>
              <w:rPr>
                <w:sz w:val="24"/>
                <w:szCs w:val="24"/>
              </w:rPr>
            </w:pPr>
            <w:r w:rsidRPr="00A864AE">
              <w:rPr>
                <w:sz w:val="24"/>
                <w:szCs w:val="24"/>
              </w:rPr>
              <w:t>&lt;=30</w:t>
            </w:r>
          </w:p>
        </w:tc>
        <w:tc>
          <w:tcPr>
            <w:tcW w:w="992" w:type="dxa"/>
            <w:tcBorders>
              <w:left w:val="single" w:sz="4" w:space="0" w:color="auto"/>
              <w:bottom w:val="single" w:sz="4" w:space="0" w:color="auto"/>
              <w:right w:val="single" w:sz="4" w:space="0" w:color="auto"/>
            </w:tcBorders>
            <w:shd w:val="clear" w:color="auto" w:fill="auto"/>
          </w:tcPr>
          <w:p w:rsidR="00D91F6C" w:rsidRPr="00A864AE" w:rsidRDefault="00D91F6C" w:rsidP="00A8622C">
            <w:pPr>
              <w:jc w:val="center"/>
              <w:rPr>
                <w:sz w:val="24"/>
                <w:szCs w:val="24"/>
              </w:rPr>
            </w:pPr>
            <w:r w:rsidRPr="00A864AE">
              <w:rPr>
                <w:sz w:val="24"/>
                <w:szCs w:val="24"/>
              </w:rPr>
              <w:t>&lt;=30</w:t>
            </w:r>
          </w:p>
        </w:tc>
        <w:tc>
          <w:tcPr>
            <w:tcW w:w="993" w:type="dxa"/>
            <w:tcBorders>
              <w:left w:val="single" w:sz="4" w:space="0" w:color="auto"/>
              <w:bottom w:val="single" w:sz="4" w:space="0" w:color="auto"/>
              <w:right w:val="single" w:sz="4" w:space="0" w:color="auto"/>
            </w:tcBorders>
            <w:shd w:val="clear" w:color="auto" w:fill="auto"/>
          </w:tcPr>
          <w:p w:rsidR="00D91F6C" w:rsidRPr="00A864AE" w:rsidRDefault="00D91F6C" w:rsidP="00A8622C">
            <w:pPr>
              <w:jc w:val="center"/>
              <w:rPr>
                <w:sz w:val="24"/>
                <w:szCs w:val="24"/>
              </w:rPr>
            </w:pPr>
            <w:r w:rsidRPr="00A864AE">
              <w:rPr>
                <w:sz w:val="24"/>
                <w:szCs w:val="24"/>
              </w:rPr>
              <w:t>&lt;=30</w:t>
            </w:r>
          </w:p>
        </w:tc>
        <w:tc>
          <w:tcPr>
            <w:tcW w:w="992" w:type="dxa"/>
            <w:tcBorders>
              <w:left w:val="single" w:sz="4" w:space="0" w:color="auto"/>
              <w:bottom w:val="single" w:sz="4" w:space="0" w:color="auto"/>
              <w:right w:val="single" w:sz="4" w:space="0" w:color="auto"/>
            </w:tcBorders>
            <w:shd w:val="clear" w:color="auto" w:fill="auto"/>
          </w:tcPr>
          <w:p w:rsidR="00D91F6C" w:rsidRPr="00A864AE" w:rsidRDefault="00D91F6C" w:rsidP="00A8622C">
            <w:pPr>
              <w:jc w:val="center"/>
              <w:rPr>
                <w:sz w:val="24"/>
                <w:szCs w:val="24"/>
              </w:rPr>
            </w:pPr>
            <w:r w:rsidRPr="00A864AE">
              <w:rPr>
                <w:sz w:val="24"/>
                <w:szCs w:val="24"/>
              </w:rPr>
              <w:t>&lt;=30</w:t>
            </w:r>
          </w:p>
        </w:tc>
      </w:tr>
      <w:tr w:rsidR="00D91F6C" w:rsidRPr="00A864AE" w:rsidTr="00D91F6C">
        <w:trPr>
          <w:trHeight w:val="557"/>
          <w:tblCellSpacing w:w="5" w:type="nil"/>
        </w:trPr>
        <w:tc>
          <w:tcPr>
            <w:tcW w:w="567"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1.3</w:t>
            </w:r>
          </w:p>
        </w:tc>
        <w:tc>
          <w:tcPr>
            <w:tcW w:w="3261" w:type="dxa"/>
            <w:tcBorders>
              <w:left w:val="single" w:sz="4" w:space="0" w:color="auto"/>
              <w:bottom w:val="single" w:sz="4" w:space="0" w:color="auto"/>
              <w:right w:val="single" w:sz="4" w:space="0" w:color="auto"/>
            </w:tcBorders>
          </w:tcPr>
          <w:p w:rsidR="00D91F6C" w:rsidRPr="00A864AE" w:rsidRDefault="00D91F6C" w:rsidP="00A8622C">
            <w:pPr>
              <w:pStyle w:val="ConsPlusCell"/>
              <w:rPr>
                <w:rFonts w:ascii="Times New Roman" w:hAnsi="Times New Roman" w:cs="Times New Roman"/>
                <w:sz w:val="24"/>
                <w:szCs w:val="24"/>
              </w:rPr>
            </w:pPr>
            <w:r w:rsidRPr="00A864AE">
              <w:rPr>
                <w:rFonts w:ascii="Times New Roman" w:hAnsi="Times New Roman" w:cs="Times New Roman"/>
                <w:sz w:val="24"/>
                <w:szCs w:val="24"/>
              </w:rPr>
              <w:t xml:space="preserve">Доля расходов на обслуживание муниципального долга </w:t>
            </w:r>
            <w:r w:rsidRPr="00A864AE">
              <w:rPr>
                <w:rFonts w:ascii="Times New Roman" w:hAnsi="Times New Roman"/>
                <w:sz w:val="24"/>
                <w:szCs w:val="24"/>
              </w:rPr>
              <w:t xml:space="preserve">Боготольского района в </w:t>
            </w:r>
            <w:r w:rsidRPr="00A864AE">
              <w:rPr>
                <w:rFonts w:ascii="Times New Roman" w:hAnsi="Times New Roman" w:cs="Times New Roman"/>
                <w:sz w:val="24"/>
                <w:szCs w:val="24"/>
              </w:rPr>
              <w:t xml:space="preserve">объеме расходов районного бюджета, за исключением объема расходов, которые осуществляются за счет субвенций, предоставляемых </w:t>
            </w:r>
            <w:r w:rsidRPr="00A864AE">
              <w:rPr>
                <w:rFonts w:ascii="Times New Roman" w:hAnsi="Times New Roman" w:cs="Times New Roman"/>
                <w:sz w:val="24"/>
                <w:szCs w:val="24"/>
              </w:rPr>
              <w:lastRenderedPageBreak/>
              <w:t>из бюджетов бюджетной системы Российской Федерации</w:t>
            </w:r>
          </w:p>
        </w:tc>
        <w:tc>
          <w:tcPr>
            <w:tcW w:w="1417"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lastRenderedPageBreak/>
              <w:t>процентов</w:t>
            </w:r>
          </w:p>
        </w:tc>
        <w:tc>
          <w:tcPr>
            <w:tcW w:w="2693" w:type="dxa"/>
            <w:tcBorders>
              <w:left w:val="single" w:sz="4" w:space="0" w:color="auto"/>
              <w:bottom w:val="single" w:sz="4" w:space="0" w:color="auto"/>
              <w:right w:val="single" w:sz="4" w:space="0" w:color="auto"/>
            </w:tcBorders>
          </w:tcPr>
          <w:p w:rsidR="00D91F6C" w:rsidRPr="00A864AE" w:rsidRDefault="00D91F6C" w:rsidP="00A8622C">
            <w:pPr>
              <w:pStyle w:val="ConsPlusCell"/>
              <w:rPr>
                <w:rFonts w:ascii="Times New Roman" w:hAnsi="Times New Roman" w:cs="Times New Roman"/>
                <w:sz w:val="24"/>
                <w:szCs w:val="24"/>
              </w:rPr>
            </w:pPr>
            <w:r w:rsidRPr="00A864AE">
              <w:rPr>
                <w:rFonts w:ascii="Times New Roman" w:hAnsi="Times New Roman" w:cs="Times New Roman"/>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1134"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0,02</w:t>
            </w:r>
          </w:p>
        </w:tc>
        <w:tc>
          <w:tcPr>
            <w:tcW w:w="993"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0,03</w:t>
            </w:r>
          </w:p>
        </w:tc>
        <w:tc>
          <w:tcPr>
            <w:tcW w:w="992" w:type="dxa"/>
            <w:tcBorders>
              <w:left w:val="single" w:sz="4" w:space="0" w:color="auto"/>
              <w:bottom w:val="single" w:sz="4" w:space="0" w:color="auto"/>
              <w:right w:val="single" w:sz="4" w:space="0" w:color="auto"/>
            </w:tcBorders>
          </w:tcPr>
          <w:p w:rsidR="00D91F6C" w:rsidRPr="00A864AE" w:rsidRDefault="00D91F6C" w:rsidP="00A8622C">
            <w:pPr>
              <w:jc w:val="center"/>
              <w:rPr>
                <w:sz w:val="24"/>
                <w:szCs w:val="24"/>
              </w:rPr>
            </w:pPr>
            <w:r w:rsidRPr="00A864AE">
              <w:rPr>
                <w:sz w:val="24"/>
                <w:szCs w:val="24"/>
              </w:rPr>
              <w:t>&lt;=15</w:t>
            </w:r>
          </w:p>
        </w:tc>
        <w:tc>
          <w:tcPr>
            <w:tcW w:w="992" w:type="dxa"/>
            <w:tcBorders>
              <w:left w:val="single" w:sz="4" w:space="0" w:color="auto"/>
              <w:bottom w:val="single" w:sz="4" w:space="0" w:color="auto"/>
              <w:right w:val="single" w:sz="4" w:space="0" w:color="auto"/>
            </w:tcBorders>
          </w:tcPr>
          <w:p w:rsidR="00D91F6C" w:rsidRPr="00A864AE" w:rsidRDefault="00D91F6C" w:rsidP="00A8622C">
            <w:pPr>
              <w:jc w:val="center"/>
              <w:rPr>
                <w:sz w:val="24"/>
                <w:szCs w:val="24"/>
              </w:rPr>
            </w:pPr>
            <w:r w:rsidRPr="00A864AE">
              <w:rPr>
                <w:sz w:val="24"/>
                <w:szCs w:val="24"/>
              </w:rPr>
              <w:t>&lt;=15</w:t>
            </w:r>
          </w:p>
        </w:tc>
        <w:tc>
          <w:tcPr>
            <w:tcW w:w="992" w:type="dxa"/>
            <w:tcBorders>
              <w:left w:val="single" w:sz="4" w:space="0" w:color="auto"/>
              <w:bottom w:val="single" w:sz="4" w:space="0" w:color="auto"/>
              <w:right w:val="single" w:sz="4" w:space="0" w:color="auto"/>
            </w:tcBorders>
          </w:tcPr>
          <w:p w:rsidR="00D91F6C" w:rsidRPr="00A864AE" w:rsidRDefault="00D91F6C" w:rsidP="00A8622C">
            <w:pPr>
              <w:jc w:val="center"/>
              <w:rPr>
                <w:sz w:val="24"/>
                <w:szCs w:val="24"/>
              </w:rPr>
            </w:pPr>
            <w:r w:rsidRPr="00A864AE">
              <w:rPr>
                <w:sz w:val="24"/>
                <w:szCs w:val="24"/>
              </w:rPr>
              <w:t>&lt;=15</w:t>
            </w:r>
          </w:p>
        </w:tc>
        <w:tc>
          <w:tcPr>
            <w:tcW w:w="993" w:type="dxa"/>
            <w:tcBorders>
              <w:left w:val="single" w:sz="4" w:space="0" w:color="auto"/>
              <w:bottom w:val="single" w:sz="4" w:space="0" w:color="auto"/>
              <w:right w:val="single" w:sz="4" w:space="0" w:color="auto"/>
            </w:tcBorders>
          </w:tcPr>
          <w:p w:rsidR="00D91F6C" w:rsidRPr="00A864AE" w:rsidRDefault="00D91F6C" w:rsidP="00A8622C">
            <w:pPr>
              <w:jc w:val="center"/>
              <w:rPr>
                <w:sz w:val="24"/>
                <w:szCs w:val="24"/>
              </w:rPr>
            </w:pPr>
            <w:r w:rsidRPr="00A864AE">
              <w:rPr>
                <w:sz w:val="24"/>
                <w:szCs w:val="24"/>
              </w:rPr>
              <w:t>&lt;=15</w:t>
            </w:r>
          </w:p>
        </w:tc>
        <w:tc>
          <w:tcPr>
            <w:tcW w:w="992" w:type="dxa"/>
            <w:tcBorders>
              <w:left w:val="single" w:sz="4" w:space="0" w:color="auto"/>
              <w:bottom w:val="single" w:sz="4" w:space="0" w:color="auto"/>
              <w:right w:val="single" w:sz="4" w:space="0" w:color="auto"/>
            </w:tcBorders>
          </w:tcPr>
          <w:p w:rsidR="00D91F6C" w:rsidRPr="00A864AE" w:rsidRDefault="00D91F6C" w:rsidP="00A8622C">
            <w:pPr>
              <w:jc w:val="center"/>
              <w:rPr>
                <w:sz w:val="24"/>
                <w:szCs w:val="24"/>
              </w:rPr>
            </w:pPr>
            <w:r w:rsidRPr="00A864AE">
              <w:rPr>
                <w:sz w:val="24"/>
                <w:szCs w:val="24"/>
              </w:rPr>
              <w:t>&lt;=15</w:t>
            </w:r>
          </w:p>
        </w:tc>
      </w:tr>
      <w:tr w:rsidR="00D91F6C" w:rsidRPr="00A864AE" w:rsidTr="00D91F6C">
        <w:trPr>
          <w:trHeight w:val="603"/>
          <w:tblCellSpacing w:w="5" w:type="nil"/>
        </w:trPr>
        <w:tc>
          <w:tcPr>
            <w:tcW w:w="567"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lastRenderedPageBreak/>
              <w:t>1.4</w:t>
            </w:r>
          </w:p>
        </w:tc>
        <w:tc>
          <w:tcPr>
            <w:tcW w:w="3261" w:type="dxa"/>
            <w:tcBorders>
              <w:left w:val="single" w:sz="4" w:space="0" w:color="auto"/>
              <w:bottom w:val="single" w:sz="4" w:space="0" w:color="auto"/>
              <w:right w:val="single" w:sz="4" w:space="0" w:color="auto"/>
            </w:tcBorders>
          </w:tcPr>
          <w:p w:rsidR="00D91F6C" w:rsidRPr="00A864AE" w:rsidRDefault="00D91F6C" w:rsidP="00A8622C">
            <w:pPr>
              <w:rPr>
                <w:sz w:val="24"/>
                <w:szCs w:val="24"/>
              </w:rPr>
            </w:pPr>
            <w:r w:rsidRPr="00A864AE">
              <w:rPr>
                <w:sz w:val="24"/>
                <w:szCs w:val="24"/>
              </w:rPr>
              <w:t>Просроченная задолженность по долговым обязательствам Боготольского района</w:t>
            </w:r>
          </w:p>
        </w:tc>
        <w:tc>
          <w:tcPr>
            <w:tcW w:w="1417"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тыс. рублей</w:t>
            </w:r>
          </w:p>
        </w:tc>
        <w:tc>
          <w:tcPr>
            <w:tcW w:w="2693" w:type="dxa"/>
            <w:tcBorders>
              <w:left w:val="single" w:sz="4" w:space="0" w:color="auto"/>
              <w:bottom w:val="single" w:sz="4" w:space="0" w:color="auto"/>
              <w:right w:val="single" w:sz="4" w:space="0" w:color="auto"/>
            </w:tcBorders>
          </w:tcPr>
          <w:p w:rsidR="00D91F6C" w:rsidRPr="00A864AE" w:rsidRDefault="00D91F6C" w:rsidP="00A8622C">
            <w:pPr>
              <w:pStyle w:val="ConsPlusCell"/>
              <w:rPr>
                <w:rFonts w:ascii="Times New Roman" w:hAnsi="Times New Roman" w:cs="Times New Roman"/>
                <w:sz w:val="24"/>
                <w:szCs w:val="24"/>
              </w:rPr>
            </w:pPr>
            <w:r w:rsidRPr="00A864AE">
              <w:rPr>
                <w:rFonts w:ascii="Times New Roman" w:hAnsi="Times New Roman" w:cs="Times New Roman"/>
                <w:sz w:val="24"/>
                <w:szCs w:val="24"/>
              </w:rPr>
              <w:t>Муниципальная долговая книга Боготольского района</w:t>
            </w:r>
          </w:p>
        </w:tc>
        <w:tc>
          <w:tcPr>
            <w:tcW w:w="1134"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w:t>
            </w:r>
          </w:p>
        </w:tc>
        <w:tc>
          <w:tcPr>
            <w:tcW w:w="993"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D91F6C" w:rsidRPr="00A864AE" w:rsidRDefault="00D91F6C"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w:t>
            </w:r>
          </w:p>
        </w:tc>
        <w:tc>
          <w:tcPr>
            <w:tcW w:w="993" w:type="dxa"/>
            <w:tcBorders>
              <w:left w:val="single" w:sz="4" w:space="0" w:color="auto"/>
              <w:bottom w:val="single" w:sz="4" w:space="0" w:color="auto"/>
              <w:right w:val="single" w:sz="4" w:space="0" w:color="auto"/>
            </w:tcBorders>
          </w:tcPr>
          <w:p w:rsidR="00D91F6C" w:rsidRPr="00A864AE" w:rsidRDefault="00D91F6C" w:rsidP="00D91F6C">
            <w:pPr>
              <w:jc w:val="center"/>
              <w:rPr>
                <w:sz w:val="24"/>
                <w:szCs w:val="24"/>
              </w:rPr>
            </w:pPr>
          </w:p>
        </w:tc>
        <w:tc>
          <w:tcPr>
            <w:tcW w:w="992" w:type="dxa"/>
            <w:tcBorders>
              <w:left w:val="single" w:sz="4" w:space="0" w:color="auto"/>
              <w:bottom w:val="single" w:sz="4" w:space="0" w:color="auto"/>
              <w:right w:val="single" w:sz="4" w:space="0" w:color="auto"/>
            </w:tcBorders>
          </w:tcPr>
          <w:p w:rsidR="00D91F6C" w:rsidRPr="00A864AE" w:rsidRDefault="00D91F6C" w:rsidP="00A8622C">
            <w:pPr>
              <w:jc w:val="center"/>
              <w:rPr>
                <w:sz w:val="24"/>
                <w:szCs w:val="24"/>
              </w:rPr>
            </w:pPr>
            <w:r w:rsidRPr="00A864AE">
              <w:rPr>
                <w:sz w:val="24"/>
                <w:szCs w:val="24"/>
              </w:rPr>
              <w:t>=0</w:t>
            </w:r>
          </w:p>
        </w:tc>
      </w:tr>
    </w:tbl>
    <w:p w:rsidR="004043CB" w:rsidRPr="00A864AE" w:rsidRDefault="004043CB" w:rsidP="004043CB">
      <w:pPr>
        <w:pStyle w:val="ConsPlusNormal"/>
        <w:jc w:val="both"/>
        <w:rPr>
          <w:rFonts w:ascii="Times New Roman" w:hAnsi="Times New Roman" w:cs="Times New Roman"/>
          <w:sz w:val="24"/>
          <w:szCs w:val="24"/>
        </w:rPr>
      </w:pPr>
    </w:p>
    <w:p w:rsidR="004043CB" w:rsidRPr="00A864AE" w:rsidRDefault="004043CB" w:rsidP="004043CB">
      <w:pPr>
        <w:pStyle w:val="ConsPlusNormal"/>
        <w:jc w:val="both"/>
        <w:rPr>
          <w:rFonts w:ascii="Times New Roman" w:hAnsi="Times New Roman" w:cs="Times New Roman"/>
          <w:sz w:val="24"/>
          <w:szCs w:val="24"/>
        </w:rPr>
      </w:pPr>
      <w:r>
        <w:rPr>
          <w:rFonts w:ascii="Times New Roman" w:hAnsi="Times New Roman" w:cs="Times New Roman"/>
          <w:sz w:val="24"/>
          <w:szCs w:val="24"/>
        </w:rPr>
        <w:t>Р</w:t>
      </w:r>
      <w:r w:rsidRPr="00A864AE">
        <w:rPr>
          <w:rFonts w:ascii="Times New Roman" w:hAnsi="Times New Roman" w:cs="Times New Roman"/>
          <w:sz w:val="24"/>
          <w:szCs w:val="24"/>
        </w:rPr>
        <w:t>уководител</w:t>
      </w:r>
      <w:r>
        <w:rPr>
          <w:rFonts w:ascii="Times New Roman" w:hAnsi="Times New Roman" w:cs="Times New Roman"/>
          <w:sz w:val="24"/>
          <w:szCs w:val="24"/>
        </w:rPr>
        <w:t>ь</w:t>
      </w:r>
    </w:p>
    <w:p w:rsidR="004043CB" w:rsidRPr="00A864AE" w:rsidRDefault="004043CB" w:rsidP="004043CB">
      <w:pPr>
        <w:pStyle w:val="ConsPlusNormal"/>
        <w:jc w:val="both"/>
        <w:rPr>
          <w:rFonts w:ascii="Times New Roman" w:hAnsi="Times New Roman" w:cs="Times New Roman"/>
          <w:sz w:val="24"/>
          <w:szCs w:val="24"/>
        </w:rPr>
      </w:pPr>
      <w:r w:rsidRPr="00A864AE">
        <w:rPr>
          <w:rFonts w:ascii="Times New Roman" w:hAnsi="Times New Roman" w:cs="Times New Roman"/>
          <w:sz w:val="24"/>
          <w:szCs w:val="24"/>
        </w:rPr>
        <w:t>финансового управления</w:t>
      </w:r>
    </w:p>
    <w:p w:rsidR="004043CB" w:rsidRPr="00A864AE" w:rsidRDefault="004043CB" w:rsidP="004043CB">
      <w:pPr>
        <w:pStyle w:val="ConsPlusNormal"/>
        <w:jc w:val="both"/>
        <w:rPr>
          <w:rFonts w:ascii="Times New Roman" w:hAnsi="Times New Roman" w:cs="Times New Roman"/>
          <w:sz w:val="24"/>
          <w:szCs w:val="24"/>
        </w:rPr>
      </w:pPr>
      <w:r w:rsidRPr="00A864AE">
        <w:rPr>
          <w:rFonts w:ascii="Times New Roman" w:hAnsi="Times New Roman" w:cs="Times New Roman"/>
          <w:sz w:val="24"/>
          <w:szCs w:val="24"/>
        </w:rPr>
        <w:t>администрации Боготольского района</w:t>
      </w:r>
      <w:r w:rsidRPr="00A864AE">
        <w:rPr>
          <w:rFonts w:ascii="Times New Roman" w:hAnsi="Times New Roman" w:cs="Times New Roman"/>
          <w:sz w:val="24"/>
          <w:szCs w:val="24"/>
        </w:rPr>
        <w:tab/>
      </w:r>
      <w:r w:rsidRPr="00A864AE">
        <w:rPr>
          <w:rFonts w:ascii="Times New Roman" w:hAnsi="Times New Roman" w:cs="Times New Roman"/>
          <w:sz w:val="24"/>
          <w:szCs w:val="24"/>
        </w:rPr>
        <w:tab/>
      </w:r>
      <w:r w:rsidRPr="00A864AE">
        <w:rPr>
          <w:rFonts w:ascii="Times New Roman" w:hAnsi="Times New Roman" w:cs="Times New Roman"/>
          <w:sz w:val="24"/>
          <w:szCs w:val="24"/>
        </w:rPr>
        <w:tab/>
      </w:r>
      <w:r w:rsidRPr="00A864AE">
        <w:rPr>
          <w:rFonts w:ascii="Times New Roman" w:hAnsi="Times New Roman" w:cs="Times New Roman"/>
          <w:sz w:val="24"/>
          <w:szCs w:val="24"/>
        </w:rPr>
        <w:tab/>
      </w:r>
      <w:r w:rsidRPr="00A864AE">
        <w:rPr>
          <w:rFonts w:ascii="Times New Roman" w:hAnsi="Times New Roman" w:cs="Times New Roman"/>
          <w:sz w:val="24"/>
          <w:szCs w:val="24"/>
        </w:rPr>
        <w:tab/>
      </w:r>
      <w:r w:rsidRPr="00A864A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64AE">
        <w:rPr>
          <w:rFonts w:ascii="Times New Roman" w:hAnsi="Times New Roman" w:cs="Times New Roman"/>
          <w:sz w:val="24"/>
          <w:szCs w:val="24"/>
        </w:rPr>
        <w:tab/>
        <w:t>Н.Ф.Соловьева</w:t>
      </w:r>
    </w:p>
    <w:p w:rsidR="00D91F6C" w:rsidRDefault="00D91F6C" w:rsidP="004043CB">
      <w:pPr>
        <w:ind w:left="9781"/>
        <w:jc w:val="both"/>
        <w:rPr>
          <w:sz w:val="24"/>
          <w:szCs w:val="24"/>
        </w:rPr>
      </w:pPr>
    </w:p>
    <w:p w:rsidR="00D91F6C" w:rsidRDefault="00D91F6C" w:rsidP="004043CB">
      <w:pPr>
        <w:ind w:left="9781"/>
        <w:jc w:val="both"/>
        <w:rPr>
          <w:sz w:val="24"/>
          <w:szCs w:val="24"/>
        </w:rPr>
      </w:pPr>
    </w:p>
    <w:p w:rsidR="00D91F6C" w:rsidRDefault="00D91F6C" w:rsidP="004043CB">
      <w:pPr>
        <w:ind w:left="9781"/>
        <w:jc w:val="both"/>
        <w:rPr>
          <w:sz w:val="24"/>
          <w:szCs w:val="24"/>
        </w:rPr>
      </w:pPr>
    </w:p>
    <w:p w:rsidR="004043CB" w:rsidRPr="004A7508" w:rsidRDefault="004043CB" w:rsidP="004043CB">
      <w:pPr>
        <w:ind w:left="9781"/>
        <w:jc w:val="both"/>
        <w:rPr>
          <w:sz w:val="24"/>
          <w:szCs w:val="24"/>
        </w:rPr>
      </w:pPr>
      <w:r w:rsidRPr="004A7508">
        <w:rPr>
          <w:sz w:val="24"/>
          <w:szCs w:val="24"/>
        </w:rPr>
        <w:t>Приложение № 3</w:t>
      </w:r>
    </w:p>
    <w:p w:rsidR="004043CB" w:rsidRPr="004A7508" w:rsidRDefault="004043CB" w:rsidP="004043CB">
      <w:pPr>
        <w:ind w:left="9781"/>
        <w:rPr>
          <w:sz w:val="24"/>
          <w:szCs w:val="24"/>
        </w:rPr>
      </w:pPr>
      <w:r w:rsidRPr="004A7508">
        <w:rPr>
          <w:sz w:val="24"/>
          <w:szCs w:val="24"/>
        </w:rPr>
        <w:t xml:space="preserve">к подпрограмме «Управление муниципальным долгом Боготольского района» </w:t>
      </w:r>
    </w:p>
    <w:p w:rsidR="004043CB" w:rsidRPr="004A7508" w:rsidRDefault="004043CB" w:rsidP="004043CB">
      <w:pPr>
        <w:pStyle w:val="ConsPlusNormal"/>
        <w:rPr>
          <w:rFonts w:ascii="Times New Roman" w:hAnsi="Times New Roman" w:cs="Times New Roman"/>
          <w:sz w:val="24"/>
          <w:szCs w:val="24"/>
        </w:rPr>
      </w:pPr>
    </w:p>
    <w:p w:rsidR="004043CB" w:rsidRPr="004A7508" w:rsidRDefault="004043CB" w:rsidP="004043CB">
      <w:pPr>
        <w:pStyle w:val="ConsPlusNormal"/>
        <w:jc w:val="center"/>
        <w:rPr>
          <w:rFonts w:ascii="Times New Roman" w:hAnsi="Times New Roman" w:cs="Times New Roman"/>
          <w:sz w:val="24"/>
          <w:szCs w:val="24"/>
        </w:rPr>
      </w:pPr>
      <w:r w:rsidRPr="004A7508">
        <w:rPr>
          <w:rFonts w:ascii="Times New Roman" w:hAnsi="Times New Roman" w:cs="Times New Roman"/>
          <w:sz w:val="24"/>
          <w:szCs w:val="24"/>
        </w:rPr>
        <w:t>Перечень мероприятий подпрограммы «</w:t>
      </w:r>
      <w:r w:rsidRPr="004A7508">
        <w:rPr>
          <w:rFonts w:ascii="Times New Roman" w:hAnsi="Times New Roman"/>
          <w:sz w:val="24"/>
          <w:szCs w:val="24"/>
        </w:rPr>
        <w:t>Управление муниципальным долгом Боготольского района»</w:t>
      </w:r>
      <w:r w:rsidRPr="004A7508">
        <w:rPr>
          <w:rFonts w:ascii="Times New Roman" w:hAnsi="Times New Roman" w:cs="Times New Roman"/>
          <w:sz w:val="24"/>
          <w:szCs w:val="24"/>
        </w:rPr>
        <w:t xml:space="preserve"> с указанием объема средств на их реализацию и ожидаемых результатов</w:t>
      </w:r>
    </w:p>
    <w:p w:rsidR="004043CB" w:rsidRPr="004043CB" w:rsidRDefault="004043CB" w:rsidP="004043CB">
      <w:pPr>
        <w:pStyle w:val="ConsPlusNormal"/>
        <w:jc w:val="both"/>
        <w:rPr>
          <w:rFonts w:ascii="Times New Roman" w:hAnsi="Times New Roman" w:cs="Times New Roman"/>
          <w:sz w:val="24"/>
          <w:szCs w:val="24"/>
        </w:rPr>
      </w:pPr>
    </w:p>
    <w:tbl>
      <w:tblPr>
        <w:tblW w:w="15593" w:type="dxa"/>
        <w:tblInd w:w="108" w:type="dxa"/>
        <w:tblLayout w:type="fixed"/>
        <w:tblLook w:val="04A0" w:firstRow="1" w:lastRow="0" w:firstColumn="1" w:lastColumn="0" w:noHBand="0" w:noVBand="1"/>
      </w:tblPr>
      <w:tblGrid>
        <w:gridCol w:w="2410"/>
        <w:gridCol w:w="1701"/>
        <w:gridCol w:w="851"/>
        <w:gridCol w:w="850"/>
        <w:gridCol w:w="992"/>
        <w:gridCol w:w="721"/>
        <w:gridCol w:w="980"/>
        <w:gridCol w:w="28"/>
        <w:gridCol w:w="114"/>
        <w:gridCol w:w="1134"/>
        <w:gridCol w:w="141"/>
        <w:gridCol w:w="993"/>
        <w:gridCol w:w="1035"/>
        <w:gridCol w:w="45"/>
        <w:gridCol w:w="1046"/>
        <w:gridCol w:w="2552"/>
      </w:tblGrid>
      <w:tr w:rsidR="004043CB" w:rsidRPr="004A7508" w:rsidTr="00271124">
        <w:trPr>
          <w:trHeight w:val="675"/>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043CB" w:rsidRPr="004A7508" w:rsidRDefault="004043CB" w:rsidP="00A8622C">
            <w:pPr>
              <w:jc w:val="center"/>
              <w:rPr>
                <w:sz w:val="24"/>
                <w:szCs w:val="24"/>
              </w:rPr>
            </w:pPr>
            <w:r w:rsidRPr="004A7508">
              <w:rPr>
                <w:sz w:val="24"/>
                <w:szCs w:val="24"/>
              </w:rPr>
              <w:t>Наименование программы,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043CB" w:rsidRPr="004A7508" w:rsidRDefault="004043CB" w:rsidP="00A8622C">
            <w:pPr>
              <w:jc w:val="center"/>
              <w:rPr>
                <w:sz w:val="24"/>
                <w:szCs w:val="24"/>
              </w:rPr>
            </w:pPr>
            <w:r w:rsidRPr="004A7508">
              <w:rPr>
                <w:sz w:val="24"/>
                <w:szCs w:val="24"/>
              </w:rPr>
              <w:t xml:space="preserve">ГРБС </w:t>
            </w:r>
          </w:p>
        </w:tc>
        <w:tc>
          <w:tcPr>
            <w:tcW w:w="3414" w:type="dxa"/>
            <w:gridSpan w:val="4"/>
            <w:tcBorders>
              <w:top w:val="single" w:sz="4" w:space="0" w:color="auto"/>
              <w:left w:val="nil"/>
              <w:bottom w:val="single" w:sz="4" w:space="0" w:color="auto"/>
              <w:right w:val="single" w:sz="4" w:space="0" w:color="000000"/>
            </w:tcBorders>
            <w:shd w:val="clear" w:color="auto" w:fill="auto"/>
            <w:vAlign w:val="center"/>
          </w:tcPr>
          <w:p w:rsidR="004043CB" w:rsidRPr="004A7508" w:rsidRDefault="004043CB" w:rsidP="00A8622C">
            <w:pPr>
              <w:jc w:val="center"/>
              <w:rPr>
                <w:sz w:val="24"/>
                <w:szCs w:val="24"/>
              </w:rPr>
            </w:pPr>
            <w:r w:rsidRPr="004A7508">
              <w:rPr>
                <w:sz w:val="24"/>
                <w:szCs w:val="24"/>
              </w:rPr>
              <w:t>Код бюджетной классификации</w:t>
            </w:r>
          </w:p>
        </w:tc>
        <w:tc>
          <w:tcPr>
            <w:tcW w:w="5516" w:type="dxa"/>
            <w:gridSpan w:val="9"/>
            <w:tcBorders>
              <w:top w:val="single" w:sz="4" w:space="0" w:color="auto"/>
              <w:left w:val="nil"/>
              <w:bottom w:val="single" w:sz="4" w:space="0" w:color="auto"/>
              <w:right w:val="single" w:sz="4" w:space="0" w:color="auto"/>
            </w:tcBorders>
            <w:shd w:val="clear" w:color="auto" w:fill="auto"/>
            <w:vAlign w:val="center"/>
          </w:tcPr>
          <w:p w:rsidR="004043CB" w:rsidRPr="004A7508" w:rsidRDefault="004043CB" w:rsidP="00A8622C">
            <w:pPr>
              <w:jc w:val="center"/>
              <w:rPr>
                <w:sz w:val="24"/>
                <w:szCs w:val="24"/>
              </w:rPr>
            </w:pPr>
            <w:r w:rsidRPr="004A7508">
              <w:rPr>
                <w:sz w:val="24"/>
                <w:szCs w:val="24"/>
              </w:rPr>
              <w:t>Расходы (тыс. рублей), годы</w:t>
            </w:r>
          </w:p>
        </w:tc>
        <w:tc>
          <w:tcPr>
            <w:tcW w:w="2552" w:type="dxa"/>
            <w:vMerge w:val="restart"/>
            <w:tcBorders>
              <w:top w:val="single" w:sz="4" w:space="0" w:color="auto"/>
              <w:left w:val="nil"/>
              <w:right w:val="single" w:sz="4" w:space="0" w:color="auto"/>
            </w:tcBorders>
            <w:vAlign w:val="center"/>
          </w:tcPr>
          <w:p w:rsidR="004043CB" w:rsidRPr="004A7508" w:rsidRDefault="004043CB" w:rsidP="00A8622C">
            <w:pPr>
              <w:jc w:val="center"/>
              <w:rPr>
                <w:sz w:val="24"/>
                <w:szCs w:val="24"/>
              </w:rPr>
            </w:pPr>
            <w:r w:rsidRPr="004A7508">
              <w:rPr>
                <w:sz w:val="24"/>
                <w:szCs w:val="24"/>
              </w:rPr>
              <w:t>Ожидаемый результат от реализации подпрограммного мероприятия (в натуральном выражении)</w:t>
            </w:r>
          </w:p>
        </w:tc>
      </w:tr>
      <w:tr w:rsidR="00967958" w:rsidRPr="004A7508" w:rsidTr="00271124">
        <w:trPr>
          <w:trHeight w:val="518"/>
        </w:trPr>
        <w:tc>
          <w:tcPr>
            <w:tcW w:w="2410" w:type="dxa"/>
            <w:vMerge/>
            <w:tcBorders>
              <w:top w:val="single" w:sz="4" w:space="0" w:color="auto"/>
              <w:left w:val="single" w:sz="4" w:space="0" w:color="auto"/>
              <w:bottom w:val="single" w:sz="4" w:space="0" w:color="auto"/>
              <w:right w:val="single" w:sz="4" w:space="0" w:color="auto"/>
            </w:tcBorders>
            <w:vAlign w:val="center"/>
          </w:tcPr>
          <w:p w:rsidR="00967958" w:rsidRPr="004A7508" w:rsidRDefault="00967958" w:rsidP="00A8622C">
            <w:pPr>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67958" w:rsidRPr="004A7508" w:rsidRDefault="00967958" w:rsidP="00A8622C">
            <w:pPr>
              <w:jc w:val="center"/>
              <w:rPr>
                <w:sz w:val="24"/>
                <w:szCs w:val="24"/>
              </w:rPr>
            </w:pPr>
          </w:p>
        </w:tc>
        <w:tc>
          <w:tcPr>
            <w:tcW w:w="851" w:type="dxa"/>
            <w:tcBorders>
              <w:top w:val="nil"/>
              <w:left w:val="nil"/>
              <w:bottom w:val="single" w:sz="4" w:space="0" w:color="auto"/>
              <w:right w:val="single" w:sz="4" w:space="0" w:color="auto"/>
            </w:tcBorders>
            <w:shd w:val="clear" w:color="auto" w:fill="auto"/>
            <w:vAlign w:val="center"/>
          </w:tcPr>
          <w:p w:rsidR="00967958" w:rsidRPr="004A7508" w:rsidRDefault="00967958" w:rsidP="00A8622C">
            <w:pPr>
              <w:jc w:val="center"/>
              <w:rPr>
                <w:sz w:val="24"/>
                <w:szCs w:val="24"/>
              </w:rPr>
            </w:pPr>
            <w:r w:rsidRPr="004A7508">
              <w:rPr>
                <w:sz w:val="24"/>
                <w:szCs w:val="24"/>
              </w:rPr>
              <w:t>ГРБС</w:t>
            </w:r>
          </w:p>
        </w:tc>
        <w:tc>
          <w:tcPr>
            <w:tcW w:w="850" w:type="dxa"/>
            <w:tcBorders>
              <w:top w:val="nil"/>
              <w:left w:val="nil"/>
              <w:bottom w:val="single" w:sz="4" w:space="0" w:color="auto"/>
              <w:right w:val="single" w:sz="4" w:space="0" w:color="auto"/>
            </w:tcBorders>
            <w:shd w:val="clear" w:color="auto" w:fill="auto"/>
            <w:vAlign w:val="center"/>
          </w:tcPr>
          <w:p w:rsidR="00967958" w:rsidRPr="004A7508" w:rsidRDefault="00967958" w:rsidP="00A8622C">
            <w:pPr>
              <w:jc w:val="center"/>
              <w:rPr>
                <w:sz w:val="24"/>
                <w:szCs w:val="24"/>
              </w:rPr>
            </w:pPr>
            <w:proofErr w:type="spellStart"/>
            <w:r w:rsidRPr="004A7508">
              <w:rPr>
                <w:sz w:val="24"/>
                <w:szCs w:val="24"/>
              </w:rPr>
              <w:t>РзПр</w:t>
            </w:r>
            <w:proofErr w:type="spellEnd"/>
          </w:p>
        </w:tc>
        <w:tc>
          <w:tcPr>
            <w:tcW w:w="992" w:type="dxa"/>
            <w:tcBorders>
              <w:top w:val="nil"/>
              <w:left w:val="nil"/>
              <w:bottom w:val="single" w:sz="4" w:space="0" w:color="auto"/>
              <w:right w:val="single" w:sz="4" w:space="0" w:color="auto"/>
            </w:tcBorders>
            <w:shd w:val="clear" w:color="auto" w:fill="auto"/>
            <w:vAlign w:val="center"/>
          </w:tcPr>
          <w:p w:rsidR="00967958" w:rsidRPr="004A7508" w:rsidRDefault="00967958" w:rsidP="00A8622C">
            <w:pPr>
              <w:jc w:val="center"/>
              <w:rPr>
                <w:sz w:val="24"/>
                <w:szCs w:val="24"/>
              </w:rPr>
            </w:pPr>
            <w:r w:rsidRPr="004A7508">
              <w:rPr>
                <w:sz w:val="24"/>
                <w:szCs w:val="24"/>
              </w:rPr>
              <w:t>ЦСР</w:t>
            </w:r>
          </w:p>
        </w:tc>
        <w:tc>
          <w:tcPr>
            <w:tcW w:w="721" w:type="dxa"/>
            <w:tcBorders>
              <w:top w:val="nil"/>
              <w:left w:val="nil"/>
              <w:bottom w:val="single" w:sz="4" w:space="0" w:color="auto"/>
              <w:right w:val="single" w:sz="4" w:space="0" w:color="auto"/>
            </w:tcBorders>
            <w:shd w:val="clear" w:color="auto" w:fill="auto"/>
            <w:vAlign w:val="center"/>
          </w:tcPr>
          <w:p w:rsidR="00967958" w:rsidRPr="004A7508" w:rsidRDefault="00967958" w:rsidP="00A8622C">
            <w:pPr>
              <w:jc w:val="center"/>
              <w:rPr>
                <w:sz w:val="24"/>
                <w:szCs w:val="24"/>
              </w:rPr>
            </w:pPr>
            <w:r w:rsidRPr="004A7508">
              <w:rPr>
                <w:sz w:val="24"/>
                <w:szCs w:val="24"/>
              </w:rPr>
              <w:t>ВР</w:t>
            </w:r>
          </w:p>
        </w:tc>
        <w:tc>
          <w:tcPr>
            <w:tcW w:w="980" w:type="dxa"/>
            <w:tcBorders>
              <w:top w:val="single" w:sz="4" w:space="0" w:color="auto"/>
              <w:left w:val="nil"/>
              <w:bottom w:val="single" w:sz="4" w:space="0" w:color="auto"/>
              <w:right w:val="single" w:sz="4" w:space="0" w:color="auto"/>
            </w:tcBorders>
            <w:shd w:val="clear" w:color="auto" w:fill="auto"/>
            <w:vAlign w:val="center"/>
          </w:tcPr>
          <w:p w:rsidR="00967958" w:rsidRPr="004A7508" w:rsidRDefault="00967958" w:rsidP="00A8622C">
            <w:pPr>
              <w:jc w:val="center"/>
              <w:rPr>
                <w:sz w:val="24"/>
                <w:szCs w:val="24"/>
              </w:rPr>
            </w:pPr>
            <w:r w:rsidRPr="004A7508">
              <w:rPr>
                <w:sz w:val="24"/>
                <w:szCs w:val="24"/>
              </w:rPr>
              <w:t>2014 год</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58" w:rsidRPr="004A7508" w:rsidRDefault="00967958" w:rsidP="00A8622C">
            <w:pPr>
              <w:jc w:val="center"/>
              <w:rPr>
                <w:sz w:val="24"/>
                <w:szCs w:val="24"/>
              </w:rPr>
            </w:pPr>
            <w:r w:rsidRPr="004A7508">
              <w:rPr>
                <w:sz w:val="24"/>
                <w:szCs w:val="24"/>
              </w:rPr>
              <w:t>2015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958" w:rsidRPr="004A7508" w:rsidRDefault="00967958" w:rsidP="00A8622C">
            <w:pPr>
              <w:jc w:val="center"/>
              <w:rPr>
                <w:sz w:val="24"/>
                <w:szCs w:val="24"/>
              </w:rPr>
            </w:pPr>
            <w:r w:rsidRPr="004A7508">
              <w:rPr>
                <w:sz w:val="24"/>
                <w:szCs w:val="24"/>
              </w:rPr>
              <w:t>2016 год</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67958" w:rsidRPr="004A7508" w:rsidRDefault="00967958" w:rsidP="00A8622C">
            <w:pPr>
              <w:jc w:val="center"/>
              <w:rPr>
                <w:sz w:val="24"/>
                <w:szCs w:val="24"/>
              </w:rPr>
            </w:pPr>
            <w:r>
              <w:rPr>
                <w:sz w:val="24"/>
                <w:szCs w:val="24"/>
              </w:rPr>
              <w:t>2017 год</w:t>
            </w:r>
          </w:p>
        </w:tc>
        <w:tc>
          <w:tcPr>
            <w:tcW w:w="1046" w:type="dxa"/>
            <w:tcBorders>
              <w:top w:val="single" w:sz="4" w:space="0" w:color="auto"/>
              <w:left w:val="single" w:sz="4" w:space="0" w:color="auto"/>
              <w:bottom w:val="single" w:sz="4" w:space="0" w:color="auto"/>
              <w:right w:val="single" w:sz="4" w:space="0" w:color="auto"/>
            </w:tcBorders>
            <w:vAlign w:val="center"/>
          </w:tcPr>
          <w:p w:rsidR="00967958" w:rsidRPr="004A7508" w:rsidRDefault="00967958" w:rsidP="00A8622C">
            <w:pPr>
              <w:jc w:val="center"/>
              <w:rPr>
                <w:sz w:val="24"/>
                <w:szCs w:val="24"/>
              </w:rPr>
            </w:pPr>
            <w:r w:rsidRPr="004A7508">
              <w:rPr>
                <w:sz w:val="24"/>
                <w:szCs w:val="24"/>
              </w:rPr>
              <w:t>Итого на период</w:t>
            </w:r>
          </w:p>
        </w:tc>
        <w:tc>
          <w:tcPr>
            <w:tcW w:w="2552" w:type="dxa"/>
            <w:vMerge/>
            <w:tcBorders>
              <w:left w:val="nil"/>
              <w:bottom w:val="single" w:sz="4" w:space="0" w:color="auto"/>
              <w:right w:val="single" w:sz="4" w:space="0" w:color="auto"/>
            </w:tcBorders>
            <w:vAlign w:val="center"/>
          </w:tcPr>
          <w:p w:rsidR="00967958" w:rsidRPr="004A7508" w:rsidRDefault="00967958" w:rsidP="00A8622C">
            <w:pPr>
              <w:jc w:val="center"/>
              <w:rPr>
                <w:sz w:val="24"/>
                <w:szCs w:val="24"/>
              </w:rPr>
            </w:pPr>
          </w:p>
        </w:tc>
      </w:tr>
      <w:tr w:rsidR="00967958" w:rsidRPr="004A7508" w:rsidTr="00271124">
        <w:trPr>
          <w:trHeight w:val="141"/>
        </w:trPr>
        <w:tc>
          <w:tcPr>
            <w:tcW w:w="15593" w:type="dxa"/>
            <w:gridSpan w:val="16"/>
            <w:tcBorders>
              <w:top w:val="single" w:sz="4" w:space="0" w:color="auto"/>
              <w:left w:val="single" w:sz="4" w:space="0" w:color="auto"/>
              <w:bottom w:val="single" w:sz="4" w:space="0" w:color="auto"/>
              <w:right w:val="single" w:sz="4" w:space="0" w:color="auto"/>
            </w:tcBorders>
            <w:shd w:val="clear" w:color="auto" w:fill="auto"/>
          </w:tcPr>
          <w:p w:rsidR="00967958" w:rsidRPr="004A7508" w:rsidRDefault="00967958" w:rsidP="00967958">
            <w:pPr>
              <w:pStyle w:val="ConsPlusCell"/>
              <w:jc w:val="both"/>
              <w:rPr>
                <w:rFonts w:ascii="Times New Roman" w:hAnsi="Times New Roman" w:cs="Times New Roman"/>
                <w:sz w:val="24"/>
                <w:szCs w:val="24"/>
              </w:rPr>
            </w:pPr>
            <w:r w:rsidRPr="004A7508">
              <w:rPr>
                <w:rFonts w:ascii="Times New Roman" w:hAnsi="Times New Roman"/>
                <w:sz w:val="24"/>
                <w:szCs w:val="24"/>
              </w:rPr>
              <w:t>Цель подпрограммы:</w:t>
            </w:r>
            <w:r w:rsidR="009C7452">
              <w:rPr>
                <w:rFonts w:ascii="Times New Roman" w:hAnsi="Times New Roman"/>
                <w:sz w:val="24"/>
                <w:szCs w:val="24"/>
              </w:rPr>
              <w:t xml:space="preserve"> </w:t>
            </w:r>
            <w:r w:rsidRPr="004A7508">
              <w:rPr>
                <w:rFonts w:ascii="Times New Roman" w:hAnsi="Times New Roman"/>
                <w:sz w:val="24"/>
                <w:szCs w:val="24"/>
              </w:rPr>
              <w:t>Эффективное управление муниципальным долгом Боготольского района</w:t>
            </w:r>
          </w:p>
        </w:tc>
      </w:tr>
      <w:tr w:rsidR="00967958" w:rsidRPr="004A7508" w:rsidTr="00271124">
        <w:trPr>
          <w:trHeight w:val="247"/>
        </w:trPr>
        <w:tc>
          <w:tcPr>
            <w:tcW w:w="15593" w:type="dxa"/>
            <w:gridSpan w:val="16"/>
            <w:tcBorders>
              <w:top w:val="single" w:sz="4" w:space="0" w:color="auto"/>
              <w:left w:val="single" w:sz="4" w:space="0" w:color="auto"/>
              <w:bottom w:val="single" w:sz="4" w:space="0" w:color="auto"/>
              <w:right w:val="single" w:sz="4" w:space="0" w:color="auto"/>
            </w:tcBorders>
            <w:shd w:val="clear" w:color="auto" w:fill="auto"/>
          </w:tcPr>
          <w:p w:rsidR="00967958" w:rsidRPr="004A7508" w:rsidRDefault="00967958" w:rsidP="00A8622C">
            <w:pPr>
              <w:rPr>
                <w:sz w:val="24"/>
                <w:szCs w:val="24"/>
              </w:rPr>
            </w:pPr>
            <w:r w:rsidRPr="004A7508">
              <w:rPr>
                <w:sz w:val="24"/>
                <w:szCs w:val="24"/>
              </w:rPr>
              <w:t>Задача 1:Сохранение объема и структуры муниципального долга Боготольского района на экономически безопасном уровне</w:t>
            </w:r>
          </w:p>
        </w:tc>
      </w:tr>
      <w:tr w:rsidR="00967958" w:rsidRPr="004A7508" w:rsidTr="00271124">
        <w:trPr>
          <w:trHeight w:val="2160"/>
        </w:trPr>
        <w:tc>
          <w:tcPr>
            <w:tcW w:w="2410" w:type="dxa"/>
            <w:tcBorders>
              <w:top w:val="single" w:sz="4" w:space="0" w:color="auto"/>
              <w:left w:val="single" w:sz="4" w:space="0" w:color="auto"/>
              <w:bottom w:val="single" w:sz="4" w:space="0" w:color="auto"/>
              <w:right w:val="single" w:sz="4" w:space="0" w:color="auto"/>
            </w:tcBorders>
            <w:shd w:val="clear" w:color="auto" w:fill="auto"/>
          </w:tcPr>
          <w:p w:rsidR="00967958" w:rsidRPr="004A7508" w:rsidRDefault="00967958" w:rsidP="00A8622C">
            <w:pPr>
              <w:rPr>
                <w:sz w:val="24"/>
                <w:szCs w:val="24"/>
              </w:rPr>
            </w:pPr>
            <w:r w:rsidRPr="004A7508">
              <w:rPr>
                <w:sz w:val="24"/>
                <w:szCs w:val="24"/>
              </w:rPr>
              <w:lastRenderedPageBreak/>
              <w:t>Мероприятие 1.1 Разработка программы муниципальных внутренних заимствований и программы муниципальных гарантий Боготольского района на очередной финансовый год и плановый период</w:t>
            </w:r>
          </w:p>
        </w:tc>
        <w:tc>
          <w:tcPr>
            <w:tcW w:w="1701" w:type="dxa"/>
            <w:tcBorders>
              <w:top w:val="single" w:sz="4" w:space="0" w:color="auto"/>
              <w:left w:val="nil"/>
              <w:bottom w:val="single" w:sz="4" w:space="0" w:color="auto"/>
              <w:right w:val="single" w:sz="4" w:space="0" w:color="auto"/>
            </w:tcBorders>
            <w:shd w:val="clear" w:color="auto" w:fill="auto"/>
            <w:vAlign w:val="center"/>
          </w:tcPr>
          <w:p w:rsidR="00967958" w:rsidRPr="004A7508" w:rsidRDefault="00967958" w:rsidP="00A8622C">
            <w:pPr>
              <w:jc w:val="center"/>
              <w:rPr>
                <w:sz w:val="24"/>
                <w:szCs w:val="24"/>
              </w:rPr>
            </w:pPr>
            <w:r w:rsidRPr="004A7508">
              <w:rPr>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721" w:type="dxa"/>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7958" w:rsidRPr="004A7508" w:rsidRDefault="00967958"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7958" w:rsidRPr="004A7508" w:rsidRDefault="00967958"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67958" w:rsidRPr="004A7508" w:rsidRDefault="00967958"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1046" w:type="dxa"/>
            <w:tcBorders>
              <w:top w:val="single" w:sz="4" w:space="0" w:color="auto"/>
              <w:left w:val="single" w:sz="4" w:space="0" w:color="auto"/>
              <w:bottom w:val="single" w:sz="4" w:space="0" w:color="auto"/>
              <w:right w:val="single" w:sz="4" w:space="0" w:color="auto"/>
            </w:tcBorders>
            <w:vAlign w:val="center"/>
          </w:tcPr>
          <w:p w:rsidR="00967958" w:rsidRPr="004A7508" w:rsidRDefault="00967958" w:rsidP="00967958">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552" w:type="dxa"/>
            <w:tcBorders>
              <w:top w:val="single" w:sz="4" w:space="0" w:color="auto"/>
              <w:left w:val="nil"/>
              <w:bottom w:val="single" w:sz="4" w:space="0" w:color="auto"/>
              <w:right w:val="single" w:sz="4" w:space="0" w:color="auto"/>
            </w:tcBorders>
            <w:vAlign w:val="center"/>
          </w:tcPr>
          <w:p w:rsidR="00967958" w:rsidRPr="004A7508" w:rsidRDefault="00967958" w:rsidP="00A8622C">
            <w:pPr>
              <w:pStyle w:val="ConsPlusCell"/>
              <w:ind w:left="33"/>
              <w:jc w:val="both"/>
              <w:rPr>
                <w:rFonts w:ascii="Times New Roman" w:hAnsi="Times New Roman" w:cs="Times New Roman"/>
                <w:sz w:val="24"/>
                <w:szCs w:val="24"/>
              </w:rPr>
            </w:pPr>
            <w:r w:rsidRPr="004A7508">
              <w:rPr>
                <w:rFonts w:ascii="Times New Roman" w:hAnsi="Times New Roman"/>
                <w:sz w:val="24"/>
                <w:szCs w:val="24"/>
              </w:rPr>
              <w:t>Обеспечение покрытия дефицита районного бюджета за счет заемных средств</w:t>
            </w:r>
          </w:p>
        </w:tc>
      </w:tr>
      <w:tr w:rsidR="00967958" w:rsidRPr="004A7508" w:rsidTr="00271124">
        <w:trPr>
          <w:trHeight w:val="275"/>
        </w:trPr>
        <w:tc>
          <w:tcPr>
            <w:tcW w:w="11995" w:type="dxa"/>
            <w:gridSpan w:val="14"/>
            <w:tcBorders>
              <w:top w:val="single" w:sz="4" w:space="0" w:color="auto"/>
              <w:left w:val="single" w:sz="4" w:space="0" w:color="auto"/>
              <w:bottom w:val="single" w:sz="4" w:space="0" w:color="auto"/>
              <w:right w:val="single" w:sz="4" w:space="0" w:color="auto"/>
            </w:tcBorders>
            <w:shd w:val="clear" w:color="auto" w:fill="auto"/>
          </w:tcPr>
          <w:p w:rsidR="00967958" w:rsidRPr="004A7508" w:rsidRDefault="00967958" w:rsidP="00A8622C">
            <w:pPr>
              <w:rPr>
                <w:sz w:val="24"/>
                <w:szCs w:val="24"/>
              </w:rPr>
            </w:pPr>
            <w:r w:rsidRPr="004A7508">
              <w:rPr>
                <w:sz w:val="24"/>
                <w:szCs w:val="24"/>
              </w:rPr>
              <w:t>Задача 2:Соблюдение ограничений по объему муниципального долга Боготольского района и расходам на его обслуживание установленных федеральным законодательством</w:t>
            </w:r>
          </w:p>
        </w:tc>
        <w:tc>
          <w:tcPr>
            <w:tcW w:w="3598" w:type="dxa"/>
            <w:gridSpan w:val="2"/>
            <w:tcBorders>
              <w:top w:val="single" w:sz="4" w:space="0" w:color="auto"/>
              <w:left w:val="single" w:sz="4" w:space="0" w:color="auto"/>
              <w:bottom w:val="single" w:sz="4" w:space="0" w:color="auto"/>
              <w:right w:val="single" w:sz="4" w:space="0" w:color="auto"/>
            </w:tcBorders>
            <w:shd w:val="clear" w:color="auto" w:fill="auto"/>
          </w:tcPr>
          <w:p w:rsidR="00967958" w:rsidRPr="004A7508" w:rsidRDefault="00967958" w:rsidP="00A8622C">
            <w:pPr>
              <w:rPr>
                <w:sz w:val="24"/>
                <w:szCs w:val="24"/>
              </w:rPr>
            </w:pPr>
          </w:p>
        </w:tc>
      </w:tr>
      <w:tr w:rsidR="00967958" w:rsidRPr="004A7508" w:rsidTr="00271124">
        <w:trPr>
          <w:trHeight w:val="360"/>
        </w:trPr>
        <w:tc>
          <w:tcPr>
            <w:tcW w:w="2410" w:type="dxa"/>
            <w:tcBorders>
              <w:top w:val="single" w:sz="4" w:space="0" w:color="auto"/>
              <w:left w:val="single" w:sz="4" w:space="0" w:color="auto"/>
              <w:bottom w:val="nil"/>
              <w:right w:val="single" w:sz="4" w:space="0" w:color="auto"/>
            </w:tcBorders>
            <w:shd w:val="clear" w:color="auto" w:fill="auto"/>
          </w:tcPr>
          <w:p w:rsidR="00967958" w:rsidRPr="004A7508" w:rsidRDefault="00967958" w:rsidP="00A8622C">
            <w:pPr>
              <w:rPr>
                <w:sz w:val="24"/>
                <w:szCs w:val="24"/>
              </w:rPr>
            </w:pPr>
            <w:r w:rsidRPr="004A7508">
              <w:rPr>
                <w:sz w:val="24"/>
                <w:szCs w:val="24"/>
              </w:rPr>
              <w:t xml:space="preserve">Мероприятие 2.1 Мониторинг состояния объема муниципального долга Боготольского района и расходов на его обслуживание на предмет соответствия ограничениям, установленным Бюджетным </w:t>
            </w:r>
            <w:hyperlink r:id="rId11" w:tooltip="&quot;Бюджетный кодекс Российской Федерации&quot; от 31.07.1998 N 145-ФЗ (ред. от 07.05.2013){КонсультантПлюс}" w:history="1">
              <w:r w:rsidRPr="004A7508">
                <w:rPr>
                  <w:sz w:val="24"/>
                  <w:szCs w:val="24"/>
                </w:rPr>
                <w:t>кодексом</w:t>
              </w:r>
            </w:hyperlink>
            <w:r w:rsidRPr="004A7508">
              <w:rPr>
                <w:sz w:val="24"/>
                <w:szCs w:val="24"/>
              </w:rPr>
              <w:t xml:space="preserve">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tcPr>
          <w:p w:rsidR="00967958" w:rsidRPr="004A7508" w:rsidRDefault="00967958" w:rsidP="00A8622C">
            <w:pPr>
              <w:jc w:val="center"/>
              <w:rPr>
                <w:sz w:val="24"/>
                <w:szCs w:val="24"/>
              </w:rPr>
            </w:pPr>
            <w:r w:rsidRPr="004A7508">
              <w:rPr>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721" w:type="dxa"/>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1008" w:type="dxa"/>
            <w:gridSpan w:val="2"/>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1248" w:type="dxa"/>
            <w:gridSpan w:val="2"/>
            <w:tcBorders>
              <w:top w:val="single" w:sz="4" w:space="0" w:color="auto"/>
              <w:left w:val="nil"/>
              <w:bottom w:val="single" w:sz="4" w:space="0" w:color="auto"/>
              <w:right w:val="single" w:sz="4" w:space="0" w:color="auto"/>
            </w:tcBorders>
            <w:shd w:val="clear" w:color="auto" w:fill="auto"/>
            <w:vAlign w:val="center"/>
          </w:tcPr>
          <w:p w:rsidR="00967958" w:rsidRPr="004A7508" w:rsidRDefault="00967958"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7958" w:rsidRPr="004A7508" w:rsidRDefault="00967958"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67958" w:rsidRPr="004A7508" w:rsidRDefault="00967958" w:rsidP="00A8622C">
            <w:pPr>
              <w:jc w:val="center"/>
              <w:rPr>
                <w:sz w:val="24"/>
                <w:szCs w:val="24"/>
              </w:rPr>
            </w:pPr>
            <w:r w:rsidRPr="004A7508">
              <w:rPr>
                <w:sz w:val="24"/>
                <w:szCs w:val="24"/>
              </w:rPr>
              <w:t>Х</w:t>
            </w:r>
          </w:p>
        </w:tc>
        <w:tc>
          <w:tcPr>
            <w:tcW w:w="1046" w:type="dxa"/>
            <w:tcBorders>
              <w:top w:val="single" w:sz="4" w:space="0" w:color="auto"/>
              <w:left w:val="single" w:sz="4" w:space="0" w:color="auto"/>
              <w:bottom w:val="single" w:sz="4" w:space="0" w:color="auto"/>
              <w:right w:val="single" w:sz="4" w:space="0" w:color="auto"/>
            </w:tcBorders>
            <w:vAlign w:val="center"/>
          </w:tcPr>
          <w:p w:rsidR="00967958" w:rsidRPr="004A7508" w:rsidRDefault="00967958" w:rsidP="00967958">
            <w:pPr>
              <w:jc w:val="center"/>
              <w:rPr>
                <w:sz w:val="24"/>
                <w:szCs w:val="24"/>
              </w:rPr>
            </w:pPr>
            <w:r>
              <w:rPr>
                <w:sz w:val="24"/>
                <w:szCs w:val="24"/>
              </w:rPr>
              <w:t>Х</w:t>
            </w:r>
          </w:p>
        </w:tc>
        <w:tc>
          <w:tcPr>
            <w:tcW w:w="2552" w:type="dxa"/>
            <w:tcBorders>
              <w:top w:val="single" w:sz="4" w:space="0" w:color="auto"/>
              <w:left w:val="single" w:sz="4" w:space="0" w:color="auto"/>
              <w:bottom w:val="single" w:sz="4" w:space="0" w:color="auto"/>
              <w:right w:val="single" w:sz="4" w:space="0" w:color="auto"/>
            </w:tcBorders>
            <w:vAlign w:val="center"/>
          </w:tcPr>
          <w:p w:rsidR="00967958" w:rsidRPr="004A7508" w:rsidRDefault="00967958" w:rsidP="00A8622C">
            <w:pPr>
              <w:rPr>
                <w:sz w:val="24"/>
                <w:szCs w:val="24"/>
              </w:rPr>
            </w:pPr>
            <w:r w:rsidRPr="004A7508">
              <w:rPr>
                <w:sz w:val="24"/>
                <w:szCs w:val="24"/>
              </w:rPr>
              <w:t xml:space="preserve">Соответствие объема муниципального долга и расходов на его обслуживание ограничениям, установленным Бюджетным </w:t>
            </w:r>
            <w:hyperlink r:id="rId12" w:tooltip="&quot;Бюджетный кодекс Российской Федерации&quot; от 31.07.1998 N 145-ФЗ (ред. от 07.05.2013){КонсультантПлюс}" w:history="1">
              <w:r w:rsidRPr="004A7508">
                <w:rPr>
                  <w:sz w:val="24"/>
                  <w:szCs w:val="24"/>
                </w:rPr>
                <w:t>кодексом</w:t>
              </w:r>
            </w:hyperlink>
            <w:r w:rsidRPr="004A7508">
              <w:rPr>
                <w:sz w:val="24"/>
                <w:szCs w:val="24"/>
              </w:rPr>
              <w:t xml:space="preserve"> Российской Федерации (ежегодно)</w:t>
            </w:r>
          </w:p>
        </w:tc>
      </w:tr>
      <w:tr w:rsidR="004043CB" w:rsidRPr="004A7508" w:rsidTr="00271124">
        <w:trPr>
          <w:trHeight w:val="300"/>
        </w:trPr>
        <w:tc>
          <w:tcPr>
            <w:tcW w:w="15593" w:type="dxa"/>
            <w:gridSpan w:val="16"/>
            <w:tcBorders>
              <w:top w:val="single" w:sz="4" w:space="0" w:color="auto"/>
              <w:left w:val="single" w:sz="4" w:space="0" w:color="auto"/>
              <w:bottom w:val="single" w:sz="4" w:space="0" w:color="auto"/>
              <w:right w:val="single" w:sz="4" w:space="0" w:color="auto"/>
            </w:tcBorders>
            <w:shd w:val="clear" w:color="auto" w:fill="auto"/>
          </w:tcPr>
          <w:p w:rsidR="004043CB" w:rsidRPr="004A7508" w:rsidRDefault="004043CB" w:rsidP="00A8622C">
            <w:pPr>
              <w:rPr>
                <w:sz w:val="24"/>
                <w:szCs w:val="24"/>
              </w:rPr>
            </w:pPr>
            <w:r w:rsidRPr="004A7508">
              <w:rPr>
                <w:sz w:val="24"/>
                <w:szCs w:val="24"/>
              </w:rPr>
              <w:t>Задача 3:Обслуживание муниципального долга Боготольского района</w:t>
            </w:r>
          </w:p>
        </w:tc>
      </w:tr>
      <w:tr w:rsidR="00967958" w:rsidRPr="004A7508" w:rsidTr="00271124">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tcPr>
          <w:p w:rsidR="00967958" w:rsidRPr="004A7508" w:rsidRDefault="00967958" w:rsidP="00A8622C">
            <w:pPr>
              <w:rPr>
                <w:sz w:val="24"/>
                <w:szCs w:val="24"/>
              </w:rPr>
            </w:pPr>
            <w:r w:rsidRPr="004A7508">
              <w:rPr>
                <w:sz w:val="24"/>
                <w:szCs w:val="24"/>
              </w:rPr>
              <w:t xml:space="preserve">Мероприятие 3.1 Осуществление </w:t>
            </w:r>
            <w:r w:rsidRPr="004A7508">
              <w:rPr>
                <w:sz w:val="24"/>
                <w:szCs w:val="24"/>
              </w:rPr>
              <w:lastRenderedPageBreak/>
              <w:t>расходов на обслуживание муниципального долга Боготольского района</w:t>
            </w:r>
          </w:p>
        </w:tc>
        <w:tc>
          <w:tcPr>
            <w:tcW w:w="1701" w:type="dxa"/>
            <w:tcBorders>
              <w:top w:val="single" w:sz="4" w:space="0" w:color="auto"/>
              <w:left w:val="nil"/>
              <w:bottom w:val="single" w:sz="4" w:space="0" w:color="auto"/>
              <w:right w:val="single" w:sz="4" w:space="0" w:color="auto"/>
            </w:tcBorders>
            <w:shd w:val="clear" w:color="auto" w:fill="auto"/>
            <w:vAlign w:val="center"/>
          </w:tcPr>
          <w:p w:rsidR="00967958" w:rsidRPr="004A7508" w:rsidRDefault="00967958" w:rsidP="00A8622C">
            <w:pPr>
              <w:rPr>
                <w:sz w:val="24"/>
                <w:szCs w:val="24"/>
              </w:rPr>
            </w:pPr>
            <w:r w:rsidRPr="004A7508">
              <w:rPr>
                <w:sz w:val="24"/>
                <w:szCs w:val="24"/>
              </w:rPr>
              <w:lastRenderedPageBreak/>
              <w:t xml:space="preserve">Финансовое управление </w:t>
            </w:r>
            <w:r w:rsidRPr="004A7508">
              <w:rPr>
                <w:sz w:val="24"/>
                <w:szCs w:val="24"/>
              </w:rPr>
              <w:lastRenderedPageBreak/>
              <w:t>администрации Боготольского района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jc w:val="center"/>
              <w:rPr>
                <w:sz w:val="24"/>
                <w:szCs w:val="24"/>
              </w:rPr>
            </w:pPr>
            <w:r w:rsidRPr="004A7508">
              <w:rPr>
                <w:sz w:val="24"/>
                <w:szCs w:val="24"/>
              </w:rPr>
              <w:lastRenderedPageBreak/>
              <w:t>503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jc w:val="center"/>
              <w:rPr>
                <w:sz w:val="24"/>
                <w:szCs w:val="24"/>
              </w:rPr>
            </w:pPr>
            <w:r w:rsidRPr="004A7508">
              <w:rPr>
                <w:sz w:val="24"/>
                <w:szCs w:val="24"/>
              </w:rPr>
              <w:t>Х</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jc w:val="center"/>
              <w:rPr>
                <w:sz w:val="24"/>
                <w:szCs w:val="24"/>
              </w:rPr>
            </w:pPr>
            <w:r w:rsidRPr="004A7508">
              <w:rPr>
                <w:sz w:val="24"/>
                <w:szCs w:val="24"/>
              </w:rPr>
              <w:t>Х</w:t>
            </w:r>
          </w:p>
        </w:tc>
        <w:tc>
          <w:tcPr>
            <w:tcW w:w="721" w:type="dxa"/>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jc w:val="center"/>
              <w:rPr>
                <w:sz w:val="24"/>
                <w:szCs w:val="24"/>
              </w:rPr>
            </w:pPr>
            <w:r w:rsidRPr="004A7508">
              <w:rPr>
                <w:sz w:val="24"/>
                <w:szCs w:val="24"/>
              </w:rPr>
              <w:t>Х</w:t>
            </w:r>
          </w:p>
        </w:tc>
        <w:tc>
          <w:tcPr>
            <w:tcW w:w="1122" w:type="dxa"/>
            <w:gridSpan w:val="3"/>
            <w:tcBorders>
              <w:top w:val="single" w:sz="4" w:space="0" w:color="auto"/>
              <w:left w:val="nil"/>
              <w:bottom w:val="single" w:sz="4" w:space="0" w:color="auto"/>
              <w:right w:val="single" w:sz="4" w:space="0" w:color="auto"/>
            </w:tcBorders>
            <w:shd w:val="clear" w:color="auto" w:fill="auto"/>
            <w:noWrap/>
            <w:vAlign w:val="center"/>
          </w:tcPr>
          <w:p w:rsidR="00967958" w:rsidRPr="00271124" w:rsidRDefault="00967958" w:rsidP="00F17AE6">
            <w:pPr>
              <w:jc w:val="center"/>
              <w:rPr>
                <w:color w:val="FF0000"/>
                <w:sz w:val="24"/>
                <w:szCs w:val="24"/>
              </w:rPr>
            </w:pPr>
            <w:r w:rsidRPr="00271124">
              <w:rPr>
                <w:color w:val="FF0000"/>
                <w:sz w:val="24"/>
                <w:szCs w:val="24"/>
              </w:rPr>
              <w:t>1206,2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7958" w:rsidRPr="00967958" w:rsidRDefault="00271124" w:rsidP="00271124">
            <w:pPr>
              <w:jc w:val="center"/>
              <w:rPr>
                <w:color w:val="FF0000"/>
                <w:sz w:val="24"/>
                <w:szCs w:val="24"/>
              </w:rPr>
            </w:pPr>
            <w:r>
              <w:rPr>
                <w:color w:val="FF0000"/>
                <w:sz w:val="24"/>
                <w:szCs w:val="24"/>
              </w:rPr>
              <w:t>12450,</w:t>
            </w:r>
            <w:r w:rsidR="00967958" w:rsidRPr="00967958">
              <w:rPr>
                <w:color w:val="FF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958" w:rsidRPr="004A7508" w:rsidRDefault="00967958" w:rsidP="00A8622C">
            <w:pPr>
              <w:jc w:val="center"/>
              <w:rPr>
                <w:sz w:val="24"/>
                <w:szCs w:val="24"/>
              </w:rPr>
            </w:pPr>
            <w:r w:rsidRPr="004A7508">
              <w:rPr>
                <w:sz w:val="24"/>
                <w:szCs w:val="24"/>
              </w:rPr>
              <w:t>0</w:t>
            </w:r>
          </w:p>
        </w:tc>
        <w:tc>
          <w:tcPr>
            <w:tcW w:w="1035" w:type="dxa"/>
            <w:tcBorders>
              <w:top w:val="single" w:sz="4" w:space="0" w:color="auto"/>
              <w:left w:val="single" w:sz="4" w:space="0" w:color="auto"/>
              <w:bottom w:val="single" w:sz="4" w:space="0" w:color="auto"/>
              <w:right w:val="single" w:sz="4" w:space="0" w:color="auto"/>
            </w:tcBorders>
            <w:vAlign w:val="center"/>
          </w:tcPr>
          <w:p w:rsidR="00967958" w:rsidRPr="004A7508" w:rsidRDefault="00967958" w:rsidP="00A8622C">
            <w:pPr>
              <w:jc w:val="center"/>
              <w:rPr>
                <w:sz w:val="24"/>
                <w:szCs w:val="24"/>
              </w:rPr>
            </w:pPr>
            <w:r w:rsidRPr="004A7508">
              <w:rPr>
                <w:sz w:val="24"/>
                <w:szCs w:val="24"/>
              </w:rPr>
              <w:t>0</w:t>
            </w: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967958" w:rsidRPr="004A7508" w:rsidRDefault="00F17AE6" w:rsidP="00271124">
            <w:pPr>
              <w:jc w:val="center"/>
              <w:rPr>
                <w:sz w:val="24"/>
                <w:szCs w:val="24"/>
              </w:rPr>
            </w:pPr>
            <w:r>
              <w:rPr>
                <w:sz w:val="24"/>
                <w:szCs w:val="24"/>
              </w:rPr>
              <w:t>13</w:t>
            </w:r>
            <w:r w:rsidR="00271124">
              <w:rPr>
                <w:sz w:val="24"/>
                <w:szCs w:val="24"/>
              </w:rPr>
              <w:t>656,2</w:t>
            </w:r>
          </w:p>
        </w:tc>
        <w:tc>
          <w:tcPr>
            <w:tcW w:w="2552" w:type="dxa"/>
            <w:tcBorders>
              <w:top w:val="single" w:sz="4" w:space="0" w:color="auto"/>
              <w:left w:val="nil"/>
              <w:bottom w:val="single" w:sz="4" w:space="0" w:color="auto"/>
              <w:right w:val="single" w:sz="4" w:space="0" w:color="auto"/>
            </w:tcBorders>
          </w:tcPr>
          <w:p w:rsidR="00967958" w:rsidRPr="004A7508" w:rsidRDefault="00967958" w:rsidP="00A8622C">
            <w:pPr>
              <w:pStyle w:val="ConsPlusCell"/>
              <w:rPr>
                <w:rFonts w:ascii="Times New Roman" w:hAnsi="Times New Roman" w:cs="Times New Roman"/>
                <w:sz w:val="24"/>
                <w:szCs w:val="24"/>
              </w:rPr>
            </w:pPr>
            <w:r w:rsidRPr="004A7508">
              <w:rPr>
                <w:rFonts w:ascii="Times New Roman" w:hAnsi="Times New Roman"/>
                <w:sz w:val="24"/>
                <w:szCs w:val="24"/>
              </w:rPr>
              <w:t xml:space="preserve">Обслуживание муниципального </w:t>
            </w:r>
            <w:r w:rsidRPr="004A7508">
              <w:rPr>
                <w:rFonts w:ascii="Times New Roman" w:hAnsi="Times New Roman"/>
                <w:sz w:val="24"/>
                <w:szCs w:val="24"/>
              </w:rPr>
              <w:lastRenderedPageBreak/>
              <w:t>долга Боготольского района в полном объеме (ежегодно)</w:t>
            </w:r>
          </w:p>
        </w:tc>
      </w:tr>
      <w:tr w:rsidR="00967958" w:rsidRPr="004A7508" w:rsidTr="00271124">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tcPr>
          <w:p w:rsidR="00967958" w:rsidRPr="004A7508" w:rsidRDefault="00967958" w:rsidP="00A8622C">
            <w:pPr>
              <w:rPr>
                <w:sz w:val="24"/>
                <w:szCs w:val="24"/>
              </w:rPr>
            </w:pPr>
            <w:r w:rsidRPr="004A7508">
              <w:rPr>
                <w:sz w:val="24"/>
                <w:szCs w:val="24"/>
              </w:rPr>
              <w:lastRenderedPageBreak/>
              <w:t>Мероприятие 3.2 Соблюдение сроков исполнения долговых обязательств Боготольского района</w:t>
            </w:r>
          </w:p>
        </w:tc>
        <w:tc>
          <w:tcPr>
            <w:tcW w:w="1701" w:type="dxa"/>
            <w:tcBorders>
              <w:top w:val="single" w:sz="4" w:space="0" w:color="auto"/>
              <w:left w:val="nil"/>
              <w:bottom w:val="single" w:sz="4" w:space="0" w:color="auto"/>
              <w:right w:val="single" w:sz="4" w:space="0" w:color="auto"/>
            </w:tcBorders>
            <w:shd w:val="clear" w:color="auto" w:fill="auto"/>
            <w:vAlign w:val="center"/>
          </w:tcPr>
          <w:p w:rsidR="00967958" w:rsidRPr="004A7508" w:rsidRDefault="00967958" w:rsidP="00A8622C">
            <w:pPr>
              <w:jc w:val="center"/>
              <w:rPr>
                <w:sz w:val="24"/>
                <w:szCs w:val="24"/>
              </w:rPr>
            </w:pPr>
            <w:r w:rsidRPr="004A7508">
              <w:rPr>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jc w:val="center"/>
              <w:rPr>
                <w:sz w:val="24"/>
                <w:szCs w:val="24"/>
              </w:rPr>
            </w:pPr>
            <w:r w:rsidRPr="004A7508">
              <w:rPr>
                <w:sz w:val="24"/>
                <w:szCs w:val="24"/>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jc w:val="center"/>
              <w:rPr>
                <w:sz w:val="24"/>
                <w:szCs w:val="24"/>
              </w:rPr>
            </w:pPr>
            <w:r w:rsidRPr="004A7508">
              <w:rPr>
                <w:sz w:val="24"/>
                <w:szCs w:val="24"/>
              </w:rPr>
              <w:t>Х</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jc w:val="center"/>
              <w:rPr>
                <w:sz w:val="24"/>
                <w:szCs w:val="24"/>
              </w:rPr>
            </w:pPr>
            <w:r w:rsidRPr="004A7508">
              <w:rPr>
                <w:sz w:val="24"/>
                <w:szCs w:val="24"/>
              </w:rPr>
              <w:t>Х</w:t>
            </w:r>
          </w:p>
        </w:tc>
        <w:tc>
          <w:tcPr>
            <w:tcW w:w="721" w:type="dxa"/>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jc w:val="center"/>
              <w:rPr>
                <w:sz w:val="24"/>
                <w:szCs w:val="24"/>
              </w:rPr>
            </w:pPr>
            <w:r w:rsidRPr="004A7508">
              <w:rPr>
                <w:sz w:val="24"/>
                <w:szCs w:val="24"/>
              </w:rPr>
              <w:t>Х</w:t>
            </w:r>
          </w:p>
        </w:tc>
        <w:tc>
          <w:tcPr>
            <w:tcW w:w="1122" w:type="dxa"/>
            <w:gridSpan w:val="3"/>
            <w:tcBorders>
              <w:top w:val="single" w:sz="4" w:space="0" w:color="auto"/>
              <w:left w:val="nil"/>
              <w:bottom w:val="single" w:sz="4" w:space="0" w:color="auto"/>
              <w:right w:val="single" w:sz="4" w:space="0" w:color="auto"/>
            </w:tcBorders>
            <w:shd w:val="clear" w:color="auto" w:fill="auto"/>
            <w:noWrap/>
            <w:vAlign w:val="center"/>
          </w:tcPr>
          <w:p w:rsidR="00967958" w:rsidRPr="004A7508" w:rsidRDefault="00967958" w:rsidP="00A8622C">
            <w:pPr>
              <w:jc w:val="center"/>
              <w:rPr>
                <w:sz w:val="24"/>
                <w:szCs w:val="24"/>
              </w:rPr>
            </w:pPr>
            <w:r w:rsidRPr="004A7508">
              <w:rPr>
                <w:sz w:val="24"/>
                <w:szCs w:val="24"/>
              </w:rPr>
              <w:t>Х</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7958" w:rsidRPr="004A7508" w:rsidRDefault="00967958" w:rsidP="00A8622C">
            <w:pPr>
              <w:jc w:val="center"/>
              <w:rPr>
                <w:sz w:val="24"/>
                <w:szCs w:val="24"/>
              </w:rPr>
            </w:pPr>
            <w:r w:rsidRPr="004A7508">
              <w:rPr>
                <w:sz w:val="24"/>
                <w:szCs w:val="24"/>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958" w:rsidRPr="004A7508" w:rsidRDefault="00967958" w:rsidP="00A8622C">
            <w:pPr>
              <w:jc w:val="center"/>
              <w:rPr>
                <w:sz w:val="24"/>
                <w:szCs w:val="24"/>
              </w:rPr>
            </w:pPr>
            <w:r w:rsidRPr="004A7508">
              <w:rPr>
                <w:sz w:val="24"/>
                <w:szCs w:val="24"/>
              </w:rPr>
              <w:t>Х</w:t>
            </w:r>
          </w:p>
        </w:tc>
        <w:tc>
          <w:tcPr>
            <w:tcW w:w="1035" w:type="dxa"/>
            <w:tcBorders>
              <w:top w:val="single" w:sz="4" w:space="0" w:color="auto"/>
              <w:left w:val="single" w:sz="4" w:space="0" w:color="auto"/>
              <w:bottom w:val="single" w:sz="4" w:space="0" w:color="auto"/>
              <w:right w:val="single" w:sz="4" w:space="0" w:color="auto"/>
            </w:tcBorders>
            <w:vAlign w:val="center"/>
          </w:tcPr>
          <w:p w:rsidR="00967958" w:rsidRPr="004A7508" w:rsidRDefault="00967958" w:rsidP="00A8622C">
            <w:pPr>
              <w:jc w:val="center"/>
              <w:rPr>
                <w:sz w:val="24"/>
                <w:szCs w:val="24"/>
              </w:rPr>
            </w:pPr>
            <w:r w:rsidRPr="004A7508">
              <w:rPr>
                <w:sz w:val="24"/>
                <w:szCs w:val="24"/>
              </w:rPr>
              <w:t>Х</w:t>
            </w: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967958" w:rsidRPr="004A7508" w:rsidRDefault="00967958" w:rsidP="00A8622C">
            <w:pPr>
              <w:jc w:val="center"/>
              <w:rPr>
                <w:sz w:val="24"/>
                <w:szCs w:val="24"/>
              </w:rPr>
            </w:pPr>
            <w:r>
              <w:rPr>
                <w:sz w:val="24"/>
                <w:szCs w:val="24"/>
              </w:rPr>
              <w:t>Х</w:t>
            </w:r>
          </w:p>
        </w:tc>
        <w:tc>
          <w:tcPr>
            <w:tcW w:w="2552" w:type="dxa"/>
            <w:tcBorders>
              <w:top w:val="single" w:sz="4" w:space="0" w:color="auto"/>
              <w:left w:val="nil"/>
              <w:bottom w:val="single" w:sz="4" w:space="0" w:color="auto"/>
              <w:right w:val="single" w:sz="4" w:space="0" w:color="auto"/>
            </w:tcBorders>
          </w:tcPr>
          <w:p w:rsidR="00967958" w:rsidRPr="004A7508" w:rsidRDefault="00967958" w:rsidP="00A8622C">
            <w:pPr>
              <w:rPr>
                <w:sz w:val="24"/>
                <w:szCs w:val="24"/>
              </w:rPr>
            </w:pPr>
            <w:r w:rsidRPr="004A7508">
              <w:rPr>
                <w:sz w:val="24"/>
                <w:szCs w:val="24"/>
              </w:rPr>
              <w:t>Своевременное обслуживание муниципального долга Боготольского района (ежегодно)</w:t>
            </w:r>
          </w:p>
        </w:tc>
      </w:tr>
    </w:tbl>
    <w:p w:rsidR="004043CB" w:rsidRPr="004A7508" w:rsidRDefault="004043CB" w:rsidP="004043CB">
      <w:pPr>
        <w:pStyle w:val="ConsPlusNormal"/>
        <w:rPr>
          <w:rFonts w:ascii="Times New Roman" w:hAnsi="Times New Roman" w:cs="Times New Roman"/>
          <w:sz w:val="24"/>
          <w:szCs w:val="24"/>
        </w:rPr>
      </w:pPr>
    </w:p>
    <w:p w:rsidR="004043CB" w:rsidRPr="004A7508" w:rsidRDefault="004043CB" w:rsidP="004043CB">
      <w:pPr>
        <w:pStyle w:val="ConsPlusNormal"/>
        <w:jc w:val="both"/>
        <w:rPr>
          <w:rFonts w:ascii="Times New Roman" w:hAnsi="Times New Roman" w:cs="Times New Roman"/>
          <w:sz w:val="24"/>
          <w:szCs w:val="24"/>
        </w:rPr>
      </w:pPr>
      <w:r>
        <w:rPr>
          <w:rFonts w:ascii="Times New Roman" w:hAnsi="Times New Roman" w:cs="Times New Roman"/>
          <w:sz w:val="24"/>
          <w:szCs w:val="24"/>
        </w:rPr>
        <w:t>Р</w:t>
      </w:r>
      <w:r w:rsidRPr="004A7508">
        <w:rPr>
          <w:rFonts w:ascii="Times New Roman" w:hAnsi="Times New Roman" w:cs="Times New Roman"/>
          <w:sz w:val="24"/>
          <w:szCs w:val="24"/>
        </w:rPr>
        <w:t>уководител</w:t>
      </w:r>
      <w:r>
        <w:rPr>
          <w:rFonts w:ascii="Times New Roman" w:hAnsi="Times New Roman" w:cs="Times New Roman"/>
          <w:sz w:val="24"/>
          <w:szCs w:val="24"/>
        </w:rPr>
        <w:t>ь</w:t>
      </w:r>
    </w:p>
    <w:p w:rsidR="004043CB" w:rsidRPr="004A7508" w:rsidRDefault="004043CB" w:rsidP="004043CB">
      <w:pPr>
        <w:pStyle w:val="ConsPlusNormal"/>
        <w:jc w:val="both"/>
        <w:rPr>
          <w:rFonts w:ascii="Times New Roman" w:hAnsi="Times New Roman" w:cs="Times New Roman"/>
          <w:sz w:val="24"/>
          <w:szCs w:val="24"/>
        </w:rPr>
      </w:pPr>
      <w:r>
        <w:rPr>
          <w:rFonts w:ascii="Times New Roman" w:hAnsi="Times New Roman" w:cs="Times New Roman"/>
          <w:sz w:val="24"/>
          <w:szCs w:val="24"/>
        </w:rPr>
        <w:t>ф</w:t>
      </w:r>
      <w:r w:rsidRPr="004A7508">
        <w:rPr>
          <w:rFonts w:ascii="Times New Roman" w:hAnsi="Times New Roman" w:cs="Times New Roman"/>
          <w:sz w:val="24"/>
          <w:szCs w:val="24"/>
        </w:rPr>
        <w:t>инансового управления</w:t>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t>Н.Ф. Соловьева</w:t>
      </w:r>
    </w:p>
    <w:p w:rsidR="00611B1D" w:rsidRDefault="00611B1D" w:rsidP="00E372B1">
      <w:pPr>
        <w:pStyle w:val="ConsPlusNormal"/>
        <w:widowControl/>
        <w:jc w:val="right"/>
        <w:outlineLvl w:val="2"/>
        <w:rPr>
          <w:rFonts w:ascii="Times New Roman" w:hAnsi="Times New Roman" w:cs="Times New Roman"/>
          <w:sz w:val="28"/>
          <w:szCs w:val="28"/>
        </w:rPr>
      </w:pPr>
    </w:p>
    <w:p w:rsidR="00611B1D" w:rsidRDefault="00611B1D" w:rsidP="00E372B1">
      <w:pPr>
        <w:pStyle w:val="ConsPlusNormal"/>
        <w:widowControl/>
        <w:jc w:val="right"/>
        <w:outlineLvl w:val="2"/>
        <w:rPr>
          <w:rFonts w:ascii="Times New Roman" w:hAnsi="Times New Roman" w:cs="Times New Roman"/>
          <w:sz w:val="28"/>
          <w:szCs w:val="28"/>
        </w:rPr>
        <w:sectPr w:rsidR="00611B1D" w:rsidSect="004043CB">
          <w:pgSz w:w="16838" w:h="11906" w:orient="landscape"/>
          <w:pgMar w:top="1701" w:right="567" w:bottom="851" w:left="993" w:header="709" w:footer="709" w:gutter="0"/>
          <w:cols w:space="708"/>
          <w:docGrid w:linePitch="360"/>
        </w:sectPr>
      </w:pPr>
    </w:p>
    <w:p w:rsidR="00E372B1" w:rsidRPr="004E7D3F" w:rsidRDefault="00217387" w:rsidP="00E372B1">
      <w:pPr>
        <w:pStyle w:val="ConsPlusNormal"/>
        <w:widowControl/>
        <w:jc w:val="right"/>
        <w:outlineLvl w:val="2"/>
        <w:rPr>
          <w:rFonts w:ascii="Times New Roman" w:hAnsi="Times New Roman" w:cs="Times New Roman"/>
          <w:sz w:val="28"/>
          <w:szCs w:val="28"/>
        </w:rPr>
      </w:pPr>
      <w:r>
        <w:rPr>
          <w:rFonts w:ascii="Times New Roman" w:hAnsi="Times New Roman" w:cs="Times New Roman"/>
          <w:sz w:val="28"/>
          <w:szCs w:val="28"/>
        </w:rPr>
        <w:lastRenderedPageBreak/>
        <w:t>П</w:t>
      </w:r>
      <w:r w:rsidR="00E372B1" w:rsidRPr="004E7D3F">
        <w:rPr>
          <w:rFonts w:ascii="Times New Roman" w:hAnsi="Times New Roman" w:cs="Times New Roman"/>
          <w:sz w:val="28"/>
          <w:szCs w:val="28"/>
        </w:rPr>
        <w:t xml:space="preserve">риложение № </w:t>
      </w:r>
      <w:r w:rsidR="00E372B1">
        <w:rPr>
          <w:rFonts w:ascii="Times New Roman" w:hAnsi="Times New Roman" w:cs="Times New Roman"/>
          <w:sz w:val="28"/>
          <w:szCs w:val="28"/>
        </w:rPr>
        <w:t>3</w:t>
      </w:r>
    </w:p>
    <w:p w:rsidR="00E372B1" w:rsidRDefault="00E372B1" w:rsidP="00E372B1">
      <w:pPr>
        <w:jc w:val="right"/>
        <w:rPr>
          <w:sz w:val="28"/>
          <w:szCs w:val="28"/>
        </w:rPr>
      </w:pPr>
      <w:r w:rsidRPr="004E7D3F">
        <w:rPr>
          <w:sz w:val="28"/>
          <w:szCs w:val="28"/>
        </w:rPr>
        <w:t>к муниципальной программе</w:t>
      </w:r>
    </w:p>
    <w:p w:rsidR="00E372B1" w:rsidRDefault="00E372B1" w:rsidP="00E372B1">
      <w:pPr>
        <w:jc w:val="right"/>
        <w:rPr>
          <w:sz w:val="28"/>
          <w:szCs w:val="28"/>
        </w:rPr>
      </w:pPr>
      <w:r>
        <w:rPr>
          <w:sz w:val="28"/>
          <w:szCs w:val="28"/>
        </w:rPr>
        <w:t>Боготольского района</w:t>
      </w:r>
    </w:p>
    <w:p w:rsidR="00E372B1" w:rsidRDefault="00E372B1" w:rsidP="00E372B1">
      <w:pPr>
        <w:jc w:val="right"/>
        <w:rPr>
          <w:sz w:val="28"/>
          <w:szCs w:val="28"/>
        </w:rPr>
      </w:pPr>
      <w:r w:rsidRPr="004E7D3F">
        <w:rPr>
          <w:sz w:val="28"/>
          <w:szCs w:val="28"/>
        </w:rPr>
        <w:t xml:space="preserve">Управление </w:t>
      </w:r>
      <w:proofErr w:type="gramStart"/>
      <w:r w:rsidRPr="004E7D3F">
        <w:rPr>
          <w:sz w:val="28"/>
          <w:szCs w:val="28"/>
        </w:rPr>
        <w:t>муниципальными</w:t>
      </w:r>
      <w:proofErr w:type="gramEnd"/>
    </w:p>
    <w:p w:rsidR="00E372B1" w:rsidRPr="004E7D3F" w:rsidRDefault="00E372B1" w:rsidP="00E372B1">
      <w:pPr>
        <w:jc w:val="right"/>
        <w:rPr>
          <w:bCs/>
          <w:sz w:val="28"/>
          <w:szCs w:val="28"/>
        </w:rPr>
      </w:pPr>
      <w:r>
        <w:rPr>
          <w:sz w:val="28"/>
          <w:szCs w:val="28"/>
        </w:rPr>
        <w:t>ф</w:t>
      </w:r>
      <w:r w:rsidRPr="004E7D3F">
        <w:rPr>
          <w:sz w:val="28"/>
          <w:szCs w:val="28"/>
        </w:rPr>
        <w:t>инансами</w:t>
      </w:r>
      <w:r>
        <w:rPr>
          <w:bCs/>
          <w:sz w:val="28"/>
          <w:szCs w:val="28"/>
        </w:rPr>
        <w:t xml:space="preserve">» </w:t>
      </w:r>
    </w:p>
    <w:p w:rsidR="00E372B1" w:rsidRPr="0086722F" w:rsidRDefault="00E372B1" w:rsidP="00E372B1">
      <w:pPr>
        <w:pStyle w:val="ConsPlusCell"/>
        <w:jc w:val="center"/>
        <w:rPr>
          <w:rFonts w:ascii="Times New Roman" w:hAnsi="Times New Roman" w:cs="Times New Roman"/>
          <w:sz w:val="28"/>
          <w:szCs w:val="28"/>
        </w:rPr>
      </w:pPr>
    </w:p>
    <w:p w:rsidR="00E372B1" w:rsidRPr="00234BAE" w:rsidRDefault="00E372B1" w:rsidP="00E372B1">
      <w:pPr>
        <w:pStyle w:val="ConsPlusCell"/>
        <w:jc w:val="center"/>
        <w:rPr>
          <w:rFonts w:ascii="Times New Roman" w:hAnsi="Times New Roman" w:cs="Times New Roman"/>
          <w:sz w:val="28"/>
          <w:szCs w:val="28"/>
        </w:rPr>
      </w:pPr>
      <w:r w:rsidRPr="00234BAE">
        <w:rPr>
          <w:rFonts w:ascii="Times New Roman" w:hAnsi="Times New Roman" w:cs="Times New Roman"/>
          <w:sz w:val="28"/>
          <w:szCs w:val="28"/>
        </w:rPr>
        <w:t xml:space="preserve">Подпрограмма </w:t>
      </w:r>
    </w:p>
    <w:p w:rsidR="009604CC" w:rsidRDefault="00E372B1" w:rsidP="00E372B1">
      <w:pPr>
        <w:pStyle w:val="ConsPlusCell"/>
        <w:jc w:val="center"/>
        <w:rPr>
          <w:rFonts w:ascii="Times New Roman" w:hAnsi="Times New Roman" w:cs="Times New Roman"/>
          <w:sz w:val="28"/>
          <w:szCs w:val="28"/>
        </w:rPr>
      </w:pPr>
      <w:r w:rsidRPr="00234BAE">
        <w:rPr>
          <w:rFonts w:ascii="Times New Roman" w:hAnsi="Times New Roman" w:cs="Times New Roman"/>
          <w:sz w:val="28"/>
          <w:szCs w:val="28"/>
        </w:rPr>
        <w:t xml:space="preserve">«Обеспечение реализации </w:t>
      </w:r>
      <w:r>
        <w:rPr>
          <w:rFonts w:ascii="Times New Roman" w:hAnsi="Times New Roman" w:cs="Times New Roman"/>
          <w:sz w:val="28"/>
          <w:szCs w:val="28"/>
        </w:rPr>
        <w:t>муниципаль</w:t>
      </w:r>
      <w:r w:rsidRPr="00234BAE">
        <w:rPr>
          <w:rFonts w:ascii="Times New Roman" w:hAnsi="Times New Roman" w:cs="Times New Roman"/>
          <w:sz w:val="28"/>
          <w:szCs w:val="28"/>
        </w:rPr>
        <w:t xml:space="preserve">ной программы и прочие мероприятия» </w:t>
      </w:r>
    </w:p>
    <w:p w:rsidR="009C7452" w:rsidRPr="00234BAE" w:rsidRDefault="009C7452" w:rsidP="00E372B1">
      <w:pPr>
        <w:pStyle w:val="ConsPlusCell"/>
        <w:jc w:val="center"/>
        <w:rPr>
          <w:rFonts w:ascii="Times New Roman" w:hAnsi="Times New Roman" w:cs="Times New Roman"/>
          <w:sz w:val="28"/>
          <w:szCs w:val="28"/>
        </w:rPr>
      </w:pPr>
    </w:p>
    <w:p w:rsidR="00E372B1" w:rsidRPr="00234BAE" w:rsidRDefault="00E372B1" w:rsidP="00E372B1">
      <w:pPr>
        <w:pStyle w:val="ConsPlusCell"/>
        <w:jc w:val="center"/>
        <w:rPr>
          <w:rFonts w:ascii="Times New Roman" w:hAnsi="Times New Roman" w:cs="Times New Roman"/>
          <w:sz w:val="28"/>
          <w:szCs w:val="28"/>
        </w:rPr>
      </w:pPr>
      <w:r>
        <w:rPr>
          <w:rFonts w:ascii="Times New Roman" w:hAnsi="Times New Roman" w:cs="Times New Roman"/>
          <w:sz w:val="28"/>
          <w:szCs w:val="28"/>
        </w:rPr>
        <w:t>1.</w:t>
      </w:r>
      <w:r w:rsidRPr="00234BAE">
        <w:rPr>
          <w:rFonts w:ascii="Times New Roman" w:hAnsi="Times New Roman" w:cs="Times New Roman"/>
          <w:sz w:val="28"/>
          <w:szCs w:val="28"/>
        </w:rPr>
        <w:t>Паспорт подпрограммы</w:t>
      </w:r>
    </w:p>
    <w:p w:rsidR="00E372B1" w:rsidRPr="00234BAE" w:rsidRDefault="00E372B1" w:rsidP="00E372B1">
      <w:pPr>
        <w:pStyle w:val="ConsPlusNormal"/>
        <w:jc w:val="center"/>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E372B1" w:rsidRPr="001A700D" w:rsidTr="00155658">
        <w:trPr>
          <w:trHeight w:val="600"/>
        </w:trPr>
        <w:tc>
          <w:tcPr>
            <w:tcW w:w="2400" w:type="dxa"/>
            <w:tcBorders>
              <w:top w:val="single" w:sz="4" w:space="0" w:color="auto"/>
              <w:left w:val="single" w:sz="4" w:space="0" w:color="auto"/>
              <w:bottom w:val="single" w:sz="4" w:space="0" w:color="auto"/>
              <w:right w:val="single" w:sz="4" w:space="0" w:color="auto"/>
            </w:tcBorders>
            <w:hideMark/>
          </w:tcPr>
          <w:p w:rsidR="00E372B1" w:rsidRPr="001A700D" w:rsidRDefault="00E372B1" w:rsidP="00155658">
            <w:pPr>
              <w:pStyle w:val="ConsPlusCell"/>
              <w:spacing w:line="276" w:lineRule="auto"/>
              <w:jc w:val="both"/>
              <w:rPr>
                <w:rFonts w:ascii="Times New Roman" w:hAnsi="Times New Roman" w:cs="Times New Roman"/>
                <w:sz w:val="28"/>
                <w:szCs w:val="28"/>
              </w:rPr>
            </w:pPr>
            <w:r w:rsidRPr="001A700D">
              <w:rPr>
                <w:rFonts w:ascii="Times New Roman" w:hAnsi="Times New Roman" w:cs="Times New Roman"/>
                <w:sz w:val="28"/>
                <w:szCs w:val="28"/>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hideMark/>
          </w:tcPr>
          <w:p w:rsidR="00E372B1" w:rsidRPr="001A700D" w:rsidRDefault="00E372B1" w:rsidP="00967958">
            <w:pPr>
              <w:pStyle w:val="ConsPlusCell"/>
              <w:spacing w:line="276" w:lineRule="auto"/>
              <w:jc w:val="both"/>
              <w:rPr>
                <w:rFonts w:ascii="Times New Roman" w:hAnsi="Times New Roman" w:cs="Times New Roman"/>
                <w:sz w:val="28"/>
                <w:szCs w:val="28"/>
              </w:rPr>
            </w:pPr>
            <w:r w:rsidRPr="001A700D">
              <w:rPr>
                <w:rFonts w:ascii="Times New Roman" w:hAnsi="Times New Roman" w:cs="Times New Roman"/>
                <w:sz w:val="28"/>
                <w:szCs w:val="28"/>
              </w:rPr>
              <w:t xml:space="preserve">«Обеспечение реализации </w:t>
            </w:r>
            <w:r>
              <w:rPr>
                <w:rFonts w:ascii="Times New Roman" w:hAnsi="Times New Roman" w:cs="Times New Roman"/>
                <w:sz w:val="28"/>
                <w:szCs w:val="28"/>
              </w:rPr>
              <w:t>муниципаль</w:t>
            </w:r>
            <w:r w:rsidRPr="001A700D">
              <w:rPr>
                <w:rFonts w:ascii="Times New Roman" w:hAnsi="Times New Roman" w:cs="Times New Roman"/>
                <w:sz w:val="28"/>
                <w:szCs w:val="28"/>
              </w:rPr>
              <w:t>ной программы и прочие мероприятия» (далее – подпрограмма)</w:t>
            </w:r>
          </w:p>
        </w:tc>
      </w:tr>
      <w:tr w:rsidR="00E372B1" w:rsidRPr="001A700D" w:rsidTr="00155658">
        <w:trPr>
          <w:trHeight w:val="600"/>
        </w:trPr>
        <w:tc>
          <w:tcPr>
            <w:tcW w:w="2400" w:type="dxa"/>
            <w:tcBorders>
              <w:top w:val="single" w:sz="4" w:space="0" w:color="auto"/>
              <w:left w:val="single" w:sz="4" w:space="0" w:color="auto"/>
              <w:bottom w:val="single" w:sz="4" w:space="0" w:color="auto"/>
              <w:right w:val="single" w:sz="4" w:space="0" w:color="auto"/>
            </w:tcBorders>
            <w:hideMark/>
          </w:tcPr>
          <w:p w:rsidR="00E372B1" w:rsidRPr="001A700D" w:rsidRDefault="00E372B1" w:rsidP="00155658">
            <w:pPr>
              <w:pStyle w:val="ConsPlusCell"/>
              <w:spacing w:line="276" w:lineRule="auto"/>
              <w:jc w:val="both"/>
              <w:rPr>
                <w:rFonts w:ascii="Times New Roman" w:hAnsi="Times New Roman" w:cs="Times New Roman"/>
                <w:sz w:val="28"/>
                <w:szCs w:val="28"/>
              </w:rPr>
            </w:pPr>
            <w:r w:rsidRPr="001A700D">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w:t>
            </w:r>
            <w:r w:rsidRPr="001A700D">
              <w:rPr>
                <w:rFonts w:ascii="Times New Roman" w:hAnsi="Times New Roman" w:cs="Times New Roman"/>
                <w:sz w:val="28"/>
                <w:szCs w:val="28"/>
              </w:rPr>
              <w:t>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hideMark/>
          </w:tcPr>
          <w:p w:rsidR="00E372B1" w:rsidRPr="001A700D" w:rsidRDefault="00E372B1" w:rsidP="00967958">
            <w:pPr>
              <w:pStyle w:val="ConsPlusCell"/>
              <w:spacing w:line="276" w:lineRule="auto"/>
              <w:jc w:val="both"/>
              <w:rPr>
                <w:rFonts w:ascii="Times New Roman" w:hAnsi="Times New Roman" w:cs="Times New Roman"/>
                <w:sz w:val="28"/>
                <w:szCs w:val="28"/>
              </w:rPr>
            </w:pPr>
            <w:r w:rsidRPr="001A700D">
              <w:rPr>
                <w:rFonts w:ascii="Times New Roman" w:hAnsi="Times New Roman" w:cs="Times New Roman"/>
                <w:sz w:val="28"/>
                <w:szCs w:val="28"/>
              </w:rPr>
              <w:t xml:space="preserve">«Управление </w:t>
            </w:r>
            <w:r>
              <w:rPr>
                <w:rFonts w:ascii="Times New Roman" w:hAnsi="Times New Roman" w:cs="Times New Roman"/>
                <w:sz w:val="28"/>
                <w:szCs w:val="28"/>
              </w:rPr>
              <w:t>муниципальн</w:t>
            </w:r>
            <w:r w:rsidRPr="001A700D">
              <w:rPr>
                <w:rFonts w:ascii="Times New Roman" w:hAnsi="Times New Roman" w:cs="Times New Roman"/>
                <w:sz w:val="28"/>
                <w:szCs w:val="28"/>
              </w:rPr>
              <w:t xml:space="preserve">ыми финансами </w:t>
            </w:r>
            <w:r>
              <w:rPr>
                <w:rFonts w:ascii="Times New Roman" w:hAnsi="Times New Roman" w:cs="Times New Roman"/>
                <w:sz w:val="28"/>
                <w:szCs w:val="28"/>
              </w:rPr>
              <w:t>Боготольского района</w:t>
            </w:r>
            <w:r w:rsidRPr="001A700D">
              <w:rPr>
                <w:rFonts w:ascii="Times New Roman" w:hAnsi="Times New Roman" w:cs="Times New Roman"/>
                <w:sz w:val="28"/>
                <w:szCs w:val="28"/>
              </w:rPr>
              <w:t xml:space="preserve">» </w:t>
            </w:r>
          </w:p>
        </w:tc>
      </w:tr>
      <w:tr w:rsidR="00E372B1" w:rsidRPr="001A700D" w:rsidTr="00155658">
        <w:trPr>
          <w:trHeight w:val="600"/>
        </w:trPr>
        <w:tc>
          <w:tcPr>
            <w:tcW w:w="2400" w:type="dxa"/>
            <w:tcBorders>
              <w:top w:val="single" w:sz="4" w:space="0" w:color="auto"/>
              <w:left w:val="single" w:sz="4" w:space="0" w:color="auto"/>
              <w:bottom w:val="single" w:sz="4" w:space="0" w:color="auto"/>
              <w:right w:val="single" w:sz="4" w:space="0" w:color="auto"/>
            </w:tcBorders>
            <w:hideMark/>
          </w:tcPr>
          <w:p w:rsidR="00E372B1" w:rsidRPr="001A700D" w:rsidRDefault="00E372B1" w:rsidP="00155658">
            <w:pPr>
              <w:pStyle w:val="ConsPlusCell"/>
              <w:spacing w:line="276" w:lineRule="auto"/>
              <w:jc w:val="both"/>
              <w:rPr>
                <w:rFonts w:ascii="Times New Roman" w:hAnsi="Times New Roman" w:cs="Times New Roman"/>
                <w:sz w:val="28"/>
                <w:szCs w:val="28"/>
              </w:rPr>
            </w:pPr>
            <w:r w:rsidRPr="001A700D">
              <w:rPr>
                <w:rFonts w:ascii="Times New Roman" w:hAnsi="Times New Roman" w:cs="Times New Roman"/>
                <w:sz w:val="28"/>
                <w:szCs w:val="28"/>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hideMark/>
          </w:tcPr>
          <w:p w:rsidR="00E372B1" w:rsidRPr="001A700D" w:rsidRDefault="00E372B1" w:rsidP="00155658">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Ф</w:t>
            </w:r>
            <w:r w:rsidRPr="001A700D">
              <w:rPr>
                <w:rFonts w:ascii="Times New Roman" w:hAnsi="Times New Roman" w:cs="Times New Roman"/>
                <w:sz w:val="28"/>
                <w:szCs w:val="28"/>
              </w:rPr>
              <w:t>инансов</w:t>
            </w:r>
            <w:r>
              <w:rPr>
                <w:rFonts w:ascii="Times New Roman" w:hAnsi="Times New Roman" w:cs="Times New Roman"/>
                <w:sz w:val="28"/>
                <w:szCs w:val="28"/>
              </w:rPr>
              <w:t>ое управление администрации</w:t>
            </w:r>
            <w:r w:rsidR="00FB17BA">
              <w:rPr>
                <w:rFonts w:ascii="Times New Roman" w:hAnsi="Times New Roman" w:cs="Times New Roman"/>
                <w:sz w:val="28"/>
                <w:szCs w:val="28"/>
              </w:rPr>
              <w:t xml:space="preserve"> </w:t>
            </w:r>
            <w:r>
              <w:rPr>
                <w:rFonts w:ascii="Times New Roman" w:hAnsi="Times New Roman" w:cs="Times New Roman"/>
                <w:sz w:val="28"/>
                <w:szCs w:val="28"/>
              </w:rPr>
              <w:t>Боготольского района</w:t>
            </w:r>
            <w:r w:rsidRPr="001A700D">
              <w:rPr>
                <w:rFonts w:ascii="Times New Roman" w:hAnsi="Times New Roman" w:cs="Times New Roman"/>
                <w:sz w:val="28"/>
                <w:szCs w:val="28"/>
              </w:rPr>
              <w:t xml:space="preserve"> (далее – финансов</w:t>
            </w:r>
            <w:r>
              <w:rPr>
                <w:rFonts w:ascii="Times New Roman" w:hAnsi="Times New Roman" w:cs="Times New Roman"/>
                <w:sz w:val="28"/>
                <w:szCs w:val="28"/>
              </w:rPr>
              <w:t>ое управление</w:t>
            </w:r>
            <w:r w:rsidRPr="001A700D">
              <w:rPr>
                <w:rFonts w:ascii="Times New Roman" w:hAnsi="Times New Roman" w:cs="Times New Roman"/>
                <w:sz w:val="28"/>
                <w:szCs w:val="28"/>
              </w:rPr>
              <w:t>)</w:t>
            </w:r>
          </w:p>
        </w:tc>
      </w:tr>
      <w:tr w:rsidR="00E372B1" w:rsidRPr="001A700D" w:rsidTr="00155658">
        <w:trPr>
          <w:trHeight w:val="600"/>
        </w:trPr>
        <w:tc>
          <w:tcPr>
            <w:tcW w:w="2400" w:type="dxa"/>
            <w:tcBorders>
              <w:top w:val="single" w:sz="4" w:space="0" w:color="auto"/>
              <w:left w:val="single" w:sz="4" w:space="0" w:color="auto"/>
              <w:bottom w:val="single" w:sz="4" w:space="0" w:color="auto"/>
              <w:right w:val="single" w:sz="4" w:space="0" w:color="auto"/>
            </w:tcBorders>
            <w:hideMark/>
          </w:tcPr>
          <w:p w:rsidR="00E372B1" w:rsidRPr="001A700D" w:rsidRDefault="00E372B1" w:rsidP="00155658">
            <w:pPr>
              <w:pStyle w:val="ConsPlusCell"/>
              <w:spacing w:line="276" w:lineRule="auto"/>
              <w:jc w:val="both"/>
              <w:rPr>
                <w:rFonts w:ascii="Times New Roman" w:hAnsi="Times New Roman" w:cs="Times New Roman"/>
                <w:sz w:val="28"/>
                <w:szCs w:val="28"/>
              </w:rPr>
            </w:pPr>
            <w:r w:rsidRPr="001A700D">
              <w:rPr>
                <w:rFonts w:ascii="Times New Roman" w:hAnsi="Times New Roman" w:cs="Times New Roman"/>
                <w:sz w:val="28"/>
                <w:szCs w:val="28"/>
              </w:rPr>
              <w:t>Цель</w:t>
            </w:r>
          </w:p>
        </w:tc>
        <w:tc>
          <w:tcPr>
            <w:tcW w:w="6960" w:type="dxa"/>
            <w:tcBorders>
              <w:top w:val="single" w:sz="4" w:space="0" w:color="auto"/>
              <w:left w:val="single" w:sz="4" w:space="0" w:color="auto"/>
              <w:bottom w:val="single" w:sz="4" w:space="0" w:color="auto"/>
              <w:right w:val="single" w:sz="4" w:space="0" w:color="auto"/>
            </w:tcBorders>
            <w:hideMark/>
          </w:tcPr>
          <w:p w:rsidR="00E372B1" w:rsidRPr="00234BAE" w:rsidRDefault="00E372B1" w:rsidP="00155658">
            <w:pPr>
              <w:jc w:val="both"/>
              <w:rPr>
                <w:rFonts w:eastAsia="Calibri"/>
                <w:sz w:val="28"/>
                <w:szCs w:val="28"/>
                <w:lang w:eastAsia="en-US"/>
              </w:rPr>
            </w:pPr>
            <w:r w:rsidRPr="00234BAE">
              <w:rPr>
                <w:rFonts w:eastAsia="Calibri"/>
                <w:sz w:val="28"/>
                <w:szCs w:val="28"/>
                <w:lang w:eastAsia="en-US"/>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rFonts w:eastAsia="Calibri"/>
                <w:sz w:val="28"/>
                <w:szCs w:val="28"/>
                <w:lang w:eastAsia="en-US"/>
              </w:rPr>
              <w:t>районн</w:t>
            </w:r>
            <w:r w:rsidRPr="00234BAE">
              <w:rPr>
                <w:rFonts w:eastAsia="Calibri"/>
                <w:sz w:val="28"/>
                <w:szCs w:val="28"/>
                <w:lang w:eastAsia="en-US"/>
              </w:rPr>
              <w:t>ого бюджета</w:t>
            </w:r>
          </w:p>
        </w:tc>
      </w:tr>
      <w:tr w:rsidR="00E372B1" w:rsidRPr="001A700D" w:rsidTr="00155658">
        <w:trPr>
          <w:trHeight w:val="416"/>
        </w:trPr>
        <w:tc>
          <w:tcPr>
            <w:tcW w:w="2400" w:type="dxa"/>
            <w:tcBorders>
              <w:top w:val="single" w:sz="4" w:space="0" w:color="auto"/>
              <w:left w:val="single" w:sz="4" w:space="0" w:color="auto"/>
              <w:bottom w:val="single" w:sz="4" w:space="0" w:color="auto"/>
              <w:right w:val="single" w:sz="4" w:space="0" w:color="auto"/>
            </w:tcBorders>
            <w:hideMark/>
          </w:tcPr>
          <w:p w:rsidR="00E372B1" w:rsidRPr="001A700D" w:rsidRDefault="00E372B1" w:rsidP="00155658">
            <w:pPr>
              <w:pStyle w:val="ConsPlusCell"/>
              <w:spacing w:line="276" w:lineRule="auto"/>
              <w:rPr>
                <w:rFonts w:ascii="Times New Roman" w:hAnsi="Times New Roman" w:cs="Times New Roman"/>
                <w:sz w:val="28"/>
                <w:szCs w:val="28"/>
              </w:rPr>
            </w:pPr>
            <w:r w:rsidRPr="001A700D">
              <w:rPr>
                <w:rFonts w:ascii="Times New Roman" w:hAnsi="Times New Roman" w:cs="Times New Roman"/>
                <w:sz w:val="28"/>
                <w:szCs w:val="28"/>
              </w:rPr>
              <w:t>Задачи</w:t>
            </w:r>
          </w:p>
        </w:tc>
        <w:tc>
          <w:tcPr>
            <w:tcW w:w="6960" w:type="dxa"/>
            <w:tcBorders>
              <w:top w:val="single" w:sz="4" w:space="0" w:color="auto"/>
              <w:left w:val="single" w:sz="4" w:space="0" w:color="auto"/>
              <w:bottom w:val="single" w:sz="4" w:space="0" w:color="auto"/>
              <w:right w:val="single" w:sz="4" w:space="0" w:color="auto"/>
            </w:tcBorders>
            <w:hideMark/>
          </w:tcPr>
          <w:p w:rsidR="00E372B1" w:rsidRPr="00234BAE" w:rsidRDefault="00E372B1" w:rsidP="00155658">
            <w:pPr>
              <w:jc w:val="both"/>
              <w:rPr>
                <w:rFonts w:eastAsia="Calibri"/>
                <w:sz w:val="28"/>
                <w:szCs w:val="28"/>
                <w:lang w:eastAsia="en-US"/>
              </w:rPr>
            </w:pPr>
            <w:r>
              <w:rPr>
                <w:rFonts w:eastAsia="Calibri"/>
                <w:sz w:val="28"/>
                <w:szCs w:val="28"/>
                <w:lang w:eastAsia="en-US"/>
              </w:rPr>
              <w:t>1.</w:t>
            </w:r>
            <w:r w:rsidRPr="00234BAE">
              <w:rPr>
                <w:rFonts w:eastAsia="Calibri"/>
                <w:sz w:val="28"/>
                <w:szCs w:val="28"/>
                <w:lang w:eastAsia="en-US"/>
              </w:rPr>
              <w:t xml:space="preserve">Повышение качества планирования и управления </w:t>
            </w:r>
            <w:r>
              <w:rPr>
                <w:rFonts w:eastAsia="Calibri"/>
                <w:sz w:val="28"/>
                <w:szCs w:val="28"/>
                <w:lang w:eastAsia="en-US"/>
              </w:rPr>
              <w:t>муниципальны</w:t>
            </w:r>
            <w:r w:rsidRPr="00234BAE">
              <w:rPr>
                <w:rFonts w:eastAsia="Calibri"/>
                <w:sz w:val="28"/>
                <w:szCs w:val="28"/>
                <w:lang w:eastAsia="en-US"/>
              </w:rPr>
              <w:t xml:space="preserve">ми финансами, развитие программно-целевых принципов формирования бюджета, а также содействие совершенствованию кадрового потенциала </w:t>
            </w:r>
            <w:r>
              <w:rPr>
                <w:rFonts w:eastAsia="Calibri"/>
                <w:sz w:val="28"/>
                <w:szCs w:val="28"/>
                <w:lang w:eastAsia="en-US"/>
              </w:rPr>
              <w:t>муниципальной</w:t>
            </w:r>
            <w:r w:rsidRPr="00234BAE">
              <w:rPr>
                <w:rFonts w:eastAsia="Calibri"/>
                <w:sz w:val="28"/>
                <w:szCs w:val="28"/>
                <w:lang w:eastAsia="en-US"/>
              </w:rPr>
              <w:t xml:space="preserve"> финансовой системы </w:t>
            </w:r>
            <w:r>
              <w:rPr>
                <w:rFonts w:eastAsia="Calibri"/>
                <w:sz w:val="28"/>
                <w:szCs w:val="28"/>
                <w:lang w:eastAsia="en-US"/>
              </w:rPr>
              <w:t>Боготольского района</w:t>
            </w:r>
            <w:r w:rsidRPr="00234BAE">
              <w:rPr>
                <w:rFonts w:eastAsia="Calibri"/>
                <w:sz w:val="28"/>
                <w:szCs w:val="28"/>
                <w:lang w:eastAsia="en-US"/>
              </w:rPr>
              <w:t>;</w:t>
            </w:r>
          </w:p>
          <w:p w:rsidR="00E372B1" w:rsidRPr="00234BAE" w:rsidRDefault="00E372B1" w:rsidP="00155658">
            <w:pPr>
              <w:jc w:val="both"/>
              <w:rPr>
                <w:rFonts w:eastAsia="Calibri"/>
                <w:sz w:val="28"/>
                <w:szCs w:val="28"/>
                <w:lang w:eastAsia="en-US"/>
              </w:rPr>
            </w:pPr>
            <w:r>
              <w:rPr>
                <w:rFonts w:eastAsia="Calibri"/>
                <w:sz w:val="28"/>
                <w:szCs w:val="28"/>
                <w:lang w:eastAsia="en-US"/>
              </w:rPr>
              <w:t>2.</w:t>
            </w:r>
            <w:r w:rsidRPr="00234BAE">
              <w:rPr>
                <w:rFonts w:eastAsia="Calibri"/>
                <w:sz w:val="28"/>
                <w:szCs w:val="28"/>
                <w:lang w:eastAsia="en-US"/>
              </w:rPr>
              <w:t xml:space="preserve">Обеспечение доступа для граждан к информации о </w:t>
            </w:r>
            <w:r>
              <w:rPr>
                <w:rFonts w:eastAsia="Calibri"/>
                <w:sz w:val="28"/>
                <w:szCs w:val="28"/>
                <w:lang w:eastAsia="en-US"/>
              </w:rPr>
              <w:t>районном</w:t>
            </w:r>
            <w:r w:rsidRPr="00234BAE">
              <w:rPr>
                <w:rFonts w:eastAsia="Calibri"/>
                <w:sz w:val="28"/>
                <w:szCs w:val="28"/>
                <w:lang w:eastAsia="en-US"/>
              </w:rPr>
              <w:t xml:space="preserve"> бюджете и бюджетном процессе в компактной и доступной форме</w:t>
            </w:r>
            <w:r>
              <w:rPr>
                <w:rFonts w:eastAsia="Calibri"/>
                <w:sz w:val="28"/>
                <w:szCs w:val="28"/>
                <w:lang w:eastAsia="en-US"/>
              </w:rPr>
              <w:t>.</w:t>
            </w:r>
          </w:p>
        </w:tc>
      </w:tr>
      <w:tr w:rsidR="00E372B1" w:rsidRPr="001A700D" w:rsidTr="00155658">
        <w:trPr>
          <w:trHeight w:val="558"/>
        </w:trPr>
        <w:tc>
          <w:tcPr>
            <w:tcW w:w="2400" w:type="dxa"/>
            <w:tcBorders>
              <w:top w:val="single" w:sz="4" w:space="0" w:color="auto"/>
              <w:left w:val="single" w:sz="4" w:space="0" w:color="auto"/>
              <w:bottom w:val="single" w:sz="4" w:space="0" w:color="auto"/>
              <w:right w:val="single" w:sz="4" w:space="0" w:color="auto"/>
            </w:tcBorders>
            <w:hideMark/>
          </w:tcPr>
          <w:p w:rsidR="00E372B1" w:rsidRPr="001A700D" w:rsidRDefault="00E372B1" w:rsidP="004E271F">
            <w:pPr>
              <w:pStyle w:val="ConsPlusCell"/>
              <w:spacing w:line="276" w:lineRule="auto"/>
              <w:rPr>
                <w:rFonts w:ascii="Times New Roman" w:hAnsi="Times New Roman" w:cs="Times New Roman"/>
                <w:sz w:val="28"/>
                <w:szCs w:val="28"/>
              </w:rPr>
            </w:pPr>
            <w:r w:rsidRPr="001A700D">
              <w:rPr>
                <w:rFonts w:ascii="Times New Roman" w:hAnsi="Times New Roman" w:cs="Times New Roman"/>
                <w:sz w:val="28"/>
                <w:szCs w:val="28"/>
              </w:rPr>
              <w:t>Целевые индикаторы</w:t>
            </w:r>
          </w:p>
        </w:tc>
        <w:tc>
          <w:tcPr>
            <w:tcW w:w="6960" w:type="dxa"/>
            <w:tcBorders>
              <w:top w:val="single" w:sz="4" w:space="0" w:color="auto"/>
              <w:left w:val="single" w:sz="4" w:space="0" w:color="auto"/>
              <w:bottom w:val="single" w:sz="4" w:space="0" w:color="auto"/>
              <w:right w:val="single" w:sz="4" w:space="0" w:color="auto"/>
            </w:tcBorders>
            <w:hideMark/>
          </w:tcPr>
          <w:p w:rsidR="00E372B1" w:rsidRPr="00234BAE" w:rsidRDefault="00E372B1" w:rsidP="00155658">
            <w:pPr>
              <w:jc w:val="both"/>
              <w:rPr>
                <w:rFonts w:eastAsia="Calibri"/>
                <w:sz w:val="28"/>
                <w:szCs w:val="28"/>
                <w:lang w:eastAsia="en-US"/>
              </w:rPr>
            </w:pPr>
            <w:r>
              <w:rPr>
                <w:rFonts w:eastAsia="Calibri"/>
                <w:sz w:val="28"/>
                <w:szCs w:val="28"/>
                <w:lang w:eastAsia="en-US"/>
              </w:rPr>
              <w:t>1.</w:t>
            </w:r>
            <w:r w:rsidRPr="00234BAE">
              <w:rPr>
                <w:rFonts w:eastAsia="Calibri"/>
                <w:sz w:val="28"/>
                <w:szCs w:val="28"/>
                <w:lang w:eastAsia="en-US"/>
              </w:rPr>
              <w:t xml:space="preserve">Доля расходов </w:t>
            </w:r>
            <w:r>
              <w:rPr>
                <w:rFonts w:eastAsia="Calibri"/>
                <w:sz w:val="28"/>
                <w:szCs w:val="28"/>
                <w:lang w:eastAsia="en-US"/>
              </w:rPr>
              <w:t>районног</w:t>
            </w:r>
            <w:r w:rsidRPr="00234BAE">
              <w:rPr>
                <w:rFonts w:eastAsia="Calibri"/>
                <w:sz w:val="28"/>
                <w:szCs w:val="28"/>
                <w:lang w:eastAsia="en-US"/>
              </w:rPr>
              <w:t xml:space="preserve">о бюджета, формируемых в рамках </w:t>
            </w:r>
            <w:r>
              <w:rPr>
                <w:rFonts w:eastAsia="Calibri"/>
                <w:sz w:val="28"/>
                <w:szCs w:val="28"/>
                <w:lang w:eastAsia="en-US"/>
              </w:rPr>
              <w:t>муниципальн</w:t>
            </w:r>
            <w:r w:rsidRPr="00234BAE">
              <w:rPr>
                <w:rFonts w:eastAsia="Calibri"/>
                <w:sz w:val="28"/>
                <w:szCs w:val="28"/>
                <w:lang w:eastAsia="en-US"/>
              </w:rPr>
              <w:t xml:space="preserve">ых программ </w:t>
            </w:r>
            <w:r>
              <w:rPr>
                <w:rFonts w:eastAsia="Calibri"/>
                <w:sz w:val="28"/>
                <w:szCs w:val="28"/>
                <w:lang w:eastAsia="en-US"/>
              </w:rPr>
              <w:t xml:space="preserve">Боготольского района </w:t>
            </w:r>
            <w:r w:rsidRPr="00234BAE">
              <w:rPr>
                <w:rFonts w:eastAsia="Calibri"/>
                <w:sz w:val="28"/>
                <w:szCs w:val="28"/>
                <w:lang w:eastAsia="en-US"/>
              </w:rPr>
              <w:t>(не менее 80% в 2014 году, не менее 85% в 2015 году, не менее 90% в 2016 году</w:t>
            </w:r>
            <w:r w:rsidR="00967958">
              <w:rPr>
                <w:rFonts w:eastAsia="Calibri"/>
                <w:sz w:val="28"/>
                <w:szCs w:val="28"/>
                <w:lang w:eastAsia="en-US"/>
              </w:rPr>
              <w:t xml:space="preserve">, не </w:t>
            </w:r>
            <w:r w:rsidR="00967958" w:rsidRPr="00234BAE">
              <w:rPr>
                <w:rFonts w:eastAsia="Calibri"/>
                <w:sz w:val="28"/>
                <w:szCs w:val="28"/>
                <w:lang w:eastAsia="en-US"/>
              </w:rPr>
              <w:t>менее 90% в 201</w:t>
            </w:r>
            <w:r w:rsidR="003614BA">
              <w:rPr>
                <w:rFonts w:eastAsia="Calibri"/>
                <w:sz w:val="28"/>
                <w:szCs w:val="28"/>
                <w:lang w:eastAsia="en-US"/>
              </w:rPr>
              <w:t>7</w:t>
            </w:r>
            <w:r w:rsidR="00967958" w:rsidRPr="00234BAE">
              <w:rPr>
                <w:rFonts w:eastAsia="Calibri"/>
                <w:sz w:val="28"/>
                <w:szCs w:val="28"/>
                <w:lang w:eastAsia="en-US"/>
              </w:rPr>
              <w:t xml:space="preserve"> году</w:t>
            </w:r>
            <w:r w:rsidRPr="00234BAE">
              <w:rPr>
                <w:rFonts w:eastAsia="Calibri"/>
                <w:sz w:val="28"/>
                <w:szCs w:val="28"/>
                <w:lang w:eastAsia="en-US"/>
              </w:rPr>
              <w:t>);</w:t>
            </w:r>
          </w:p>
          <w:p w:rsidR="00E372B1" w:rsidRPr="00234BAE" w:rsidRDefault="00E372B1" w:rsidP="00155658">
            <w:pPr>
              <w:jc w:val="both"/>
              <w:rPr>
                <w:rFonts w:eastAsia="Calibri"/>
                <w:sz w:val="28"/>
                <w:szCs w:val="28"/>
                <w:lang w:eastAsia="en-US"/>
              </w:rPr>
            </w:pPr>
            <w:r w:rsidRPr="00234BAE">
              <w:rPr>
                <w:rFonts w:eastAsia="Calibri"/>
                <w:sz w:val="28"/>
                <w:szCs w:val="28"/>
                <w:lang w:eastAsia="en-US"/>
              </w:rPr>
              <w:t>2</w:t>
            </w:r>
            <w:r>
              <w:rPr>
                <w:rFonts w:eastAsia="Calibri"/>
                <w:sz w:val="28"/>
                <w:szCs w:val="28"/>
                <w:lang w:eastAsia="en-US"/>
              </w:rPr>
              <w:t>.</w:t>
            </w:r>
            <w:r w:rsidRPr="00234BAE">
              <w:rPr>
                <w:rFonts w:eastAsia="Calibri"/>
                <w:sz w:val="28"/>
                <w:szCs w:val="28"/>
                <w:lang w:eastAsia="en-US"/>
              </w:rPr>
              <w:t xml:space="preserve">Обеспечение исполнения расходных обязательств </w:t>
            </w:r>
            <w:r>
              <w:rPr>
                <w:rFonts w:eastAsia="Calibri"/>
                <w:sz w:val="28"/>
                <w:szCs w:val="28"/>
                <w:lang w:eastAsia="en-US"/>
              </w:rPr>
              <w:t>района</w:t>
            </w:r>
            <w:r w:rsidRPr="00234BAE">
              <w:rPr>
                <w:rFonts w:eastAsia="Calibri"/>
                <w:sz w:val="28"/>
                <w:szCs w:val="28"/>
                <w:lang w:eastAsia="en-US"/>
              </w:rPr>
              <w:t xml:space="preserve"> (за исключением безвозмездных поступлений) (не менее 9</w:t>
            </w:r>
            <w:r>
              <w:rPr>
                <w:rFonts w:eastAsia="Calibri"/>
                <w:sz w:val="28"/>
                <w:szCs w:val="28"/>
                <w:lang w:eastAsia="en-US"/>
              </w:rPr>
              <w:t>5</w:t>
            </w:r>
            <w:r w:rsidRPr="00234BAE">
              <w:rPr>
                <w:rFonts w:eastAsia="Calibri"/>
                <w:sz w:val="28"/>
                <w:szCs w:val="28"/>
                <w:lang w:eastAsia="en-US"/>
              </w:rPr>
              <w:t>% ежегодно);</w:t>
            </w:r>
          </w:p>
          <w:p w:rsidR="00E372B1" w:rsidRPr="001A700D" w:rsidRDefault="00E372B1" w:rsidP="00155658">
            <w:pPr>
              <w:jc w:val="both"/>
              <w:rPr>
                <w:b/>
                <w:sz w:val="28"/>
                <w:szCs w:val="28"/>
              </w:rPr>
            </w:pPr>
            <w:r w:rsidRPr="00234BAE">
              <w:rPr>
                <w:rFonts w:eastAsia="Calibri"/>
                <w:sz w:val="28"/>
                <w:szCs w:val="28"/>
                <w:lang w:eastAsia="en-US"/>
              </w:rPr>
              <w:t>3</w:t>
            </w:r>
            <w:r>
              <w:rPr>
                <w:rFonts w:eastAsia="Calibri"/>
                <w:sz w:val="28"/>
                <w:szCs w:val="28"/>
                <w:lang w:eastAsia="en-US"/>
              </w:rPr>
              <w:t>.</w:t>
            </w:r>
            <w:r w:rsidRPr="001A700D">
              <w:rPr>
                <w:sz w:val="28"/>
                <w:szCs w:val="28"/>
              </w:rPr>
              <w:t xml:space="preserve">Разработка и размещение на официальном сайте </w:t>
            </w:r>
            <w:r>
              <w:rPr>
                <w:sz w:val="28"/>
                <w:szCs w:val="28"/>
              </w:rPr>
              <w:t>администрации района</w:t>
            </w:r>
            <w:r>
              <w:rPr>
                <w:rFonts w:eastAsia="Calibri"/>
                <w:sz w:val="28"/>
                <w:szCs w:val="28"/>
                <w:lang w:eastAsia="en-US"/>
              </w:rPr>
              <w:t xml:space="preserve">информации </w:t>
            </w:r>
            <w:r w:rsidRPr="00234BAE">
              <w:rPr>
                <w:rFonts w:eastAsia="Calibri"/>
                <w:sz w:val="28"/>
                <w:szCs w:val="28"/>
                <w:lang w:eastAsia="en-US"/>
              </w:rPr>
              <w:t xml:space="preserve">о </w:t>
            </w:r>
            <w:r>
              <w:rPr>
                <w:rFonts w:eastAsia="Calibri"/>
                <w:sz w:val="28"/>
                <w:szCs w:val="28"/>
                <w:lang w:eastAsia="en-US"/>
              </w:rPr>
              <w:t>районном</w:t>
            </w:r>
            <w:r w:rsidRPr="00234BAE">
              <w:rPr>
                <w:rFonts w:eastAsia="Calibri"/>
                <w:sz w:val="28"/>
                <w:szCs w:val="28"/>
                <w:lang w:eastAsia="en-US"/>
              </w:rPr>
              <w:t xml:space="preserve"> бюджете и бюджетном процессе</w:t>
            </w:r>
            <w:r>
              <w:rPr>
                <w:rFonts w:eastAsia="Calibri"/>
                <w:sz w:val="28"/>
                <w:szCs w:val="28"/>
                <w:lang w:eastAsia="en-US"/>
              </w:rPr>
              <w:t>.</w:t>
            </w:r>
          </w:p>
        </w:tc>
      </w:tr>
      <w:tr w:rsidR="00E372B1" w:rsidRPr="001A700D" w:rsidTr="00155658">
        <w:trPr>
          <w:trHeight w:val="274"/>
        </w:trPr>
        <w:tc>
          <w:tcPr>
            <w:tcW w:w="2400" w:type="dxa"/>
            <w:tcBorders>
              <w:top w:val="single" w:sz="4" w:space="0" w:color="auto"/>
              <w:left w:val="single" w:sz="4" w:space="0" w:color="auto"/>
              <w:bottom w:val="single" w:sz="4" w:space="0" w:color="auto"/>
              <w:right w:val="single" w:sz="4" w:space="0" w:color="auto"/>
            </w:tcBorders>
            <w:hideMark/>
          </w:tcPr>
          <w:p w:rsidR="00E372B1" w:rsidRPr="001A700D" w:rsidRDefault="00E372B1" w:rsidP="00155658">
            <w:pPr>
              <w:pStyle w:val="ConsPlusCell"/>
              <w:spacing w:line="276" w:lineRule="auto"/>
              <w:rPr>
                <w:rFonts w:ascii="Times New Roman" w:hAnsi="Times New Roman" w:cs="Times New Roman"/>
                <w:sz w:val="28"/>
                <w:szCs w:val="28"/>
              </w:rPr>
            </w:pPr>
            <w:r w:rsidRPr="001A700D">
              <w:rPr>
                <w:rFonts w:ascii="Times New Roman" w:hAnsi="Times New Roman" w:cs="Times New Roman"/>
                <w:sz w:val="28"/>
                <w:szCs w:val="28"/>
              </w:rPr>
              <w:lastRenderedPageBreak/>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hideMark/>
          </w:tcPr>
          <w:p w:rsidR="00E372B1" w:rsidRPr="001A700D" w:rsidRDefault="00E372B1" w:rsidP="00E36AD1">
            <w:pPr>
              <w:pStyle w:val="ConsPlusCell"/>
              <w:spacing w:line="276" w:lineRule="auto"/>
              <w:rPr>
                <w:rFonts w:ascii="Times New Roman" w:hAnsi="Times New Roman" w:cs="Times New Roman"/>
                <w:sz w:val="28"/>
                <w:szCs w:val="28"/>
              </w:rPr>
            </w:pPr>
            <w:r w:rsidRPr="001A700D">
              <w:rPr>
                <w:rFonts w:ascii="Times New Roman" w:hAnsi="Times New Roman" w:cs="Times New Roman"/>
                <w:sz w:val="28"/>
                <w:szCs w:val="28"/>
              </w:rPr>
              <w:t>2014 - 201</w:t>
            </w:r>
            <w:r w:rsidR="00E36AD1">
              <w:rPr>
                <w:rFonts w:ascii="Times New Roman" w:hAnsi="Times New Roman" w:cs="Times New Roman"/>
                <w:sz w:val="28"/>
                <w:szCs w:val="28"/>
              </w:rPr>
              <w:t>7</w:t>
            </w:r>
          </w:p>
        </w:tc>
      </w:tr>
      <w:tr w:rsidR="00E372B1" w:rsidRPr="001A700D" w:rsidTr="00155658">
        <w:trPr>
          <w:trHeight w:val="416"/>
        </w:trPr>
        <w:tc>
          <w:tcPr>
            <w:tcW w:w="2400" w:type="dxa"/>
            <w:tcBorders>
              <w:top w:val="single" w:sz="4" w:space="0" w:color="auto"/>
              <w:left w:val="single" w:sz="4" w:space="0" w:color="auto"/>
              <w:bottom w:val="single" w:sz="4" w:space="0" w:color="auto"/>
              <w:right w:val="single" w:sz="4" w:space="0" w:color="auto"/>
            </w:tcBorders>
            <w:hideMark/>
          </w:tcPr>
          <w:p w:rsidR="00E372B1" w:rsidRPr="001A700D" w:rsidRDefault="00E372B1" w:rsidP="00155658">
            <w:pPr>
              <w:pStyle w:val="ConsPlusCell"/>
              <w:spacing w:line="276" w:lineRule="auto"/>
              <w:rPr>
                <w:rFonts w:ascii="Times New Roman" w:hAnsi="Times New Roman" w:cs="Times New Roman"/>
                <w:sz w:val="28"/>
                <w:szCs w:val="28"/>
              </w:rPr>
            </w:pPr>
            <w:r w:rsidRPr="001A700D">
              <w:rPr>
                <w:rFonts w:ascii="Times New Roman" w:hAnsi="Times New Roman" w:cs="Times New Roman"/>
                <w:sz w:val="28"/>
                <w:szCs w:val="28"/>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rsidR="00E372B1" w:rsidRPr="00271124" w:rsidRDefault="00E372B1" w:rsidP="00155658">
            <w:pPr>
              <w:pStyle w:val="ConsPlusCell"/>
              <w:spacing w:line="276" w:lineRule="auto"/>
              <w:jc w:val="both"/>
              <w:rPr>
                <w:rFonts w:ascii="Times New Roman" w:hAnsi="Times New Roman" w:cs="Times New Roman"/>
                <w:sz w:val="28"/>
                <w:szCs w:val="28"/>
              </w:rPr>
            </w:pPr>
            <w:r w:rsidRPr="00271124">
              <w:rPr>
                <w:rFonts w:ascii="Times New Roman" w:hAnsi="Times New Roman" w:cs="Times New Roman"/>
                <w:sz w:val="28"/>
                <w:szCs w:val="28"/>
              </w:rPr>
              <w:t>Источник финансирования – средства краевого и районного бюджета.</w:t>
            </w:r>
          </w:p>
          <w:p w:rsidR="004E271F" w:rsidRPr="00271124" w:rsidRDefault="004E271F" w:rsidP="004E271F">
            <w:pPr>
              <w:spacing w:line="233" w:lineRule="auto"/>
              <w:ind w:firstLine="708"/>
              <w:jc w:val="both"/>
              <w:rPr>
                <w:sz w:val="28"/>
                <w:szCs w:val="28"/>
              </w:rPr>
            </w:pPr>
            <w:r w:rsidRPr="00271124">
              <w:rPr>
                <w:sz w:val="28"/>
                <w:szCs w:val="28"/>
              </w:rPr>
              <w:t xml:space="preserve">объем бюджетных ассигнований на реализацию подпрограммы составляет </w:t>
            </w:r>
            <w:r w:rsidR="00FB17BA">
              <w:rPr>
                <w:sz w:val="28"/>
                <w:szCs w:val="28"/>
              </w:rPr>
              <w:t>22603,8</w:t>
            </w:r>
            <w:r w:rsidRPr="00271124">
              <w:rPr>
                <w:sz w:val="28"/>
                <w:szCs w:val="28"/>
              </w:rPr>
              <w:t xml:space="preserve"> тыс. рублей, в том числе по годам:</w:t>
            </w:r>
          </w:p>
          <w:p w:rsidR="004E271F" w:rsidRPr="00271124" w:rsidRDefault="004E271F" w:rsidP="004E271F">
            <w:pPr>
              <w:spacing w:line="233" w:lineRule="auto"/>
              <w:jc w:val="both"/>
              <w:rPr>
                <w:sz w:val="28"/>
                <w:szCs w:val="28"/>
              </w:rPr>
            </w:pPr>
            <w:r w:rsidRPr="00271124">
              <w:rPr>
                <w:sz w:val="28"/>
                <w:szCs w:val="28"/>
              </w:rPr>
              <w:t>2014 год – районный - 5995,2 тыс. рублей;</w:t>
            </w:r>
          </w:p>
          <w:p w:rsidR="004E271F" w:rsidRPr="00271124" w:rsidRDefault="004E271F" w:rsidP="004E271F">
            <w:pPr>
              <w:spacing w:line="233" w:lineRule="auto"/>
              <w:jc w:val="both"/>
              <w:rPr>
                <w:sz w:val="28"/>
                <w:szCs w:val="28"/>
              </w:rPr>
            </w:pPr>
            <w:r w:rsidRPr="00271124">
              <w:rPr>
                <w:sz w:val="28"/>
                <w:szCs w:val="28"/>
              </w:rPr>
              <w:t>2015 год – 6</w:t>
            </w:r>
            <w:r w:rsidR="00F17AE6">
              <w:rPr>
                <w:sz w:val="28"/>
                <w:szCs w:val="28"/>
              </w:rPr>
              <w:t>058,4</w:t>
            </w:r>
            <w:r w:rsidRPr="00271124">
              <w:rPr>
                <w:sz w:val="28"/>
                <w:szCs w:val="28"/>
              </w:rPr>
              <w:t xml:space="preserve"> тыс. рублей;</w:t>
            </w:r>
          </w:p>
          <w:p w:rsidR="00E372B1" w:rsidRPr="00271124" w:rsidRDefault="004E271F" w:rsidP="004E271F">
            <w:pPr>
              <w:pStyle w:val="ConsPlusCell"/>
              <w:spacing w:line="276" w:lineRule="auto"/>
              <w:jc w:val="both"/>
              <w:rPr>
                <w:rFonts w:ascii="Times New Roman" w:hAnsi="Times New Roman" w:cs="Times New Roman"/>
                <w:sz w:val="28"/>
                <w:szCs w:val="28"/>
              </w:rPr>
            </w:pPr>
            <w:r w:rsidRPr="00271124">
              <w:rPr>
                <w:rFonts w:ascii="Times New Roman" w:hAnsi="Times New Roman"/>
                <w:sz w:val="28"/>
                <w:szCs w:val="28"/>
              </w:rPr>
              <w:t xml:space="preserve">2016 год – </w:t>
            </w:r>
            <w:r w:rsidR="00CE457F">
              <w:rPr>
                <w:rFonts w:ascii="Times New Roman" w:hAnsi="Times New Roman"/>
                <w:sz w:val="28"/>
                <w:szCs w:val="28"/>
              </w:rPr>
              <w:t>5150,1</w:t>
            </w:r>
            <w:r w:rsidRPr="00271124">
              <w:rPr>
                <w:rFonts w:ascii="Times New Roman" w:hAnsi="Times New Roman"/>
                <w:sz w:val="28"/>
                <w:szCs w:val="28"/>
              </w:rPr>
              <w:t xml:space="preserve"> тыс. рублей</w:t>
            </w:r>
          </w:p>
          <w:p w:rsidR="00E372B1" w:rsidRPr="00271124" w:rsidRDefault="00271124" w:rsidP="00271124">
            <w:pPr>
              <w:pStyle w:val="ConsPlusCell"/>
              <w:tabs>
                <w:tab w:val="center" w:pos="3405"/>
              </w:tabs>
              <w:spacing w:line="276" w:lineRule="auto"/>
              <w:jc w:val="both"/>
              <w:rPr>
                <w:rFonts w:ascii="Times New Roman" w:hAnsi="Times New Roman" w:cs="Times New Roman"/>
                <w:sz w:val="28"/>
                <w:szCs w:val="28"/>
              </w:rPr>
            </w:pPr>
            <w:r w:rsidRPr="00271124">
              <w:rPr>
                <w:rFonts w:ascii="Times New Roman" w:hAnsi="Times New Roman" w:cs="Times New Roman"/>
                <w:sz w:val="28"/>
                <w:szCs w:val="28"/>
              </w:rPr>
              <w:t>2017 год</w:t>
            </w:r>
            <w:r>
              <w:rPr>
                <w:rFonts w:ascii="Times New Roman" w:hAnsi="Times New Roman" w:cs="Times New Roman"/>
                <w:sz w:val="28"/>
                <w:szCs w:val="28"/>
              </w:rPr>
              <w:t xml:space="preserve"> </w:t>
            </w:r>
            <w:r w:rsidR="00CE457F">
              <w:rPr>
                <w:rFonts w:ascii="Times New Roman" w:hAnsi="Times New Roman" w:cs="Times New Roman"/>
                <w:sz w:val="28"/>
                <w:szCs w:val="28"/>
              </w:rPr>
              <w:t>–</w:t>
            </w:r>
            <w:r>
              <w:rPr>
                <w:rFonts w:ascii="Times New Roman" w:hAnsi="Times New Roman" w:cs="Times New Roman"/>
                <w:sz w:val="28"/>
                <w:szCs w:val="28"/>
              </w:rPr>
              <w:t xml:space="preserve"> </w:t>
            </w:r>
            <w:r w:rsidR="00CE457F">
              <w:rPr>
                <w:rFonts w:ascii="Times New Roman" w:hAnsi="Times New Roman" w:cs="Times New Roman"/>
                <w:sz w:val="28"/>
                <w:szCs w:val="28"/>
              </w:rPr>
              <w:t>5400,1</w:t>
            </w:r>
            <w:r w:rsidRPr="00271124">
              <w:rPr>
                <w:rFonts w:ascii="Times New Roman" w:hAnsi="Times New Roman"/>
                <w:sz w:val="28"/>
                <w:szCs w:val="28"/>
              </w:rPr>
              <w:t>тыс. рублей</w:t>
            </w:r>
          </w:p>
        </w:tc>
      </w:tr>
      <w:tr w:rsidR="00E372B1" w:rsidRPr="001A700D" w:rsidTr="00155658">
        <w:trPr>
          <w:trHeight w:val="416"/>
        </w:trPr>
        <w:tc>
          <w:tcPr>
            <w:tcW w:w="2400" w:type="dxa"/>
            <w:tcBorders>
              <w:top w:val="single" w:sz="4" w:space="0" w:color="auto"/>
              <w:left w:val="single" w:sz="4" w:space="0" w:color="auto"/>
              <w:bottom w:val="single" w:sz="4" w:space="0" w:color="auto"/>
              <w:right w:val="single" w:sz="4" w:space="0" w:color="auto"/>
            </w:tcBorders>
            <w:hideMark/>
          </w:tcPr>
          <w:p w:rsidR="00E372B1" w:rsidRPr="001A700D" w:rsidRDefault="00E372B1" w:rsidP="00155658">
            <w:pPr>
              <w:pStyle w:val="ConsPlusCell"/>
              <w:spacing w:line="276" w:lineRule="auto"/>
              <w:rPr>
                <w:rFonts w:ascii="Times New Roman" w:hAnsi="Times New Roman" w:cs="Times New Roman"/>
                <w:sz w:val="28"/>
                <w:szCs w:val="28"/>
              </w:rPr>
            </w:pPr>
            <w:r w:rsidRPr="001A700D">
              <w:rPr>
                <w:rFonts w:ascii="Times New Roman" w:hAnsi="Times New Roman" w:cs="Times New Roman"/>
                <w:sz w:val="28"/>
                <w:szCs w:val="28"/>
              </w:rPr>
              <w:t xml:space="preserve">Система организации </w:t>
            </w:r>
            <w:proofErr w:type="gramStart"/>
            <w:r w:rsidRPr="001A700D">
              <w:rPr>
                <w:rFonts w:ascii="Times New Roman" w:hAnsi="Times New Roman" w:cs="Times New Roman"/>
                <w:sz w:val="28"/>
                <w:szCs w:val="28"/>
              </w:rPr>
              <w:t>контроля за</w:t>
            </w:r>
            <w:proofErr w:type="gramEnd"/>
            <w:r w:rsidRPr="001A700D">
              <w:rPr>
                <w:rFonts w:ascii="Times New Roman" w:hAnsi="Times New Roman" w:cs="Times New Roman"/>
                <w:sz w:val="28"/>
                <w:szCs w:val="28"/>
              </w:rPr>
              <w:t xml:space="preserve">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hideMark/>
          </w:tcPr>
          <w:p w:rsidR="00E372B1" w:rsidRPr="00271124" w:rsidRDefault="00E372B1" w:rsidP="00155658">
            <w:pPr>
              <w:jc w:val="both"/>
              <w:rPr>
                <w:sz w:val="28"/>
                <w:szCs w:val="28"/>
              </w:rPr>
            </w:pPr>
            <w:r w:rsidRPr="00271124">
              <w:rPr>
                <w:sz w:val="28"/>
                <w:szCs w:val="28"/>
              </w:rPr>
              <w:t>Финансовое управление, контрольно-счетный орган Боготольского районного Совета депутатов (далее контрольно-счетный орган)</w:t>
            </w:r>
          </w:p>
        </w:tc>
      </w:tr>
    </w:tbl>
    <w:p w:rsidR="00E372B1" w:rsidRPr="00234BAE" w:rsidRDefault="00E372B1" w:rsidP="00E372B1">
      <w:pPr>
        <w:pStyle w:val="ConsPlusCell"/>
        <w:rPr>
          <w:rFonts w:ascii="Times New Roman" w:hAnsi="Times New Roman" w:cs="Times New Roman"/>
          <w:sz w:val="28"/>
          <w:szCs w:val="28"/>
        </w:rPr>
      </w:pPr>
    </w:p>
    <w:p w:rsidR="00E372B1" w:rsidRPr="00234BAE" w:rsidRDefault="00E372B1" w:rsidP="00E372B1">
      <w:pPr>
        <w:pStyle w:val="ConsPlusCell"/>
        <w:ind w:firstLine="709"/>
        <w:jc w:val="center"/>
        <w:rPr>
          <w:rFonts w:ascii="Times New Roman" w:hAnsi="Times New Roman" w:cs="Times New Roman"/>
          <w:sz w:val="28"/>
          <w:szCs w:val="28"/>
        </w:rPr>
      </w:pPr>
      <w:r w:rsidRPr="00234BAE">
        <w:rPr>
          <w:rFonts w:ascii="Times New Roman" w:hAnsi="Times New Roman" w:cs="Times New Roman"/>
          <w:sz w:val="28"/>
          <w:szCs w:val="28"/>
        </w:rPr>
        <w:t xml:space="preserve">2.Постановка </w:t>
      </w:r>
      <w:proofErr w:type="spellStart"/>
      <w:r w:rsidRPr="00234BAE">
        <w:rPr>
          <w:rFonts w:ascii="Times New Roman" w:hAnsi="Times New Roman" w:cs="Times New Roman"/>
          <w:sz w:val="28"/>
          <w:szCs w:val="28"/>
        </w:rPr>
        <w:t>общера</w:t>
      </w:r>
      <w:r>
        <w:rPr>
          <w:rFonts w:ascii="Times New Roman" w:hAnsi="Times New Roman" w:cs="Times New Roman"/>
          <w:sz w:val="28"/>
          <w:szCs w:val="28"/>
        </w:rPr>
        <w:t>йонн</w:t>
      </w:r>
      <w:r w:rsidRPr="00234BAE">
        <w:rPr>
          <w:rFonts w:ascii="Times New Roman" w:hAnsi="Times New Roman" w:cs="Times New Roman"/>
          <w:sz w:val="28"/>
          <w:szCs w:val="28"/>
        </w:rPr>
        <w:t>ой</w:t>
      </w:r>
      <w:proofErr w:type="spellEnd"/>
      <w:r w:rsidRPr="00234BAE">
        <w:rPr>
          <w:rFonts w:ascii="Times New Roman" w:hAnsi="Times New Roman" w:cs="Times New Roman"/>
          <w:sz w:val="28"/>
          <w:szCs w:val="28"/>
        </w:rPr>
        <w:t xml:space="preserve"> проблемы и обоснование необходимости разработки программы</w:t>
      </w:r>
    </w:p>
    <w:p w:rsidR="00E372B1" w:rsidRPr="00234BAE" w:rsidRDefault="00E372B1" w:rsidP="00E372B1">
      <w:pPr>
        <w:pStyle w:val="ConsPlusCell"/>
        <w:jc w:val="both"/>
        <w:rPr>
          <w:rFonts w:ascii="Times New Roman" w:hAnsi="Times New Roman" w:cs="Times New Roman"/>
          <w:sz w:val="28"/>
          <w:szCs w:val="28"/>
          <w:u w:val="single"/>
        </w:rPr>
      </w:pPr>
    </w:p>
    <w:p w:rsidR="00E372B1" w:rsidRPr="00234BAE" w:rsidRDefault="00E372B1" w:rsidP="00E372B1">
      <w:pPr>
        <w:ind w:firstLine="709"/>
        <w:jc w:val="both"/>
        <w:outlineLvl w:val="0"/>
        <w:rPr>
          <w:rFonts w:eastAsia="Calibri"/>
          <w:sz w:val="28"/>
          <w:szCs w:val="28"/>
          <w:lang w:eastAsia="en-US"/>
        </w:rPr>
      </w:pPr>
      <w:r w:rsidRPr="00234BAE">
        <w:rPr>
          <w:rFonts w:eastAsia="Calibri"/>
          <w:sz w:val="28"/>
          <w:szCs w:val="28"/>
          <w:lang w:eastAsia="en-US"/>
        </w:rPr>
        <w:t xml:space="preserve">В настоящее время в сфере руководства и управления финансовыми ресурсами </w:t>
      </w:r>
      <w:r>
        <w:rPr>
          <w:rFonts w:eastAsia="Calibri"/>
          <w:sz w:val="28"/>
          <w:szCs w:val="28"/>
          <w:lang w:eastAsia="en-US"/>
        </w:rPr>
        <w:t>Боготоль</w:t>
      </w:r>
      <w:r w:rsidRPr="00234BAE">
        <w:rPr>
          <w:rFonts w:eastAsia="Calibri"/>
          <w:sz w:val="28"/>
          <w:szCs w:val="28"/>
          <w:lang w:eastAsia="en-US"/>
        </w:rPr>
        <w:t>ского ра</w:t>
      </w:r>
      <w:r>
        <w:rPr>
          <w:rFonts w:eastAsia="Calibri"/>
          <w:sz w:val="28"/>
          <w:szCs w:val="28"/>
          <w:lang w:eastAsia="en-US"/>
        </w:rPr>
        <w:t>йона</w:t>
      </w:r>
      <w:r w:rsidRPr="00234BAE">
        <w:rPr>
          <w:rFonts w:eastAsia="Calibri"/>
          <w:sz w:val="28"/>
          <w:szCs w:val="28"/>
          <w:lang w:eastAsia="en-US"/>
        </w:rPr>
        <w:t xml:space="preserve"> (далее – рай</w:t>
      </w:r>
      <w:r>
        <w:rPr>
          <w:rFonts w:eastAsia="Calibri"/>
          <w:sz w:val="28"/>
          <w:szCs w:val="28"/>
          <w:lang w:eastAsia="en-US"/>
        </w:rPr>
        <w:t>он</w:t>
      </w:r>
      <w:r w:rsidRPr="00234BAE">
        <w:rPr>
          <w:rFonts w:eastAsia="Calibri"/>
          <w:sz w:val="28"/>
          <w:szCs w:val="28"/>
          <w:lang w:eastAsia="en-US"/>
        </w:rPr>
        <w:t>) сохраня</w:t>
      </w:r>
      <w:r>
        <w:rPr>
          <w:rFonts w:eastAsia="Calibri"/>
          <w:sz w:val="28"/>
          <w:szCs w:val="28"/>
          <w:lang w:eastAsia="en-US"/>
        </w:rPr>
        <w:t>е</w:t>
      </w:r>
      <w:r w:rsidRPr="00234BAE">
        <w:rPr>
          <w:rFonts w:eastAsia="Calibri"/>
          <w:sz w:val="28"/>
          <w:szCs w:val="28"/>
          <w:lang w:eastAsia="en-US"/>
        </w:rPr>
        <w:t>тся ряд недостатков, ограничений и нерешенных проблем, в том числе:</w:t>
      </w:r>
    </w:p>
    <w:p w:rsidR="00E372B1" w:rsidRPr="00234BAE" w:rsidRDefault="00E372B1" w:rsidP="00E372B1">
      <w:pPr>
        <w:ind w:firstLine="709"/>
        <w:jc w:val="both"/>
        <w:outlineLvl w:val="0"/>
        <w:rPr>
          <w:rFonts w:eastAsia="Calibri"/>
          <w:sz w:val="28"/>
          <w:szCs w:val="28"/>
          <w:lang w:eastAsia="en-US"/>
        </w:rPr>
      </w:pPr>
      <w:r w:rsidRPr="00234BAE">
        <w:rPr>
          <w:rFonts w:eastAsia="Calibri"/>
          <w:sz w:val="28"/>
          <w:szCs w:val="28"/>
          <w:lang w:eastAsia="en-US"/>
        </w:rPr>
        <w:t xml:space="preserve">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w:t>
      </w:r>
      <w:r>
        <w:rPr>
          <w:rFonts w:eastAsia="Calibri"/>
          <w:sz w:val="28"/>
          <w:szCs w:val="28"/>
          <w:lang w:eastAsia="en-US"/>
        </w:rPr>
        <w:t>района</w:t>
      </w:r>
      <w:r w:rsidRPr="00234BAE">
        <w:rPr>
          <w:rFonts w:eastAsia="Calibri"/>
          <w:sz w:val="28"/>
          <w:szCs w:val="28"/>
          <w:lang w:eastAsia="en-US"/>
        </w:rPr>
        <w:t xml:space="preserve"> и основы для бюджетного планирования </w:t>
      </w:r>
      <w:r>
        <w:rPr>
          <w:rFonts w:eastAsia="Calibri"/>
          <w:sz w:val="28"/>
          <w:szCs w:val="28"/>
          <w:lang w:eastAsia="en-US"/>
        </w:rPr>
        <w:t>районных муниципаль</w:t>
      </w:r>
      <w:r w:rsidRPr="00234BAE">
        <w:rPr>
          <w:rFonts w:eastAsia="Calibri"/>
          <w:sz w:val="28"/>
          <w:szCs w:val="28"/>
          <w:lang w:eastAsia="en-US"/>
        </w:rPr>
        <w:t>ных программ;</w:t>
      </w:r>
    </w:p>
    <w:p w:rsidR="00E372B1" w:rsidRPr="00234BAE" w:rsidRDefault="00E372B1" w:rsidP="00E372B1">
      <w:pPr>
        <w:ind w:firstLine="709"/>
        <w:jc w:val="both"/>
        <w:outlineLvl w:val="0"/>
        <w:rPr>
          <w:rFonts w:eastAsia="Calibri"/>
          <w:sz w:val="28"/>
          <w:szCs w:val="28"/>
          <w:lang w:eastAsia="en-US"/>
        </w:rPr>
      </w:pPr>
      <w:r w:rsidRPr="00234BAE">
        <w:rPr>
          <w:rFonts w:eastAsia="Calibri"/>
          <w:sz w:val="28"/>
          <w:szCs w:val="28"/>
          <w:lang w:eastAsia="en-US"/>
        </w:rPr>
        <w:t xml:space="preserve">сохранение условий и стимулов для неоправданного увеличения бюджетных расходов при низкой мотивации органов </w:t>
      </w:r>
      <w:r>
        <w:rPr>
          <w:rFonts w:eastAsia="Calibri"/>
          <w:sz w:val="28"/>
          <w:szCs w:val="28"/>
          <w:lang w:eastAsia="en-US"/>
        </w:rPr>
        <w:t>муниципаль</w:t>
      </w:r>
      <w:r w:rsidRPr="00234BAE">
        <w:rPr>
          <w:rFonts w:eastAsia="Calibri"/>
          <w:sz w:val="28"/>
          <w:szCs w:val="28"/>
          <w:lang w:eastAsia="en-US"/>
        </w:rPr>
        <w:t xml:space="preserve">ной власти </w:t>
      </w:r>
      <w:r>
        <w:rPr>
          <w:rFonts w:eastAsia="Calibri"/>
          <w:sz w:val="28"/>
          <w:szCs w:val="28"/>
          <w:lang w:eastAsia="en-US"/>
        </w:rPr>
        <w:t>Боготольского района</w:t>
      </w:r>
      <w:r w:rsidRPr="00234BAE">
        <w:rPr>
          <w:rFonts w:eastAsia="Calibri"/>
          <w:sz w:val="28"/>
          <w:szCs w:val="28"/>
          <w:lang w:eastAsia="en-US"/>
        </w:rPr>
        <w:t xml:space="preserve"> к формированию приоритетов и оптимизации бюджетных расходов;</w:t>
      </w:r>
    </w:p>
    <w:p w:rsidR="00E372B1" w:rsidRDefault="00E372B1" w:rsidP="00E372B1">
      <w:pPr>
        <w:ind w:firstLine="709"/>
        <w:jc w:val="both"/>
        <w:outlineLvl w:val="0"/>
        <w:rPr>
          <w:rFonts w:eastAsia="Calibri"/>
          <w:sz w:val="28"/>
          <w:szCs w:val="28"/>
          <w:lang w:eastAsia="en-US"/>
        </w:rPr>
      </w:pPr>
      <w:r>
        <w:rPr>
          <w:rFonts w:eastAsia="Calibri"/>
          <w:sz w:val="28"/>
          <w:szCs w:val="28"/>
          <w:lang w:eastAsia="en-US"/>
        </w:rPr>
        <w:t>наличие избыточной сети  муниципальных учреждений;</w:t>
      </w:r>
    </w:p>
    <w:p w:rsidR="00E372B1" w:rsidRPr="00234BAE" w:rsidRDefault="00E372B1" w:rsidP="00E372B1">
      <w:pPr>
        <w:ind w:firstLine="709"/>
        <w:jc w:val="both"/>
        <w:outlineLvl w:val="0"/>
        <w:rPr>
          <w:rFonts w:eastAsia="Calibri"/>
          <w:sz w:val="28"/>
          <w:szCs w:val="28"/>
          <w:lang w:eastAsia="en-US"/>
        </w:rPr>
      </w:pPr>
      <w:r w:rsidRPr="00234BAE">
        <w:rPr>
          <w:rFonts w:eastAsia="Calibri"/>
          <w:sz w:val="28"/>
          <w:szCs w:val="28"/>
          <w:lang w:eastAsia="en-US"/>
        </w:rPr>
        <w:t xml:space="preserve">слабая взаимосвязанность с бюджетным процессом инструментов бюджетирования, </w:t>
      </w:r>
      <w:proofErr w:type="gramStart"/>
      <w:r w:rsidRPr="00234BAE">
        <w:rPr>
          <w:rFonts w:eastAsia="Calibri"/>
          <w:sz w:val="28"/>
          <w:szCs w:val="28"/>
          <w:lang w:eastAsia="en-US"/>
        </w:rPr>
        <w:t>ориентированного</w:t>
      </w:r>
      <w:proofErr w:type="gramEnd"/>
      <w:r w:rsidRPr="00234BAE">
        <w:rPr>
          <w:rFonts w:eastAsia="Calibri"/>
          <w:sz w:val="28"/>
          <w:szCs w:val="28"/>
          <w:lang w:eastAsia="en-US"/>
        </w:rPr>
        <w:t xml:space="preserve"> на результат;</w:t>
      </w:r>
    </w:p>
    <w:p w:rsidR="00E372B1" w:rsidRDefault="00E372B1" w:rsidP="00E372B1">
      <w:pPr>
        <w:ind w:firstLine="709"/>
        <w:jc w:val="both"/>
        <w:outlineLvl w:val="0"/>
        <w:rPr>
          <w:rFonts w:eastAsia="Calibri"/>
          <w:sz w:val="28"/>
          <w:szCs w:val="28"/>
          <w:lang w:eastAsia="en-US"/>
        </w:rPr>
      </w:pPr>
      <w:r w:rsidRPr="00234BAE">
        <w:rPr>
          <w:rFonts w:eastAsia="Calibri"/>
          <w:sz w:val="28"/>
          <w:szCs w:val="28"/>
          <w:lang w:eastAsia="en-US"/>
        </w:rPr>
        <w:t>отсутствие оценки экономических последствий принимаемых решений и, соответственно, отсутствие ответственности;</w:t>
      </w:r>
    </w:p>
    <w:p w:rsidR="00E372B1" w:rsidRPr="00234BAE" w:rsidRDefault="00E372B1" w:rsidP="00E372B1">
      <w:pPr>
        <w:ind w:firstLine="709"/>
        <w:jc w:val="both"/>
        <w:outlineLvl w:val="0"/>
        <w:rPr>
          <w:rFonts w:eastAsia="Calibri"/>
          <w:sz w:val="28"/>
          <w:szCs w:val="28"/>
          <w:lang w:eastAsia="en-US"/>
        </w:rPr>
      </w:pPr>
      <w:r w:rsidRPr="00234BAE">
        <w:rPr>
          <w:rFonts w:eastAsia="Calibri"/>
          <w:sz w:val="28"/>
          <w:szCs w:val="28"/>
          <w:lang w:eastAsia="en-US"/>
        </w:rPr>
        <w:t>низкая степень автоматизации планирования бюджетов.</w:t>
      </w:r>
    </w:p>
    <w:p w:rsidR="00E372B1" w:rsidRPr="00234BAE" w:rsidRDefault="00E372B1" w:rsidP="00E372B1">
      <w:pPr>
        <w:ind w:firstLine="709"/>
        <w:jc w:val="both"/>
        <w:outlineLvl w:val="0"/>
        <w:rPr>
          <w:rFonts w:eastAsia="Calibri"/>
          <w:sz w:val="28"/>
          <w:szCs w:val="28"/>
          <w:lang w:eastAsia="en-US"/>
        </w:rPr>
      </w:pPr>
      <w:r w:rsidRPr="00234BAE">
        <w:rPr>
          <w:rFonts w:eastAsia="Calibri"/>
          <w:sz w:val="28"/>
          <w:szCs w:val="28"/>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E372B1" w:rsidRPr="00234BAE" w:rsidRDefault="00E372B1" w:rsidP="00E372B1">
      <w:pPr>
        <w:ind w:firstLine="709"/>
        <w:jc w:val="both"/>
        <w:outlineLvl w:val="0"/>
        <w:rPr>
          <w:rFonts w:eastAsia="Calibri"/>
          <w:sz w:val="28"/>
          <w:szCs w:val="28"/>
          <w:lang w:eastAsia="en-US"/>
        </w:rPr>
      </w:pPr>
      <w:r w:rsidRPr="00234BAE">
        <w:rPr>
          <w:rFonts w:eastAsia="Calibri"/>
          <w:sz w:val="28"/>
          <w:szCs w:val="28"/>
          <w:lang w:eastAsia="en-US"/>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ра</w:t>
      </w:r>
      <w:r>
        <w:rPr>
          <w:rFonts w:eastAsia="Calibri"/>
          <w:sz w:val="28"/>
          <w:szCs w:val="28"/>
          <w:lang w:eastAsia="en-US"/>
        </w:rPr>
        <w:t>йона</w:t>
      </w:r>
      <w:r w:rsidRPr="00234BAE">
        <w:rPr>
          <w:rFonts w:eastAsia="Calibri"/>
          <w:sz w:val="28"/>
          <w:szCs w:val="28"/>
          <w:lang w:eastAsia="en-US"/>
        </w:rPr>
        <w:t>.</w:t>
      </w:r>
    </w:p>
    <w:p w:rsidR="00E372B1" w:rsidRPr="00234BAE" w:rsidRDefault="00E372B1" w:rsidP="00E372B1">
      <w:pPr>
        <w:ind w:firstLine="709"/>
        <w:jc w:val="both"/>
        <w:outlineLvl w:val="0"/>
        <w:rPr>
          <w:rFonts w:eastAsia="Calibri"/>
          <w:sz w:val="28"/>
          <w:szCs w:val="28"/>
          <w:lang w:eastAsia="en-US"/>
        </w:rPr>
      </w:pPr>
      <w:r w:rsidRPr="00234BAE">
        <w:rPr>
          <w:rFonts w:eastAsia="Calibri"/>
          <w:sz w:val="28"/>
          <w:szCs w:val="28"/>
          <w:lang w:eastAsia="en-US"/>
        </w:rPr>
        <w:lastRenderedPageBreak/>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w:t>
      </w:r>
      <w:r>
        <w:rPr>
          <w:rFonts w:eastAsia="Calibri"/>
          <w:sz w:val="28"/>
          <w:szCs w:val="28"/>
          <w:lang w:eastAsia="en-US"/>
        </w:rPr>
        <w:t>йона</w:t>
      </w:r>
      <w:r w:rsidRPr="00234BAE">
        <w:rPr>
          <w:rFonts w:eastAsia="Calibri"/>
          <w:sz w:val="28"/>
          <w:szCs w:val="28"/>
          <w:lang w:eastAsia="en-US"/>
        </w:rPr>
        <w:t>, совершен</w:t>
      </w:r>
      <w:r>
        <w:rPr>
          <w:rFonts w:eastAsia="Calibri"/>
          <w:sz w:val="28"/>
          <w:szCs w:val="28"/>
          <w:lang w:eastAsia="en-US"/>
        </w:rPr>
        <w:t xml:space="preserve">ствование кадрового потенциала </w:t>
      </w:r>
      <w:r w:rsidRPr="00234BAE">
        <w:rPr>
          <w:rFonts w:eastAsia="Calibri"/>
          <w:sz w:val="28"/>
          <w:szCs w:val="28"/>
          <w:lang w:eastAsia="en-US"/>
        </w:rPr>
        <w:t>финансовой системы</w:t>
      </w:r>
      <w:r>
        <w:rPr>
          <w:rFonts w:eastAsia="Calibri"/>
          <w:sz w:val="28"/>
          <w:szCs w:val="28"/>
          <w:lang w:eastAsia="en-US"/>
        </w:rPr>
        <w:t xml:space="preserve"> района</w:t>
      </w:r>
      <w:r w:rsidRPr="00234BAE">
        <w:rPr>
          <w:rFonts w:eastAsia="Calibri"/>
          <w:sz w:val="28"/>
          <w:szCs w:val="28"/>
          <w:lang w:eastAsia="en-US"/>
        </w:rPr>
        <w:t xml:space="preserve">, системы исполнения бюджета и бюджетной отчетности, а также повышение эффективности использования средств </w:t>
      </w:r>
      <w:r>
        <w:rPr>
          <w:rFonts w:eastAsia="Calibri"/>
          <w:sz w:val="28"/>
          <w:szCs w:val="28"/>
          <w:lang w:eastAsia="en-US"/>
        </w:rPr>
        <w:t>районно</w:t>
      </w:r>
      <w:r w:rsidRPr="00234BAE">
        <w:rPr>
          <w:rFonts w:eastAsia="Calibri"/>
          <w:sz w:val="28"/>
          <w:szCs w:val="28"/>
          <w:lang w:eastAsia="en-US"/>
        </w:rPr>
        <w:t>го бюджета.</w:t>
      </w:r>
    </w:p>
    <w:p w:rsidR="00E372B1" w:rsidRPr="00234BAE" w:rsidRDefault="00E372B1" w:rsidP="00E372B1">
      <w:pPr>
        <w:ind w:firstLine="709"/>
        <w:jc w:val="both"/>
        <w:outlineLvl w:val="0"/>
        <w:rPr>
          <w:rFonts w:eastAsia="Calibri"/>
          <w:sz w:val="28"/>
          <w:szCs w:val="28"/>
          <w:lang w:eastAsia="en-US"/>
        </w:rPr>
      </w:pPr>
      <w:r w:rsidRPr="00234BAE">
        <w:rPr>
          <w:rFonts w:eastAsia="Calibri"/>
          <w:sz w:val="28"/>
          <w:szCs w:val="28"/>
          <w:lang w:eastAsia="en-US"/>
        </w:rPr>
        <w:t>Необходимость достижения долгосрочных целей социально-экономического развития ра</w:t>
      </w:r>
      <w:r>
        <w:rPr>
          <w:rFonts w:eastAsia="Calibri"/>
          <w:sz w:val="28"/>
          <w:szCs w:val="28"/>
          <w:lang w:eastAsia="en-US"/>
        </w:rPr>
        <w:t>йона</w:t>
      </w:r>
      <w:r w:rsidRPr="00234BAE">
        <w:rPr>
          <w:rFonts w:eastAsia="Calibri"/>
          <w:sz w:val="28"/>
          <w:szCs w:val="28"/>
          <w:lang w:eastAsia="en-US"/>
        </w:rPr>
        <w:t xml:space="preserve"> в условиях </w:t>
      </w:r>
      <w:proofErr w:type="gramStart"/>
      <w:r w:rsidRPr="00234BAE">
        <w:rPr>
          <w:rFonts w:eastAsia="Calibri"/>
          <w:sz w:val="28"/>
          <w:szCs w:val="28"/>
          <w:lang w:eastAsia="en-US"/>
        </w:rPr>
        <w:t xml:space="preserve">замедления темпов роста доходов </w:t>
      </w:r>
      <w:r>
        <w:rPr>
          <w:rFonts w:eastAsia="Calibri"/>
          <w:sz w:val="28"/>
          <w:szCs w:val="28"/>
          <w:lang w:eastAsia="en-US"/>
        </w:rPr>
        <w:t>районного</w:t>
      </w:r>
      <w:r w:rsidRPr="00234BAE">
        <w:rPr>
          <w:rFonts w:eastAsia="Calibri"/>
          <w:sz w:val="28"/>
          <w:szCs w:val="28"/>
          <w:lang w:eastAsia="en-US"/>
        </w:rPr>
        <w:t xml:space="preserve"> бюджета</w:t>
      </w:r>
      <w:proofErr w:type="gramEnd"/>
      <w:r w:rsidRPr="00234BAE">
        <w:rPr>
          <w:rFonts w:eastAsia="Calibri"/>
          <w:sz w:val="28"/>
          <w:szCs w:val="28"/>
          <w:lang w:eastAsia="en-US"/>
        </w:rPr>
        <w:t xml:space="preserve"> увеличивает актуальность разработки и реализации данной подпрограммы.</w:t>
      </w:r>
    </w:p>
    <w:p w:rsidR="00E372B1" w:rsidRPr="00234BAE" w:rsidRDefault="00E372B1" w:rsidP="00E372B1">
      <w:pPr>
        <w:jc w:val="both"/>
        <w:outlineLvl w:val="0"/>
        <w:rPr>
          <w:rFonts w:eastAsia="Calibri"/>
          <w:sz w:val="28"/>
          <w:szCs w:val="28"/>
          <w:lang w:eastAsia="en-US"/>
        </w:rPr>
      </w:pPr>
    </w:p>
    <w:p w:rsidR="00E372B1" w:rsidRDefault="00E372B1" w:rsidP="00E372B1">
      <w:pPr>
        <w:pStyle w:val="ConsPlusCell"/>
        <w:ind w:firstLine="709"/>
        <w:jc w:val="center"/>
        <w:rPr>
          <w:rFonts w:ascii="Times New Roman" w:hAnsi="Times New Roman" w:cs="Times New Roman"/>
          <w:sz w:val="28"/>
          <w:szCs w:val="28"/>
        </w:rPr>
      </w:pPr>
      <w:r w:rsidRPr="00234BAE">
        <w:rPr>
          <w:rFonts w:ascii="Times New Roman" w:hAnsi="Times New Roman" w:cs="Times New Roman"/>
          <w:sz w:val="28"/>
          <w:szCs w:val="28"/>
        </w:rPr>
        <w:t>3.Основная цель, задачи, этапы и сроки выполнения подпрограммы, целевые индикаторы</w:t>
      </w:r>
    </w:p>
    <w:p w:rsidR="00E372B1" w:rsidRPr="00234BAE" w:rsidRDefault="00E372B1" w:rsidP="00E372B1">
      <w:pPr>
        <w:pStyle w:val="ConsPlusCell"/>
        <w:rPr>
          <w:rFonts w:ascii="Times New Roman" w:hAnsi="Times New Roman" w:cs="Times New Roman"/>
          <w:sz w:val="28"/>
          <w:szCs w:val="28"/>
        </w:rPr>
      </w:pPr>
    </w:p>
    <w:p w:rsidR="00E372B1" w:rsidRPr="00234BAE" w:rsidRDefault="00E372B1" w:rsidP="00E372B1">
      <w:pPr>
        <w:pStyle w:val="ConsPlusCell"/>
        <w:ind w:firstLine="709"/>
        <w:jc w:val="both"/>
        <w:rPr>
          <w:rFonts w:ascii="Times New Roman" w:eastAsia="Calibri" w:hAnsi="Times New Roman" w:cs="Times New Roman"/>
          <w:sz w:val="28"/>
          <w:szCs w:val="28"/>
          <w:lang w:eastAsia="en-US"/>
        </w:rPr>
      </w:pPr>
      <w:r w:rsidRPr="00234BAE">
        <w:rPr>
          <w:rFonts w:ascii="Times New Roman" w:hAnsi="Times New Roman" w:cs="Times New Roman"/>
          <w:sz w:val="28"/>
          <w:szCs w:val="28"/>
        </w:rPr>
        <w:t>Целью подпрограммы является с</w:t>
      </w:r>
      <w:r w:rsidRPr="00234BAE">
        <w:rPr>
          <w:rFonts w:ascii="Times New Roman" w:eastAsia="Calibri" w:hAnsi="Times New Roman" w:cs="Times New Roman"/>
          <w:sz w:val="28"/>
          <w:szCs w:val="28"/>
          <w:lang w:eastAsia="en-US"/>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rFonts w:ascii="Times New Roman" w:eastAsia="Calibri" w:hAnsi="Times New Roman" w:cs="Times New Roman"/>
          <w:sz w:val="28"/>
          <w:szCs w:val="28"/>
          <w:lang w:eastAsia="en-US"/>
        </w:rPr>
        <w:t>районн</w:t>
      </w:r>
      <w:r w:rsidRPr="00234BAE">
        <w:rPr>
          <w:rFonts w:ascii="Times New Roman" w:eastAsia="Calibri" w:hAnsi="Times New Roman" w:cs="Times New Roman"/>
          <w:sz w:val="28"/>
          <w:szCs w:val="28"/>
          <w:lang w:eastAsia="en-US"/>
        </w:rPr>
        <w:t>ого бюджета.</w:t>
      </w:r>
    </w:p>
    <w:p w:rsidR="00E372B1" w:rsidRPr="00234BAE" w:rsidRDefault="00E372B1"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В рамках данной цели предполагается решение следующих задач.</w:t>
      </w:r>
    </w:p>
    <w:p w:rsidR="00E372B1" w:rsidRPr="00234BAE" w:rsidRDefault="00E372B1" w:rsidP="00E372B1">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1.</w:t>
      </w:r>
      <w:r w:rsidRPr="00234BAE">
        <w:rPr>
          <w:rFonts w:ascii="Times New Roman" w:hAnsi="Times New Roman" w:cs="Times New Roman"/>
          <w:sz w:val="28"/>
          <w:szCs w:val="28"/>
        </w:rPr>
        <w:t xml:space="preserve">Повышение качества планирования и управления </w:t>
      </w:r>
      <w:r>
        <w:rPr>
          <w:rFonts w:ascii="Times New Roman" w:hAnsi="Times New Roman" w:cs="Times New Roman"/>
          <w:sz w:val="28"/>
          <w:szCs w:val="28"/>
        </w:rPr>
        <w:t>муниципаль</w:t>
      </w:r>
      <w:r w:rsidRPr="00234BAE">
        <w:rPr>
          <w:rFonts w:ascii="Times New Roman" w:hAnsi="Times New Roman" w:cs="Times New Roman"/>
          <w:sz w:val="28"/>
          <w:szCs w:val="28"/>
        </w:rPr>
        <w:t xml:space="preserve">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w:t>
      </w:r>
      <w:r>
        <w:rPr>
          <w:rFonts w:ascii="Times New Roman" w:hAnsi="Times New Roman" w:cs="Times New Roman"/>
          <w:sz w:val="28"/>
          <w:szCs w:val="28"/>
        </w:rPr>
        <w:t>района.</w:t>
      </w:r>
    </w:p>
    <w:p w:rsidR="00E372B1" w:rsidRPr="00234BAE" w:rsidRDefault="00E372B1" w:rsidP="00E372B1">
      <w:pPr>
        <w:ind w:firstLine="709"/>
        <w:jc w:val="both"/>
        <w:rPr>
          <w:rFonts w:eastAsia="Calibri"/>
          <w:sz w:val="28"/>
          <w:szCs w:val="28"/>
          <w:lang w:eastAsia="en-US"/>
        </w:rPr>
      </w:pPr>
      <w:r w:rsidRPr="00234BAE">
        <w:rPr>
          <w:sz w:val="28"/>
          <w:szCs w:val="28"/>
        </w:rPr>
        <w:t xml:space="preserve">Решение поставленной задачи полностью охватывает стадии планирования и исполнения </w:t>
      </w:r>
      <w:r>
        <w:rPr>
          <w:sz w:val="28"/>
          <w:szCs w:val="28"/>
        </w:rPr>
        <w:t>районн</w:t>
      </w:r>
      <w:r w:rsidRPr="00234BAE">
        <w:rPr>
          <w:sz w:val="28"/>
          <w:szCs w:val="28"/>
        </w:rPr>
        <w:t xml:space="preserve">ого бюджета в рамках бюджетного процесса в </w:t>
      </w:r>
      <w:r>
        <w:rPr>
          <w:sz w:val="28"/>
          <w:szCs w:val="28"/>
        </w:rPr>
        <w:t>районе</w:t>
      </w:r>
      <w:r w:rsidRPr="00234BAE">
        <w:rPr>
          <w:sz w:val="28"/>
          <w:szCs w:val="28"/>
        </w:rPr>
        <w:t xml:space="preserve">. </w:t>
      </w:r>
      <w:proofErr w:type="gramStart"/>
      <w:r w:rsidRPr="00234BAE">
        <w:rPr>
          <w:sz w:val="28"/>
          <w:szCs w:val="28"/>
        </w:rPr>
        <w:t>Эффективность реализации данной задачи зав</w:t>
      </w:r>
      <w:r>
        <w:rPr>
          <w:sz w:val="28"/>
          <w:szCs w:val="28"/>
        </w:rPr>
        <w:t xml:space="preserve">исит не только от деятельности </w:t>
      </w:r>
      <w:r w:rsidRPr="00234BAE">
        <w:rPr>
          <w:sz w:val="28"/>
          <w:szCs w:val="28"/>
        </w:rPr>
        <w:t>финансов</w:t>
      </w:r>
      <w:r>
        <w:rPr>
          <w:sz w:val="28"/>
          <w:szCs w:val="28"/>
        </w:rPr>
        <w:t>ого управления</w:t>
      </w:r>
      <w:r w:rsidRPr="00234BAE">
        <w:rPr>
          <w:sz w:val="28"/>
          <w:szCs w:val="28"/>
        </w:rPr>
        <w:t xml:space="preserve"> как органа исполнительной власти </w:t>
      </w:r>
      <w:r>
        <w:rPr>
          <w:sz w:val="28"/>
          <w:szCs w:val="28"/>
        </w:rPr>
        <w:t>администрации района</w:t>
      </w:r>
      <w:r w:rsidRPr="00234BAE">
        <w:rPr>
          <w:sz w:val="28"/>
          <w:szCs w:val="28"/>
        </w:rPr>
        <w:t>, ответственного за о</w:t>
      </w:r>
      <w:r w:rsidRPr="00234BAE">
        <w:rPr>
          <w:rFonts w:eastAsia="Calibri"/>
          <w:sz w:val="28"/>
          <w:szCs w:val="28"/>
          <w:lang w:eastAsia="en-US"/>
        </w:rPr>
        <w:t xml:space="preserve">беспечение реализации стратегических направлений единой государственной </w:t>
      </w:r>
      <w:r>
        <w:rPr>
          <w:rFonts w:eastAsia="Calibri"/>
          <w:sz w:val="28"/>
          <w:szCs w:val="28"/>
          <w:lang w:eastAsia="en-US"/>
        </w:rPr>
        <w:t xml:space="preserve">и муниципальной </w:t>
      </w:r>
      <w:r w:rsidRPr="00234BAE">
        <w:rPr>
          <w:rFonts w:eastAsia="Calibri"/>
          <w:sz w:val="28"/>
          <w:szCs w:val="28"/>
          <w:lang w:eastAsia="en-US"/>
        </w:rPr>
        <w:t xml:space="preserve">политики в финансовой сфере, но и от деятельности других органов исполнительной власти </w:t>
      </w:r>
      <w:r>
        <w:rPr>
          <w:rFonts w:eastAsia="Calibri"/>
          <w:sz w:val="28"/>
          <w:szCs w:val="28"/>
          <w:lang w:eastAsia="en-US"/>
        </w:rPr>
        <w:t>администрации района (далее - органы исполнительной власти)</w:t>
      </w:r>
      <w:r w:rsidRPr="00234BAE">
        <w:rPr>
          <w:rFonts w:eastAsia="Calibri"/>
          <w:sz w:val="28"/>
          <w:szCs w:val="28"/>
          <w:lang w:eastAsia="en-US"/>
        </w:rPr>
        <w:t>, принимающих участие в бюджетном процессе ра</w:t>
      </w:r>
      <w:r>
        <w:rPr>
          <w:rFonts w:eastAsia="Calibri"/>
          <w:sz w:val="28"/>
          <w:szCs w:val="28"/>
          <w:lang w:eastAsia="en-US"/>
        </w:rPr>
        <w:t>йона</w:t>
      </w:r>
      <w:r w:rsidRPr="00234BAE">
        <w:rPr>
          <w:rFonts w:eastAsia="Calibri"/>
          <w:sz w:val="28"/>
          <w:szCs w:val="28"/>
          <w:lang w:eastAsia="en-US"/>
        </w:rPr>
        <w:t>.</w:t>
      </w:r>
      <w:proofErr w:type="gramEnd"/>
    </w:p>
    <w:p w:rsidR="00E372B1" w:rsidRPr="00234BAE" w:rsidRDefault="00E372B1" w:rsidP="00E372B1">
      <w:pPr>
        <w:ind w:firstLine="709"/>
        <w:jc w:val="both"/>
        <w:rPr>
          <w:sz w:val="28"/>
          <w:szCs w:val="28"/>
        </w:rPr>
      </w:pPr>
      <w:r w:rsidRPr="00234BAE">
        <w:rPr>
          <w:sz w:val="28"/>
          <w:szCs w:val="28"/>
        </w:rPr>
        <w:t>В соответствии с Федеральным законом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ра</w:t>
      </w:r>
      <w:r>
        <w:rPr>
          <w:sz w:val="28"/>
          <w:szCs w:val="28"/>
        </w:rPr>
        <w:t>йонн</w:t>
      </w:r>
      <w:r w:rsidRPr="00234BAE">
        <w:rPr>
          <w:sz w:val="28"/>
          <w:szCs w:val="28"/>
        </w:rPr>
        <w:t xml:space="preserve">ого бюджета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rsidR="00E372B1" w:rsidRPr="00234BAE" w:rsidRDefault="00E372B1"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w:t>
      </w:r>
      <w:r>
        <w:rPr>
          <w:rFonts w:ascii="Times New Roman" w:hAnsi="Times New Roman" w:cs="Times New Roman"/>
          <w:sz w:val="28"/>
          <w:szCs w:val="28"/>
        </w:rPr>
        <w:t>йонн</w:t>
      </w:r>
      <w:r w:rsidRPr="00234BAE">
        <w:rPr>
          <w:rFonts w:ascii="Times New Roman" w:hAnsi="Times New Roman" w:cs="Times New Roman"/>
          <w:sz w:val="28"/>
          <w:szCs w:val="28"/>
        </w:rPr>
        <w:t xml:space="preserve">ого бюджета по доходам и расходам. </w:t>
      </w:r>
      <w:r>
        <w:rPr>
          <w:rFonts w:ascii="Times New Roman" w:hAnsi="Times New Roman" w:cs="Times New Roman"/>
          <w:sz w:val="28"/>
          <w:szCs w:val="28"/>
        </w:rPr>
        <w:t>Деятельность</w:t>
      </w:r>
      <w:r w:rsidRPr="00234BAE">
        <w:rPr>
          <w:rFonts w:ascii="Times New Roman" w:hAnsi="Times New Roman" w:cs="Times New Roman"/>
          <w:sz w:val="28"/>
          <w:szCs w:val="28"/>
        </w:rPr>
        <w:t xml:space="preserve"> финансов</w:t>
      </w:r>
      <w:r>
        <w:rPr>
          <w:rFonts w:ascii="Times New Roman" w:hAnsi="Times New Roman" w:cs="Times New Roman"/>
          <w:sz w:val="28"/>
          <w:szCs w:val="28"/>
        </w:rPr>
        <w:t>ого управления</w:t>
      </w:r>
      <w:r w:rsidRPr="00234BAE">
        <w:rPr>
          <w:rFonts w:ascii="Times New Roman" w:hAnsi="Times New Roman" w:cs="Times New Roman"/>
          <w:sz w:val="28"/>
          <w:szCs w:val="28"/>
        </w:rPr>
        <w:t xml:space="preserve"> по организации и совершенствованию </w:t>
      </w:r>
      <w:r w:rsidRPr="00234BAE">
        <w:rPr>
          <w:rFonts w:ascii="Times New Roman" w:hAnsi="Times New Roman" w:cs="Times New Roman"/>
          <w:sz w:val="28"/>
          <w:szCs w:val="28"/>
        </w:rPr>
        <w:lastRenderedPageBreak/>
        <w:t>системы исполнения ра</w:t>
      </w:r>
      <w:r>
        <w:rPr>
          <w:rFonts w:ascii="Times New Roman" w:hAnsi="Times New Roman" w:cs="Times New Roman"/>
          <w:sz w:val="28"/>
          <w:szCs w:val="28"/>
        </w:rPr>
        <w:t>й</w:t>
      </w:r>
      <w:r w:rsidRPr="00234BAE">
        <w:rPr>
          <w:rFonts w:ascii="Times New Roman" w:hAnsi="Times New Roman" w:cs="Times New Roman"/>
          <w:sz w:val="28"/>
          <w:szCs w:val="28"/>
        </w:rPr>
        <w:t>о</w:t>
      </w:r>
      <w:r>
        <w:rPr>
          <w:rFonts w:ascii="Times New Roman" w:hAnsi="Times New Roman" w:cs="Times New Roman"/>
          <w:sz w:val="28"/>
          <w:szCs w:val="28"/>
        </w:rPr>
        <w:t>нно</w:t>
      </w:r>
      <w:r w:rsidRPr="00234BAE">
        <w:rPr>
          <w:rFonts w:ascii="Times New Roman" w:hAnsi="Times New Roman" w:cs="Times New Roman"/>
          <w:sz w:val="28"/>
          <w:szCs w:val="28"/>
        </w:rPr>
        <w:t>го бюджета и бюджетной отчетности будет осуществляться в рамках мероприятия «Обеспечение исполнения бюджета по доходам и расходам».</w:t>
      </w:r>
    </w:p>
    <w:p w:rsidR="00E372B1" w:rsidRPr="00234BAE" w:rsidRDefault="00E372B1"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w:t>
      </w:r>
      <w:r>
        <w:rPr>
          <w:rFonts w:ascii="Times New Roman" w:hAnsi="Times New Roman" w:cs="Times New Roman"/>
          <w:sz w:val="28"/>
          <w:szCs w:val="28"/>
        </w:rPr>
        <w:t>йонн</w:t>
      </w:r>
      <w:r w:rsidRPr="00234BAE">
        <w:rPr>
          <w:rFonts w:ascii="Times New Roman" w:hAnsi="Times New Roman" w:cs="Times New Roman"/>
          <w:sz w:val="28"/>
          <w:szCs w:val="28"/>
        </w:rPr>
        <w:t>ого бюджета, повышения их финансовой дисциплины.</w:t>
      </w:r>
    </w:p>
    <w:p w:rsidR="00E372B1" w:rsidRPr="00234BAE" w:rsidRDefault="00E372B1" w:rsidP="00E372B1">
      <w:pPr>
        <w:ind w:firstLine="709"/>
        <w:jc w:val="both"/>
        <w:rPr>
          <w:sz w:val="28"/>
          <w:szCs w:val="28"/>
        </w:rPr>
      </w:pPr>
      <w:proofErr w:type="gramStart"/>
      <w:r w:rsidRPr="00234BAE">
        <w:rPr>
          <w:sz w:val="28"/>
          <w:szCs w:val="28"/>
        </w:rPr>
        <w:t xml:space="preserve">В рамках реализации в </w:t>
      </w:r>
      <w:proofErr w:type="spellStart"/>
      <w:r>
        <w:rPr>
          <w:sz w:val="28"/>
          <w:szCs w:val="28"/>
        </w:rPr>
        <w:t>Боготольском</w:t>
      </w:r>
      <w:proofErr w:type="spellEnd"/>
      <w:r>
        <w:rPr>
          <w:sz w:val="28"/>
          <w:szCs w:val="28"/>
        </w:rPr>
        <w:t xml:space="preserve"> районе</w:t>
      </w:r>
      <w:r w:rsidRPr="00234BAE">
        <w:rPr>
          <w:sz w:val="28"/>
          <w:szCs w:val="28"/>
        </w:rPr>
        <w:t xml:space="preserve"> Федерального закона от 08.05.2010 года № 83-ФЗ «</w:t>
      </w:r>
      <w:r w:rsidRPr="00234BAE">
        <w:rPr>
          <w:rFonts w:eastAsia="Calibri"/>
          <w:sz w:val="28"/>
          <w:szCs w:val="28"/>
          <w:lang w:eastAsia="en-US"/>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sidRPr="00234BAE">
        <w:rPr>
          <w:sz w:val="28"/>
          <w:szCs w:val="28"/>
        </w:rPr>
        <w:t>финансов</w:t>
      </w:r>
      <w:r>
        <w:rPr>
          <w:sz w:val="28"/>
          <w:szCs w:val="28"/>
        </w:rPr>
        <w:t>ым управлением</w:t>
      </w:r>
      <w:r w:rsidRPr="00234BAE">
        <w:rPr>
          <w:sz w:val="28"/>
          <w:szCs w:val="28"/>
        </w:rPr>
        <w:t xml:space="preserve"> на уровне органов исполнительной власти и</w:t>
      </w:r>
      <w:r>
        <w:rPr>
          <w:sz w:val="28"/>
          <w:szCs w:val="28"/>
        </w:rPr>
        <w:t xml:space="preserve"> в поселениях района</w:t>
      </w:r>
      <w:r w:rsidRPr="00234BAE">
        <w:rPr>
          <w:sz w:val="28"/>
          <w:szCs w:val="28"/>
        </w:rPr>
        <w:t xml:space="preserve"> организована работа по формированию и публикации структурированной информации о муниципальных учреждениях на официальном сайте для</w:t>
      </w:r>
      <w:proofErr w:type="gramEnd"/>
      <w:r w:rsidRPr="00234BAE">
        <w:rPr>
          <w:sz w:val="28"/>
          <w:szCs w:val="28"/>
        </w:rPr>
        <w:t xml:space="preserve">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 </w:t>
      </w:r>
      <w:proofErr w:type="gramStart"/>
      <w:r w:rsidRPr="00234BAE">
        <w:rPr>
          <w:sz w:val="28"/>
          <w:szCs w:val="28"/>
        </w:rPr>
        <w:t>Планируется, что реализаци</w:t>
      </w:r>
      <w:r>
        <w:rPr>
          <w:sz w:val="28"/>
          <w:szCs w:val="28"/>
        </w:rPr>
        <w:t>я</w:t>
      </w:r>
      <w:r w:rsidRPr="00234BAE">
        <w:rPr>
          <w:sz w:val="28"/>
          <w:szCs w:val="28"/>
        </w:rPr>
        <w:t xml:space="preserve"> мероприятия «Организация и координация работы по размещению </w:t>
      </w:r>
      <w:r>
        <w:rPr>
          <w:sz w:val="28"/>
          <w:szCs w:val="28"/>
        </w:rPr>
        <w:t>районны</w:t>
      </w:r>
      <w:r w:rsidRPr="00234BAE">
        <w:rPr>
          <w:sz w:val="28"/>
          <w:szCs w:val="28"/>
        </w:rPr>
        <w:t>ми</w:t>
      </w:r>
      <w:r>
        <w:rPr>
          <w:sz w:val="28"/>
          <w:szCs w:val="28"/>
        </w:rPr>
        <w:t xml:space="preserve"> муниципальными</w:t>
      </w:r>
      <w:r w:rsidRPr="00234BAE">
        <w:rPr>
          <w:sz w:val="28"/>
          <w:szCs w:val="28"/>
        </w:rPr>
        <w:t xml:space="preserve"> учреждениями требуемой информации на официальном сайте для размещения информации об учреждениях» позволит обеспечить к концу 2016 года </w:t>
      </w:r>
      <w:r>
        <w:rPr>
          <w:sz w:val="28"/>
          <w:szCs w:val="28"/>
        </w:rPr>
        <w:t>100</w:t>
      </w:r>
      <w:r w:rsidRPr="00234BAE">
        <w:rPr>
          <w:sz w:val="28"/>
          <w:szCs w:val="28"/>
        </w:rPr>
        <w:t xml:space="preserve"> процент</w:t>
      </w:r>
      <w:r>
        <w:rPr>
          <w:sz w:val="28"/>
          <w:szCs w:val="28"/>
        </w:rPr>
        <w:t>н</w:t>
      </w:r>
      <w:r w:rsidRPr="00234BAE">
        <w:rPr>
          <w:sz w:val="28"/>
          <w:szCs w:val="28"/>
        </w:rPr>
        <w:t>о</w:t>
      </w:r>
      <w:r>
        <w:rPr>
          <w:sz w:val="28"/>
          <w:szCs w:val="28"/>
        </w:rPr>
        <w:t>е размещениен</w:t>
      </w:r>
      <w:r w:rsidRPr="00234BAE">
        <w:rPr>
          <w:sz w:val="28"/>
          <w:szCs w:val="28"/>
        </w:rPr>
        <w:t xml:space="preserve">а </w:t>
      </w:r>
      <w:r>
        <w:rPr>
          <w:sz w:val="28"/>
          <w:szCs w:val="28"/>
        </w:rPr>
        <w:t xml:space="preserve">официальном сайте </w:t>
      </w:r>
      <w:r w:rsidRPr="00234BAE">
        <w:rPr>
          <w:sz w:val="28"/>
          <w:szCs w:val="28"/>
        </w:rPr>
        <w:t>информации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w:t>
      </w:r>
      <w:proofErr w:type="gramEnd"/>
      <w:r w:rsidRPr="00234BAE">
        <w:rPr>
          <w:sz w:val="28"/>
          <w:szCs w:val="28"/>
        </w:rPr>
        <w:t xml:space="preserve"> сайта, </w:t>
      </w:r>
      <w:proofErr w:type="gramStart"/>
      <w:r w:rsidRPr="00234BAE">
        <w:rPr>
          <w:sz w:val="28"/>
          <w:szCs w:val="28"/>
        </w:rPr>
        <w:t>утвержденному</w:t>
      </w:r>
      <w:proofErr w:type="gramEnd"/>
      <w:r w:rsidRPr="00234BAE">
        <w:rPr>
          <w:sz w:val="28"/>
          <w:szCs w:val="28"/>
        </w:rPr>
        <w:t xml:space="preserve"> приказом Министерства финансов Российской Федерации от 21.07.2011 № 86н).</w:t>
      </w:r>
    </w:p>
    <w:p w:rsidR="00E372B1" w:rsidRDefault="00E372B1" w:rsidP="00E372B1">
      <w:pPr>
        <w:ind w:firstLine="709"/>
        <w:jc w:val="both"/>
        <w:rPr>
          <w:sz w:val="28"/>
          <w:szCs w:val="28"/>
        </w:rPr>
      </w:pPr>
      <w:r>
        <w:rPr>
          <w:sz w:val="28"/>
          <w:szCs w:val="28"/>
        </w:rPr>
        <w:t>В целях повышения эффективности бюджетных расходов планируется проведение анализа сети районных муниципальных учреждений.</w:t>
      </w:r>
    </w:p>
    <w:p w:rsidR="00E372B1" w:rsidRPr="00D21806" w:rsidRDefault="00E372B1" w:rsidP="00E372B1">
      <w:pPr>
        <w:ind w:firstLine="709"/>
        <w:jc w:val="both"/>
        <w:rPr>
          <w:sz w:val="28"/>
          <w:szCs w:val="28"/>
        </w:rPr>
      </w:pPr>
      <w:r w:rsidRPr="00D21806">
        <w:rPr>
          <w:sz w:val="28"/>
          <w:szCs w:val="28"/>
        </w:rPr>
        <w:t>Реализация мероприятий в области налоговой политики позволит обеспечить выполнение утвержденных плановых показателей по доходам, исключить случаи предоставления необоснованных отсрочек по уплате налогов и случаи предоставления экономически необоснованных налоговых льгот.</w:t>
      </w:r>
    </w:p>
    <w:p w:rsidR="00E372B1" w:rsidRPr="00234BAE" w:rsidRDefault="00E372B1" w:rsidP="00E372B1">
      <w:pPr>
        <w:pStyle w:val="ConsPlusCell"/>
        <w:ind w:firstLine="709"/>
        <w:jc w:val="both"/>
        <w:rPr>
          <w:rFonts w:ascii="Times New Roman" w:hAnsi="Times New Roman"/>
          <w:sz w:val="28"/>
          <w:szCs w:val="28"/>
        </w:rPr>
      </w:pPr>
      <w:r w:rsidRPr="00D21806">
        <w:rPr>
          <w:rFonts w:ascii="Times New Roman" w:hAnsi="Times New Roman" w:cs="Times New Roman"/>
          <w:sz w:val="28"/>
          <w:szCs w:val="28"/>
        </w:rPr>
        <w:t>Выполнение финансов</w:t>
      </w:r>
      <w:r>
        <w:rPr>
          <w:rFonts w:ascii="Times New Roman" w:hAnsi="Times New Roman" w:cs="Times New Roman"/>
          <w:sz w:val="28"/>
          <w:szCs w:val="28"/>
        </w:rPr>
        <w:t>ым управлением</w:t>
      </w:r>
      <w:r w:rsidRPr="00D21806">
        <w:rPr>
          <w:rFonts w:ascii="Times New Roman" w:hAnsi="Times New Roman" w:cs="Times New Roman"/>
          <w:sz w:val="28"/>
          <w:szCs w:val="28"/>
        </w:rPr>
        <w:t xml:space="preserve">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w:t>
      </w:r>
      <w:r w:rsidRPr="00234BAE">
        <w:rPr>
          <w:rFonts w:ascii="Times New Roman" w:hAnsi="Times New Roman"/>
          <w:sz w:val="28"/>
          <w:szCs w:val="28"/>
        </w:rPr>
        <w:t>финансов</w:t>
      </w:r>
      <w:r>
        <w:rPr>
          <w:rFonts w:ascii="Times New Roman" w:hAnsi="Times New Roman"/>
          <w:sz w:val="28"/>
          <w:szCs w:val="28"/>
        </w:rPr>
        <w:t>ого управления</w:t>
      </w:r>
      <w:r w:rsidRPr="00234BAE">
        <w:rPr>
          <w:rFonts w:ascii="Times New Roman" w:hAnsi="Times New Roman"/>
          <w:sz w:val="28"/>
          <w:szCs w:val="28"/>
        </w:rPr>
        <w:t>» планируется ежегодное повышение квалификации сотрудниковв целях применения полученных знаний в профессиональной деятельности</w:t>
      </w:r>
      <w:r>
        <w:rPr>
          <w:rFonts w:ascii="Times New Roman" w:hAnsi="Times New Roman"/>
          <w:sz w:val="28"/>
          <w:szCs w:val="28"/>
        </w:rPr>
        <w:t>.</w:t>
      </w:r>
    </w:p>
    <w:p w:rsidR="00E372B1" w:rsidRPr="00234BAE" w:rsidRDefault="00E372B1" w:rsidP="00E372B1">
      <w:pPr>
        <w:pStyle w:val="ConsPlusCell"/>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w:t>
      </w:r>
      <w:r w:rsidRPr="00234BAE">
        <w:rPr>
          <w:rFonts w:ascii="Times New Roman" w:eastAsia="Calibri" w:hAnsi="Times New Roman" w:cs="Times New Roman"/>
          <w:sz w:val="28"/>
          <w:szCs w:val="28"/>
          <w:lang w:eastAsia="en-US"/>
        </w:rPr>
        <w:t>Обеспечение доступа для граждан к информации о ра</w:t>
      </w:r>
      <w:r>
        <w:rPr>
          <w:rFonts w:ascii="Times New Roman" w:eastAsia="Calibri" w:hAnsi="Times New Roman" w:cs="Times New Roman"/>
          <w:sz w:val="28"/>
          <w:szCs w:val="28"/>
          <w:lang w:eastAsia="en-US"/>
        </w:rPr>
        <w:t>йонн</w:t>
      </w:r>
      <w:r w:rsidRPr="00234BAE">
        <w:rPr>
          <w:rFonts w:ascii="Times New Roman" w:eastAsia="Calibri" w:hAnsi="Times New Roman" w:cs="Times New Roman"/>
          <w:sz w:val="28"/>
          <w:szCs w:val="28"/>
          <w:lang w:eastAsia="en-US"/>
        </w:rPr>
        <w:t>ом бюджете и бюджетном процессе в компактной и доступной форме.</w:t>
      </w:r>
    </w:p>
    <w:p w:rsidR="00E372B1" w:rsidRDefault="00E372B1"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 xml:space="preserve">Эффективность деятельности органов исполнительной власти </w:t>
      </w:r>
      <w:proofErr w:type="gramStart"/>
      <w:r>
        <w:rPr>
          <w:rFonts w:ascii="Times New Roman" w:hAnsi="Times New Roman" w:cs="Times New Roman"/>
          <w:sz w:val="28"/>
          <w:szCs w:val="28"/>
        </w:rPr>
        <w:t>района</w:t>
      </w:r>
      <w:proofErr w:type="gramEnd"/>
      <w:r w:rsidRPr="00234BAE">
        <w:rPr>
          <w:rFonts w:ascii="Times New Roman" w:hAnsi="Times New Roman" w:cs="Times New Roman"/>
          <w:sz w:val="28"/>
          <w:szCs w:val="28"/>
        </w:rPr>
        <w:t xml:space="preserve"> в конечном счете определяется жителями, проживающими на территории </w:t>
      </w:r>
      <w:r w:rsidRPr="00234BAE">
        <w:rPr>
          <w:rFonts w:ascii="Times New Roman" w:hAnsi="Times New Roman" w:cs="Times New Roman"/>
          <w:sz w:val="28"/>
          <w:szCs w:val="28"/>
        </w:rPr>
        <w:lastRenderedPageBreak/>
        <w:t>ра</w:t>
      </w:r>
      <w:r>
        <w:rPr>
          <w:rFonts w:ascii="Times New Roman" w:hAnsi="Times New Roman" w:cs="Times New Roman"/>
          <w:sz w:val="28"/>
          <w:szCs w:val="28"/>
        </w:rPr>
        <w:t>йона</w:t>
      </w:r>
      <w:r w:rsidRPr="00234BAE">
        <w:rPr>
          <w:rFonts w:ascii="Times New Roman" w:hAnsi="Times New Roman" w:cs="Times New Roman"/>
          <w:sz w:val="28"/>
          <w:szCs w:val="28"/>
        </w:rPr>
        <w:t xml:space="preserve">. Осуществление эффективного гражданского контроля является основным фактором, способствующим исполнению органами исполнительной власти закрепленных за ними задач и функций надлежащим образом. </w:t>
      </w:r>
    </w:p>
    <w:p w:rsidR="00E372B1" w:rsidRDefault="00E372B1" w:rsidP="00E372B1">
      <w:pPr>
        <w:pStyle w:val="ConsPlusCell"/>
        <w:ind w:firstLine="709"/>
        <w:jc w:val="both"/>
        <w:rPr>
          <w:rFonts w:ascii="Times New Roman" w:hAnsi="Times New Roman" w:cs="Times New Roman"/>
          <w:sz w:val="28"/>
          <w:szCs w:val="28"/>
        </w:rPr>
      </w:pPr>
      <w:r w:rsidRPr="00DF5205">
        <w:rPr>
          <w:rFonts w:ascii="Times New Roman" w:hAnsi="Times New Roman" w:cs="Times New Roman"/>
          <w:sz w:val="28"/>
          <w:szCs w:val="28"/>
        </w:rPr>
        <w:t>Информация, касающаяся всех стадий формирования и исполнения бюджета,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w:t>
      </w:r>
      <w:r>
        <w:rPr>
          <w:rFonts w:ascii="Times New Roman" w:hAnsi="Times New Roman" w:cs="Times New Roman"/>
          <w:sz w:val="28"/>
          <w:szCs w:val="28"/>
        </w:rPr>
        <w:t xml:space="preserve"> в</w:t>
      </w:r>
      <w:r w:rsidRPr="00234BAE">
        <w:rPr>
          <w:rFonts w:ascii="Times New Roman" w:hAnsi="Times New Roman" w:cs="Times New Roman"/>
          <w:sz w:val="28"/>
          <w:szCs w:val="28"/>
        </w:rPr>
        <w:t xml:space="preserve"> целях обеспечения прозрачности и открытости </w:t>
      </w:r>
      <w:r>
        <w:rPr>
          <w:rFonts w:ascii="Times New Roman" w:hAnsi="Times New Roman" w:cs="Times New Roman"/>
          <w:sz w:val="28"/>
          <w:szCs w:val="28"/>
        </w:rPr>
        <w:t>районн</w:t>
      </w:r>
      <w:r w:rsidRPr="00234BAE">
        <w:rPr>
          <w:rFonts w:ascii="Times New Roman" w:hAnsi="Times New Roman" w:cs="Times New Roman"/>
          <w:sz w:val="28"/>
          <w:szCs w:val="28"/>
        </w:rPr>
        <w:t>ого бюджета и бюджетного процесса</w:t>
      </w:r>
      <w:r>
        <w:rPr>
          <w:rFonts w:ascii="Times New Roman" w:hAnsi="Times New Roman" w:cs="Times New Roman"/>
          <w:sz w:val="28"/>
          <w:szCs w:val="28"/>
        </w:rPr>
        <w:t>.</w:t>
      </w:r>
    </w:p>
    <w:p w:rsidR="00E372B1" w:rsidRPr="00234BAE" w:rsidRDefault="00E372B1" w:rsidP="00E372B1">
      <w:pPr>
        <w:pStyle w:val="ConsPlusCell"/>
        <w:ind w:firstLine="567"/>
        <w:jc w:val="both"/>
        <w:rPr>
          <w:rFonts w:ascii="Times New Roman" w:hAnsi="Times New Roman" w:cs="Times New Roman"/>
          <w:sz w:val="28"/>
          <w:szCs w:val="28"/>
        </w:rPr>
      </w:pPr>
      <w:r w:rsidRPr="00234BAE">
        <w:rPr>
          <w:rFonts w:ascii="Times New Roman" w:hAnsi="Times New Roman" w:cs="Times New Roman"/>
          <w:sz w:val="28"/>
          <w:szCs w:val="28"/>
        </w:rPr>
        <w:t>Испол</w:t>
      </w:r>
      <w:r>
        <w:rPr>
          <w:rFonts w:ascii="Times New Roman" w:hAnsi="Times New Roman" w:cs="Times New Roman"/>
          <w:sz w:val="28"/>
          <w:szCs w:val="28"/>
        </w:rPr>
        <w:t xml:space="preserve">нителем подпрограммы является </w:t>
      </w:r>
      <w:r w:rsidRPr="00234BAE">
        <w:rPr>
          <w:rFonts w:ascii="Times New Roman" w:hAnsi="Times New Roman" w:cs="Times New Roman"/>
          <w:sz w:val="28"/>
          <w:szCs w:val="28"/>
        </w:rPr>
        <w:t>финансов</w:t>
      </w:r>
      <w:r>
        <w:rPr>
          <w:rFonts w:ascii="Times New Roman" w:hAnsi="Times New Roman" w:cs="Times New Roman"/>
          <w:sz w:val="28"/>
          <w:szCs w:val="28"/>
        </w:rPr>
        <w:t>ое управление</w:t>
      </w:r>
      <w:r w:rsidRPr="00234BAE">
        <w:rPr>
          <w:rFonts w:ascii="Times New Roman" w:hAnsi="Times New Roman" w:cs="Times New Roman"/>
          <w:sz w:val="28"/>
          <w:szCs w:val="28"/>
        </w:rPr>
        <w:t>.</w:t>
      </w:r>
    </w:p>
    <w:p w:rsidR="00E372B1" w:rsidRPr="00234BAE" w:rsidRDefault="00E372B1" w:rsidP="00E372B1">
      <w:pPr>
        <w:ind w:firstLine="567"/>
        <w:jc w:val="both"/>
        <w:rPr>
          <w:sz w:val="28"/>
          <w:szCs w:val="28"/>
        </w:rPr>
      </w:pPr>
      <w:r w:rsidRPr="00234BAE">
        <w:rPr>
          <w:sz w:val="28"/>
          <w:szCs w:val="28"/>
        </w:rPr>
        <w:t>Оценка реализации подпрограммы производится по целевым индикаторам, представленным в приложении 1 к подпрограмме.</w:t>
      </w:r>
    </w:p>
    <w:p w:rsidR="00E372B1" w:rsidRPr="00234BAE" w:rsidRDefault="00E372B1" w:rsidP="00E372B1">
      <w:pPr>
        <w:pStyle w:val="ConsPlusCell"/>
        <w:jc w:val="both"/>
        <w:rPr>
          <w:rFonts w:ascii="Times New Roman" w:eastAsia="Calibri" w:hAnsi="Times New Roman" w:cs="Times New Roman"/>
          <w:sz w:val="28"/>
          <w:szCs w:val="28"/>
          <w:lang w:eastAsia="en-US"/>
        </w:rPr>
      </w:pPr>
    </w:p>
    <w:p w:rsidR="00E372B1" w:rsidRPr="00234BAE" w:rsidRDefault="00E372B1" w:rsidP="00E372B1">
      <w:pPr>
        <w:pStyle w:val="ConsPlusCell"/>
        <w:ind w:firstLine="709"/>
        <w:jc w:val="center"/>
        <w:rPr>
          <w:rFonts w:ascii="Times New Roman" w:eastAsia="Calibri" w:hAnsi="Times New Roman" w:cs="Times New Roman"/>
          <w:sz w:val="28"/>
          <w:szCs w:val="28"/>
          <w:lang w:eastAsia="en-US"/>
        </w:rPr>
      </w:pPr>
      <w:r w:rsidRPr="00234BAE">
        <w:rPr>
          <w:rFonts w:ascii="Times New Roman" w:hAnsi="Times New Roman" w:cs="Times New Roman"/>
          <w:sz w:val="28"/>
          <w:szCs w:val="28"/>
        </w:rPr>
        <w:t>4.Механизм реализации подпрограммы</w:t>
      </w:r>
    </w:p>
    <w:p w:rsidR="00E372B1" w:rsidRPr="00234BAE" w:rsidRDefault="00E372B1" w:rsidP="00E372B1">
      <w:pPr>
        <w:pStyle w:val="ConsPlusCell"/>
        <w:jc w:val="both"/>
        <w:rPr>
          <w:rFonts w:ascii="Times New Roman" w:eastAsia="Calibri" w:hAnsi="Times New Roman" w:cs="Times New Roman"/>
          <w:sz w:val="28"/>
          <w:szCs w:val="28"/>
          <w:lang w:eastAsia="en-US"/>
        </w:rPr>
      </w:pPr>
    </w:p>
    <w:p w:rsidR="00E372B1" w:rsidRPr="00BE41C0" w:rsidRDefault="00E372B1" w:rsidP="00E372B1">
      <w:pPr>
        <w:ind w:firstLine="709"/>
        <w:jc w:val="both"/>
        <w:rPr>
          <w:rFonts w:eastAsia="Calibri"/>
          <w:sz w:val="28"/>
          <w:szCs w:val="28"/>
          <w:lang w:eastAsia="en-US"/>
        </w:rPr>
      </w:pPr>
      <w:r w:rsidRPr="00BE41C0">
        <w:rPr>
          <w:rFonts w:eastAsia="Calibri"/>
          <w:sz w:val="28"/>
          <w:szCs w:val="28"/>
          <w:lang w:eastAsia="en-US"/>
        </w:rPr>
        <w:t xml:space="preserve">Реализация программных мероприятий производится в соответствии со следующими основными правовыми актами района, </w:t>
      </w:r>
      <w:proofErr w:type="gramStart"/>
      <w:r w:rsidRPr="00BE41C0">
        <w:rPr>
          <w:rFonts w:eastAsia="Calibri"/>
          <w:sz w:val="28"/>
          <w:szCs w:val="28"/>
          <w:lang w:eastAsia="en-US"/>
        </w:rPr>
        <w:t>регулирующие</w:t>
      </w:r>
      <w:proofErr w:type="gramEnd"/>
      <w:r w:rsidRPr="00BE41C0">
        <w:rPr>
          <w:rFonts w:eastAsia="Calibri"/>
          <w:sz w:val="28"/>
          <w:szCs w:val="28"/>
          <w:lang w:eastAsia="en-US"/>
        </w:rPr>
        <w:t xml:space="preserve"> бюджетный процесс в районе:</w:t>
      </w:r>
    </w:p>
    <w:p w:rsidR="00E372B1" w:rsidRPr="00BE41C0" w:rsidRDefault="00E372B1" w:rsidP="00E372B1">
      <w:pPr>
        <w:ind w:firstLine="709"/>
        <w:jc w:val="both"/>
        <w:rPr>
          <w:rFonts w:eastAsia="Calibri"/>
          <w:sz w:val="28"/>
          <w:szCs w:val="28"/>
          <w:lang w:eastAsia="en-US"/>
        </w:rPr>
      </w:pPr>
      <w:r w:rsidRPr="00BE41C0">
        <w:rPr>
          <w:rFonts w:eastAsia="Calibri"/>
          <w:sz w:val="28"/>
          <w:szCs w:val="28"/>
          <w:lang w:eastAsia="en-US"/>
        </w:rPr>
        <w:t xml:space="preserve">Решение Боготольского районного Совета депутатов от 22.09.2008 № 43-289 «Об утверждении Положения о бюджетном процессе в </w:t>
      </w:r>
      <w:proofErr w:type="spellStart"/>
      <w:r w:rsidRPr="00BE41C0">
        <w:rPr>
          <w:rFonts w:eastAsia="Calibri"/>
          <w:sz w:val="28"/>
          <w:szCs w:val="28"/>
          <w:lang w:eastAsia="en-US"/>
        </w:rPr>
        <w:t>Боготольском</w:t>
      </w:r>
      <w:proofErr w:type="spellEnd"/>
      <w:r w:rsidRPr="00BE41C0">
        <w:rPr>
          <w:rFonts w:eastAsia="Calibri"/>
          <w:sz w:val="28"/>
          <w:szCs w:val="28"/>
          <w:lang w:eastAsia="en-US"/>
        </w:rPr>
        <w:t xml:space="preserve"> районе»;</w:t>
      </w:r>
    </w:p>
    <w:p w:rsidR="00E372B1" w:rsidRPr="00CB79EC" w:rsidRDefault="00E372B1" w:rsidP="00E372B1">
      <w:pPr>
        <w:ind w:firstLine="709"/>
        <w:jc w:val="both"/>
        <w:rPr>
          <w:rFonts w:eastAsia="Calibri"/>
          <w:sz w:val="28"/>
          <w:szCs w:val="28"/>
          <w:lang w:eastAsia="en-US"/>
        </w:rPr>
      </w:pPr>
      <w:r>
        <w:rPr>
          <w:rFonts w:eastAsia="Calibri"/>
          <w:sz w:val="28"/>
          <w:szCs w:val="28"/>
          <w:lang w:eastAsia="en-US"/>
        </w:rPr>
        <w:t xml:space="preserve">- </w:t>
      </w:r>
      <w:r w:rsidRPr="00CB79EC">
        <w:rPr>
          <w:rFonts w:eastAsia="Calibri"/>
          <w:sz w:val="28"/>
          <w:szCs w:val="28"/>
          <w:lang w:eastAsia="en-US"/>
        </w:rPr>
        <w:t>постановление администрации Боготольского района от 28.06.2010 № 187-п «О порядке разработки проекта решения Боготольского районного Совета депутатов  о районном бюджете на очередной финансовый год и плановый период»;</w:t>
      </w:r>
    </w:p>
    <w:p w:rsidR="00E372B1" w:rsidRPr="00234BAE" w:rsidRDefault="00E372B1" w:rsidP="00E372B1">
      <w:pPr>
        <w:ind w:firstLine="709"/>
        <w:jc w:val="both"/>
        <w:rPr>
          <w:rFonts w:eastAsia="Calibri"/>
          <w:sz w:val="28"/>
          <w:szCs w:val="28"/>
          <w:lang w:eastAsia="en-US"/>
        </w:rPr>
      </w:pPr>
      <w:r>
        <w:rPr>
          <w:rFonts w:eastAsia="Calibri"/>
          <w:sz w:val="28"/>
          <w:szCs w:val="28"/>
          <w:lang w:eastAsia="en-US"/>
        </w:rPr>
        <w:t xml:space="preserve">- </w:t>
      </w:r>
      <w:r w:rsidRPr="00234BAE">
        <w:rPr>
          <w:rFonts w:eastAsia="Calibri"/>
          <w:sz w:val="28"/>
          <w:szCs w:val="28"/>
          <w:lang w:eastAsia="en-US"/>
        </w:rPr>
        <w:t xml:space="preserve">постановление </w:t>
      </w:r>
      <w:r w:rsidRPr="008C1163">
        <w:rPr>
          <w:sz w:val="28"/>
          <w:szCs w:val="28"/>
        </w:rPr>
        <w:t>администрации Боготольского района от 05.08.2013г. №560-п «Об утверждении Порядка принятия решений о разработке муниципальных программ Боготольского района Красноярского края, их формирования и реализации»</w:t>
      </w:r>
      <w:r w:rsidRPr="00234BAE">
        <w:rPr>
          <w:rFonts w:eastAsia="Calibri"/>
          <w:sz w:val="28"/>
          <w:szCs w:val="28"/>
          <w:lang w:eastAsia="en-US"/>
        </w:rPr>
        <w:t>;</w:t>
      </w:r>
    </w:p>
    <w:p w:rsidR="00E372B1" w:rsidRPr="003324F6" w:rsidRDefault="00E372B1" w:rsidP="00E372B1">
      <w:pPr>
        <w:ind w:firstLine="709"/>
        <w:jc w:val="both"/>
        <w:rPr>
          <w:rFonts w:eastAsia="Calibri"/>
          <w:sz w:val="28"/>
          <w:szCs w:val="28"/>
          <w:lang w:eastAsia="en-US"/>
        </w:rPr>
      </w:pPr>
      <w:r>
        <w:rPr>
          <w:rFonts w:eastAsia="Calibri"/>
          <w:sz w:val="28"/>
          <w:szCs w:val="28"/>
          <w:lang w:eastAsia="en-US"/>
        </w:rPr>
        <w:t>- распоряж</w:t>
      </w:r>
      <w:r w:rsidRPr="003324F6">
        <w:rPr>
          <w:rFonts w:eastAsia="Calibri"/>
          <w:sz w:val="28"/>
          <w:szCs w:val="28"/>
          <w:lang w:eastAsia="en-US"/>
        </w:rPr>
        <w:t xml:space="preserve">ение </w:t>
      </w:r>
      <w:r w:rsidRPr="008C1163">
        <w:rPr>
          <w:sz w:val="28"/>
          <w:szCs w:val="28"/>
        </w:rPr>
        <w:t>администрации Боготольского района</w:t>
      </w:r>
      <w:r w:rsidRPr="003324F6">
        <w:rPr>
          <w:rFonts w:eastAsia="Calibri"/>
          <w:sz w:val="28"/>
          <w:szCs w:val="28"/>
          <w:lang w:eastAsia="en-US"/>
        </w:rPr>
        <w:t xml:space="preserve"> от </w:t>
      </w:r>
      <w:r>
        <w:rPr>
          <w:rFonts w:eastAsia="Calibri"/>
          <w:sz w:val="28"/>
          <w:szCs w:val="28"/>
          <w:lang w:eastAsia="en-US"/>
        </w:rPr>
        <w:t>3</w:t>
      </w:r>
      <w:r w:rsidRPr="003324F6">
        <w:rPr>
          <w:rFonts w:eastAsia="Calibri"/>
          <w:sz w:val="28"/>
          <w:szCs w:val="28"/>
          <w:lang w:eastAsia="en-US"/>
        </w:rPr>
        <w:t>0.</w:t>
      </w:r>
      <w:r>
        <w:rPr>
          <w:rFonts w:eastAsia="Calibri"/>
          <w:sz w:val="28"/>
          <w:szCs w:val="28"/>
          <w:lang w:eastAsia="en-US"/>
        </w:rPr>
        <w:t>12</w:t>
      </w:r>
      <w:r w:rsidRPr="003324F6">
        <w:rPr>
          <w:rFonts w:eastAsia="Calibri"/>
          <w:sz w:val="28"/>
          <w:szCs w:val="28"/>
          <w:lang w:eastAsia="en-US"/>
        </w:rPr>
        <w:t>.201</w:t>
      </w:r>
      <w:r>
        <w:rPr>
          <w:rFonts w:eastAsia="Calibri"/>
          <w:sz w:val="28"/>
          <w:szCs w:val="28"/>
          <w:lang w:eastAsia="en-US"/>
        </w:rPr>
        <w:t>0</w:t>
      </w:r>
      <w:r w:rsidRPr="003324F6">
        <w:rPr>
          <w:rFonts w:eastAsia="Calibri"/>
          <w:sz w:val="28"/>
          <w:szCs w:val="28"/>
          <w:lang w:eastAsia="en-US"/>
        </w:rPr>
        <w:t xml:space="preserve"> № </w:t>
      </w:r>
      <w:r>
        <w:rPr>
          <w:rFonts w:eastAsia="Calibri"/>
          <w:sz w:val="28"/>
          <w:szCs w:val="28"/>
          <w:lang w:eastAsia="en-US"/>
        </w:rPr>
        <w:t>4</w:t>
      </w:r>
      <w:r w:rsidRPr="003324F6">
        <w:rPr>
          <w:rFonts w:eastAsia="Calibri"/>
          <w:sz w:val="28"/>
          <w:szCs w:val="28"/>
          <w:lang w:eastAsia="en-US"/>
        </w:rPr>
        <w:t>2</w:t>
      </w:r>
      <w:r>
        <w:rPr>
          <w:rFonts w:eastAsia="Calibri"/>
          <w:sz w:val="28"/>
          <w:szCs w:val="28"/>
          <w:lang w:eastAsia="en-US"/>
        </w:rPr>
        <w:t>0</w:t>
      </w:r>
      <w:r w:rsidRPr="003324F6">
        <w:rPr>
          <w:rFonts w:eastAsia="Calibri"/>
          <w:sz w:val="28"/>
          <w:szCs w:val="28"/>
          <w:lang w:eastAsia="en-US"/>
        </w:rPr>
        <w:t xml:space="preserve">-п «Об утверждении </w:t>
      </w:r>
      <w:proofErr w:type="gramStart"/>
      <w:r w:rsidRPr="003324F6">
        <w:rPr>
          <w:rFonts w:eastAsia="Calibri"/>
          <w:sz w:val="28"/>
          <w:szCs w:val="28"/>
          <w:lang w:eastAsia="en-US"/>
        </w:rPr>
        <w:t>порядка</w:t>
      </w:r>
      <w:r>
        <w:rPr>
          <w:rFonts w:eastAsia="Calibri"/>
          <w:sz w:val="28"/>
          <w:szCs w:val="28"/>
          <w:lang w:eastAsia="en-US"/>
        </w:rPr>
        <w:t xml:space="preserve"> проведения </w:t>
      </w:r>
      <w:r w:rsidRPr="003324F6">
        <w:rPr>
          <w:rFonts w:eastAsia="Calibri"/>
          <w:sz w:val="28"/>
          <w:szCs w:val="28"/>
          <w:lang w:eastAsia="en-US"/>
        </w:rPr>
        <w:t>оценки качества финансового менеджмента главных распорядителей средств ра</w:t>
      </w:r>
      <w:r>
        <w:rPr>
          <w:rFonts w:eastAsia="Calibri"/>
          <w:sz w:val="28"/>
          <w:szCs w:val="28"/>
          <w:lang w:eastAsia="en-US"/>
        </w:rPr>
        <w:t>йонн</w:t>
      </w:r>
      <w:r w:rsidRPr="003324F6">
        <w:rPr>
          <w:rFonts w:eastAsia="Calibri"/>
          <w:sz w:val="28"/>
          <w:szCs w:val="28"/>
          <w:lang w:eastAsia="en-US"/>
        </w:rPr>
        <w:t>ого бюджета</w:t>
      </w:r>
      <w:proofErr w:type="gramEnd"/>
      <w:r w:rsidRPr="003324F6">
        <w:rPr>
          <w:rFonts w:eastAsia="Calibri"/>
          <w:sz w:val="28"/>
          <w:szCs w:val="28"/>
          <w:lang w:eastAsia="en-US"/>
        </w:rPr>
        <w:t>»;</w:t>
      </w:r>
    </w:p>
    <w:p w:rsidR="00E372B1" w:rsidRPr="00234BAE" w:rsidRDefault="00E372B1" w:rsidP="00E372B1">
      <w:pPr>
        <w:ind w:firstLine="709"/>
        <w:jc w:val="both"/>
        <w:rPr>
          <w:rFonts w:eastAsia="Calibri"/>
          <w:sz w:val="28"/>
          <w:szCs w:val="28"/>
          <w:lang w:eastAsia="en-US"/>
        </w:rPr>
      </w:pPr>
      <w:r w:rsidRPr="00BE41C0">
        <w:rPr>
          <w:rFonts w:eastAsia="Calibri"/>
          <w:sz w:val="28"/>
          <w:szCs w:val="28"/>
          <w:lang w:eastAsia="en-US"/>
        </w:rPr>
        <w:t xml:space="preserve">Решение Боготольского районного Совета депутатов от 22.09.2008 № 43-289 «Об утверждении Положения о бюджетном процессе в </w:t>
      </w:r>
      <w:proofErr w:type="spellStart"/>
      <w:r w:rsidRPr="00BE41C0">
        <w:rPr>
          <w:rFonts w:eastAsia="Calibri"/>
          <w:sz w:val="28"/>
          <w:szCs w:val="28"/>
          <w:lang w:eastAsia="en-US"/>
        </w:rPr>
        <w:t>Боготольском</w:t>
      </w:r>
      <w:proofErr w:type="spellEnd"/>
      <w:r w:rsidRPr="00BE41C0">
        <w:rPr>
          <w:rFonts w:eastAsia="Calibri"/>
          <w:sz w:val="28"/>
          <w:szCs w:val="28"/>
          <w:lang w:eastAsia="en-US"/>
        </w:rPr>
        <w:t xml:space="preserve"> </w:t>
      </w:r>
      <w:proofErr w:type="spellStart"/>
      <w:r w:rsidRPr="00BE41C0">
        <w:rPr>
          <w:rFonts w:eastAsia="Calibri"/>
          <w:sz w:val="28"/>
          <w:szCs w:val="28"/>
          <w:lang w:eastAsia="en-US"/>
        </w:rPr>
        <w:t>районе</w:t>
      </w:r>
      <w:proofErr w:type="gramStart"/>
      <w:r w:rsidRPr="00BE41C0">
        <w:rPr>
          <w:rFonts w:eastAsia="Calibri"/>
          <w:sz w:val="28"/>
          <w:szCs w:val="28"/>
          <w:lang w:eastAsia="en-US"/>
        </w:rPr>
        <w:t>»</w:t>
      </w:r>
      <w:r w:rsidRPr="00234BAE">
        <w:rPr>
          <w:rFonts w:eastAsia="Calibri"/>
          <w:sz w:val="28"/>
          <w:szCs w:val="28"/>
          <w:lang w:eastAsia="en-US"/>
        </w:rPr>
        <w:t>я</w:t>
      </w:r>
      <w:proofErr w:type="gramEnd"/>
      <w:r w:rsidRPr="00234BAE">
        <w:rPr>
          <w:rFonts w:eastAsia="Calibri"/>
          <w:sz w:val="28"/>
          <w:szCs w:val="28"/>
          <w:lang w:eastAsia="en-US"/>
        </w:rPr>
        <w:t>вляется</w:t>
      </w:r>
      <w:proofErr w:type="spellEnd"/>
      <w:r w:rsidRPr="00234BAE">
        <w:rPr>
          <w:rFonts w:eastAsia="Calibri"/>
          <w:sz w:val="28"/>
          <w:szCs w:val="28"/>
          <w:lang w:eastAsia="en-US"/>
        </w:rPr>
        <w:t xml:space="preserve"> базовым нормативным правовым актом </w:t>
      </w:r>
      <w:r>
        <w:rPr>
          <w:rFonts w:eastAsia="Calibri"/>
          <w:sz w:val="28"/>
          <w:szCs w:val="28"/>
          <w:lang w:eastAsia="en-US"/>
        </w:rPr>
        <w:t>района</w:t>
      </w:r>
      <w:r w:rsidRPr="00234BAE">
        <w:rPr>
          <w:rFonts w:eastAsia="Calibri"/>
          <w:sz w:val="28"/>
          <w:szCs w:val="28"/>
          <w:lang w:eastAsia="en-US"/>
        </w:rPr>
        <w:t>, в котором определены участники бюджетного процесса, вопросы формирования доходов и расходов ра</w:t>
      </w:r>
      <w:r>
        <w:rPr>
          <w:rFonts w:eastAsia="Calibri"/>
          <w:sz w:val="28"/>
          <w:szCs w:val="28"/>
          <w:lang w:eastAsia="en-US"/>
        </w:rPr>
        <w:t>йонн</w:t>
      </w:r>
      <w:r w:rsidRPr="00234BAE">
        <w:rPr>
          <w:rFonts w:eastAsia="Calibri"/>
          <w:sz w:val="28"/>
          <w:szCs w:val="28"/>
          <w:lang w:eastAsia="en-US"/>
        </w:rPr>
        <w:t>ого бюджета, процессы составления, рассмотрения, утверждения и исполнения ра</w:t>
      </w:r>
      <w:r>
        <w:rPr>
          <w:rFonts w:eastAsia="Calibri"/>
          <w:sz w:val="28"/>
          <w:szCs w:val="28"/>
          <w:lang w:eastAsia="en-US"/>
        </w:rPr>
        <w:t>йонн</w:t>
      </w:r>
      <w:r w:rsidRPr="00234BAE">
        <w:rPr>
          <w:rFonts w:eastAsia="Calibri"/>
          <w:sz w:val="28"/>
          <w:szCs w:val="28"/>
          <w:lang w:eastAsia="en-US"/>
        </w:rPr>
        <w:t xml:space="preserve">ого бюджета. На основании данного </w:t>
      </w:r>
      <w:r>
        <w:rPr>
          <w:rFonts w:eastAsia="Calibri"/>
          <w:sz w:val="28"/>
          <w:szCs w:val="28"/>
          <w:lang w:eastAsia="en-US"/>
        </w:rPr>
        <w:t>Решения</w:t>
      </w:r>
      <w:r w:rsidRPr="00234BAE">
        <w:rPr>
          <w:rFonts w:eastAsia="Calibri"/>
          <w:sz w:val="28"/>
          <w:szCs w:val="28"/>
          <w:lang w:eastAsia="en-US"/>
        </w:rPr>
        <w:t xml:space="preserve"> принимаются нормативные правовые акты, регулирующие отдельные вопросы бюджетного процесса в р</w:t>
      </w:r>
      <w:r>
        <w:rPr>
          <w:rFonts w:eastAsia="Calibri"/>
          <w:sz w:val="28"/>
          <w:szCs w:val="28"/>
          <w:lang w:eastAsia="en-US"/>
        </w:rPr>
        <w:t>айоне</w:t>
      </w:r>
      <w:r w:rsidRPr="00234BAE">
        <w:rPr>
          <w:rFonts w:eastAsia="Calibri"/>
          <w:sz w:val="28"/>
          <w:szCs w:val="28"/>
          <w:lang w:eastAsia="en-US"/>
        </w:rPr>
        <w:t>.</w:t>
      </w:r>
    </w:p>
    <w:p w:rsidR="00E372B1" w:rsidRPr="00234BAE" w:rsidRDefault="00E372B1" w:rsidP="00E372B1">
      <w:pPr>
        <w:ind w:firstLine="709"/>
        <w:jc w:val="both"/>
        <w:rPr>
          <w:rFonts w:eastAsia="Calibri"/>
          <w:sz w:val="28"/>
          <w:szCs w:val="28"/>
          <w:lang w:eastAsia="en-US"/>
        </w:rPr>
      </w:pPr>
      <w:r w:rsidRPr="00234BAE">
        <w:rPr>
          <w:rFonts w:eastAsia="Calibri"/>
          <w:sz w:val="28"/>
          <w:szCs w:val="28"/>
          <w:lang w:eastAsia="en-US"/>
        </w:rPr>
        <w:t>В связи с вступлением в силу Федерального закона № 104-ФЗ «</w:t>
      </w:r>
      <w:r w:rsidRPr="00234BAE">
        <w:rPr>
          <w:sz w:val="28"/>
          <w:szCs w:val="28"/>
        </w:rPr>
        <w:t xml:space="preserve">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потребуется внести изменения в </w:t>
      </w:r>
      <w:r w:rsidRPr="00BE41C0">
        <w:rPr>
          <w:rFonts w:eastAsia="Calibri"/>
          <w:sz w:val="28"/>
          <w:szCs w:val="28"/>
          <w:lang w:eastAsia="en-US"/>
        </w:rPr>
        <w:t xml:space="preserve">Решение Боготольского районного Совета депутатов от 22.09.2008 № 43-289 «Об утверждении Положения о бюджетном процессе в </w:t>
      </w:r>
      <w:proofErr w:type="spellStart"/>
      <w:r w:rsidRPr="00BE41C0">
        <w:rPr>
          <w:rFonts w:eastAsia="Calibri"/>
          <w:sz w:val="28"/>
          <w:szCs w:val="28"/>
          <w:lang w:eastAsia="en-US"/>
        </w:rPr>
        <w:t>Боготольском</w:t>
      </w:r>
      <w:proofErr w:type="spellEnd"/>
      <w:r w:rsidRPr="00BE41C0">
        <w:rPr>
          <w:rFonts w:eastAsia="Calibri"/>
          <w:sz w:val="28"/>
          <w:szCs w:val="28"/>
          <w:lang w:eastAsia="en-US"/>
        </w:rPr>
        <w:t xml:space="preserve"> районе»</w:t>
      </w:r>
      <w:r w:rsidRPr="00234BAE">
        <w:rPr>
          <w:rFonts w:eastAsia="Calibri"/>
          <w:sz w:val="28"/>
          <w:szCs w:val="28"/>
          <w:lang w:eastAsia="en-US"/>
        </w:rPr>
        <w:t>.</w:t>
      </w:r>
    </w:p>
    <w:p w:rsidR="00E372B1" w:rsidRPr="00234BAE" w:rsidRDefault="00E372B1" w:rsidP="00E372B1">
      <w:pPr>
        <w:ind w:firstLine="709"/>
        <w:jc w:val="both"/>
        <w:rPr>
          <w:rFonts w:eastAsia="Calibri"/>
          <w:sz w:val="28"/>
          <w:szCs w:val="28"/>
          <w:lang w:eastAsia="en-US"/>
        </w:rPr>
      </w:pPr>
      <w:r w:rsidRPr="00234BAE">
        <w:rPr>
          <w:rFonts w:eastAsia="Calibri"/>
          <w:sz w:val="28"/>
          <w:szCs w:val="28"/>
          <w:lang w:eastAsia="en-US"/>
        </w:rPr>
        <w:t xml:space="preserve">В соответствии с постановлением </w:t>
      </w:r>
      <w:r>
        <w:rPr>
          <w:rFonts w:eastAsia="Calibri"/>
          <w:sz w:val="28"/>
          <w:szCs w:val="28"/>
          <w:lang w:eastAsia="en-US"/>
        </w:rPr>
        <w:t xml:space="preserve">администрации района </w:t>
      </w:r>
      <w:r w:rsidRPr="008C1163">
        <w:rPr>
          <w:sz w:val="28"/>
          <w:szCs w:val="28"/>
        </w:rPr>
        <w:t xml:space="preserve">«Об </w:t>
      </w:r>
      <w:r w:rsidRPr="008C1163">
        <w:rPr>
          <w:sz w:val="28"/>
          <w:szCs w:val="28"/>
        </w:rPr>
        <w:lastRenderedPageBreak/>
        <w:t>утверждении Порядка принятия решений о разработке муниципальных программ Боготольского района Красноярского края, их формирования и реализации»</w:t>
      </w:r>
      <w:r w:rsidRPr="00234BAE">
        <w:rPr>
          <w:rFonts w:eastAsia="Calibri"/>
          <w:sz w:val="28"/>
          <w:szCs w:val="28"/>
          <w:lang w:eastAsia="en-US"/>
        </w:rPr>
        <w:t xml:space="preserve"> планируется утвердить </w:t>
      </w:r>
      <w:r>
        <w:rPr>
          <w:rFonts w:eastAsia="Calibri"/>
          <w:sz w:val="28"/>
          <w:szCs w:val="28"/>
          <w:lang w:eastAsia="en-US"/>
        </w:rPr>
        <w:t>муниципаль</w:t>
      </w:r>
      <w:r w:rsidRPr="00234BAE">
        <w:rPr>
          <w:rFonts w:eastAsia="Calibri"/>
          <w:sz w:val="28"/>
          <w:szCs w:val="28"/>
          <w:lang w:eastAsia="en-US"/>
        </w:rPr>
        <w:t>ные программы ра</w:t>
      </w:r>
      <w:r>
        <w:rPr>
          <w:rFonts w:eastAsia="Calibri"/>
          <w:sz w:val="28"/>
          <w:szCs w:val="28"/>
          <w:lang w:eastAsia="en-US"/>
        </w:rPr>
        <w:t>йона</w:t>
      </w:r>
      <w:r w:rsidRPr="00234BAE">
        <w:rPr>
          <w:rFonts w:eastAsia="Calibri"/>
          <w:sz w:val="28"/>
          <w:szCs w:val="28"/>
          <w:lang w:eastAsia="en-US"/>
        </w:rPr>
        <w:t xml:space="preserve">, охватывающие основные сферы деятельности органов исполнительной власти. Утвержденные </w:t>
      </w:r>
      <w:r>
        <w:rPr>
          <w:rFonts w:eastAsia="Calibri"/>
          <w:sz w:val="28"/>
          <w:szCs w:val="28"/>
          <w:lang w:eastAsia="en-US"/>
        </w:rPr>
        <w:t>муниципаль</w:t>
      </w:r>
      <w:r w:rsidRPr="00234BAE">
        <w:rPr>
          <w:rFonts w:eastAsia="Calibri"/>
          <w:sz w:val="28"/>
          <w:szCs w:val="28"/>
          <w:lang w:eastAsia="en-US"/>
        </w:rPr>
        <w:t>ные программы подлежат реализации с 2014 года. В 2015-2016 годах планируется расширение охвата расходов ра</w:t>
      </w:r>
      <w:r>
        <w:rPr>
          <w:rFonts w:eastAsia="Calibri"/>
          <w:sz w:val="28"/>
          <w:szCs w:val="28"/>
          <w:lang w:eastAsia="en-US"/>
        </w:rPr>
        <w:t>йонн</w:t>
      </w:r>
      <w:r w:rsidRPr="00234BAE">
        <w:rPr>
          <w:rFonts w:eastAsia="Calibri"/>
          <w:sz w:val="28"/>
          <w:szCs w:val="28"/>
          <w:lang w:eastAsia="en-US"/>
        </w:rPr>
        <w:t>ого бюджета программно-целевыми методами их формирования.</w:t>
      </w:r>
    </w:p>
    <w:p w:rsidR="00E372B1" w:rsidRPr="00234BAE" w:rsidRDefault="00E372B1" w:rsidP="00E372B1">
      <w:pPr>
        <w:ind w:firstLine="709"/>
        <w:jc w:val="both"/>
        <w:rPr>
          <w:sz w:val="28"/>
          <w:szCs w:val="28"/>
        </w:rPr>
      </w:pPr>
      <w:r>
        <w:rPr>
          <w:rFonts w:eastAsia="Calibri"/>
          <w:sz w:val="28"/>
          <w:szCs w:val="28"/>
          <w:lang w:eastAsia="en-US"/>
        </w:rPr>
        <w:t>Распоряж</w:t>
      </w:r>
      <w:r w:rsidRPr="003324F6">
        <w:rPr>
          <w:rFonts w:eastAsia="Calibri"/>
          <w:sz w:val="28"/>
          <w:szCs w:val="28"/>
          <w:lang w:eastAsia="en-US"/>
        </w:rPr>
        <w:t xml:space="preserve">ение </w:t>
      </w:r>
      <w:r w:rsidRPr="008C1163">
        <w:rPr>
          <w:sz w:val="28"/>
          <w:szCs w:val="28"/>
        </w:rPr>
        <w:t>администрации Боготольского района</w:t>
      </w:r>
      <w:r w:rsidRPr="003324F6">
        <w:rPr>
          <w:rFonts w:eastAsia="Calibri"/>
          <w:sz w:val="28"/>
          <w:szCs w:val="28"/>
          <w:lang w:eastAsia="en-US"/>
        </w:rPr>
        <w:t xml:space="preserve"> от </w:t>
      </w:r>
      <w:r>
        <w:rPr>
          <w:rFonts w:eastAsia="Calibri"/>
          <w:sz w:val="28"/>
          <w:szCs w:val="28"/>
          <w:lang w:eastAsia="en-US"/>
        </w:rPr>
        <w:t>3</w:t>
      </w:r>
      <w:r w:rsidRPr="003324F6">
        <w:rPr>
          <w:rFonts w:eastAsia="Calibri"/>
          <w:sz w:val="28"/>
          <w:szCs w:val="28"/>
          <w:lang w:eastAsia="en-US"/>
        </w:rPr>
        <w:t>0.</w:t>
      </w:r>
      <w:r>
        <w:rPr>
          <w:rFonts w:eastAsia="Calibri"/>
          <w:sz w:val="28"/>
          <w:szCs w:val="28"/>
          <w:lang w:eastAsia="en-US"/>
        </w:rPr>
        <w:t>12</w:t>
      </w:r>
      <w:r w:rsidRPr="003324F6">
        <w:rPr>
          <w:rFonts w:eastAsia="Calibri"/>
          <w:sz w:val="28"/>
          <w:szCs w:val="28"/>
          <w:lang w:eastAsia="en-US"/>
        </w:rPr>
        <w:t>.201</w:t>
      </w:r>
      <w:r>
        <w:rPr>
          <w:rFonts w:eastAsia="Calibri"/>
          <w:sz w:val="28"/>
          <w:szCs w:val="28"/>
          <w:lang w:eastAsia="en-US"/>
        </w:rPr>
        <w:t>0</w:t>
      </w:r>
      <w:r w:rsidRPr="003324F6">
        <w:rPr>
          <w:rFonts w:eastAsia="Calibri"/>
          <w:sz w:val="28"/>
          <w:szCs w:val="28"/>
          <w:lang w:eastAsia="en-US"/>
        </w:rPr>
        <w:t xml:space="preserve"> № </w:t>
      </w:r>
      <w:r>
        <w:rPr>
          <w:rFonts w:eastAsia="Calibri"/>
          <w:sz w:val="28"/>
          <w:szCs w:val="28"/>
          <w:lang w:eastAsia="en-US"/>
        </w:rPr>
        <w:t>4</w:t>
      </w:r>
      <w:r w:rsidRPr="003324F6">
        <w:rPr>
          <w:rFonts w:eastAsia="Calibri"/>
          <w:sz w:val="28"/>
          <w:szCs w:val="28"/>
          <w:lang w:eastAsia="en-US"/>
        </w:rPr>
        <w:t>2</w:t>
      </w:r>
      <w:r>
        <w:rPr>
          <w:rFonts w:eastAsia="Calibri"/>
          <w:sz w:val="28"/>
          <w:szCs w:val="28"/>
          <w:lang w:eastAsia="en-US"/>
        </w:rPr>
        <w:t>0</w:t>
      </w:r>
      <w:r w:rsidRPr="003324F6">
        <w:rPr>
          <w:rFonts w:eastAsia="Calibri"/>
          <w:sz w:val="28"/>
          <w:szCs w:val="28"/>
          <w:lang w:eastAsia="en-US"/>
        </w:rPr>
        <w:t xml:space="preserve">-п «Об утверждении </w:t>
      </w:r>
      <w:proofErr w:type="gramStart"/>
      <w:r w:rsidRPr="003324F6">
        <w:rPr>
          <w:rFonts w:eastAsia="Calibri"/>
          <w:sz w:val="28"/>
          <w:szCs w:val="28"/>
          <w:lang w:eastAsia="en-US"/>
        </w:rPr>
        <w:t>порядка</w:t>
      </w:r>
      <w:r>
        <w:rPr>
          <w:rFonts w:eastAsia="Calibri"/>
          <w:sz w:val="28"/>
          <w:szCs w:val="28"/>
          <w:lang w:eastAsia="en-US"/>
        </w:rPr>
        <w:t xml:space="preserve"> проведения </w:t>
      </w:r>
      <w:r w:rsidRPr="003324F6">
        <w:rPr>
          <w:rFonts w:eastAsia="Calibri"/>
          <w:sz w:val="28"/>
          <w:szCs w:val="28"/>
          <w:lang w:eastAsia="en-US"/>
        </w:rPr>
        <w:t>оценки качества финансового менеджмента главных распорядителей средств ра</w:t>
      </w:r>
      <w:r>
        <w:rPr>
          <w:rFonts w:eastAsia="Calibri"/>
          <w:sz w:val="28"/>
          <w:szCs w:val="28"/>
          <w:lang w:eastAsia="en-US"/>
        </w:rPr>
        <w:t>йонн</w:t>
      </w:r>
      <w:r w:rsidRPr="003324F6">
        <w:rPr>
          <w:rFonts w:eastAsia="Calibri"/>
          <w:sz w:val="28"/>
          <w:szCs w:val="28"/>
          <w:lang w:eastAsia="en-US"/>
        </w:rPr>
        <w:t>ого</w:t>
      </w:r>
      <w:proofErr w:type="gramEnd"/>
      <w:r w:rsidRPr="003324F6">
        <w:rPr>
          <w:rFonts w:eastAsia="Calibri"/>
          <w:sz w:val="28"/>
          <w:szCs w:val="28"/>
          <w:lang w:eastAsia="en-US"/>
        </w:rPr>
        <w:t xml:space="preserve"> бюджета</w:t>
      </w:r>
      <w:r>
        <w:rPr>
          <w:rFonts w:eastAsia="Calibri"/>
          <w:sz w:val="28"/>
          <w:szCs w:val="28"/>
          <w:lang w:eastAsia="en-US"/>
        </w:rPr>
        <w:t>»</w:t>
      </w:r>
      <w:r w:rsidRPr="00234BAE">
        <w:rPr>
          <w:rFonts w:eastAsia="Calibri"/>
          <w:sz w:val="28"/>
          <w:szCs w:val="28"/>
          <w:lang w:eastAsia="en-US"/>
        </w:rPr>
        <w:t xml:space="preserve"> содержит перечень показателей, характеризующих уровень управления финансами в </w:t>
      </w:r>
      <w:r>
        <w:rPr>
          <w:rFonts w:eastAsia="Calibri"/>
          <w:sz w:val="28"/>
          <w:szCs w:val="28"/>
          <w:lang w:eastAsia="en-US"/>
        </w:rPr>
        <w:t>районе</w:t>
      </w:r>
      <w:r w:rsidRPr="00234BAE">
        <w:rPr>
          <w:rFonts w:eastAsia="Calibri"/>
          <w:sz w:val="28"/>
          <w:szCs w:val="28"/>
          <w:lang w:eastAsia="en-US"/>
        </w:rPr>
        <w:t>. Кроме того, в нем содержится перечень нормативных правовых актов, принятие и реализация которых позволит повысить качество осуществления бюджетного процесса. В данн</w:t>
      </w:r>
      <w:r>
        <w:rPr>
          <w:rFonts w:eastAsia="Calibri"/>
          <w:sz w:val="28"/>
          <w:szCs w:val="28"/>
          <w:lang w:eastAsia="en-US"/>
        </w:rPr>
        <w:t>оераспоряжение</w:t>
      </w:r>
      <w:r w:rsidRPr="00234BAE">
        <w:rPr>
          <w:rFonts w:eastAsia="Calibri"/>
          <w:sz w:val="28"/>
          <w:szCs w:val="28"/>
          <w:lang w:eastAsia="en-US"/>
        </w:rPr>
        <w:t xml:space="preserve"> также потребуется внести изменения в соответствии с положениями Федерального закона № 104-ФЗ «</w:t>
      </w:r>
      <w:r w:rsidRPr="00234BAE">
        <w:rPr>
          <w:sz w:val="28"/>
          <w:szCs w:val="28"/>
        </w:rPr>
        <w:t xml:space="preserve">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p>
    <w:p w:rsidR="00E372B1" w:rsidRPr="00234BAE" w:rsidRDefault="00E372B1" w:rsidP="00E372B1">
      <w:pPr>
        <w:ind w:firstLine="709"/>
        <w:jc w:val="both"/>
        <w:rPr>
          <w:rFonts w:eastAsia="Calibri"/>
          <w:sz w:val="28"/>
          <w:szCs w:val="28"/>
          <w:lang w:eastAsia="en-US"/>
        </w:rPr>
      </w:pPr>
      <w:r>
        <w:rPr>
          <w:rFonts w:eastAsia="Calibri"/>
          <w:sz w:val="28"/>
          <w:szCs w:val="28"/>
          <w:lang w:eastAsia="en-US"/>
        </w:rPr>
        <w:t>Финансовое управление</w:t>
      </w:r>
      <w:r w:rsidRPr="00234BAE">
        <w:rPr>
          <w:rFonts w:eastAsia="Calibri"/>
          <w:sz w:val="28"/>
          <w:szCs w:val="28"/>
          <w:lang w:eastAsia="en-US"/>
        </w:rPr>
        <w:t xml:space="preserve"> планирует ежегодно проводить мониторинг данных показателей и обеспечивать проведение мероприятий, направленных на повышение оценки качества управления </w:t>
      </w:r>
      <w:r>
        <w:rPr>
          <w:rFonts w:eastAsia="Calibri"/>
          <w:sz w:val="28"/>
          <w:szCs w:val="28"/>
          <w:lang w:eastAsia="en-US"/>
        </w:rPr>
        <w:t>муниципа</w:t>
      </w:r>
      <w:r w:rsidRPr="00234BAE">
        <w:rPr>
          <w:rFonts w:eastAsia="Calibri"/>
          <w:sz w:val="28"/>
          <w:szCs w:val="28"/>
          <w:lang w:eastAsia="en-US"/>
        </w:rPr>
        <w:t>льными финансами.</w:t>
      </w:r>
    </w:p>
    <w:p w:rsidR="00E372B1" w:rsidRPr="00234BAE" w:rsidRDefault="00E372B1" w:rsidP="00E372B1">
      <w:pPr>
        <w:ind w:firstLine="709"/>
        <w:jc w:val="both"/>
        <w:rPr>
          <w:rFonts w:eastAsia="Calibri"/>
          <w:sz w:val="28"/>
          <w:szCs w:val="28"/>
          <w:lang w:eastAsia="en-US"/>
        </w:rPr>
      </w:pPr>
      <w:r w:rsidRPr="00234BAE">
        <w:rPr>
          <w:rFonts w:eastAsia="Calibri"/>
          <w:sz w:val="28"/>
          <w:szCs w:val="28"/>
          <w:lang w:eastAsia="en-US"/>
        </w:rPr>
        <w:t>В соответствии с методик</w:t>
      </w:r>
      <w:r>
        <w:rPr>
          <w:rFonts w:eastAsia="Calibri"/>
          <w:sz w:val="28"/>
          <w:szCs w:val="28"/>
          <w:lang w:eastAsia="en-US"/>
        </w:rPr>
        <w:t>ой</w:t>
      </w:r>
      <w:r w:rsidRPr="00234BAE">
        <w:rPr>
          <w:rFonts w:eastAsia="Calibri"/>
          <w:sz w:val="28"/>
          <w:szCs w:val="28"/>
          <w:lang w:eastAsia="en-US"/>
        </w:rPr>
        <w:t>оценки качества финансового менеджмента главных распорядителей средств ра</w:t>
      </w:r>
      <w:r>
        <w:rPr>
          <w:rFonts w:eastAsia="Calibri"/>
          <w:sz w:val="28"/>
          <w:szCs w:val="28"/>
          <w:lang w:eastAsia="en-US"/>
        </w:rPr>
        <w:t>йонн</w:t>
      </w:r>
      <w:r w:rsidRPr="00234BAE">
        <w:rPr>
          <w:rFonts w:eastAsia="Calibri"/>
          <w:sz w:val="28"/>
          <w:szCs w:val="28"/>
          <w:lang w:eastAsia="en-US"/>
        </w:rPr>
        <w:t>ого бюджета</w:t>
      </w:r>
      <w:r>
        <w:rPr>
          <w:rFonts w:eastAsia="Calibri"/>
          <w:sz w:val="28"/>
          <w:szCs w:val="28"/>
          <w:lang w:eastAsia="en-US"/>
        </w:rPr>
        <w:t>, утвержденной распоряж</w:t>
      </w:r>
      <w:r w:rsidRPr="00234BAE">
        <w:rPr>
          <w:rFonts w:eastAsia="Calibri"/>
          <w:sz w:val="28"/>
          <w:szCs w:val="28"/>
          <w:lang w:eastAsia="en-US"/>
        </w:rPr>
        <w:t xml:space="preserve">ением </w:t>
      </w:r>
      <w:r w:rsidRPr="008C1163">
        <w:rPr>
          <w:sz w:val="28"/>
          <w:szCs w:val="28"/>
        </w:rPr>
        <w:t>администрации Боготольского района</w:t>
      </w:r>
      <w:r w:rsidRPr="003324F6">
        <w:rPr>
          <w:rFonts w:eastAsia="Calibri"/>
          <w:sz w:val="28"/>
          <w:szCs w:val="28"/>
          <w:lang w:eastAsia="en-US"/>
        </w:rPr>
        <w:t xml:space="preserve"> от </w:t>
      </w:r>
      <w:r>
        <w:rPr>
          <w:rFonts w:eastAsia="Calibri"/>
          <w:sz w:val="28"/>
          <w:szCs w:val="28"/>
          <w:lang w:eastAsia="en-US"/>
        </w:rPr>
        <w:t>3</w:t>
      </w:r>
      <w:r w:rsidRPr="003324F6">
        <w:rPr>
          <w:rFonts w:eastAsia="Calibri"/>
          <w:sz w:val="28"/>
          <w:szCs w:val="28"/>
          <w:lang w:eastAsia="en-US"/>
        </w:rPr>
        <w:t>0.</w:t>
      </w:r>
      <w:r>
        <w:rPr>
          <w:rFonts w:eastAsia="Calibri"/>
          <w:sz w:val="28"/>
          <w:szCs w:val="28"/>
          <w:lang w:eastAsia="en-US"/>
        </w:rPr>
        <w:t>12</w:t>
      </w:r>
      <w:r w:rsidRPr="003324F6">
        <w:rPr>
          <w:rFonts w:eastAsia="Calibri"/>
          <w:sz w:val="28"/>
          <w:szCs w:val="28"/>
          <w:lang w:eastAsia="en-US"/>
        </w:rPr>
        <w:t>.201</w:t>
      </w:r>
      <w:r>
        <w:rPr>
          <w:rFonts w:eastAsia="Calibri"/>
          <w:sz w:val="28"/>
          <w:szCs w:val="28"/>
          <w:lang w:eastAsia="en-US"/>
        </w:rPr>
        <w:t>0</w:t>
      </w:r>
      <w:r w:rsidRPr="003324F6">
        <w:rPr>
          <w:rFonts w:eastAsia="Calibri"/>
          <w:sz w:val="28"/>
          <w:szCs w:val="28"/>
          <w:lang w:eastAsia="en-US"/>
        </w:rPr>
        <w:t xml:space="preserve"> № </w:t>
      </w:r>
      <w:r>
        <w:rPr>
          <w:rFonts w:eastAsia="Calibri"/>
          <w:sz w:val="28"/>
          <w:szCs w:val="28"/>
          <w:lang w:eastAsia="en-US"/>
        </w:rPr>
        <w:t>4</w:t>
      </w:r>
      <w:r w:rsidRPr="003324F6">
        <w:rPr>
          <w:rFonts w:eastAsia="Calibri"/>
          <w:sz w:val="28"/>
          <w:szCs w:val="28"/>
          <w:lang w:eastAsia="en-US"/>
        </w:rPr>
        <w:t>2</w:t>
      </w:r>
      <w:r>
        <w:rPr>
          <w:rFonts w:eastAsia="Calibri"/>
          <w:sz w:val="28"/>
          <w:szCs w:val="28"/>
          <w:lang w:eastAsia="en-US"/>
        </w:rPr>
        <w:t>0</w:t>
      </w:r>
      <w:r w:rsidRPr="003324F6">
        <w:rPr>
          <w:rFonts w:eastAsia="Calibri"/>
          <w:sz w:val="28"/>
          <w:szCs w:val="28"/>
          <w:lang w:eastAsia="en-US"/>
        </w:rPr>
        <w:t>-п</w:t>
      </w:r>
      <w:r w:rsidRPr="00234BAE">
        <w:rPr>
          <w:rFonts w:eastAsia="Calibri"/>
          <w:sz w:val="28"/>
          <w:szCs w:val="28"/>
          <w:lang w:eastAsia="en-US"/>
        </w:rPr>
        <w:t xml:space="preserve">  финансов</w:t>
      </w:r>
      <w:r>
        <w:rPr>
          <w:rFonts w:eastAsia="Calibri"/>
          <w:sz w:val="28"/>
          <w:szCs w:val="28"/>
          <w:lang w:eastAsia="en-US"/>
        </w:rPr>
        <w:t>ым управлением</w:t>
      </w:r>
      <w:r w:rsidRPr="00234BAE">
        <w:rPr>
          <w:rFonts w:eastAsia="Calibri"/>
          <w:sz w:val="28"/>
          <w:szCs w:val="28"/>
          <w:lang w:eastAsia="en-US"/>
        </w:rPr>
        <w:t xml:space="preserve"> ежегодно проводится оценка </w:t>
      </w:r>
      <w:proofErr w:type="gramStart"/>
      <w:r w:rsidRPr="00234BAE">
        <w:rPr>
          <w:rFonts w:eastAsia="Calibri"/>
          <w:sz w:val="28"/>
          <w:szCs w:val="28"/>
          <w:lang w:eastAsia="en-US"/>
        </w:rPr>
        <w:t>качества финансового менеджмента главных распорядителей средств ра</w:t>
      </w:r>
      <w:r>
        <w:rPr>
          <w:rFonts w:eastAsia="Calibri"/>
          <w:sz w:val="28"/>
          <w:szCs w:val="28"/>
          <w:lang w:eastAsia="en-US"/>
        </w:rPr>
        <w:t>йонн</w:t>
      </w:r>
      <w:r w:rsidRPr="00234BAE">
        <w:rPr>
          <w:rFonts w:eastAsia="Calibri"/>
          <w:sz w:val="28"/>
          <w:szCs w:val="28"/>
          <w:lang w:eastAsia="en-US"/>
        </w:rPr>
        <w:t>ого бюджета</w:t>
      </w:r>
      <w:proofErr w:type="gramEnd"/>
      <w:r w:rsidRPr="00234BAE">
        <w:rPr>
          <w:rFonts w:eastAsia="Calibri"/>
          <w:sz w:val="28"/>
          <w:szCs w:val="28"/>
          <w:lang w:eastAsia="en-US"/>
        </w:rPr>
        <w:t>. На основании данной оценки главным распорядителям средств ра</w:t>
      </w:r>
      <w:r>
        <w:rPr>
          <w:rFonts w:eastAsia="Calibri"/>
          <w:sz w:val="28"/>
          <w:szCs w:val="28"/>
          <w:lang w:eastAsia="en-US"/>
        </w:rPr>
        <w:t>йонн</w:t>
      </w:r>
      <w:r w:rsidRPr="00234BAE">
        <w:rPr>
          <w:rFonts w:eastAsia="Calibri"/>
          <w:sz w:val="28"/>
          <w:szCs w:val="28"/>
          <w:lang w:eastAsia="en-US"/>
        </w:rPr>
        <w:t xml:space="preserve">ого бюджета присваивается рейтинг по качеству управления финансами. </w:t>
      </w:r>
      <w:proofErr w:type="gramStart"/>
      <w:r w:rsidRPr="00234BAE">
        <w:rPr>
          <w:rFonts w:eastAsia="Calibri"/>
          <w:sz w:val="28"/>
          <w:szCs w:val="28"/>
          <w:lang w:val="en-US" w:eastAsia="en-US"/>
        </w:rPr>
        <w:t>C</w:t>
      </w:r>
      <w:r w:rsidRPr="00234BAE">
        <w:rPr>
          <w:rFonts w:eastAsia="Calibri"/>
          <w:sz w:val="28"/>
          <w:szCs w:val="28"/>
          <w:lang w:eastAsia="en-US"/>
        </w:rPr>
        <w:t xml:space="preserve">водные результаты оценки качества финансового менеджмента направляются в комиссию по вопросам социально-экономического развития </w:t>
      </w:r>
      <w:r>
        <w:rPr>
          <w:rFonts w:eastAsia="Calibri"/>
          <w:sz w:val="28"/>
          <w:szCs w:val="28"/>
          <w:lang w:eastAsia="en-US"/>
        </w:rPr>
        <w:t>Боготольского района</w:t>
      </w:r>
      <w:r w:rsidRPr="00234BAE">
        <w:rPr>
          <w:rFonts w:eastAsia="Calibri"/>
          <w:sz w:val="28"/>
          <w:szCs w:val="28"/>
          <w:lang w:eastAsia="en-US"/>
        </w:rPr>
        <w:t xml:space="preserve"> и бюджетным проектировкам на очередной финансовый год и плановый период, после чего размещаются на официальном сайте </w:t>
      </w:r>
      <w:r>
        <w:rPr>
          <w:rFonts w:eastAsia="Calibri"/>
          <w:sz w:val="28"/>
          <w:szCs w:val="28"/>
          <w:lang w:eastAsia="en-US"/>
        </w:rPr>
        <w:t>администрации района</w:t>
      </w:r>
      <w:r w:rsidRPr="00234BAE">
        <w:rPr>
          <w:rFonts w:eastAsia="Calibri"/>
          <w:sz w:val="28"/>
          <w:szCs w:val="28"/>
          <w:lang w:eastAsia="en-US"/>
        </w:rPr>
        <w:t xml:space="preserve"> в сети Интернет.</w:t>
      </w:r>
      <w:proofErr w:type="gramEnd"/>
    </w:p>
    <w:p w:rsidR="00E372B1" w:rsidRPr="00234BAE" w:rsidRDefault="00E372B1" w:rsidP="00E372B1">
      <w:pPr>
        <w:ind w:firstLine="709"/>
        <w:jc w:val="both"/>
        <w:rPr>
          <w:rFonts w:eastAsia="Calibri"/>
          <w:sz w:val="28"/>
          <w:szCs w:val="28"/>
          <w:lang w:eastAsia="en-US"/>
        </w:rPr>
      </w:pPr>
      <w:r w:rsidRPr="00234BAE">
        <w:rPr>
          <w:rFonts w:eastAsia="Calibri"/>
          <w:sz w:val="28"/>
          <w:szCs w:val="28"/>
          <w:lang w:eastAsia="en-US"/>
        </w:rPr>
        <w:t xml:space="preserve">Одними из </w:t>
      </w:r>
      <w:proofErr w:type="gramStart"/>
      <w:r w:rsidRPr="00234BAE">
        <w:rPr>
          <w:rFonts w:eastAsia="Calibri"/>
          <w:sz w:val="28"/>
          <w:szCs w:val="28"/>
          <w:lang w:eastAsia="en-US"/>
        </w:rPr>
        <w:t>основных вопросов, решаемых  финансов</w:t>
      </w:r>
      <w:r>
        <w:rPr>
          <w:rFonts w:eastAsia="Calibri"/>
          <w:sz w:val="28"/>
          <w:szCs w:val="28"/>
          <w:lang w:eastAsia="en-US"/>
        </w:rPr>
        <w:t>ым управлением</w:t>
      </w:r>
      <w:r w:rsidRPr="00234BAE">
        <w:rPr>
          <w:rFonts w:eastAsia="Calibri"/>
          <w:sz w:val="28"/>
          <w:szCs w:val="28"/>
          <w:lang w:eastAsia="en-US"/>
        </w:rPr>
        <w:t xml:space="preserve"> в рамках выполнения установленных функций и полномочий являются</w:t>
      </w:r>
      <w:proofErr w:type="gramEnd"/>
      <w:r w:rsidRPr="00234BAE">
        <w:rPr>
          <w:rFonts w:eastAsia="Calibri"/>
          <w:sz w:val="28"/>
          <w:szCs w:val="28"/>
          <w:lang w:eastAsia="en-US"/>
        </w:rPr>
        <w:t>:</w:t>
      </w:r>
    </w:p>
    <w:p w:rsidR="00E372B1" w:rsidRPr="00234BAE" w:rsidRDefault="00E372B1" w:rsidP="00E372B1">
      <w:pPr>
        <w:ind w:firstLine="709"/>
        <w:jc w:val="both"/>
        <w:rPr>
          <w:rFonts w:eastAsia="Calibri"/>
          <w:sz w:val="28"/>
          <w:szCs w:val="28"/>
          <w:lang w:eastAsia="en-US"/>
        </w:rPr>
      </w:pPr>
      <w:r>
        <w:rPr>
          <w:rFonts w:eastAsia="Calibri"/>
          <w:sz w:val="28"/>
          <w:szCs w:val="28"/>
          <w:lang w:eastAsia="en-US"/>
        </w:rPr>
        <w:t xml:space="preserve">- </w:t>
      </w:r>
      <w:r w:rsidRPr="00234BAE">
        <w:rPr>
          <w:rFonts w:eastAsia="Calibri"/>
          <w:sz w:val="28"/>
          <w:szCs w:val="28"/>
          <w:lang w:eastAsia="en-US"/>
        </w:rPr>
        <w:t xml:space="preserve">подготовка проектов </w:t>
      </w:r>
      <w:r>
        <w:rPr>
          <w:rFonts w:eastAsia="Calibri"/>
          <w:sz w:val="28"/>
          <w:szCs w:val="28"/>
          <w:lang w:eastAsia="en-US"/>
        </w:rPr>
        <w:t>решений районного Совета депутатов</w:t>
      </w:r>
      <w:r w:rsidRPr="00234BAE">
        <w:rPr>
          <w:rFonts w:eastAsia="Calibri"/>
          <w:sz w:val="28"/>
          <w:szCs w:val="28"/>
          <w:lang w:eastAsia="en-US"/>
        </w:rPr>
        <w:t xml:space="preserve"> о ра</w:t>
      </w:r>
      <w:r>
        <w:rPr>
          <w:rFonts w:eastAsia="Calibri"/>
          <w:sz w:val="28"/>
          <w:szCs w:val="28"/>
          <w:lang w:eastAsia="en-US"/>
        </w:rPr>
        <w:t>йонн</w:t>
      </w:r>
      <w:r w:rsidRPr="00234BAE">
        <w:rPr>
          <w:rFonts w:eastAsia="Calibri"/>
          <w:sz w:val="28"/>
          <w:szCs w:val="28"/>
          <w:lang w:eastAsia="en-US"/>
        </w:rPr>
        <w:t xml:space="preserve">ом бюджете на очередной финансовый год и плановый период, о внесении изменений в </w:t>
      </w:r>
      <w:r>
        <w:rPr>
          <w:rFonts w:eastAsia="Calibri"/>
          <w:sz w:val="28"/>
          <w:szCs w:val="28"/>
          <w:lang w:eastAsia="en-US"/>
        </w:rPr>
        <w:t>решение</w:t>
      </w:r>
      <w:r w:rsidRPr="00234BAE">
        <w:rPr>
          <w:rFonts w:eastAsia="Calibri"/>
          <w:sz w:val="28"/>
          <w:szCs w:val="28"/>
          <w:lang w:eastAsia="en-US"/>
        </w:rPr>
        <w:t xml:space="preserve"> о ра</w:t>
      </w:r>
      <w:r>
        <w:rPr>
          <w:rFonts w:eastAsia="Calibri"/>
          <w:sz w:val="28"/>
          <w:szCs w:val="28"/>
          <w:lang w:eastAsia="en-US"/>
        </w:rPr>
        <w:t>йонн</w:t>
      </w:r>
      <w:r w:rsidRPr="00234BAE">
        <w:rPr>
          <w:rFonts w:eastAsia="Calibri"/>
          <w:sz w:val="28"/>
          <w:szCs w:val="28"/>
          <w:lang w:eastAsia="en-US"/>
        </w:rPr>
        <w:t>ом бюджете на очередной финансовый год и плановый период, об утверждении отчета об исполнении ра</w:t>
      </w:r>
      <w:r>
        <w:rPr>
          <w:rFonts w:eastAsia="Calibri"/>
          <w:sz w:val="28"/>
          <w:szCs w:val="28"/>
          <w:lang w:eastAsia="en-US"/>
        </w:rPr>
        <w:t>йонн</w:t>
      </w:r>
      <w:r w:rsidRPr="00234BAE">
        <w:rPr>
          <w:rFonts w:eastAsia="Calibri"/>
          <w:sz w:val="28"/>
          <w:szCs w:val="28"/>
          <w:lang w:eastAsia="en-US"/>
        </w:rPr>
        <w:t>ого бюджета</w:t>
      </w:r>
      <w:r>
        <w:rPr>
          <w:rFonts w:eastAsia="Calibri"/>
          <w:sz w:val="28"/>
          <w:szCs w:val="28"/>
          <w:lang w:eastAsia="en-US"/>
        </w:rPr>
        <w:t>;</w:t>
      </w:r>
    </w:p>
    <w:p w:rsidR="00E372B1" w:rsidRPr="00234BAE" w:rsidRDefault="00E372B1" w:rsidP="00E372B1">
      <w:pPr>
        <w:ind w:firstLine="709"/>
        <w:jc w:val="both"/>
        <w:rPr>
          <w:rFonts w:eastAsia="Calibri"/>
          <w:sz w:val="28"/>
          <w:szCs w:val="28"/>
          <w:lang w:eastAsia="en-US"/>
        </w:rPr>
      </w:pPr>
      <w:r>
        <w:rPr>
          <w:rFonts w:eastAsia="Calibri"/>
          <w:sz w:val="28"/>
          <w:szCs w:val="28"/>
          <w:lang w:eastAsia="en-US"/>
        </w:rPr>
        <w:t xml:space="preserve">- </w:t>
      </w:r>
      <w:r w:rsidRPr="00234BAE">
        <w:rPr>
          <w:rFonts w:eastAsia="Calibri"/>
          <w:sz w:val="28"/>
          <w:szCs w:val="28"/>
          <w:lang w:eastAsia="en-US"/>
        </w:rPr>
        <w:t xml:space="preserve">формирование пакета документов для представления на рассмотрение </w:t>
      </w:r>
      <w:r>
        <w:rPr>
          <w:rFonts w:eastAsia="Calibri"/>
          <w:sz w:val="28"/>
          <w:szCs w:val="28"/>
          <w:lang w:eastAsia="en-US"/>
        </w:rPr>
        <w:t xml:space="preserve">Боготольского районного Совета депутатов </w:t>
      </w:r>
      <w:r w:rsidRPr="00234BAE">
        <w:rPr>
          <w:rFonts w:eastAsia="Calibri"/>
          <w:sz w:val="28"/>
          <w:szCs w:val="28"/>
          <w:lang w:eastAsia="en-US"/>
        </w:rPr>
        <w:t xml:space="preserve">одновременно с проектами </w:t>
      </w:r>
      <w:r>
        <w:rPr>
          <w:rFonts w:eastAsia="Calibri"/>
          <w:sz w:val="28"/>
          <w:szCs w:val="28"/>
          <w:lang w:eastAsia="en-US"/>
        </w:rPr>
        <w:t>решений</w:t>
      </w:r>
      <w:r w:rsidRPr="00234BAE">
        <w:rPr>
          <w:rFonts w:eastAsia="Calibri"/>
          <w:sz w:val="28"/>
          <w:szCs w:val="28"/>
          <w:lang w:eastAsia="en-US"/>
        </w:rPr>
        <w:t xml:space="preserve"> о ра</w:t>
      </w:r>
      <w:r>
        <w:rPr>
          <w:rFonts w:eastAsia="Calibri"/>
          <w:sz w:val="28"/>
          <w:szCs w:val="28"/>
          <w:lang w:eastAsia="en-US"/>
        </w:rPr>
        <w:t>йонн</w:t>
      </w:r>
      <w:r w:rsidRPr="00234BAE">
        <w:rPr>
          <w:rFonts w:eastAsia="Calibri"/>
          <w:sz w:val="28"/>
          <w:szCs w:val="28"/>
          <w:lang w:eastAsia="en-US"/>
        </w:rPr>
        <w:t>ом бюджете на очередной финансовый год и плановый период, об утверждении отчета об исполнении ра</w:t>
      </w:r>
      <w:r>
        <w:rPr>
          <w:rFonts w:eastAsia="Calibri"/>
          <w:sz w:val="28"/>
          <w:szCs w:val="28"/>
          <w:lang w:eastAsia="en-US"/>
        </w:rPr>
        <w:t>йонн</w:t>
      </w:r>
      <w:r w:rsidRPr="00234BAE">
        <w:rPr>
          <w:rFonts w:eastAsia="Calibri"/>
          <w:sz w:val="28"/>
          <w:szCs w:val="28"/>
          <w:lang w:eastAsia="en-US"/>
        </w:rPr>
        <w:t>ого бюджета</w:t>
      </w:r>
      <w:r>
        <w:rPr>
          <w:rFonts w:eastAsia="Calibri"/>
          <w:sz w:val="28"/>
          <w:szCs w:val="28"/>
          <w:lang w:eastAsia="en-US"/>
        </w:rPr>
        <w:t>;</w:t>
      </w:r>
    </w:p>
    <w:p w:rsidR="00E372B1" w:rsidRDefault="00E372B1" w:rsidP="00E372B1">
      <w:pPr>
        <w:ind w:firstLine="709"/>
        <w:jc w:val="both"/>
        <w:rPr>
          <w:rFonts w:eastAsia="Calibri"/>
          <w:sz w:val="28"/>
          <w:szCs w:val="28"/>
          <w:lang w:eastAsia="en-US"/>
        </w:rPr>
      </w:pPr>
      <w:r>
        <w:rPr>
          <w:rFonts w:eastAsia="Calibri"/>
          <w:sz w:val="28"/>
          <w:szCs w:val="28"/>
          <w:lang w:eastAsia="en-US"/>
        </w:rPr>
        <w:t xml:space="preserve">- </w:t>
      </w:r>
      <w:r w:rsidRPr="00234BAE">
        <w:rPr>
          <w:rFonts w:eastAsia="Calibri"/>
          <w:sz w:val="28"/>
          <w:szCs w:val="28"/>
          <w:lang w:eastAsia="en-US"/>
        </w:rPr>
        <w:t>определение параметров ра</w:t>
      </w:r>
      <w:r>
        <w:rPr>
          <w:rFonts w:eastAsia="Calibri"/>
          <w:sz w:val="28"/>
          <w:szCs w:val="28"/>
          <w:lang w:eastAsia="en-US"/>
        </w:rPr>
        <w:t>йонн</w:t>
      </w:r>
      <w:r w:rsidRPr="00234BAE">
        <w:rPr>
          <w:rFonts w:eastAsia="Calibri"/>
          <w:sz w:val="28"/>
          <w:szCs w:val="28"/>
          <w:lang w:eastAsia="en-US"/>
        </w:rPr>
        <w:t>ого бюджета на очередной финансовый год и плановый период</w:t>
      </w:r>
      <w:r>
        <w:rPr>
          <w:rFonts w:eastAsia="Calibri"/>
          <w:sz w:val="28"/>
          <w:szCs w:val="28"/>
          <w:lang w:eastAsia="en-US"/>
        </w:rPr>
        <w:t>;</w:t>
      </w:r>
    </w:p>
    <w:p w:rsidR="00E372B1" w:rsidRPr="00234BAE" w:rsidRDefault="00E372B1" w:rsidP="00E372B1">
      <w:pPr>
        <w:ind w:firstLine="709"/>
        <w:jc w:val="both"/>
        <w:rPr>
          <w:rFonts w:eastAsia="Calibri"/>
          <w:sz w:val="28"/>
          <w:szCs w:val="28"/>
          <w:lang w:eastAsia="en-US"/>
        </w:rPr>
      </w:pPr>
      <w:r>
        <w:rPr>
          <w:rFonts w:eastAsia="Calibri"/>
          <w:sz w:val="28"/>
          <w:szCs w:val="28"/>
          <w:lang w:eastAsia="en-US"/>
        </w:rPr>
        <w:t xml:space="preserve">- </w:t>
      </w:r>
      <w:r w:rsidRPr="00234BAE">
        <w:rPr>
          <w:rFonts w:eastAsia="Calibri"/>
          <w:sz w:val="28"/>
          <w:szCs w:val="28"/>
          <w:lang w:eastAsia="en-US"/>
        </w:rPr>
        <w:t xml:space="preserve">выявление рисков возникновения дополнительных расходов при проектировании </w:t>
      </w:r>
      <w:r>
        <w:rPr>
          <w:rFonts w:eastAsia="Calibri"/>
          <w:sz w:val="28"/>
          <w:szCs w:val="28"/>
          <w:lang w:eastAsia="en-US"/>
        </w:rPr>
        <w:t>районн</w:t>
      </w:r>
      <w:r w:rsidRPr="00234BAE">
        <w:rPr>
          <w:rFonts w:eastAsia="Calibri"/>
          <w:sz w:val="28"/>
          <w:szCs w:val="28"/>
          <w:lang w:eastAsia="en-US"/>
        </w:rPr>
        <w:t xml:space="preserve">ого бюджета на очередной финансовый год и </w:t>
      </w:r>
      <w:r w:rsidRPr="00234BAE">
        <w:rPr>
          <w:rFonts w:eastAsia="Calibri"/>
          <w:sz w:val="28"/>
          <w:szCs w:val="28"/>
          <w:lang w:eastAsia="en-US"/>
        </w:rPr>
        <w:lastRenderedPageBreak/>
        <w:t>плановый период</w:t>
      </w:r>
      <w:r>
        <w:rPr>
          <w:rFonts w:eastAsia="Calibri"/>
          <w:sz w:val="28"/>
          <w:szCs w:val="28"/>
          <w:lang w:eastAsia="en-US"/>
        </w:rPr>
        <w:t>;</w:t>
      </w:r>
    </w:p>
    <w:p w:rsidR="00E372B1" w:rsidRPr="00234BAE" w:rsidRDefault="00E372B1" w:rsidP="00E372B1">
      <w:pPr>
        <w:ind w:firstLine="709"/>
        <w:jc w:val="both"/>
        <w:rPr>
          <w:rFonts w:eastAsia="Calibri"/>
          <w:sz w:val="28"/>
          <w:szCs w:val="28"/>
          <w:lang w:eastAsia="en-US"/>
        </w:rPr>
      </w:pPr>
      <w:r>
        <w:rPr>
          <w:rFonts w:eastAsia="Calibri"/>
          <w:sz w:val="28"/>
          <w:szCs w:val="28"/>
          <w:lang w:eastAsia="en-US"/>
        </w:rPr>
        <w:t>-</w:t>
      </w:r>
      <w:r w:rsidRPr="00234BAE">
        <w:rPr>
          <w:rFonts w:eastAsia="Calibri"/>
          <w:sz w:val="28"/>
          <w:szCs w:val="28"/>
          <w:lang w:eastAsia="en-US"/>
        </w:rPr>
        <w:t xml:space="preserve"> обеспечение исполнения ра</w:t>
      </w:r>
      <w:r>
        <w:rPr>
          <w:rFonts w:eastAsia="Calibri"/>
          <w:sz w:val="28"/>
          <w:szCs w:val="28"/>
          <w:lang w:eastAsia="en-US"/>
        </w:rPr>
        <w:t>йонн</w:t>
      </w:r>
      <w:r w:rsidRPr="00234BAE">
        <w:rPr>
          <w:rFonts w:eastAsia="Calibri"/>
          <w:sz w:val="28"/>
          <w:szCs w:val="28"/>
          <w:lang w:eastAsia="en-US"/>
        </w:rPr>
        <w:t>ого бюджета по доходам и расходам.</w:t>
      </w:r>
    </w:p>
    <w:p w:rsidR="00E372B1" w:rsidRPr="00234BAE" w:rsidRDefault="00E372B1" w:rsidP="00E372B1">
      <w:pPr>
        <w:ind w:firstLine="709"/>
        <w:jc w:val="both"/>
        <w:rPr>
          <w:rFonts w:eastAsia="Calibri"/>
          <w:sz w:val="28"/>
          <w:szCs w:val="28"/>
          <w:lang w:eastAsia="en-US"/>
        </w:rPr>
      </w:pPr>
      <w:r w:rsidRPr="00234BAE">
        <w:rPr>
          <w:rFonts w:eastAsia="Calibri"/>
          <w:sz w:val="28"/>
          <w:szCs w:val="28"/>
          <w:lang w:eastAsia="en-US"/>
        </w:rPr>
        <w:t>Одним из ключевых направлений в области повышения эффективности бюджетных расходов является обеспечение оптимального объема расходов на муницип</w:t>
      </w:r>
      <w:r>
        <w:rPr>
          <w:rFonts w:eastAsia="Calibri"/>
          <w:sz w:val="28"/>
          <w:szCs w:val="28"/>
          <w:lang w:eastAsia="en-US"/>
        </w:rPr>
        <w:t xml:space="preserve">альное управление. Численность </w:t>
      </w:r>
      <w:r w:rsidRPr="00234BAE">
        <w:rPr>
          <w:rFonts w:eastAsia="Calibri"/>
          <w:sz w:val="28"/>
          <w:szCs w:val="28"/>
          <w:lang w:eastAsia="en-US"/>
        </w:rPr>
        <w:t xml:space="preserve">муниципальных служащих должна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w:t>
      </w:r>
      <w:proofErr w:type="gramStart"/>
      <w:r w:rsidRPr="00234BAE">
        <w:rPr>
          <w:rFonts w:eastAsia="Calibri"/>
          <w:sz w:val="28"/>
          <w:szCs w:val="28"/>
          <w:lang w:eastAsia="en-US"/>
        </w:rPr>
        <w:t>финансов</w:t>
      </w:r>
      <w:r>
        <w:rPr>
          <w:rFonts w:eastAsia="Calibri"/>
          <w:sz w:val="28"/>
          <w:szCs w:val="28"/>
          <w:lang w:eastAsia="en-US"/>
        </w:rPr>
        <w:t>ым</w:t>
      </w:r>
      <w:proofErr w:type="gramEnd"/>
      <w:r>
        <w:rPr>
          <w:rFonts w:eastAsia="Calibri"/>
          <w:sz w:val="28"/>
          <w:szCs w:val="28"/>
          <w:lang w:eastAsia="en-US"/>
        </w:rPr>
        <w:t xml:space="preserve"> управлениемпланируется проводить</w:t>
      </w:r>
      <w:r w:rsidRPr="00234BAE">
        <w:rPr>
          <w:rFonts w:eastAsia="Calibri"/>
          <w:sz w:val="28"/>
          <w:szCs w:val="28"/>
          <w:lang w:eastAsia="en-US"/>
        </w:rPr>
        <w:t>:</w:t>
      </w:r>
    </w:p>
    <w:p w:rsidR="00E372B1" w:rsidRPr="00234BAE" w:rsidRDefault="00E372B1" w:rsidP="00E372B1">
      <w:pPr>
        <w:ind w:firstLine="709"/>
        <w:jc w:val="both"/>
        <w:rPr>
          <w:rFonts w:eastAsia="Calibri"/>
          <w:sz w:val="28"/>
          <w:szCs w:val="28"/>
          <w:lang w:eastAsia="en-US"/>
        </w:rPr>
      </w:pPr>
      <w:r>
        <w:rPr>
          <w:rFonts w:eastAsia="Calibri"/>
          <w:sz w:val="28"/>
          <w:szCs w:val="28"/>
          <w:lang w:eastAsia="en-US"/>
        </w:rPr>
        <w:t xml:space="preserve">- </w:t>
      </w:r>
      <w:r w:rsidRPr="00234BAE">
        <w:rPr>
          <w:rFonts w:eastAsia="Calibri"/>
          <w:sz w:val="28"/>
          <w:szCs w:val="28"/>
          <w:lang w:eastAsia="en-US"/>
        </w:rPr>
        <w:t>мониторинг численности и фонда оплаты труда работников ра</w:t>
      </w:r>
      <w:r>
        <w:rPr>
          <w:rFonts w:eastAsia="Calibri"/>
          <w:sz w:val="28"/>
          <w:szCs w:val="28"/>
          <w:lang w:eastAsia="en-US"/>
        </w:rPr>
        <w:t xml:space="preserve">йонных муниципальных учреждений </w:t>
      </w:r>
      <w:r w:rsidRPr="00234BAE">
        <w:rPr>
          <w:rFonts w:eastAsia="Calibri"/>
          <w:sz w:val="28"/>
          <w:szCs w:val="28"/>
          <w:lang w:eastAsia="en-US"/>
        </w:rPr>
        <w:t>(с полугодовой периодичностью);</w:t>
      </w:r>
    </w:p>
    <w:p w:rsidR="00E372B1" w:rsidRPr="00234BAE" w:rsidRDefault="00E372B1" w:rsidP="00E372B1">
      <w:pPr>
        <w:ind w:firstLine="709"/>
        <w:jc w:val="both"/>
        <w:rPr>
          <w:rFonts w:eastAsia="Calibri"/>
          <w:sz w:val="28"/>
          <w:szCs w:val="28"/>
          <w:lang w:eastAsia="en-US"/>
        </w:rPr>
      </w:pPr>
      <w:r>
        <w:rPr>
          <w:rFonts w:eastAsia="Calibri"/>
          <w:sz w:val="28"/>
          <w:szCs w:val="28"/>
          <w:lang w:eastAsia="en-US"/>
        </w:rPr>
        <w:t xml:space="preserve">- </w:t>
      </w:r>
      <w:r w:rsidRPr="00234BAE">
        <w:rPr>
          <w:rFonts w:eastAsia="Calibri"/>
          <w:sz w:val="28"/>
          <w:szCs w:val="28"/>
          <w:lang w:eastAsia="en-US"/>
        </w:rPr>
        <w:t xml:space="preserve">мониторинг численности </w:t>
      </w:r>
      <w:r>
        <w:rPr>
          <w:rFonts w:eastAsia="Calibri"/>
          <w:sz w:val="28"/>
          <w:szCs w:val="28"/>
          <w:lang w:eastAsia="en-US"/>
        </w:rPr>
        <w:t>муниципальных</w:t>
      </w:r>
      <w:r w:rsidRPr="00234BAE">
        <w:rPr>
          <w:rFonts w:eastAsia="Calibri"/>
          <w:sz w:val="28"/>
          <w:szCs w:val="28"/>
          <w:lang w:eastAsia="en-US"/>
        </w:rPr>
        <w:t xml:space="preserve"> служащих </w:t>
      </w:r>
      <w:r>
        <w:rPr>
          <w:rFonts w:eastAsia="Calibri"/>
          <w:sz w:val="28"/>
          <w:szCs w:val="28"/>
          <w:lang w:eastAsia="en-US"/>
        </w:rPr>
        <w:t>Боготольского района,</w:t>
      </w:r>
      <w:r w:rsidRPr="00234BAE">
        <w:rPr>
          <w:rFonts w:eastAsia="Calibri"/>
          <w:sz w:val="28"/>
          <w:szCs w:val="28"/>
          <w:lang w:eastAsia="en-US"/>
        </w:rPr>
        <w:t xml:space="preserve"> работников </w:t>
      </w:r>
      <w:r>
        <w:rPr>
          <w:rFonts w:eastAsia="Calibri"/>
          <w:sz w:val="28"/>
          <w:szCs w:val="28"/>
          <w:lang w:eastAsia="en-US"/>
        </w:rPr>
        <w:t>органов местного самоуправления администрации района</w:t>
      </w:r>
      <w:r w:rsidRPr="00234BAE">
        <w:rPr>
          <w:rFonts w:eastAsia="Calibri"/>
          <w:sz w:val="28"/>
          <w:szCs w:val="28"/>
          <w:lang w:eastAsia="en-US"/>
        </w:rPr>
        <w:t xml:space="preserve"> (ежеквартально)</w:t>
      </w:r>
      <w:r>
        <w:rPr>
          <w:rFonts w:eastAsia="Calibri"/>
          <w:sz w:val="28"/>
          <w:szCs w:val="28"/>
          <w:lang w:eastAsia="en-US"/>
        </w:rPr>
        <w:t>.</w:t>
      </w:r>
    </w:p>
    <w:p w:rsidR="00E372B1" w:rsidRPr="00234BAE" w:rsidRDefault="00E372B1" w:rsidP="00E372B1">
      <w:pPr>
        <w:ind w:firstLine="709"/>
        <w:jc w:val="both"/>
        <w:rPr>
          <w:rFonts w:eastAsia="Calibri"/>
          <w:sz w:val="28"/>
          <w:szCs w:val="28"/>
          <w:lang w:eastAsia="en-US"/>
        </w:rPr>
      </w:pPr>
      <w:proofErr w:type="gramStart"/>
      <w:r>
        <w:rPr>
          <w:rFonts w:eastAsia="Calibri"/>
          <w:sz w:val="28"/>
          <w:szCs w:val="28"/>
          <w:lang w:eastAsia="en-US"/>
        </w:rPr>
        <w:t xml:space="preserve">Кроме того, </w:t>
      </w:r>
      <w:r w:rsidRPr="00234BAE">
        <w:rPr>
          <w:rFonts w:eastAsia="Calibri"/>
          <w:sz w:val="28"/>
          <w:szCs w:val="28"/>
          <w:lang w:eastAsia="en-US"/>
        </w:rPr>
        <w:t>финансов</w:t>
      </w:r>
      <w:r>
        <w:rPr>
          <w:rFonts w:eastAsia="Calibri"/>
          <w:sz w:val="28"/>
          <w:szCs w:val="28"/>
          <w:lang w:eastAsia="en-US"/>
        </w:rPr>
        <w:t>ым управлением</w:t>
      </w:r>
      <w:r w:rsidRPr="00234BAE">
        <w:rPr>
          <w:rFonts w:eastAsia="Calibri"/>
          <w:sz w:val="28"/>
          <w:szCs w:val="28"/>
          <w:lang w:eastAsia="en-US"/>
        </w:rPr>
        <w:t xml:space="preserve"> при формировании прогноза расходов консолидированного бюджета </w:t>
      </w:r>
      <w:r>
        <w:rPr>
          <w:rFonts w:eastAsia="Calibri"/>
          <w:sz w:val="28"/>
          <w:szCs w:val="28"/>
          <w:lang w:eastAsia="en-US"/>
        </w:rPr>
        <w:t>Боготольского района</w:t>
      </w:r>
      <w:r w:rsidRPr="00234BAE">
        <w:rPr>
          <w:rFonts w:eastAsia="Calibri"/>
          <w:sz w:val="28"/>
          <w:szCs w:val="28"/>
          <w:lang w:eastAsia="en-US"/>
        </w:rPr>
        <w:t xml:space="preserve">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w:t>
      </w:r>
      <w:r>
        <w:rPr>
          <w:rFonts w:eastAsia="Calibri"/>
          <w:sz w:val="28"/>
          <w:szCs w:val="28"/>
          <w:lang w:eastAsia="en-US"/>
        </w:rPr>
        <w:t>йона</w:t>
      </w:r>
      <w:r w:rsidRPr="00234BAE">
        <w:rPr>
          <w:rFonts w:eastAsia="Calibri"/>
          <w:sz w:val="28"/>
          <w:szCs w:val="28"/>
          <w:lang w:eastAsia="en-US"/>
        </w:rPr>
        <w:t xml:space="preserve">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w:t>
      </w:r>
      <w:proofErr w:type="gramEnd"/>
      <w:r w:rsidRPr="00234BAE">
        <w:rPr>
          <w:rFonts w:eastAsia="Calibri"/>
          <w:sz w:val="28"/>
          <w:szCs w:val="28"/>
          <w:lang w:eastAsia="en-US"/>
        </w:rPr>
        <w:t xml:space="preserve"> муниципальных образований, </w:t>
      </w:r>
      <w:proofErr w:type="gramStart"/>
      <w:r w:rsidRPr="00234BAE">
        <w:rPr>
          <w:rFonts w:eastAsia="Calibri"/>
          <w:sz w:val="28"/>
          <w:szCs w:val="28"/>
          <w:lang w:eastAsia="en-US"/>
        </w:rPr>
        <w:t>установленная</w:t>
      </w:r>
      <w:proofErr w:type="gramEnd"/>
      <w:r w:rsidRPr="00234BAE">
        <w:rPr>
          <w:rFonts w:eastAsia="Calibri"/>
          <w:sz w:val="28"/>
          <w:szCs w:val="28"/>
          <w:lang w:eastAsia="en-US"/>
        </w:rPr>
        <w:t xml:space="preserve">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E372B1" w:rsidRPr="00234BAE" w:rsidRDefault="00E372B1" w:rsidP="00E372B1">
      <w:pPr>
        <w:ind w:firstLine="709"/>
        <w:jc w:val="both"/>
        <w:rPr>
          <w:rFonts w:eastAsia="Calibri"/>
          <w:sz w:val="28"/>
          <w:szCs w:val="28"/>
          <w:lang w:eastAsia="en-US"/>
        </w:rPr>
      </w:pPr>
      <w:r w:rsidRPr="00234BAE">
        <w:rPr>
          <w:rFonts w:eastAsia="Calibri"/>
          <w:sz w:val="28"/>
          <w:szCs w:val="28"/>
          <w:lang w:eastAsia="en-US"/>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услуг (выполнения работ). </w:t>
      </w:r>
      <w:proofErr w:type="gramStart"/>
      <w:r w:rsidRPr="00234BAE">
        <w:rPr>
          <w:rFonts w:eastAsia="Calibri"/>
          <w:sz w:val="28"/>
          <w:szCs w:val="28"/>
          <w:lang w:eastAsia="en-US"/>
        </w:rPr>
        <w:t>В этой связи, согласно Программе поэтапного совершенствования системы оплаты труда в государственных (муниципальных) учреждениях на 2012 - 2018 годы, утверждённой распоряжением Правительства Российской Федерации от 26.11.2012 №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соответствующей сфере.</w:t>
      </w:r>
      <w:proofErr w:type="gramEnd"/>
    </w:p>
    <w:p w:rsidR="00E372B1" w:rsidRPr="00234BAE" w:rsidRDefault="00E372B1" w:rsidP="00E372B1">
      <w:pPr>
        <w:ind w:firstLine="709"/>
        <w:jc w:val="both"/>
        <w:rPr>
          <w:rFonts w:eastAsia="Calibri"/>
          <w:sz w:val="28"/>
          <w:szCs w:val="28"/>
          <w:lang w:eastAsia="en-US"/>
        </w:rPr>
      </w:pPr>
      <w:r w:rsidRPr="00234BAE">
        <w:rPr>
          <w:rFonts w:eastAsia="Calibri"/>
          <w:sz w:val="28"/>
          <w:szCs w:val="28"/>
          <w:lang w:eastAsia="en-US"/>
        </w:rPr>
        <w:t>Повышение кадрового потенциала сотрудников финансов</w:t>
      </w:r>
      <w:r>
        <w:rPr>
          <w:rFonts w:eastAsia="Calibri"/>
          <w:sz w:val="28"/>
          <w:szCs w:val="28"/>
          <w:lang w:eastAsia="en-US"/>
        </w:rPr>
        <w:t>ого управления</w:t>
      </w:r>
      <w:r w:rsidRPr="00234BAE">
        <w:rPr>
          <w:rFonts w:eastAsia="Calibri"/>
          <w:sz w:val="28"/>
          <w:szCs w:val="28"/>
          <w:lang w:eastAsia="en-US"/>
        </w:rPr>
        <w:t xml:space="preserve"> будет производиться путем их направления на обучающие курсы и семинары в рамках процесса подготовки и переподготовки кадров.</w:t>
      </w:r>
    </w:p>
    <w:p w:rsidR="00E372B1" w:rsidRPr="00234BAE" w:rsidRDefault="00E372B1" w:rsidP="00E372B1">
      <w:pPr>
        <w:ind w:firstLine="709"/>
        <w:jc w:val="both"/>
        <w:outlineLvl w:val="0"/>
        <w:rPr>
          <w:rFonts w:eastAsia="Calibri"/>
          <w:sz w:val="28"/>
          <w:szCs w:val="28"/>
          <w:lang w:eastAsia="en-US"/>
        </w:rPr>
      </w:pPr>
      <w:r w:rsidRPr="00234BAE">
        <w:rPr>
          <w:rFonts w:eastAsia="Calibri"/>
          <w:sz w:val="28"/>
          <w:szCs w:val="28"/>
          <w:lang w:eastAsia="en-US"/>
        </w:rPr>
        <w:t xml:space="preserve">В рамках </w:t>
      </w:r>
      <w:r w:rsidRPr="00234BAE">
        <w:rPr>
          <w:sz w:val="28"/>
          <w:szCs w:val="28"/>
        </w:rPr>
        <w:t xml:space="preserve">мероприятия «Комплексная автоматизация процесса планирования </w:t>
      </w:r>
      <w:r>
        <w:rPr>
          <w:sz w:val="28"/>
          <w:szCs w:val="28"/>
        </w:rPr>
        <w:t>районн</w:t>
      </w:r>
      <w:r w:rsidRPr="00234BAE">
        <w:rPr>
          <w:sz w:val="28"/>
          <w:szCs w:val="28"/>
        </w:rPr>
        <w:t>ого бюджета, а также комплексная автоматизация процесса исполнения и сбора отчетности ра</w:t>
      </w:r>
      <w:r>
        <w:rPr>
          <w:sz w:val="28"/>
          <w:szCs w:val="28"/>
        </w:rPr>
        <w:t>йонн</w:t>
      </w:r>
      <w:r w:rsidRPr="00234BAE">
        <w:rPr>
          <w:sz w:val="28"/>
          <w:szCs w:val="28"/>
        </w:rPr>
        <w:t xml:space="preserve">ого бюджета и бюджетов </w:t>
      </w:r>
      <w:r>
        <w:rPr>
          <w:sz w:val="28"/>
          <w:szCs w:val="28"/>
        </w:rPr>
        <w:t>сельсоветов</w:t>
      </w:r>
      <w:r w:rsidRPr="00234BAE">
        <w:rPr>
          <w:sz w:val="28"/>
          <w:szCs w:val="28"/>
        </w:rPr>
        <w:t>»</w:t>
      </w:r>
      <w:r w:rsidRPr="00234BAE">
        <w:rPr>
          <w:rFonts w:eastAsia="Calibri"/>
          <w:sz w:val="28"/>
          <w:szCs w:val="28"/>
          <w:lang w:eastAsia="en-US"/>
        </w:rPr>
        <w:t xml:space="preserve"> планируется осуществление сопровождения программных продуктов в течение всего периода реализации подпрограммы с </w:t>
      </w:r>
      <w:r w:rsidRPr="00234BAE">
        <w:rPr>
          <w:rFonts w:eastAsia="Calibri"/>
          <w:sz w:val="28"/>
          <w:szCs w:val="28"/>
          <w:lang w:eastAsia="en-US"/>
        </w:rPr>
        <w:lastRenderedPageBreak/>
        <w:t>использованием необходимых программных продуктов.</w:t>
      </w:r>
    </w:p>
    <w:p w:rsidR="00E372B1" w:rsidRPr="00234BAE" w:rsidRDefault="00E372B1" w:rsidP="00E372B1">
      <w:pPr>
        <w:ind w:firstLine="709"/>
        <w:jc w:val="both"/>
        <w:outlineLvl w:val="0"/>
        <w:rPr>
          <w:sz w:val="28"/>
          <w:szCs w:val="28"/>
        </w:rPr>
      </w:pPr>
      <w:r w:rsidRPr="00234BAE">
        <w:rPr>
          <w:rFonts w:eastAsia="Calibri"/>
          <w:sz w:val="28"/>
          <w:szCs w:val="28"/>
          <w:lang w:eastAsia="en-US"/>
        </w:rPr>
        <w:t xml:space="preserve">Размещение информации на официальном сайте </w:t>
      </w:r>
      <w:r>
        <w:rPr>
          <w:rFonts w:eastAsia="Calibri"/>
          <w:sz w:val="28"/>
          <w:szCs w:val="28"/>
          <w:lang w:eastAsia="en-US"/>
        </w:rPr>
        <w:t>администрации района</w:t>
      </w:r>
      <w:r w:rsidRPr="00234BAE">
        <w:rPr>
          <w:rFonts w:eastAsia="Calibri"/>
          <w:sz w:val="28"/>
          <w:szCs w:val="28"/>
          <w:lang w:eastAsia="en-US"/>
        </w:rPr>
        <w:t xml:space="preserve"> производится в соответствии с требованиями законодательства Российской Федерации, Красноярского края, </w:t>
      </w:r>
      <w:r>
        <w:rPr>
          <w:rFonts w:eastAsia="Calibri"/>
          <w:sz w:val="28"/>
          <w:szCs w:val="28"/>
          <w:lang w:eastAsia="en-US"/>
        </w:rPr>
        <w:t>нормативно-правовыми актами администрации района</w:t>
      </w:r>
      <w:r w:rsidRPr="00234BAE">
        <w:rPr>
          <w:rFonts w:eastAsia="Calibri"/>
          <w:sz w:val="28"/>
          <w:szCs w:val="28"/>
          <w:lang w:eastAsia="en-US"/>
        </w:rPr>
        <w:t>.</w:t>
      </w:r>
    </w:p>
    <w:p w:rsidR="00E372B1" w:rsidRPr="00234BAE" w:rsidRDefault="00E372B1" w:rsidP="00E372B1">
      <w:pPr>
        <w:jc w:val="both"/>
        <w:outlineLvl w:val="0"/>
        <w:rPr>
          <w:rFonts w:eastAsia="Calibri"/>
          <w:sz w:val="28"/>
          <w:szCs w:val="28"/>
          <w:lang w:eastAsia="en-US"/>
        </w:rPr>
      </w:pPr>
    </w:p>
    <w:p w:rsidR="00E372B1" w:rsidRPr="009F09FD" w:rsidRDefault="00E372B1" w:rsidP="00E372B1">
      <w:pPr>
        <w:ind w:firstLine="709"/>
        <w:jc w:val="center"/>
        <w:outlineLvl w:val="0"/>
        <w:rPr>
          <w:rFonts w:eastAsia="Calibri"/>
          <w:sz w:val="28"/>
          <w:szCs w:val="28"/>
          <w:lang w:eastAsia="en-US"/>
        </w:rPr>
      </w:pPr>
      <w:r w:rsidRPr="009F09FD">
        <w:rPr>
          <w:rFonts w:eastAsia="Calibri"/>
          <w:sz w:val="28"/>
          <w:szCs w:val="28"/>
          <w:lang w:eastAsia="en-US"/>
        </w:rPr>
        <w:t>5</w:t>
      </w:r>
      <w:r>
        <w:rPr>
          <w:rFonts w:eastAsia="Calibri"/>
          <w:sz w:val="28"/>
          <w:szCs w:val="28"/>
          <w:lang w:eastAsia="en-US"/>
        </w:rPr>
        <w:t>.</w:t>
      </w:r>
      <w:r w:rsidRPr="009F09FD">
        <w:rPr>
          <w:rFonts w:eastAsia="Calibri"/>
          <w:sz w:val="28"/>
          <w:szCs w:val="28"/>
          <w:lang w:eastAsia="en-US"/>
        </w:rPr>
        <w:t xml:space="preserve">Управление подпрограммой и </w:t>
      </w:r>
      <w:proofErr w:type="gramStart"/>
      <w:r w:rsidRPr="009F09FD">
        <w:rPr>
          <w:rFonts w:eastAsia="Calibri"/>
          <w:sz w:val="28"/>
          <w:szCs w:val="28"/>
          <w:lang w:eastAsia="en-US"/>
        </w:rPr>
        <w:t>контроль за</w:t>
      </w:r>
      <w:proofErr w:type="gramEnd"/>
      <w:r w:rsidRPr="009F09FD">
        <w:rPr>
          <w:rFonts w:eastAsia="Calibri"/>
          <w:sz w:val="28"/>
          <w:szCs w:val="28"/>
          <w:lang w:eastAsia="en-US"/>
        </w:rPr>
        <w:t xml:space="preserve"> ходом ее выполнения</w:t>
      </w:r>
    </w:p>
    <w:p w:rsidR="00E372B1" w:rsidRPr="00234BAE" w:rsidRDefault="00E372B1" w:rsidP="00E372B1">
      <w:pPr>
        <w:jc w:val="both"/>
        <w:outlineLvl w:val="0"/>
        <w:rPr>
          <w:rFonts w:eastAsia="Calibri"/>
          <w:sz w:val="28"/>
          <w:szCs w:val="28"/>
          <w:u w:val="single"/>
          <w:lang w:eastAsia="en-US"/>
        </w:rPr>
      </w:pPr>
    </w:p>
    <w:p w:rsidR="00E372B1" w:rsidRDefault="00E372B1" w:rsidP="00E372B1">
      <w:pPr>
        <w:pStyle w:val="ConsPlusCell"/>
        <w:ind w:firstLine="720"/>
        <w:jc w:val="both"/>
        <w:rPr>
          <w:rFonts w:ascii="Times New Roman" w:hAnsi="Times New Roman" w:cs="Times New Roman"/>
          <w:sz w:val="28"/>
          <w:szCs w:val="28"/>
        </w:rPr>
      </w:pPr>
      <w:r w:rsidRPr="00234BAE">
        <w:rPr>
          <w:rFonts w:ascii="Times New Roman" w:hAnsi="Times New Roman" w:cs="Times New Roman"/>
          <w:sz w:val="28"/>
          <w:szCs w:val="28"/>
        </w:rPr>
        <w:t xml:space="preserve">Текущий </w:t>
      </w:r>
      <w:proofErr w:type="gramStart"/>
      <w:r w:rsidRPr="00234BAE">
        <w:rPr>
          <w:rFonts w:ascii="Times New Roman" w:hAnsi="Times New Roman" w:cs="Times New Roman"/>
          <w:sz w:val="28"/>
          <w:szCs w:val="28"/>
        </w:rPr>
        <w:t>контроль за</w:t>
      </w:r>
      <w:proofErr w:type="gramEnd"/>
      <w:r w:rsidRPr="00234BAE">
        <w:rPr>
          <w:rFonts w:ascii="Times New Roman" w:hAnsi="Times New Roman" w:cs="Times New Roman"/>
          <w:sz w:val="28"/>
          <w:szCs w:val="28"/>
        </w:rPr>
        <w:t xml:space="preserve"> ходом реализ</w:t>
      </w:r>
      <w:r>
        <w:rPr>
          <w:rFonts w:ascii="Times New Roman" w:hAnsi="Times New Roman" w:cs="Times New Roman"/>
          <w:sz w:val="28"/>
          <w:szCs w:val="28"/>
        </w:rPr>
        <w:t xml:space="preserve">ации подпрограммы осуществляет </w:t>
      </w:r>
      <w:r w:rsidRPr="00234BAE">
        <w:rPr>
          <w:rFonts w:ascii="Times New Roman" w:hAnsi="Times New Roman" w:cs="Times New Roman"/>
          <w:sz w:val="28"/>
          <w:szCs w:val="28"/>
        </w:rPr>
        <w:t>финансов</w:t>
      </w:r>
      <w:r>
        <w:rPr>
          <w:rFonts w:ascii="Times New Roman" w:hAnsi="Times New Roman" w:cs="Times New Roman"/>
          <w:sz w:val="28"/>
          <w:szCs w:val="28"/>
        </w:rPr>
        <w:t>ое управление</w:t>
      </w:r>
      <w:r w:rsidRPr="00234BAE">
        <w:rPr>
          <w:rFonts w:ascii="Times New Roman" w:hAnsi="Times New Roman" w:cs="Times New Roman"/>
          <w:sz w:val="28"/>
          <w:szCs w:val="28"/>
        </w:rPr>
        <w:t>.</w:t>
      </w:r>
    </w:p>
    <w:p w:rsidR="00E372B1" w:rsidRDefault="00E372B1" w:rsidP="00E372B1">
      <w:pPr>
        <w:ind w:firstLine="540"/>
        <w:jc w:val="both"/>
        <w:rPr>
          <w:rFonts w:eastAsia="Calibri"/>
          <w:sz w:val="28"/>
          <w:szCs w:val="28"/>
        </w:rPr>
      </w:pPr>
      <w:proofErr w:type="gramStart"/>
      <w:r>
        <w:rPr>
          <w:rFonts w:eastAsia="Calibri"/>
          <w:sz w:val="28"/>
          <w:szCs w:val="28"/>
        </w:rPr>
        <w:t>Контроль за</w:t>
      </w:r>
      <w:proofErr w:type="gramEnd"/>
      <w:r>
        <w:rPr>
          <w:rFonts w:eastAsia="Calibri"/>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3" w:history="1">
        <w:r w:rsidRPr="00161CE7">
          <w:rPr>
            <w:rFonts w:eastAsia="Calibri"/>
            <w:sz w:val="28"/>
            <w:szCs w:val="28"/>
          </w:rPr>
          <w:t>законодательством</w:t>
        </w:r>
      </w:hyperlink>
      <w:r>
        <w:rPr>
          <w:rFonts w:eastAsia="Calibri"/>
          <w:sz w:val="28"/>
          <w:szCs w:val="28"/>
        </w:rPr>
        <w:t>Российской Федерации</w:t>
      </w:r>
      <w:r w:rsidRPr="00234BAE">
        <w:rPr>
          <w:sz w:val="28"/>
          <w:szCs w:val="28"/>
        </w:rPr>
        <w:t xml:space="preserve">осуществляет </w:t>
      </w:r>
      <w:r>
        <w:rPr>
          <w:sz w:val="28"/>
          <w:szCs w:val="28"/>
        </w:rPr>
        <w:t xml:space="preserve">контрольно-счетный орган. </w:t>
      </w:r>
    </w:p>
    <w:p w:rsidR="00E372B1" w:rsidRPr="00234BAE" w:rsidRDefault="00E372B1" w:rsidP="00E372B1">
      <w:pPr>
        <w:jc w:val="both"/>
        <w:rPr>
          <w:rFonts w:eastAsia="Calibri"/>
          <w:sz w:val="28"/>
          <w:szCs w:val="28"/>
        </w:rPr>
      </w:pPr>
    </w:p>
    <w:p w:rsidR="00E372B1" w:rsidRPr="00234BAE" w:rsidRDefault="00E372B1" w:rsidP="00E372B1">
      <w:pPr>
        <w:pStyle w:val="ConsPlusCell"/>
        <w:ind w:firstLine="709"/>
        <w:jc w:val="center"/>
        <w:rPr>
          <w:rFonts w:ascii="Times New Roman" w:hAnsi="Times New Roman" w:cs="Times New Roman"/>
          <w:sz w:val="28"/>
          <w:szCs w:val="28"/>
        </w:rPr>
      </w:pPr>
      <w:r w:rsidRPr="00234BAE">
        <w:rPr>
          <w:rFonts w:ascii="Times New Roman" w:hAnsi="Times New Roman" w:cs="Times New Roman"/>
          <w:sz w:val="28"/>
          <w:szCs w:val="28"/>
        </w:rPr>
        <w:t>6.Оценка социально-экономической эффективности</w:t>
      </w:r>
    </w:p>
    <w:p w:rsidR="00E372B1" w:rsidRPr="00234BAE" w:rsidRDefault="00E372B1" w:rsidP="00E372B1">
      <w:pPr>
        <w:pStyle w:val="ConsPlusCell"/>
        <w:jc w:val="both"/>
        <w:rPr>
          <w:rFonts w:ascii="Times New Roman" w:hAnsi="Times New Roman" w:cs="Times New Roman"/>
          <w:sz w:val="28"/>
          <w:szCs w:val="28"/>
          <w:u w:val="single"/>
        </w:rPr>
      </w:pPr>
    </w:p>
    <w:p w:rsidR="00E372B1" w:rsidRPr="00234BAE" w:rsidRDefault="00E372B1"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 xml:space="preserve">Реализация программных мероприятий приведет к следующему изменению значений показателей, характеризующих качество планирования и управления </w:t>
      </w:r>
      <w:r>
        <w:rPr>
          <w:rFonts w:ascii="Times New Roman" w:hAnsi="Times New Roman" w:cs="Times New Roman"/>
          <w:sz w:val="28"/>
          <w:szCs w:val="28"/>
        </w:rPr>
        <w:t>муниципаль</w:t>
      </w:r>
      <w:r w:rsidRPr="00234BAE">
        <w:rPr>
          <w:rFonts w:ascii="Times New Roman" w:hAnsi="Times New Roman" w:cs="Times New Roman"/>
          <w:sz w:val="28"/>
          <w:szCs w:val="28"/>
        </w:rPr>
        <w:t>ными финансами:</w:t>
      </w:r>
    </w:p>
    <w:p w:rsidR="00E372B1" w:rsidRPr="00234BAE" w:rsidRDefault="00E372B1"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-доля расходов ра</w:t>
      </w:r>
      <w:r>
        <w:rPr>
          <w:rFonts w:ascii="Times New Roman" w:hAnsi="Times New Roman" w:cs="Times New Roman"/>
          <w:sz w:val="28"/>
          <w:szCs w:val="28"/>
        </w:rPr>
        <w:t>йонн</w:t>
      </w:r>
      <w:r w:rsidRPr="00234BAE">
        <w:rPr>
          <w:rFonts w:ascii="Times New Roman" w:hAnsi="Times New Roman" w:cs="Times New Roman"/>
          <w:sz w:val="28"/>
          <w:szCs w:val="28"/>
        </w:rPr>
        <w:t xml:space="preserve">ого бюджета, формируемых в рамках </w:t>
      </w:r>
      <w:r>
        <w:rPr>
          <w:rFonts w:ascii="Times New Roman" w:hAnsi="Times New Roman" w:cs="Times New Roman"/>
          <w:sz w:val="28"/>
          <w:szCs w:val="28"/>
        </w:rPr>
        <w:t>муниципаль</w:t>
      </w:r>
      <w:r w:rsidRPr="00234BAE">
        <w:rPr>
          <w:rFonts w:ascii="Times New Roman" w:hAnsi="Times New Roman" w:cs="Times New Roman"/>
          <w:sz w:val="28"/>
          <w:szCs w:val="28"/>
        </w:rPr>
        <w:t xml:space="preserve">ных программ </w:t>
      </w:r>
      <w:r>
        <w:rPr>
          <w:rFonts w:ascii="Times New Roman" w:hAnsi="Times New Roman" w:cs="Times New Roman"/>
          <w:sz w:val="28"/>
          <w:szCs w:val="28"/>
        </w:rPr>
        <w:t>Боготольского района</w:t>
      </w:r>
      <w:r w:rsidRPr="00234BAE">
        <w:rPr>
          <w:rFonts w:ascii="Times New Roman" w:hAnsi="Times New Roman" w:cs="Times New Roman"/>
          <w:sz w:val="28"/>
          <w:szCs w:val="28"/>
        </w:rPr>
        <w:t xml:space="preserve"> (не менее 80% в 2014 году, 85% в 2015 году, 90% в 2016 году);</w:t>
      </w:r>
    </w:p>
    <w:p w:rsidR="00E372B1" w:rsidRPr="00234BAE" w:rsidRDefault="00E372B1"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-своевременное составление проекта ра</w:t>
      </w:r>
      <w:r>
        <w:rPr>
          <w:rFonts w:ascii="Times New Roman" w:hAnsi="Times New Roman" w:cs="Times New Roman"/>
          <w:sz w:val="28"/>
          <w:szCs w:val="28"/>
        </w:rPr>
        <w:t>йонн</w:t>
      </w:r>
      <w:r w:rsidRPr="00234BAE">
        <w:rPr>
          <w:rFonts w:ascii="Times New Roman" w:hAnsi="Times New Roman" w:cs="Times New Roman"/>
          <w:sz w:val="28"/>
          <w:szCs w:val="28"/>
        </w:rPr>
        <w:t>ого бюджета и отчета об исполнении ра</w:t>
      </w:r>
      <w:r>
        <w:rPr>
          <w:rFonts w:ascii="Times New Roman" w:hAnsi="Times New Roman" w:cs="Times New Roman"/>
          <w:sz w:val="28"/>
          <w:szCs w:val="28"/>
        </w:rPr>
        <w:t>йонн</w:t>
      </w:r>
      <w:r w:rsidRPr="00234BAE">
        <w:rPr>
          <w:rFonts w:ascii="Times New Roman" w:hAnsi="Times New Roman" w:cs="Times New Roman"/>
          <w:sz w:val="28"/>
          <w:szCs w:val="28"/>
        </w:rPr>
        <w:t xml:space="preserve">ого бюджета (не позднее 15 </w:t>
      </w:r>
      <w:r>
        <w:rPr>
          <w:rFonts w:ascii="Times New Roman" w:hAnsi="Times New Roman" w:cs="Times New Roman"/>
          <w:sz w:val="28"/>
          <w:szCs w:val="28"/>
        </w:rPr>
        <w:t>но</w:t>
      </w:r>
      <w:r w:rsidRPr="00234BAE">
        <w:rPr>
          <w:rFonts w:ascii="Times New Roman" w:hAnsi="Times New Roman" w:cs="Times New Roman"/>
          <w:sz w:val="28"/>
          <w:szCs w:val="28"/>
        </w:rPr>
        <w:t xml:space="preserve">ября и 1 </w:t>
      </w:r>
      <w:r>
        <w:rPr>
          <w:rFonts w:ascii="Times New Roman" w:hAnsi="Times New Roman" w:cs="Times New Roman"/>
          <w:sz w:val="28"/>
          <w:szCs w:val="28"/>
        </w:rPr>
        <w:t>ма</w:t>
      </w:r>
      <w:r w:rsidRPr="00234BAE">
        <w:rPr>
          <w:rFonts w:ascii="Times New Roman" w:hAnsi="Times New Roman" w:cs="Times New Roman"/>
          <w:sz w:val="28"/>
          <w:szCs w:val="28"/>
        </w:rPr>
        <w:t>я текущего года соответственно);</w:t>
      </w:r>
    </w:p>
    <w:p w:rsidR="00E372B1" w:rsidRPr="00234BAE" w:rsidRDefault="00E372B1" w:rsidP="00E372B1">
      <w:pPr>
        <w:ind w:firstLine="540"/>
        <w:jc w:val="both"/>
        <w:rPr>
          <w:rFonts w:eastAsia="Calibri"/>
          <w:sz w:val="28"/>
          <w:szCs w:val="28"/>
          <w:lang w:eastAsia="en-US"/>
        </w:rPr>
      </w:pPr>
      <w:r w:rsidRPr="00234BAE">
        <w:rPr>
          <w:sz w:val="28"/>
          <w:szCs w:val="28"/>
        </w:rPr>
        <w:t>-отношение дефицита бюджета к о</w:t>
      </w:r>
      <w:r w:rsidRPr="00234BAE">
        <w:rPr>
          <w:rFonts w:eastAsia="Calibri"/>
          <w:sz w:val="28"/>
          <w:szCs w:val="28"/>
          <w:lang w:eastAsia="en-US"/>
        </w:rPr>
        <w:t>бщему годовому объему доходов ра</w:t>
      </w:r>
      <w:r>
        <w:rPr>
          <w:rFonts w:eastAsia="Calibri"/>
          <w:sz w:val="28"/>
          <w:szCs w:val="28"/>
          <w:lang w:eastAsia="en-US"/>
        </w:rPr>
        <w:t>йонн</w:t>
      </w:r>
      <w:r w:rsidRPr="00234BAE">
        <w:rPr>
          <w:rFonts w:eastAsia="Calibri"/>
          <w:sz w:val="28"/>
          <w:szCs w:val="28"/>
          <w:lang w:eastAsia="en-US"/>
        </w:rPr>
        <w:t xml:space="preserve">ого бюджета без учета утвержденного объема безвозмездных поступлений </w:t>
      </w:r>
      <w:r w:rsidRPr="00234BAE">
        <w:rPr>
          <w:sz w:val="28"/>
          <w:szCs w:val="28"/>
        </w:rPr>
        <w:t>(не более 1</w:t>
      </w:r>
      <w:r>
        <w:rPr>
          <w:sz w:val="28"/>
          <w:szCs w:val="28"/>
        </w:rPr>
        <w:t>0</w:t>
      </w:r>
      <w:r w:rsidRPr="00234BAE">
        <w:rPr>
          <w:sz w:val="28"/>
          <w:szCs w:val="28"/>
        </w:rPr>
        <w:t>% к о</w:t>
      </w:r>
      <w:r w:rsidRPr="00234BAE">
        <w:rPr>
          <w:rFonts w:eastAsia="Calibri"/>
          <w:sz w:val="28"/>
          <w:szCs w:val="28"/>
          <w:lang w:eastAsia="en-US"/>
        </w:rPr>
        <w:t xml:space="preserve">бщему годовому объему доходов </w:t>
      </w:r>
      <w:r>
        <w:rPr>
          <w:rFonts w:eastAsia="Calibri"/>
          <w:sz w:val="28"/>
          <w:szCs w:val="28"/>
          <w:lang w:eastAsia="en-US"/>
        </w:rPr>
        <w:t xml:space="preserve">районного бюджета </w:t>
      </w:r>
      <w:r w:rsidRPr="00234BAE">
        <w:rPr>
          <w:rFonts w:eastAsia="Calibri"/>
          <w:sz w:val="28"/>
          <w:szCs w:val="28"/>
          <w:lang w:eastAsia="en-US"/>
        </w:rPr>
        <w:t>без учета утвержденного объема безвозмездных поступлений</w:t>
      </w:r>
      <w:r>
        <w:rPr>
          <w:rFonts w:eastAsia="Calibri"/>
          <w:sz w:val="28"/>
          <w:szCs w:val="28"/>
          <w:lang w:eastAsia="en-US"/>
        </w:rPr>
        <w:t xml:space="preserve"> в соответствии с требованиями Бюджетного кодекса Российской Федерации</w:t>
      </w:r>
      <w:r w:rsidRPr="00234BAE">
        <w:rPr>
          <w:sz w:val="28"/>
          <w:szCs w:val="28"/>
        </w:rPr>
        <w:t>);</w:t>
      </w:r>
    </w:p>
    <w:p w:rsidR="00E372B1" w:rsidRPr="00234BAE" w:rsidRDefault="00E372B1"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-поддержание рейтинга ра</w:t>
      </w:r>
      <w:r>
        <w:rPr>
          <w:rFonts w:ascii="Times New Roman" w:hAnsi="Times New Roman" w:cs="Times New Roman"/>
          <w:sz w:val="28"/>
          <w:szCs w:val="28"/>
        </w:rPr>
        <w:t>йона</w:t>
      </w:r>
      <w:r w:rsidRPr="00234BAE">
        <w:rPr>
          <w:rFonts w:ascii="Times New Roman" w:hAnsi="Times New Roman" w:cs="Times New Roman"/>
          <w:sz w:val="28"/>
          <w:szCs w:val="28"/>
        </w:rPr>
        <w:t xml:space="preserve"> по качеству управления </w:t>
      </w:r>
      <w:r>
        <w:rPr>
          <w:rFonts w:ascii="Times New Roman" w:hAnsi="Times New Roman" w:cs="Times New Roman"/>
          <w:sz w:val="28"/>
          <w:szCs w:val="28"/>
        </w:rPr>
        <w:t>муниципаль</w:t>
      </w:r>
      <w:r w:rsidRPr="00234BAE">
        <w:rPr>
          <w:rFonts w:ascii="Times New Roman" w:hAnsi="Times New Roman" w:cs="Times New Roman"/>
          <w:sz w:val="28"/>
          <w:szCs w:val="28"/>
        </w:rPr>
        <w:t>ными финансами не ниже уровня, соответствующего надлежащему качеству;</w:t>
      </w:r>
    </w:p>
    <w:p w:rsidR="00E372B1" w:rsidRPr="00234BAE" w:rsidRDefault="00E372B1"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 xml:space="preserve">-обеспечение исполнения расходных обязательств </w:t>
      </w:r>
      <w:r>
        <w:rPr>
          <w:rFonts w:ascii="Times New Roman" w:hAnsi="Times New Roman" w:cs="Times New Roman"/>
          <w:sz w:val="28"/>
          <w:szCs w:val="28"/>
        </w:rPr>
        <w:t xml:space="preserve">района (без </w:t>
      </w:r>
      <w:r w:rsidRPr="00234BAE">
        <w:rPr>
          <w:rFonts w:ascii="Times New Roman" w:hAnsi="Times New Roman" w:cs="Times New Roman"/>
          <w:sz w:val="28"/>
          <w:szCs w:val="28"/>
        </w:rPr>
        <w:t>средств</w:t>
      </w:r>
      <w:r>
        <w:rPr>
          <w:rFonts w:ascii="Times New Roman" w:hAnsi="Times New Roman" w:cs="Times New Roman"/>
          <w:sz w:val="28"/>
          <w:szCs w:val="28"/>
        </w:rPr>
        <w:t xml:space="preserve"> субъекта РФ</w:t>
      </w:r>
      <w:r w:rsidRPr="00234BAE">
        <w:rPr>
          <w:rFonts w:ascii="Times New Roman" w:hAnsi="Times New Roman" w:cs="Times New Roman"/>
          <w:sz w:val="28"/>
          <w:szCs w:val="28"/>
        </w:rPr>
        <w:t>) не менее чем на 90 процентов;</w:t>
      </w:r>
    </w:p>
    <w:p w:rsidR="00E372B1" w:rsidRPr="00234BAE" w:rsidRDefault="00E372B1"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-исполнение ра</w:t>
      </w:r>
      <w:r>
        <w:rPr>
          <w:rFonts w:ascii="Times New Roman" w:hAnsi="Times New Roman" w:cs="Times New Roman"/>
          <w:sz w:val="28"/>
          <w:szCs w:val="28"/>
        </w:rPr>
        <w:t>йонн</w:t>
      </w:r>
      <w:r w:rsidRPr="00234BAE">
        <w:rPr>
          <w:rFonts w:ascii="Times New Roman" w:hAnsi="Times New Roman" w:cs="Times New Roman"/>
          <w:sz w:val="28"/>
          <w:szCs w:val="28"/>
        </w:rPr>
        <w:t xml:space="preserve">ого бюджета по доходам без учета безвозмездных поступлений к первоначально утвержденному уровню </w:t>
      </w:r>
      <w:r w:rsidRPr="00D83556">
        <w:rPr>
          <w:rFonts w:ascii="Times New Roman" w:hAnsi="Times New Roman" w:cs="Times New Roman"/>
          <w:sz w:val="28"/>
          <w:szCs w:val="28"/>
        </w:rPr>
        <w:t>(от 85% до 115 %)</w:t>
      </w:r>
      <w:r w:rsidRPr="00234BAE">
        <w:rPr>
          <w:rFonts w:ascii="Times New Roman" w:hAnsi="Times New Roman" w:cs="Times New Roman"/>
          <w:sz w:val="28"/>
          <w:szCs w:val="28"/>
        </w:rPr>
        <w:t xml:space="preserve"> ежегодно;</w:t>
      </w:r>
    </w:p>
    <w:p w:rsidR="00E372B1" w:rsidRPr="00234BAE" w:rsidRDefault="00E372B1"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-поддержание значения средней оценки качества финансового менеджмента ГРБС (</w:t>
      </w:r>
      <w:r w:rsidRPr="00775A62">
        <w:rPr>
          <w:rFonts w:ascii="Times New Roman" w:hAnsi="Times New Roman" w:cs="Times New Roman"/>
          <w:sz w:val="28"/>
          <w:szCs w:val="28"/>
        </w:rPr>
        <w:t>не ниже 3 баллов</w:t>
      </w:r>
      <w:r w:rsidRPr="00234BAE">
        <w:rPr>
          <w:rFonts w:ascii="Times New Roman" w:hAnsi="Times New Roman" w:cs="Times New Roman"/>
          <w:sz w:val="28"/>
          <w:szCs w:val="28"/>
        </w:rPr>
        <w:t>);</w:t>
      </w:r>
    </w:p>
    <w:p w:rsidR="00E372B1" w:rsidRPr="00234BAE" w:rsidRDefault="00E372B1"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 xml:space="preserve">-повышение квалификации </w:t>
      </w:r>
      <w:r>
        <w:rPr>
          <w:rFonts w:ascii="Times New Roman" w:hAnsi="Times New Roman" w:cs="Times New Roman"/>
          <w:sz w:val="28"/>
          <w:szCs w:val="28"/>
        </w:rPr>
        <w:t>муниципаль</w:t>
      </w:r>
      <w:r w:rsidRPr="00234BAE">
        <w:rPr>
          <w:rFonts w:ascii="Times New Roman" w:hAnsi="Times New Roman" w:cs="Times New Roman"/>
          <w:sz w:val="28"/>
          <w:szCs w:val="28"/>
        </w:rPr>
        <w:t>ных служащих, рабо</w:t>
      </w:r>
      <w:r>
        <w:rPr>
          <w:rFonts w:ascii="Times New Roman" w:hAnsi="Times New Roman" w:cs="Times New Roman"/>
          <w:sz w:val="28"/>
          <w:szCs w:val="28"/>
        </w:rPr>
        <w:t xml:space="preserve">тающих в </w:t>
      </w:r>
      <w:r w:rsidRPr="00234BAE">
        <w:rPr>
          <w:rFonts w:ascii="Times New Roman" w:hAnsi="Times New Roman" w:cs="Times New Roman"/>
          <w:sz w:val="28"/>
          <w:szCs w:val="28"/>
        </w:rPr>
        <w:t>финансов</w:t>
      </w:r>
      <w:r>
        <w:rPr>
          <w:rFonts w:ascii="Times New Roman" w:hAnsi="Times New Roman" w:cs="Times New Roman"/>
          <w:sz w:val="28"/>
          <w:szCs w:val="28"/>
        </w:rPr>
        <w:t>ом управлении</w:t>
      </w:r>
      <w:r w:rsidRPr="00234BAE">
        <w:rPr>
          <w:rFonts w:ascii="Times New Roman" w:hAnsi="Times New Roman" w:cs="Times New Roman"/>
          <w:sz w:val="28"/>
          <w:szCs w:val="28"/>
        </w:rPr>
        <w:t xml:space="preserve"> (не менее </w:t>
      </w:r>
      <w:r>
        <w:rPr>
          <w:rFonts w:ascii="Times New Roman" w:hAnsi="Times New Roman" w:cs="Times New Roman"/>
          <w:sz w:val="28"/>
          <w:szCs w:val="28"/>
        </w:rPr>
        <w:t xml:space="preserve">10 </w:t>
      </w:r>
      <w:r w:rsidRPr="00234BAE">
        <w:rPr>
          <w:rFonts w:ascii="Times New Roman" w:hAnsi="Times New Roman" w:cs="Times New Roman"/>
          <w:sz w:val="28"/>
          <w:szCs w:val="28"/>
        </w:rPr>
        <w:t>% ежегодно);</w:t>
      </w:r>
    </w:p>
    <w:p w:rsidR="00E372B1" w:rsidRPr="00234BAE" w:rsidRDefault="00E372B1" w:rsidP="00E372B1">
      <w:pPr>
        <w:pStyle w:val="ConsPlusCell"/>
        <w:ind w:firstLine="709"/>
        <w:jc w:val="both"/>
        <w:rPr>
          <w:rFonts w:ascii="Times New Roman" w:eastAsia="Calibri" w:hAnsi="Times New Roman" w:cs="Times New Roman"/>
          <w:sz w:val="28"/>
          <w:szCs w:val="28"/>
          <w:lang w:eastAsia="en-US"/>
        </w:rPr>
      </w:pPr>
      <w:r w:rsidRPr="00234BAE">
        <w:rPr>
          <w:rFonts w:ascii="Times New Roman" w:eastAsia="Calibri" w:hAnsi="Times New Roman" w:cs="Times New Roman"/>
          <w:sz w:val="28"/>
          <w:szCs w:val="28"/>
          <w:lang w:eastAsia="en-US"/>
        </w:rPr>
        <w:t>-</w:t>
      </w:r>
      <w:r w:rsidRPr="00234BAE">
        <w:rPr>
          <w:rFonts w:ascii="Times New Roman" w:hAnsi="Times New Roman" w:cs="Times New Roman"/>
          <w:sz w:val="28"/>
          <w:szCs w:val="28"/>
        </w:rPr>
        <w:t xml:space="preserve">размещение на официальном сайте </w:t>
      </w:r>
      <w:r>
        <w:rPr>
          <w:rFonts w:ascii="Times New Roman" w:hAnsi="Times New Roman" w:cs="Times New Roman"/>
          <w:sz w:val="28"/>
          <w:szCs w:val="28"/>
        </w:rPr>
        <w:t xml:space="preserve">администрации районаинформации </w:t>
      </w:r>
      <w:r w:rsidRPr="00DF5205">
        <w:rPr>
          <w:rFonts w:ascii="Times New Roman" w:hAnsi="Times New Roman" w:cs="Times New Roman"/>
          <w:sz w:val="28"/>
          <w:szCs w:val="28"/>
        </w:rPr>
        <w:t>касающ</w:t>
      </w:r>
      <w:r>
        <w:rPr>
          <w:rFonts w:ascii="Times New Roman" w:hAnsi="Times New Roman" w:cs="Times New Roman"/>
          <w:sz w:val="28"/>
          <w:szCs w:val="28"/>
        </w:rPr>
        <w:t>ей</w:t>
      </w:r>
      <w:r w:rsidRPr="00DF5205">
        <w:rPr>
          <w:rFonts w:ascii="Times New Roman" w:hAnsi="Times New Roman" w:cs="Times New Roman"/>
          <w:sz w:val="28"/>
          <w:szCs w:val="28"/>
        </w:rPr>
        <w:t>ся всех стадий формирования и исполнения бюджета</w:t>
      </w:r>
      <w:r w:rsidRPr="00234BAE">
        <w:rPr>
          <w:rFonts w:ascii="Times New Roman" w:hAnsi="Times New Roman" w:cs="Times New Roman"/>
          <w:sz w:val="28"/>
          <w:szCs w:val="28"/>
        </w:rPr>
        <w:t xml:space="preserve"> (</w:t>
      </w:r>
      <w:r>
        <w:rPr>
          <w:rFonts w:ascii="Times New Roman" w:hAnsi="Times New Roman" w:cs="Times New Roman"/>
          <w:sz w:val="28"/>
          <w:szCs w:val="28"/>
        </w:rPr>
        <w:t>99%</w:t>
      </w:r>
      <w:r w:rsidRPr="00234BAE">
        <w:rPr>
          <w:rFonts w:ascii="Times New Roman" w:hAnsi="Times New Roman" w:cs="Times New Roman"/>
          <w:sz w:val="28"/>
          <w:szCs w:val="28"/>
        </w:rPr>
        <w:t>)</w:t>
      </w:r>
      <w:r>
        <w:rPr>
          <w:rFonts w:ascii="Times New Roman" w:eastAsia="Calibri" w:hAnsi="Times New Roman" w:cs="Times New Roman"/>
          <w:sz w:val="28"/>
          <w:szCs w:val="28"/>
          <w:lang w:eastAsia="en-US"/>
        </w:rPr>
        <w:t>.</w:t>
      </w:r>
    </w:p>
    <w:p w:rsidR="00E372B1" w:rsidRPr="00234BAE" w:rsidRDefault="00E372B1" w:rsidP="00E372B1">
      <w:pPr>
        <w:pStyle w:val="ConsPlusCell"/>
        <w:jc w:val="both"/>
        <w:rPr>
          <w:rFonts w:ascii="Times New Roman" w:hAnsi="Times New Roman" w:cs="Times New Roman"/>
          <w:sz w:val="28"/>
          <w:szCs w:val="28"/>
        </w:rPr>
      </w:pPr>
    </w:p>
    <w:p w:rsidR="00E372B1" w:rsidRPr="00234BAE" w:rsidRDefault="00E372B1" w:rsidP="00E372B1">
      <w:pPr>
        <w:pStyle w:val="ConsPlusCell"/>
        <w:ind w:firstLine="709"/>
        <w:jc w:val="center"/>
        <w:rPr>
          <w:rFonts w:ascii="Times New Roman" w:hAnsi="Times New Roman" w:cs="Times New Roman"/>
          <w:sz w:val="28"/>
          <w:szCs w:val="28"/>
        </w:rPr>
      </w:pPr>
      <w:r w:rsidRPr="00234BAE">
        <w:rPr>
          <w:rFonts w:ascii="Times New Roman" w:hAnsi="Times New Roman" w:cs="Times New Roman"/>
          <w:sz w:val="28"/>
          <w:szCs w:val="28"/>
        </w:rPr>
        <w:t>7.Мероприятия подпрограммы</w:t>
      </w:r>
    </w:p>
    <w:p w:rsidR="00E372B1" w:rsidRPr="00234BAE" w:rsidRDefault="00E372B1" w:rsidP="00E372B1">
      <w:pPr>
        <w:pStyle w:val="ConsPlusCell"/>
        <w:jc w:val="both"/>
        <w:rPr>
          <w:rFonts w:ascii="Times New Roman" w:hAnsi="Times New Roman" w:cs="Times New Roman"/>
          <w:sz w:val="28"/>
          <w:szCs w:val="28"/>
          <w:u w:val="single"/>
        </w:rPr>
      </w:pPr>
    </w:p>
    <w:p w:rsidR="00E372B1" w:rsidRPr="00234BAE" w:rsidRDefault="00E372B1" w:rsidP="00E372B1">
      <w:pPr>
        <w:pStyle w:val="ConsPlusCell"/>
        <w:ind w:firstLine="709"/>
        <w:jc w:val="both"/>
        <w:rPr>
          <w:rFonts w:ascii="Times New Roman" w:eastAsia="Calibri" w:hAnsi="Times New Roman" w:cs="Times New Roman"/>
          <w:sz w:val="28"/>
          <w:szCs w:val="28"/>
          <w:lang w:eastAsia="en-US"/>
        </w:rPr>
      </w:pPr>
      <w:r w:rsidRPr="00234BAE">
        <w:rPr>
          <w:rFonts w:ascii="Times New Roman" w:eastAsia="Calibri" w:hAnsi="Times New Roman" w:cs="Times New Roman"/>
          <w:sz w:val="28"/>
          <w:szCs w:val="28"/>
          <w:lang w:eastAsia="en-US"/>
        </w:rPr>
        <w:t>Перечень подпрограммных меропри</w:t>
      </w:r>
      <w:r>
        <w:rPr>
          <w:rFonts w:ascii="Times New Roman" w:eastAsia="Calibri" w:hAnsi="Times New Roman" w:cs="Times New Roman"/>
          <w:sz w:val="28"/>
          <w:szCs w:val="28"/>
          <w:lang w:eastAsia="en-US"/>
        </w:rPr>
        <w:t xml:space="preserve">ятий представлен в приложении № </w:t>
      </w:r>
      <w:r w:rsidRPr="00234BAE">
        <w:rPr>
          <w:rFonts w:ascii="Times New Roman" w:eastAsia="Calibri" w:hAnsi="Times New Roman" w:cs="Times New Roman"/>
          <w:sz w:val="28"/>
          <w:szCs w:val="28"/>
          <w:lang w:eastAsia="en-US"/>
        </w:rPr>
        <w:t>2 подпрограмм</w:t>
      </w:r>
      <w:r>
        <w:rPr>
          <w:rFonts w:ascii="Times New Roman" w:eastAsia="Calibri" w:hAnsi="Times New Roman" w:cs="Times New Roman"/>
          <w:sz w:val="28"/>
          <w:szCs w:val="28"/>
          <w:lang w:eastAsia="en-US"/>
        </w:rPr>
        <w:t>ы</w:t>
      </w:r>
      <w:r w:rsidRPr="00234BAE">
        <w:rPr>
          <w:rFonts w:ascii="Times New Roman" w:eastAsia="Calibri" w:hAnsi="Times New Roman" w:cs="Times New Roman"/>
          <w:sz w:val="28"/>
          <w:szCs w:val="28"/>
          <w:lang w:eastAsia="en-US"/>
        </w:rPr>
        <w:t xml:space="preserve"> «</w:t>
      </w:r>
      <w:r w:rsidRPr="00234BAE">
        <w:rPr>
          <w:rFonts w:ascii="Times New Roman" w:hAnsi="Times New Roman" w:cs="Times New Roman"/>
          <w:sz w:val="28"/>
          <w:szCs w:val="28"/>
        </w:rPr>
        <w:t xml:space="preserve">Обеспечение реализации </w:t>
      </w:r>
      <w:r>
        <w:rPr>
          <w:rFonts w:ascii="Times New Roman" w:hAnsi="Times New Roman" w:cs="Times New Roman"/>
          <w:sz w:val="28"/>
          <w:szCs w:val="28"/>
        </w:rPr>
        <w:t>муниципаль</w:t>
      </w:r>
      <w:r w:rsidRPr="00234BAE">
        <w:rPr>
          <w:rFonts w:ascii="Times New Roman" w:hAnsi="Times New Roman" w:cs="Times New Roman"/>
          <w:sz w:val="28"/>
          <w:szCs w:val="28"/>
        </w:rPr>
        <w:t>ной программы и прочие мероприятия</w:t>
      </w:r>
      <w:r w:rsidRPr="00234BAE">
        <w:rPr>
          <w:rFonts w:ascii="Times New Roman" w:eastAsia="Calibri" w:hAnsi="Times New Roman" w:cs="Times New Roman"/>
          <w:sz w:val="28"/>
          <w:szCs w:val="28"/>
          <w:lang w:eastAsia="en-US"/>
        </w:rPr>
        <w:t>».</w:t>
      </w:r>
    </w:p>
    <w:p w:rsidR="00E372B1" w:rsidRPr="00234BAE" w:rsidRDefault="00E372B1" w:rsidP="00E372B1">
      <w:pPr>
        <w:pStyle w:val="ConsPlusCell"/>
        <w:jc w:val="both"/>
        <w:rPr>
          <w:rFonts w:ascii="Times New Roman" w:eastAsia="Calibri" w:hAnsi="Times New Roman" w:cs="Times New Roman"/>
          <w:sz w:val="28"/>
          <w:szCs w:val="28"/>
          <w:lang w:eastAsia="en-US"/>
        </w:rPr>
      </w:pPr>
    </w:p>
    <w:p w:rsidR="00E372B1" w:rsidRPr="00234BAE" w:rsidRDefault="00E372B1" w:rsidP="00E372B1">
      <w:pPr>
        <w:pStyle w:val="ConsPlusCell"/>
        <w:ind w:firstLine="709"/>
        <w:jc w:val="center"/>
        <w:rPr>
          <w:rFonts w:ascii="Times New Roman" w:hAnsi="Times New Roman" w:cs="Times New Roman"/>
          <w:sz w:val="28"/>
          <w:szCs w:val="28"/>
        </w:rPr>
      </w:pPr>
      <w:r w:rsidRPr="00234BAE">
        <w:rPr>
          <w:rFonts w:ascii="Times New Roman" w:hAnsi="Times New Roman" w:cs="Times New Roman"/>
          <w:sz w:val="28"/>
          <w:szCs w:val="28"/>
        </w:rPr>
        <w:t>8.Обоснование финансовых, материальных и трудовых затрат (ресурсное обеспечение подпрограммы) с указанием источников финансирования</w:t>
      </w:r>
    </w:p>
    <w:p w:rsidR="00E372B1" w:rsidRPr="00234BAE" w:rsidRDefault="00E372B1" w:rsidP="00E372B1">
      <w:pPr>
        <w:pStyle w:val="ConsPlusCell"/>
        <w:jc w:val="both"/>
        <w:rPr>
          <w:rFonts w:ascii="Times New Roman" w:hAnsi="Times New Roman" w:cs="Times New Roman"/>
          <w:sz w:val="28"/>
          <w:szCs w:val="28"/>
          <w:u w:val="single"/>
        </w:rPr>
      </w:pPr>
    </w:p>
    <w:p w:rsidR="00A20A22" w:rsidRDefault="00A20A22" w:rsidP="00A20A22">
      <w:pPr>
        <w:spacing w:line="233" w:lineRule="auto"/>
        <w:ind w:firstLine="708"/>
        <w:jc w:val="both"/>
        <w:rPr>
          <w:sz w:val="28"/>
          <w:szCs w:val="28"/>
        </w:rPr>
      </w:pPr>
      <w:r>
        <w:rPr>
          <w:sz w:val="28"/>
          <w:szCs w:val="28"/>
        </w:rPr>
        <w:t>О</w:t>
      </w:r>
      <w:r w:rsidRPr="0017174A">
        <w:rPr>
          <w:sz w:val="28"/>
          <w:szCs w:val="28"/>
        </w:rPr>
        <w:t>бъем</w:t>
      </w:r>
      <w:r>
        <w:rPr>
          <w:sz w:val="28"/>
          <w:szCs w:val="28"/>
        </w:rPr>
        <w:t xml:space="preserve"> бюджетных ассигнований на реализацию подпрограммы составляет </w:t>
      </w:r>
      <w:r w:rsidR="00FB17BA">
        <w:rPr>
          <w:sz w:val="28"/>
          <w:szCs w:val="28"/>
        </w:rPr>
        <w:t>22603,8</w:t>
      </w:r>
      <w:r>
        <w:rPr>
          <w:sz w:val="28"/>
          <w:szCs w:val="28"/>
        </w:rPr>
        <w:t xml:space="preserve"> тыс. рублей  за счет средств районного</w:t>
      </w:r>
      <w:r w:rsidRPr="0017174A">
        <w:rPr>
          <w:sz w:val="28"/>
          <w:szCs w:val="28"/>
        </w:rPr>
        <w:t xml:space="preserve"> бюджета – </w:t>
      </w:r>
      <w:r w:rsidR="00FB17BA">
        <w:rPr>
          <w:sz w:val="28"/>
          <w:szCs w:val="28"/>
        </w:rPr>
        <w:t>22603,</w:t>
      </w:r>
      <w:r>
        <w:rPr>
          <w:sz w:val="28"/>
          <w:szCs w:val="28"/>
        </w:rPr>
        <w:t xml:space="preserve">8тыс. рублей,  в том числе </w:t>
      </w:r>
      <w:r w:rsidRPr="0017174A">
        <w:rPr>
          <w:sz w:val="28"/>
          <w:szCs w:val="28"/>
        </w:rPr>
        <w:t>по годам:</w:t>
      </w:r>
    </w:p>
    <w:p w:rsidR="00A20A22" w:rsidRDefault="00A20A22" w:rsidP="00A20A22">
      <w:pPr>
        <w:spacing w:line="233" w:lineRule="auto"/>
        <w:jc w:val="both"/>
        <w:rPr>
          <w:sz w:val="28"/>
          <w:szCs w:val="28"/>
        </w:rPr>
      </w:pPr>
      <w:r w:rsidRPr="0017174A">
        <w:rPr>
          <w:sz w:val="28"/>
          <w:szCs w:val="28"/>
        </w:rPr>
        <w:t>2014 год –</w:t>
      </w:r>
      <w:r>
        <w:rPr>
          <w:sz w:val="28"/>
          <w:szCs w:val="28"/>
        </w:rPr>
        <w:t xml:space="preserve"> районный - 5995,2 тыс. рублей;</w:t>
      </w:r>
    </w:p>
    <w:p w:rsidR="00A20A22" w:rsidRDefault="00A20A22" w:rsidP="00A20A22">
      <w:pPr>
        <w:spacing w:line="233" w:lineRule="auto"/>
        <w:jc w:val="both"/>
        <w:rPr>
          <w:sz w:val="28"/>
          <w:szCs w:val="28"/>
        </w:rPr>
      </w:pPr>
      <w:r w:rsidRPr="0017174A">
        <w:rPr>
          <w:sz w:val="28"/>
          <w:szCs w:val="28"/>
        </w:rPr>
        <w:t xml:space="preserve">2015 год – </w:t>
      </w:r>
      <w:r>
        <w:rPr>
          <w:sz w:val="28"/>
          <w:szCs w:val="28"/>
        </w:rPr>
        <w:t>6</w:t>
      </w:r>
      <w:r w:rsidR="00E36AD1">
        <w:rPr>
          <w:sz w:val="28"/>
          <w:szCs w:val="28"/>
        </w:rPr>
        <w:t>058</w:t>
      </w:r>
      <w:r>
        <w:rPr>
          <w:sz w:val="28"/>
          <w:szCs w:val="28"/>
        </w:rPr>
        <w:t>,</w:t>
      </w:r>
      <w:r w:rsidR="00E36AD1">
        <w:rPr>
          <w:sz w:val="28"/>
          <w:szCs w:val="28"/>
        </w:rPr>
        <w:t>4</w:t>
      </w:r>
      <w:r w:rsidRPr="0017174A">
        <w:rPr>
          <w:sz w:val="28"/>
          <w:szCs w:val="28"/>
        </w:rPr>
        <w:t>тыс. рублей;</w:t>
      </w:r>
    </w:p>
    <w:p w:rsidR="00E372B1" w:rsidRPr="00A20A22" w:rsidRDefault="00A20A22" w:rsidP="00A20A22">
      <w:pPr>
        <w:pStyle w:val="ConsPlusCell"/>
        <w:spacing w:line="276" w:lineRule="auto"/>
        <w:jc w:val="both"/>
        <w:rPr>
          <w:rFonts w:ascii="Times New Roman" w:hAnsi="Times New Roman" w:cs="Times New Roman"/>
          <w:sz w:val="24"/>
          <w:szCs w:val="24"/>
        </w:rPr>
      </w:pPr>
      <w:r>
        <w:rPr>
          <w:rFonts w:ascii="Times New Roman" w:hAnsi="Times New Roman"/>
          <w:sz w:val="28"/>
          <w:szCs w:val="28"/>
        </w:rPr>
        <w:t xml:space="preserve">2016 год – </w:t>
      </w:r>
      <w:r w:rsidR="00CE457F">
        <w:rPr>
          <w:rFonts w:ascii="Times New Roman" w:hAnsi="Times New Roman"/>
          <w:sz w:val="28"/>
          <w:szCs w:val="28"/>
        </w:rPr>
        <w:t>5150,1</w:t>
      </w:r>
      <w:r>
        <w:rPr>
          <w:rFonts w:ascii="Times New Roman" w:hAnsi="Times New Roman"/>
          <w:sz w:val="28"/>
          <w:szCs w:val="28"/>
        </w:rPr>
        <w:t xml:space="preserve"> </w:t>
      </w:r>
      <w:r w:rsidRPr="0017174A">
        <w:rPr>
          <w:rFonts w:ascii="Times New Roman" w:hAnsi="Times New Roman"/>
          <w:sz w:val="28"/>
          <w:szCs w:val="28"/>
        </w:rPr>
        <w:t>тыс. рублей</w:t>
      </w:r>
      <w:r w:rsidR="00E36AD1">
        <w:rPr>
          <w:rFonts w:ascii="Times New Roman" w:hAnsi="Times New Roman" w:cs="Times New Roman"/>
          <w:sz w:val="28"/>
          <w:szCs w:val="28"/>
        </w:rPr>
        <w:t xml:space="preserve"> </w:t>
      </w:r>
    </w:p>
    <w:p w:rsidR="00E372B1" w:rsidRDefault="00CE457F" w:rsidP="00CE457F">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2017 год – 5400,1 тыс. рублей</w:t>
      </w:r>
    </w:p>
    <w:p w:rsidR="009C7452" w:rsidRDefault="009C7452" w:rsidP="00CE457F">
      <w:pPr>
        <w:pStyle w:val="ConsPlusCell"/>
        <w:spacing w:line="276" w:lineRule="auto"/>
        <w:jc w:val="both"/>
        <w:rPr>
          <w:rFonts w:ascii="Times New Roman" w:hAnsi="Times New Roman" w:cs="Times New Roman"/>
          <w:sz w:val="28"/>
          <w:szCs w:val="28"/>
        </w:rPr>
      </w:pPr>
    </w:p>
    <w:p w:rsidR="009C7452" w:rsidRDefault="009C7452" w:rsidP="00CE457F">
      <w:pPr>
        <w:pStyle w:val="ConsPlusCell"/>
        <w:spacing w:line="276" w:lineRule="auto"/>
        <w:jc w:val="both"/>
        <w:rPr>
          <w:rFonts w:ascii="Times New Roman" w:hAnsi="Times New Roman" w:cs="Times New Roman"/>
          <w:sz w:val="28"/>
          <w:szCs w:val="28"/>
        </w:rPr>
      </w:pPr>
    </w:p>
    <w:p w:rsidR="00E372B1" w:rsidRPr="00F27EA0" w:rsidRDefault="00E372B1" w:rsidP="00E372B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Руководитель</w:t>
      </w:r>
    </w:p>
    <w:p w:rsidR="00E372B1" w:rsidRPr="00016D67" w:rsidRDefault="00E372B1" w:rsidP="00E372B1">
      <w:pPr>
        <w:pStyle w:val="ConsPlusNormal"/>
        <w:widowControl/>
        <w:ind w:firstLine="0"/>
        <w:jc w:val="both"/>
        <w:rPr>
          <w:rFonts w:ascii="Times New Roman" w:hAnsi="Times New Roman"/>
          <w:sz w:val="28"/>
          <w:szCs w:val="28"/>
        </w:rPr>
      </w:pPr>
      <w:r w:rsidRPr="00F27EA0">
        <w:rPr>
          <w:rFonts w:ascii="Times New Roman" w:hAnsi="Times New Roman" w:cs="Times New Roman"/>
          <w:sz w:val="28"/>
          <w:szCs w:val="28"/>
        </w:rPr>
        <w:t>финансового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27EA0">
        <w:rPr>
          <w:rFonts w:ascii="Times New Roman" w:hAnsi="Times New Roman" w:cs="Times New Roman"/>
          <w:sz w:val="28"/>
          <w:szCs w:val="28"/>
        </w:rPr>
        <w:t>Н.</w:t>
      </w:r>
      <w:r w:rsidR="00B87969">
        <w:rPr>
          <w:rFonts w:ascii="Times New Roman" w:hAnsi="Times New Roman" w:cs="Times New Roman"/>
          <w:sz w:val="28"/>
          <w:szCs w:val="28"/>
        </w:rPr>
        <w:t>Ф. Соловьева</w:t>
      </w:r>
    </w:p>
    <w:p w:rsidR="00E372B1" w:rsidRPr="008F072D" w:rsidRDefault="00E372B1" w:rsidP="00E372B1">
      <w:pPr>
        <w:jc w:val="both"/>
        <w:rPr>
          <w:rFonts w:eastAsia="Calibri"/>
          <w:sz w:val="28"/>
          <w:szCs w:val="28"/>
          <w:lang w:eastAsia="en-US"/>
        </w:rPr>
      </w:pPr>
    </w:p>
    <w:p w:rsidR="00E372B1" w:rsidRDefault="00E372B1"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pPr>
    </w:p>
    <w:p w:rsidR="00217387" w:rsidRDefault="00217387" w:rsidP="00E372B1">
      <w:pPr>
        <w:rPr>
          <w:sz w:val="28"/>
          <w:szCs w:val="28"/>
        </w:rPr>
        <w:sectPr w:rsidR="00217387" w:rsidSect="00155658">
          <w:pgSz w:w="11906" w:h="16838"/>
          <w:pgMar w:top="567" w:right="851" w:bottom="567" w:left="1701" w:header="709" w:footer="709" w:gutter="0"/>
          <w:cols w:space="708"/>
          <w:docGrid w:linePitch="360"/>
        </w:sectPr>
      </w:pPr>
    </w:p>
    <w:p w:rsidR="00611B1D" w:rsidRPr="004068E2" w:rsidRDefault="00611B1D" w:rsidP="00611B1D">
      <w:pPr>
        <w:jc w:val="right"/>
        <w:rPr>
          <w:sz w:val="24"/>
          <w:szCs w:val="24"/>
        </w:rPr>
      </w:pPr>
      <w:r w:rsidRPr="004068E2">
        <w:rPr>
          <w:sz w:val="24"/>
          <w:szCs w:val="24"/>
        </w:rPr>
        <w:lastRenderedPageBreak/>
        <w:t>Приложение № 1</w:t>
      </w:r>
    </w:p>
    <w:p w:rsidR="00611B1D" w:rsidRPr="004068E2" w:rsidRDefault="00611B1D" w:rsidP="00611B1D">
      <w:pPr>
        <w:ind w:left="7797"/>
        <w:jc w:val="right"/>
        <w:rPr>
          <w:sz w:val="24"/>
          <w:szCs w:val="24"/>
        </w:rPr>
      </w:pPr>
      <w:r w:rsidRPr="004068E2">
        <w:rPr>
          <w:sz w:val="24"/>
          <w:szCs w:val="24"/>
        </w:rPr>
        <w:t>к подпрограмме «Обеспечение реализации</w:t>
      </w:r>
    </w:p>
    <w:p w:rsidR="00611B1D" w:rsidRDefault="00611B1D" w:rsidP="00611B1D">
      <w:pPr>
        <w:ind w:left="7797"/>
        <w:jc w:val="right"/>
        <w:rPr>
          <w:sz w:val="24"/>
          <w:szCs w:val="24"/>
        </w:rPr>
      </w:pPr>
      <w:r w:rsidRPr="004068E2">
        <w:rPr>
          <w:sz w:val="24"/>
          <w:szCs w:val="24"/>
        </w:rPr>
        <w:t xml:space="preserve"> муниципальной программы и прочие мероприятия»</w:t>
      </w:r>
    </w:p>
    <w:p w:rsidR="00611B1D" w:rsidRPr="004068E2" w:rsidRDefault="00611B1D" w:rsidP="00611B1D">
      <w:pPr>
        <w:ind w:left="7797"/>
        <w:jc w:val="right"/>
        <w:rPr>
          <w:bCs/>
          <w:sz w:val="24"/>
          <w:szCs w:val="24"/>
        </w:rPr>
      </w:pPr>
      <w:r w:rsidRPr="004068E2">
        <w:rPr>
          <w:sz w:val="24"/>
          <w:szCs w:val="24"/>
        </w:rPr>
        <w:t>на2014-2016 годы</w:t>
      </w:r>
    </w:p>
    <w:p w:rsidR="00611B1D" w:rsidRPr="004068E2" w:rsidRDefault="00611B1D" w:rsidP="00611B1D">
      <w:pPr>
        <w:jc w:val="both"/>
        <w:rPr>
          <w:sz w:val="24"/>
          <w:szCs w:val="24"/>
        </w:rPr>
      </w:pPr>
    </w:p>
    <w:p w:rsidR="00611B1D" w:rsidRPr="004068E2" w:rsidRDefault="00611B1D" w:rsidP="00611B1D">
      <w:pPr>
        <w:ind w:firstLine="540"/>
        <w:jc w:val="center"/>
        <w:outlineLvl w:val="0"/>
        <w:rPr>
          <w:sz w:val="24"/>
          <w:szCs w:val="24"/>
        </w:rPr>
      </w:pPr>
      <w:r w:rsidRPr="004068E2">
        <w:rPr>
          <w:sz w:val="24"/>
          <w:szCs w:val="24"/>
        </w:rPr>
        <w:t>Перечень целевых индикаторов подпрограммы</w:t>
      </w:r>
    </w:p>
    <w:p w:rsidR="00611B1D" w:rsidRPr="004068E2" w:rsidRDefault="00611B1D" w:rsidP="00611B1D">
      <w:pPr>
        <w:rPr>
          <w:sz w:val="24"/>
          <w:szCs w:val="24"/>
        </w:rPr>
      </w:pPr>
    </w:p>
    <w:tbl>
      <w:tblPr>
        <w:tblW w:w="14742" w:type="dxa"/>
        <w:tblInd w:w="637" w:type="dxa"/>
        <w:tblLayout w:type="fixed"/>
        <w:tblCellMar>
          <w:left w:w="70" w:type="dxa"/>
          <w:right w:w="70" w:type="dxa"/>
        </w:tblCellMar>
        <w:tblLook w:val="0000" w:firstRow="0" w:lastRow="0" w:firstColumn="0" w:lastColumn="0" w:noHBand="0" w:noVBand="0"/>
      </w:tblPr>
      <w:tblGrid>
        <w:gridCol w:w="810"/>
        <w:gridCol w:w="2876"/>
        <w:gridCol w:w="1276"/>
        <w:gridCol w:w="1559"/>
        <w:gridCol w:w="1370"/>
        <w:gridCol w:w="1370"/>
        <w:gridCol w:w="1370"/>
        <w:gridCol w:w="1370"/>
        <w:gridCol w:w="1370"/>
        <w:gridCol w:w="1371"/>
      </w:tblGrid>
      <w:tr w:rsidR="00131D6A" w:rsidRPr="004068E2" w:rsidTr="00131D6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 xml:space="preserve">№ </w:t>
            </w:r>
            <w:proofErr w:type="gramStart"/>
            <w:r w:rsidRPr="00611B1D">
              <w:rPr>
                <w:rFonts w:ascii="Times New Roman" w:hAnsi="Times New Roman" w:cs="Times New Roman"/>
                <w:sz w:val="22"/>
                <w:szCs w:val="22"/>
              </w:rPr>
              <w:t>п</w:t>
            </w:r>
            <w:proofErr w:type="gramEnd"/>
            <w:r w:rsidRPr="00611B1D">
              <w:rPr>
                <w:rFonts w:ascii="Times New Roman" w:hAnsi="Times New Roman" w:cs="Times New Roman"/>
                <w:sz w:val="22"/>
                <w:szCs w:val="22"/>
              </w:rPr>
              <w:t>/п</w:t>
            </w:r>
          </w:p>
        </w:tc>
        <w:tc>
          <w:tcPr>
            <w:tcW w:w="2876" w:type="dxa"/>
            <w:tcBorders>
              <w:top w:val="single" w:sz="6" w:space="0" w:color="auto"/>
              <w:left w:val="single" w:sz="6" w:space="0" w:color="auto"/>
              <w:bottom w:val="single" w:sz="6" w:space="0" w:color="auto"/>
              <w:right w:val="single" w:sz="6" w:space="0" w:color="auto"/>
            </w:tcBorders>
            <w:vAlign w:val="center"/>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Цель целевые индикаторы</w:t>
            </w:r>
          </w:p>
        </w:tc>
        <w:tc>
          <w:tcPr>
            <w:tcW w:w="1276" w:type="dxa"/>
            <w:tcBorders>
              <w:top w:val="single" w:sz="6" w:space="0" w:color="auto"/>
              <w:left w:val="single" w:sz="6" w:space="0" w:color="auto"/>
              <w:bottom w:val="single" w:sz="6" w:space="0" w:color="auto"/>
              <w:right w:val="single" w:sz="6" w:space="0" w:color="auto"/>
            </w:tcBorders>
            <w:vAlign w:val="center"/>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Единица измерения</w:t>
            </w:r>
          </w:p>
        </w:tc>
        <w:tc>
          <w:tcPr>
            <w:tcW w:w="1559" w:type="dxa"/>
            <w:tcBorders>
              <w:top w:val="single" w:sz="6" w:space="0" w:color="auto"/>
              <w:left w:val="single" w:sz="6" w:space="0" w:color="auto"/>
              <w:bottom w:val="single" w:sz="6" w:space="0" w:color="auto"/>
              <w:right w:val="single" w:sz="6" w:space="0" w:color="auto"/>
            </w:tcBorders>
            <w:vAlign w:val="center"/>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Источник информации</w:t>
            </w:r>
          </w:p>
        </w:tc>
        <w:tc>
          <w:tcPr>
            <w:tcW w:w="1370" w:type="dxa"/>
            <w:tcBorders>
              <w:top w:val="single" w:sz="6" w:space="0" w:color="auto"/>
              <w:left w:val="single" w:sz="6" w:space="0" w:color="auto"/>
              <w:bottom w:val="single" w:sz="6" w:space="0" w:color="auto"/>
              <w:right w:val="single" w:sz="6" w:space="0" w:color="auto"/>
            </w:tcBorders>
            <w:vAlign w:val="center"/>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2012 год</w:t>
            </w:r>
          </w:p>
        </w:tc>
        <w:tc>
          <w:tcPr>
            <w:tcW w:w="1370" w:type="dxa"/>
            <w:tcBorders>
              <w:top w:val="single" w:sz="6" w:space="0" w:color="auto"/>
              <w:left w:val="single" w:sz="6" w:space="0" w:color="auto"/>
              <w:bottom w:val="single" w:sz="6" w:space="0" w:color="auto"/>
              <w:right w:val="single" w:sz="6" w:space="0" w:color="auto"/>
            </w:tcBorders>
            <w:vAlign w:val="center"/>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2013 год</w:t>
            </w:r>
          </w:p>
        </w:tc>
        <w:tc>
          <w:tcPr>
            <w:tcW w:w="1370" w:type="dxa"/>
            <w:tcBorders>
              <w:top w:val="single" w:sz="6" w:space="0" w:color="auto"/>
              <w:left w:val="single" w:sz="6" w:space="0" w:color="auto"/>
              <w:bottom w:val="single" w:sz="6" w:space="0" w:color="auto"/>
              <w:right w:val="single" w:sz="6" w:space="0" w:color="auto"/>
            </w:tcBorders>
            <w:vAlign w:val="center"/>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2014 год</w:t>
            </w:r>
          </w:p>
        </w:tc>
        <w:tc>
          <w:tcPr>
            <w:tcW w:w="1370" w:type="dxa"/>
            <w:tcBorders>
              <w:top w:val="single" w:sz="6" w:space="0" w:color="auto"/>
              <w:left w:val="single" w:sz="6" w:space="0" w:color="auto"/>
              <w:bottom w:val="single" w:sz="6" w:space="0" w:color="auto"/>
              <w:right w:val="single" w:sz="6" w:space="0" w:color="auto"/>
            </w:tcBorders>
            <w:vAlign w:val="center"/>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2015 год</w:t>
            </w:r>
          </w:p>
        </w:tc>
        <w:tc>
          <w:tcPr>
            <w:tcW w:w="1370" w:type="dxa"/>
            <w:tcBorders>
              <w:top w:val="single" w:sz="6" w:space="0" w:color="auto"/>
              <w:left w:val="single" w:sz="6" w:space="0" w:color="auto"/>
              <w:bottom w:val="single" w:sz="6" w:space="0" w:color="auto"/>
              <w:right w:val="single" w:sz="6" w:space="0" w:color="auto"/>
            </w:tcBorders>
            <w:vAlign w:val="center"/>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2016 год</w:t>
            </w:r>
          </w:p>
        </w:tc>
        <w:tc>
          <w:tcPr>
            <w:tcW w:w="1371" w:type="dxa"/>
            <w:tcBorders>
              <w:top w:val="single" w:sz="6" w:space="0" w:color="auto"/>
              <w:left w:val="single" w:sz="6" w:space="0" w:color="auto"/>
              <w:bottom w:val="single" w:sz="6" w:space="0" w:color="auto"/>
              <w:right w:val="single" w:sz="6" w:space="0" w:color="auto"/>
            </w:tcBorders>
            <w:vAlign w:val="center"/>
          </w:tcPr>
          <w:p w:rsidR="00131D6A" w:rsidRPr="00611B1D" w:rsidRDefault="00131D6A" w:rsidP="00A8622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2017 год</w:t>
            </w:r>
          </w:p>
        </w:tc>
      </w:tr>
      <w:tr w:rsidR="00611B1D" w:rsidRPr="004068E2" w:rsidTr="00611B1D">
        <w:trPr>
          <w:cantSplit/>
          <w:trHeight w:val="240"/>
        </w:trPr>
        <w:tc>
          <w:tcPr>
            <w:tcW w:w="810" w:type="dxa"/>
            <w:tcBorders>
              <w:top w:val="single" w:sz="6" w:space="0" w:color="auto"/>
              <w:left w:val="single" w:sz="6" w:space="0" w:color="auto"/>
              <w:bottom w:val="single" w:sz="6" w:space="0" w:color="auto"/>
              <w:right w:val="single" w:sz="6" w:space="0" w:color="auto"/>
            </w:tcBorders>
          </w:tcPr>
          <w:p w:rsidR="00611B1D" w:rsidRPr="00611B1D" w:rsidRDefault="00611B1D" w:rsidP="00A8622C">
            <w:pPr>
              <w:pStyle w:val="ConsPlusNormal"/>
              <w:widowControl/>
              <w:ind w:firstLine="0"/>
              <w:rPr>
                <w:rFonts w:ascii="Times New Roman" w:hAnsi="Times New Roman" w:cs="Times New Roman"/>
                <w:sz w:val="22"/>
                <w:szCs w:val="22"/>
              </w:rPr>
            </w:pPr>
          </w:p>
        </w:tc>
        <w:tc>
          <w:tcPr>
            <w:tcW w:w="13932" w:type="dxa"/>
            <w:gridSpan w:val="9"/>
            <w:tcBorders>
              <w:top w:val="single" w:sz="6" w:space="0" w:color="auto"/>
              <w:left w:val="single" w:sz="6" w:space="0" w:color="auto"/>
              <w:bottom w:val="single" w:sz="6" w:space="0" w:color="auto"/>
              <w:right w:val="single" w:sz="6" w:space="0" w:color="auto"/>
            </w:tcBorders>
          </w:tcPr>
          <w:p w:rsidR="00611B1D" w:rsidRPr="00611B1D" w:rsidRDefault="00611B1D"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131D6A" w:rsidRPr="004068E2" w:rsidTr="00131D6A">
        <w:trPr>
          <w:cantSplit/>
          <w:trHeight w:val="1276"/>
        </w:trPr>
        <w:tc>
          <w:tcPr>
            <w:tcW w:w="81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rPr>
              <w:t>1</w:t>
            </w:r>
          </w:p>
        </w:tc>
        <w:tc>
          <w:tcPr>
            <w:tcW w:w="2876"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rPr>
                <w:rFonts w:ascii="Times New Roman" w:hAnsi="Times New Roman" w:cs="Times New Roman"/>
                <w:sz w:val="22"/>
                <w:szCs w:val="22"/>
              </w:rPr>
            </w:pPr>
            <w:r w:rsidRPr="00611B1D">
              <w:rPr>
                <w:rFonts w:ascii="Times New Roman" w:eastAsia="Calibri" w:hAnsi="Times New Roman" w:cs="Times New Roman"/>
                <w:sz w:val="22"/>
                <w:szCs w:val="22"/>
                <w:lang w:eastAsia="en-US"/>
              </w:rPr>
              <w:t>Доля расходов районного бюджета, формируемых в рамках муниципальных программ Боготольского района</w:t>
            </w:r>
          </w:p>
        </w:tc>
        <w:tc>
          <w:tcPr>
            <w:tcW w:w="1276"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w:t>
            </w:r>
          </w:p>
        </w:tc>
        <w:tc>
          <w:tcPr>
            <w:tcW w:w="1559"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rPr>
              <w:t>Годовой отчет об исполнении бюджета</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0</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0</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eastAsia="Calibri" w:hAnsi="Times New Roman" w:cs="Times New Roman"/>
                <w:sz w:val="22"/>
                <w:szCs w:val="22"/>
                <w:lang w:eastAsia="en-US"/>
              </w:rPr>
              <w:t>не менее 80%</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eastAsia="Calibri" w:hAnsi="Times New Roman" w:cs="Times New Roman"/>
                <w:sz w:val="22"/>
                <w:szCs w:val="22"/>
                <w:lang w:eastAsia="en-US"/>
              </w:rPr>
              <w:t>не менее 85%</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eastAsia="Calibri" w:hAnsi="Times New Roman" w:cs="Times New Roman"/>
                <w:sz w:val="22"/>
                <w:szCs w:val="22"/>
                <w:lang w:eastAsia="en-US"/>
              </w:rPr>
              <w:t>не менее 90%</w:t>
            </w:r>
          </w:p>
        </w:tc>
        <w:tc>
          <w:tcPr>
            <w:tcW w:w="1371" w:type="dxa"/>
            <w:tcBorders>
              <w:top w:val="single" w:sz="6" w:space="0" w:color="auto"/>
              <w:left w:val="single" w:sz="6" w:space="0" w:color="auto"/>
              <w:bottom w:val="single" w:sz="6" w:space="0" w:color="auto"/>
              <w:right w:val="single" w:sz="6" w:space="0" w:color="auto"/>
            </w:tcBorders>
          </w:tcPr>
          <w:p w:rsidR="00131D6A" w:rsidRPr="00611B1D" w:rsidRDefault="00E36AD1" w:rsidP="00A8622C">
            <w:pPr>
              <w:pStyle w:val="ConsPlusNormal"/>
              <w:widowControl/>
              <w:ind w:firstLine="0"/>
              <w:jc w:val="center"/>
              <w:rPr>
                <w:rFonts w:ascii="Times New Roman" w:hAnsi="Times New Roman" w:cs="Times New Roman"/>
                <w:sz w:val="22"/>
                <w:szCs w:val="22"/>
              </w:rPr>
            </w:pPr>
            <w:r w:rsidRPr="00611B1D">
              <w:rPr>
                <w:rFonts w:ascii="Times New Roman" w:eastAsia="Calibri" w:hAnsi="Times New Roman" w:cs="Times New Roman"/>
                <w:sz w:val="22"/>
                <w:szCs w:val="22"/>
                <w:lang w:eastAsia="en-US"/>
              </w:rPr>
              <w:t>не менее 90%</w:t>
            </w:r>
          </w:p>
        </w:tc>
      </w:tr>
      <w:tr w:rsidR="00131D6A" w:rsidRPr="004068E2" w:rsidTr="00131D6A">
        <w:trPr>
          <w:cantSplit/>
          <w:trHeight w:val="240"/>
        </w:trPr>
        <w:tc>
          <w:tcPr>
            <w:tcW w:w="81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rPr>
              <w:t>2</w:t>
            </w:r>
          </w:p>
        </w:tc>
        <w:tc>
          <w:tcPr>
            <w:tcW w:w="2876"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rPr>
                <w:sz w:val="22"/>
                <w:szCs w:val="22"/>
              </w:rPr>
            </w:pPr>
            <w:r w:rsidRPr="00611B1D">
              <w:rPr>
                <w:sz w:val="22"/>
                <w:szCs w:val="22"/>
              </w:rPr>
              <w:t>Обеспечение исполнения расходных обязательств района (без безвозмездных поступлений)</w:t>
            </w:r>
          </w:p>
        </w:tc>
        <w:tc>
          <w:tcPr>
            <w:tcW w:w="1276"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w:t>
            </w:r>
          </w:p>
        </w:tc>
        <w:tc>
          <w:tcPr>
            <w:tcW w:w="1559"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rPr>
              <w:t>Годовой отчет об исполнении бюджета</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98%</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98%</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eastAsia="Calibri" w:hAnsi="Times New Roman" w:cs="Times New Roman"/>
                <w:sz w:val="22"/>
                <w:szCs w:val="22"/>
                <w:lang w:eastAsia="en-US"/>
              </w:rPr>
              <w:t>не менее 98%</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eastAsia="Calibri" w:hAnsi="Times New Roman" w:cs="Times New Roman"/>
                <w:sz w:val="22"/>
                <w:szCs w:val="22"/>
                <w:lang w:eastAsia="en-US"/>
              </w:rPr>
              <w:t>не менее 98%</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eastAsia="Calibri" w:hAnsi="Times New Roman" w:cs="Times New Roman"/>
                <w:sz w:val="22"/>
                <w:szCs w:val="22"/>
                <w:lang w:eastAsia="en-US"/>
              </w:rPr>
              <w:t>не менее 98%</w:t>
            </w:r>
          </w:p>
        </w:tc>
        <w:tc>
          <w:tcPr>
            <w:tcW w:w="1371" w:type="dxa"/>
            <w:tcBorders>
              <w:top w:val="single" w:sz="6" w:space="0" w:color="auto"/>
              <w:left w:val="single" w:sz="6" w:space="0" w:color="auto"/>
              <w:bottom w:val="single" w:sz="6" w:space="0" w:color="auto"/>
              <w:right w:val="single" w:sz="6" w:space="0" w:color="auto"/>
            </w:tcBorders>
          </w:tcPr>
          <w:p w:rsidR="00131D6A" w:rsidRPr="00611B1D" w:rsidRDefault="00E36AD1" w:rsidP="00A8622C">
            <w:pPr>
              <w:pStyle w:val="ConsPlusNormal"/>
              <w:widowControl/>
              <w:ind w:firstLine="0"/>
              <w:jc w:val="center"/>
              <w:rPr>
                <w:rFonts w:ascii="Times New Roman" w:hAnsi="Times New Roman" w:cs="Times New Roman"/>
                <w:sz w:val="22"/>
                <w:szCs w:val="22"/>
              </w:rPr>
            </w:pPr>
            <w:r w:rsidRPr="00611B1D">
              <w:rPr>
                <w:rFonts w:ascii="Times New Roman" w:eastAsia="Calibri" w:hAnsi="Times New Roman" w:cs="Times New Roman"/>
                <w:sz w:val="22"/>
                <w:szCs w:val="22"/>
                <w:lang w:eastAsia="en-US"/>
              </w:rPr>
              <w:t>не менее 98%</w:t>
            </w:r>
          </w:p>
        </w:tc>
      </w:tr>
      <w:tr w:rsidR="00131D6A" w:rsidRPr="004068E2" w:rsidTr="00131D6A">
        <w:trPr>
          <w:cantSplit/>
          <w:trHeight w:val="240"/>
        </w:trPr>
        <w:tc>
          <w:tcPr>
            <w:tcW w:w="81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rPr>
              <w:t>3</w:t>
            </w:r>
          </w:p>
        </w:tc>
        <w:tc>
          <w:tcPr>
            <w:tcW w:w="2876"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rPr>
                <w:rFonts w:ascii="Times New Roman" w:eastAsia="Calibri" w:hAnsi="Times New Roman" w:cs="Times New Roman"/>
                <w:sz w:val="22"/>
                <w:szCs w:val="22"/>
                <w:lang w:eastAsia="en-US"/>
              </w:rPr>
            </w:pPr>
            <w:r w:rsidRPr="00611B1D">
              <w:rPr>
                <w:rFonts w:ascii="Times New Roman" w:hAnsi="Times New Roman"/>
                <w:sz w:val="22"/>
                <w:szCs w:val="22"/>
              </w:rPr>
              <w:t>Разработка и размещение на официальном сайте администрации района</w:t>
            </w:r>
            <w:r w:rsidRPr="00611B1D">
              <w:rPr>
                <w:rFonts w:ascii="Times New Roman" w:eastAsia="Calibri" w:hAnsi="Times New Roman"/>
                <w:sz w:val="22"/>
                <w:szCs w:val="22"/>
                <w:lang w:eastAsia="en-US"/>
              </w:rPr>
              <w:t xml:space="preserve"> информации о районном бюджете и бюджетном процессе.</w:t>
            </w:r>
          </w:p>
        </w:tc>
        <w:tc>
          <w:tcPr>
            <w:tcW w:w="1276"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w:t>
            </w:r>
          </w:p>
        </w:tc>
        <w:tc>
          <w:tcPr>
            <w:tcW w:w="1559"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rPr>
              <w:t>Официальный сайт администрации района</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eastAsia="Calibri" w:hAnsi="Times New Roman" w:cs="Times New Roman"/>
                <w:sz w:val="22"/>
                <w:szCs w:val="22"/>
                <w:lang w:eastAsia="en-US"/>
              </w:rPr>
            </w:pPr>
            <w:r w:rsidRPr="00611B1D">
              <w:rPr>
                <w:rFonts w:ascii="Times New Roman" w:eastAsia="Calibri" w:hAnsi="Times New Roman" w:cs="Times New Roman"/>
                <w:sz w:val="22"/>
                <w:szCs w:val="22"/>
                <w:lang w:eastAsia="en-US"/>
              </w:rPr>
              <w:t>100%</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eastAsia="Calibri" w:hAnsi="Times New Roman" w:cs="Times New Roman"/>
                <w:sz w:val="22"/>
                <w:szCs w:val="22"/>
                <w:lang w:eastAsia="en-US"/>
              </w:rPr>
            </w:pPr>
            <w:r w:rsidRPr="00611B1D">
              <w:rPr>
                <w:rFonts w:ascii="Times New Roman" w:eastAsia="Calibri" w:hAnsi="Times New Roman" w:cs="Times New Roman"/>
                <w:sz w:val="22"/>
                <w:szCs w:val="22"/>
                <w:lang w:eastAsia="en-US"/>
              </w:rPr>
              <w:t>100%</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eastAsia="Calibri" w:hAnsi="Times New Roman" w:cs="Times New Roman"/>
                <w:sz w:val="22"/>
                <w:szCs w:val="22"/>
                <w:lang w:eastAsia="en-US"/>
              </w:rPr>
            </w:pPr>
            <w:r w:rsidRPr="00611B1D">
              <w:rPr>
                <w:rFonts w:ascii="Times New Roman" w:eastAsia="Calibri" w:hAnsi="Times New Roman" w:cs="Times New Roman"/>
                <w:sz w:val="22"/>
                <w:szCs w:val="22"/>
                <w:lang w:eastAsia="en-US"/>
              </w:rPr>
              <w:t>100%</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eastAsia="Calibri" w:hAnsi="Times New Roman" w:cs="Times New Roman"/>
                <w:sz w:val="22"/>
                <w:szCs w:val="22"/>
                <w:lang w:eastAsia="en-US"/>
              </w:rPr>
            </w:pPr>
            <w:r w:rsidRPr="00611B1D">
              <w:rPr>
                <w:rFonts w:ascii="Times New Roman" w:eastAsia="Calibri" w:hAnsi="Times New Roman" w:cs="Times New Roman"/>
                <w:sz w:val="22"/>
                <w:szCs w:val="22"/>
                <w:lang w:eastAsia="en-US"/>
              </w:rPr>
              <w:t>100%</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eastAsia="Calibri" w:hAnsi="Times New Roman" w:cs="Times New Roman"/>
                <w:sz w:val="22"/>
                <w:szCs w:val="22"/>
                <w:lang w:eastAsia="en-US"/>
              </w:rPr>
            </w:pPr>
            <w:r w:rsidRPr="00611B1D">
              <w:rPr>
                <w:rFonts w:ascii="Times New Roman" w:eastAsia="Calibri" w:hAnsi="Times New Roman" w:cs="Times New Roman"/>
                <w:sz w:val="22"/>
                <w:szCs w:val="22"/>
                <w:lang w:eastAsia="en-US"/>
              </w:rPr>
              <w:t>100%</w:t>
            </w:r>
          </w:p>
        </w:tc>
        <w:tc>
          <w:tcPr>
            <w:tcW w:w="1371" w:type="dxa"/>
            <w:tcBorders>
              <w:top w:val="single" w:sz="6" w:space="0" w:color="auto"/>
              <w:left w:val="single" w:sz="6" w:space="0" w:color="auto"/>
              <w:bottom w:val="single" w:sz="6" w:space="0" w:color="auto"/>
              <w:right w:val="single" w:sz="6" w:space="0" w:color="auto"/>
            </w:tcBorders>
          </w:tcPr>
          <w:p w:rsidR="00131D6A" w:rsidRPr="00611B1D" w:rsidRDefault="00E36AD1" w:rsidP="00A8622C">
            <w:pPr>
              <w:pStyle w:val="ConsPlusNormal"/>
              <w:widowControl/>
              <w:ind w:firstLine="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100%</w:t>
            </w:r>
          </w:p>
        </w:tc>
      </w:tr>
      <w:tr w:rsidR="00131D6A" w:rsidRPr="004068E2" w:rsidTr="00131D6A">
        <w:trPr>
          <w:cantSplit/>
          <w:trHeight w:val="240"/>
        </w:trPr>
        <w:tc>
          <w:tcPr>
            <w:tcW w:w="81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rPr>
              <w:t>4</w:t>
            </w:r>
          </w:p>
        </w:tc>
        <w:tc>
          <w:tcPr>
            <w:tcW w:w="2876"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rPr>
                <w:rFonts w:ascii="Times New Roman" w:eastAsia="Calibri" w:hAnsi="Times New Roman" w:cs="Times New Roman"/>
                <w:sz w:val="22"/>
                <w:szCs w:val="22"/>
                <w:lang w:eastAsia="en-US"/>
              </w:rPr>
            </w:pPr>
            <w:r w:rsidRPr="00611B1D">
              <w:rPr>
                <w:rFonts w:ascii="Times New Roman" w:eastAsia="Calibri" w:hAnsi="Times New Roman" w:cs="Times New Roman"/>
                <w:sz w:val="22"/>
                <w:szCs w:val="22"/>
                <w:lang w:eastAsia="en-US"/>
              </w:rPr>
              <w:t>Доля районных казенных учреждений, которым доводится муниципальное задание</w:t>
            </w:r>
          </w:p>
        </w:tc>
        <w:tc>
          <w:tcPr>
            <w:tcW w:w="1276"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w:t>
            </w:r>
          </w:p>
        </w:tc>
        <w:tc>
          <w:tcPr>
            <w:tcW w:w="1559"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rPr>
              <w:t>Ведомственная отчетность  финансового управления</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eastAsia="Calibri" w:hAnsi="Times New Roman" w:cs="Times New Roman"/>
                <w:sz w:val="22"/>
                <w:szCs w:val="22"/>
                <w:lang w:eastAsia="en-US"/>
              </w:rPr>
            </w:pPr>
            <w:r w:rsidRPr="00611B1D">
              <w:rPr>
                <w:rFonts w:ascii="Times New Roman" w:eastAsia="Calibri" w:hAnsi="Times New Roman" w:cs="Times New Roman"/>
                <w:sz w:val="22"/>
                <w:szCs w:val="22"/>
                <w:lang w:eastAsia="en-US"/>
              </w:rPr>
              <w:t>100%</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eastAsia="Calibri" w:hAnsi="Times New Roman" w:cs="Times New Roman"/>
                <w:sz w:val="22"/>
                <w:szCs w:val="22"/>
                <w:lang w:eastAsia="en-US"/>
              </w:rPr>
            </w:pPr>
            <w:r w:rsidRPr="00611B1D">
              <w:rPr>
                <w:rFonts w:ascii="Times New Roman" w:eastAsia="Calibri" w:hAnsi="Times New Roman" w:cs="Times New Roman"/>
                <w:sz w:val="22"/>
                <w:szCs w:val="22"/>
                <w:lang w:eastAsia="en-US"/>
              </w:rPr>
              <w:t>100%</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eastAsia="Calibri" w:hAnsi="Times New Roman" w:cs="Times New Roman"/>
                <w:sz w:val="22"/>
                <w:szCs w:val="22"/>
                <w:lang w:eastAsia="en-US"/>
              </w:rPr>
            </w:pPr>
            <w:r w:rsidRPr="00611B1D">
              <w:rPr>
                <w:rFonts w:ascii="Times New Roman" w:eastAsia="Calibri" w:hAnsi="Times New Roman" w:cs="Times New Roman"/>
                <w:sz w:val="22"/>
                <w:szCs w:val="22"/>
                <w:lang w:eastAsia="en-US"/>
              </w:rPr>
              <w:t>100%</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eastAsia="Calibri" w:hAnsi="Times New Roman" w:cs="Times New Roman"/>
                <w:sz w:val="22"/>
                <w:szCs w:val="22"/>
                <w:lang w:eastAsia="en-US"/>
              </w:rPr>
            </w:pPr>
            <w:r w:rsidRPr="00611B1D">
              <w:rPr>
                <w:rFonts w:ascii="Times New Roman" w:eastAsia="Calibri" w:hAnsi="Times New Roman" w:cs="Times New Roman"/>
                <w:sz w:val="22"/>
                <w:szCs w:val="22"/>
                <w:lang w:eastAsia="en-US"/>
              </w:rPr>
              <w:t>100%</w:t>
            </w:r>
          </w:p>
        </w:tc>
        <w:tc>
          <w:tcPr>
            <w:tcW w:w="1370" w:type="dxa"/>
            <w:tcBorders>
              <w:top w:val="single" w:sz="6" w:space="0" w:color="auto"/>
              <w:left w:val="single" w:sz="6" w:space="0" w:color="auto"/>
              <w:bottom w:val="single" w:sz="6" w:space="0" w:color="auto"/>
              <w:right w:val="single" w:sz="6" w:space="0" w:color="auto"/>
            </w:tcBorders>
          </w:tcPr>
          <w:p w:rsidR="00131D6A" w:rsidRPr="00611B1D" w:rsidRDefault="00131D6A" w:rsidP="00A8622C">
            <w:pPr>
              <w:pStyle w:val="ConsPlusNormal"/>
              <w:widowControl/>
              <w:ind w:firstLine="0"/>
              <w:jc w:val="center"/>
              <w:rPr>
                <w:rFonts w:ascii="Times New Roman" w:eastAsia="Calibri" w:hAnsi="Times New Roman" w:cs="Times New Roman"/>
                <w:sz w:val="22"/>
                <w:szCs w:val="22"/>
                <w:lang w:eastAsia="en-US"/>
              </w:rPr>
            </w:pPr>
            <w:r w:rsidRPr="00611B1D">
              <w:rPr>
                <w:rFonts w:ascii="Times New Roman" w:eastAsia="Calibri" w:hAnsi="Times New Roman" w:cs="Times New Roman"/>
                <w:sz w:val="22"/>
                <w:szCs w:val="22"/>
                <w:lang w:eastAsia="en-US"/>
              </w:rPr>
              <w:t>100%</w:t>
            </w:r>
          </w:p>
        </w:tc>
        <w:tc>
          <w:tcPr>
            <w:tcW w:w="1371" w:type="dxa"/>
            <w:tcBorders>
              <w:top w:val="single" w:sz="6" w:space="0" w:color="auto"/>
              <w:left w:val="single" w:sz="6" w:space="0" w:color="auto"/>
              <w:bottom w:val="single" w:sz="6" w:space="0" w:color="auto"/>
              <w:right w:val="single" w:sz="6" w:space="0" w:color="auto"/>
            </w:tcBorders>
          </w:tcPr>
          <w:p w:rsidR="00131D6A" w:rsidRPr="00611B1D" w:rsidRDefault="00E36AD1" w:rsidP="00E36AD1">
            <w:pPr>
              <w:pStyle w:val="ConsPlusNormal"/>
              <w:widowControl/>
              <w:ind w:firstLine="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100%</w:t>
            </w:r>
          </w:p>
        </w:tc>
      </w:tr>
    </w:tbl>
    <w:p w:rsidR="00611B1D" w:rsidRPr="004068E2" w:rsidRDefault="00611B1D" w:rsidP="00611B1D">
      <w:pPr>
        <w:pStyle w:val="ConsPlusNormal"/>
        <w:widowControl/>
        <w:ind w:firstLine="0"/>
        <w:rPr>
          <w:rFonts w:ascii="Times New Roman" w:hAnsi="Times New Roman" w:cs="Times New Roman"/>
          <w:sz w:val="24"/>
          <w:szCs w:val="24"/>
        </w:rPr>
      </w:pPr>
    </w:p>
    <w:p w:rsidR="00611B1D" w:rsidRPr="004068E2" w:rsidRDefault="00611B1D" w:rsidP="00611B1D">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Р</w:t>
      </w:r>
      <w:r w:rsidRPr="004068E2">
        <w:rPr>
          <w:rFonts w:ascii="Times New Roman" w:hAnsi="Times New Roman" w:cs="Times New Roman"/>
          <w:sz w:val="24"/>
          <w:szCs w:val="24"/>
        </w:rPr>
        <w:t>уководител</w:t>
      </w:r>
      <w:r>
        <w:rPr>
          <w:rFonts w:ascii="Times New Roman" w:hAnsi="Times New Roman" w:cs="Times New Roman"/>
          <w:sz w:val="24"/>
          <w:szCs w:val="24"/>
        </w:rPr>
        <w:t>ь</w:t>
      </w:r>
    </w:p>
    <w:p w:rsidR="00611B1D" w:rsidRPr="004068E2" w:rsidRDefault="00611B1D" w:rsidP="00611B1D">
      <w:pPr>
        <w:pStyle w:val="ConsPlusNormal"/>
        <w:widowControl/>
        <w:ind w:firstLine="567"/>
        <w:rPr>
          <w:rFonts w:ascii="Times New Roman" w:hAnsi="Times New Roman" w:cs="Times New Roman"/>
          <w:sz w:val="24"/>
          <w:szCs w:val="24"/>
        </w:rPr>
      </w:pPr>
      <w:r w:rsidRPr="004068E2">
        <w:rPr>
          <w:rFonts w:ascii="Times New Roman" w:hAnsi="Times New Roman" w:cs="Times New Roman"/>
          <w:sz w:val="24"/>
          <w:szCs w:val="24"/>
        </w:rPr>
        <w:t>финансового управления</w:t>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t>Н.Ф. Соловьева</w:t>
      </w:r>
    </w:p>
    <w:p w:rsidR="00611B1D" w:rsidRDefault="00611B1D" w:rsidP="00575B4F">
      <w:pPr>
        <w:jc w:val="right"/>
        <w:rPr>
          <w:sz w:val="24"/>
          <w:szCs w:val="24"/>
        </w:rPr>
      </w:pPr>
    </w:p>
    <w:p w:rsidR="00611B1D" w:rsidRDefault="00611B1D" w:rsidP="00575B4F">
      <w:pPr>
        <w:jc w:val="right"/>
        <w:rPr>
          <w:sz w:val="24"/>
          <w:szCs w:val="24"/>
        </w:rPr>
      </w:pPr>
    </w:p>
    <w:p w:rsidR="00575B4F" w:rsidRPr="00A65F5A" w:rsidRDefault="00575B4F" w:rsidP="00575B4F">
      <w:pPr>
        <w:jc w:val="right"/>
        <w:rPr>
          <w:sz w:val="24"/>
          <w:szCs w:val="24"/>
        </w:rPr>
      </w:pPr>
      <w:r w:rsidRPr="00A65F5A">
        <w:rPr>
          <w:sz w:val="24"/>
          <w:szCs w:val="24"/>
        </w:rPr>
        <w:lastRenderedPageBreak/>
        <w:t>Приложение № 2</w:t>
      </w:r>
    </w:p>
    <w:p w:rsidR="00575B4F" w:rsidRPr="00A65F5A" w:rsidRDefault="00575B4F" w:rsidP="00575B4F">
      <w:pPr>
        <w:ind w:left="7797"/>
        <w:jc w:val="right"/>
        <w:rPr>
          <w:sz w:val="24"/>
          <w:szCs w:val="24"/>
        </w:rPr>
      </w:pPr>
      <w:r w:rsidRPr="00A65F5A">
        <w:rPr>
          <w:sz w:val="24"/>
          <w:szCs w:val="24"/>
        </w:rPr>
        <w:t>к подпрограмме «Обеспечение реализации</w:t>
      </w:r>
    </w:p>
    <w:p w:rsidR="00575B4F" w:rsidRDefault="00575B4F" w:rsidP="00575B4F">
      <w:pPr>
        <w:ind w:left="7797"/>
        <w:jc w:val="right"/>
        <w:rPr>
          <w:sz w:val="24"/>
          <w:szCs w:val="24"/>
        </w:rPr>
      </w:pPr>
      <w:r w:rsidRPr="00A65F5A">
        <w:rPr>
          <w:sz w:val="24"/>
          <w:szCs w:val="24"/>
        </w:rPr>
        <w:t>муниципальной про</w:t>
      </w:r>
      <w:r>
        <w:rPr>
          <w:sz w:val="24"/>
          <w:szCs w:val="24"/>
        </w:rPr>
        <w:t>граммы и прочие мероприятия»</w:t>
      </w:r>
    </w:p>
    <w:p w:rsidR="00575B4F" w:rsidRPr="00A65F5A" w:rsidRDefault="00575B4F" w:rsidP="00575B4F">
      <w:pPr>
        <w:ind w:left="7797"/>
        <w:jc w:val="right"/>
        <w:rPr>
          <w:bCs/>
          <w:sz w:val="24"/>
          <w:szCs w:val="24"/>
        </w:rPr>
      </w:pPr>
      <w:r w:rsidRPr="00A65F5A">
        <w:rPr>
          <w:sz w:val="24"/>
          <w:szCs w:val="24"/>
        </w:rPr>
        <w:t>на2014-2016 годы</w:t>
      </w:r>
    </w:p>
    <w:p w:rsidR="00575B4F" w:rsidRPr="00A65F5A" w:rsidRDefault="00575B4F" w:rsidP="00575B4F">
      <w:pPr>
        <w:rPr>
          <w:sz w:val="24"/>
          <w:szCs w:val="24"/>
        </w:rPr>
      </w:pPr>
    </w:p>
    <w:p w:rsidR="00575B4F" w:rsidRDefault="00575B4F" w:rsidP="00575B4F">
      <w:pPr>
        <w:jc w:val="center"/>
        <w:outlineLvl w:val="0"/>
        <w:rPr>
          <w:sz w:val="24"/>
          <w:szCs w:val="24"/>
        </w:rPr>
      </w:pPr>
      <w:r w:rsidRPr="00A65F5A">
        <w:rPr>
          <w:sz w:val="24"/>
          <w:szCs w:val="24"/>
        </w:rPr>
        <w:t xml:space="preserve">Перечень </w:t>
      </w:r>
      <w:r w:rsidR="00611B1D">
        <w:rPr>
          <w:sz w:val="24"/>
          <w:szCs w:val="24"/>
        </w:rPr>
        <w:t>мероприятий подпрограммы</w:t>
      </w:r>
    </w:p>
    <w:p w:rsidR="00611B1D" w:rsidRDefault="00611B1D" w:rsidP="00575B4F">
      <w:pPr>
        <w:jc w:val="center"/>
        <w:outlineLvl w:val="0"/>
        <w:rPr>
          <w:sz w:val="24"/>
          <w:szCs w:val="24"/>
        </w:rPr>
      </w:pPr>
    </w:p>
    <w:tbl>
      <w:tblPr>
        <w:tblW w:w="15183" w:type="dxa"/>
        <w:tblInd w:w="93" w:type="dxa"/>
        <w:tblLayout w:type="fixed"/>
        <w:tblLook w:val="04A0" w:firstRow="1" w:lastRow="0" w:firstColumn="1" w:lastColumn="0" w:noHBand="0" w:noVBand="1"/>
      </w:tblPr>
      <w:tblGrid>
        <w:gridCol w:w="2000"/>
        <w:gridCol w:w="142"/>
        <w:gridCol w:w="1773"/>
        <w:gridCol w:w="69"/>
        <w:gridCol w:w="923"/>
        <w:gridCol w:w="851"/>
        <w:gridCol w:w="1061"/>
        <w:gridCol w:w="782"/>
        <w:gridCol w:w="1077"/>
        <w:gridCol w:w="1077"/>
        <w:gridCol w:w="1077"/>
        <w:gridCol w:w="1077"/>
        <w:gridCol w:w="1078"/>
        <w:gridCol w:w="2196"/>
      </w:tblGrid>
      <w:tr w:rsidR="00575B4F" w:rsidRPr="00A65F5A" w:rsidTr="00A8622C">
        <w:trPr>
          <w:trHeight w:val="675"/>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5B4F" w:rsidRPr="00611B1D" w:rsidRDefault="00575B4F" w:rsidP="00A8622C">
            <w:pPr>
              <w:jc w:val="center"/>
              <w:rPr>
                <w:sz w:val="22"/>
                <w:szCs w:val="22"/>
              </w:rPr>
            </w:pPr>
            <w:r w:rsidRPr="00611B1D">
              <w:rPr>
                <w:sz w:val="22"/>
                <w:szCs w:val="22"/>
              </w:rPr>
              <w:t>Наименование программы, подпрограммы</w:t>
            </w:r>
          </w:p>
        </w:tc>
        <w:tc>
          <w:tcPr>
            <w:tcW w:w="198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5B4F" w:rsidRPr="00611B1D" w:rsidRDefault="00575B4F" w:rsidP="00A8622C">
            <w:pPr>
              <w:jc w:val="center"/>
              <w:rPr>
                <w:sz w:val="22"/>
                <w:szCs w:val="22"/>
              </w:rPr>
            </w:pPr>
            <w:r w:rsidRPr="00611B1D">
              <w:rPr>
                <w:sz w:val="22"/>
                <w:szCs w:val="22"/>
              </w:rPr>
              <w:t xml:space="preserve">ГРБС </w:t>
            </w:r>
          </w:p>
        </w:tc>
        <w:tc>
          <w:tcPr>
            <w:tcW w:w="3617" w:type="dxa"/>
            <w:gridSpan w:val="4"/>
            <w:tcBorders>
              <w:top w:val="single" w:sz="4" w:space="0" w:color="auto"/>
              <w:left w:val="nil"/>
              <w:bottom w:val="single" w:sz="4" w:space="0" w:color="auto"/>
              <w:right w:val="single" w:sz="4" w:space="0" w:color="000000"/>
            </w:tcBorders>
            <w:shd w:val="clear" w:color="auto" w:fill="auto"/>
            <w:vAlign w:val="center"/>
            <w:hideMark/>
          </w:tcPr>
          <w:p w:rsidR="00575B4F" w:rsidRPr="00611B1D" w:rsidRDefault="00575B4F" w:rsidP="00A8622C">
            <w:pPr>
              <w:jc w:val="center"/>
              <w:rPr>
                <w:sz w:val="22"/>
                <w:szCs w:val="22"/>
              </w:rPr>
            </w:pPr>
            <w:r w:rsidRPr="00611B1D">
              <w:rPr>
                <w:sz w:val="22"/>
                <w:szCs w:val="22"/>
              </w:rPr>
              <w:t>Код бюджетной классификации</w:t>
            </w:r>
          </w:p>
        </w:tc>
        <w:tc>
          <w:tcPr>
            <w:tcW w:w="5386" w:type="dxa"/>
            <w:gridSpan w:val="5"/>
            <w:tcBorders>
              <w:top w:val="single" w:sz="4" w:space="0" w:color="auto"/>
              <w:left w:val="nil"/>
              <w:bottom w:val="single" w:sz="4" w:space="0" w:color="auto"/>
              <w:right w:val="single" w:sz="4" w:space="0" w:color="auto"/>
            </w:tcBorders>
            <w:shd w:val="clear" w:color="auto" w:fill="auto"/>
            <w:vAlign w:val="center"/>
            <w:hideMark/>
          </w:tcPr>
          <w:p w:rsidR="00575B4F" w:rsidRPr="00611B1D" w:rsidRDefault="00575B4F" w:rsidP="00A8622C">
            <w:pPr>
              <w:jc w:val="center"/>
              <w:rPr>
                <w:sz w:val="22"/>
                <w:szCs w:val="22"/>
              </w:rPr>
            </w:pPr>
            <w:r w:rsidRPr="00611B1D">
              <w:rPr>
                <w:sz w:val="22"/>
                <w:szCs w:val="22"/>
              </w:rPr>
              <w:t>Расходы (тыс. руб.), годы</w:t>
            </w:r>
          </w:p>
        </w:tc>
        <w:tc>
          <w:tcPr>
            <w:tcW w:w="2196" w:type="dxa"/>
            <w:vMerge w:val="restart"/>
            <w:tcBorders>
              <w:top w:val="single" w:sz="4" w:space="0" w:color="auto"/>
              <w:left w:val="nil"/>
              <w:right w:val="single" w:sz="4" w:space="0" w:color="auto"/>
            </w:tcBorders>
            <w:vAlign w:val="center"/>
          </w:tcPr>
          <w:p w:rsidR="00575B4F" w:rsidRPr="00611B1D" w:rsidRDefault="00575B4F" w:rsidP="00A8622C">
            <w:pPr>
              <w:jc w:val="center"/>
              <w:rPr>
                <w:sz w:val="22"/>
                <w:szCs w:val="22"/>
              </w:rPr>
            </w:pPr>
            <w:r w:rsidRPr="00611B1D">
              <w:rPr>
                <w:sz w:val="22"/>
                <w:szCs w:val="22"/>
              </w:rPr>
              <w:t>Ожидаемый результат от реализации подпрограммного мероприятия (в натуральном выражении)</w:t>
            </w:r>
          </w:p>
        </w:tc>
      </w:tr>
      <w:tr w:rsidR="00131D6A" w:rsidRPr="00A65F5A" w:rsidTr="00131D6A">
        <w:trPr>
          <w:trHeight w:val="1354"/>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131D6A" w:rsidRPr="00611B1D" w:rsidRDefault="00131D6A" w:rsidP="00A8622C">
            <w:pPr>
              <w:jc w:val="center"/>
              <w:rPr>
                <w:sz w:val="22"/>
                <w:szCs w:val="22"/>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131D6A" w:rsidRPr="00611B1D" w:rsidRDefault="00131D6A" w:rsidP="00A8622C">
            <w:pPr>
              <w:jc w:val="center"/>
              <w:rPr>
                <w:sz w:val="22"/>
                <w:szCs w:val="22"/>
              </w:rPr>
            </w:pPr>
          </w:p>
        </w:tc>
        <w:tc>
          <w:tcPr>
            <w:tcW w:w="923" w:type="dxa"/>
            <w:tcBorders>
              <w:top w:val="nil"/>
              <w:left w:val="nil"/>
              <w:bottom w:val="single" w:sz="4" w:space="0" w:color="auto"/>
              <w:right w:val="single" w:sz="4" w:space="0" w:color="auto"/>
            </w:tcBorders>
            <w:shd w:val="clear" w:color="auto" w:fill="auto"/>
            <w:vAlign w:val="center"/>
            <w:hideMark/>
          </w:tcPr>
          <w:p w:rsidR="00131D6A" w:rsidRPr="00611B1D" w:rsidRDefault="00131D6A" w:rsidP="00A8622C">
            <w:pPr>
              <w:jc w:val="center"/>
              <w:rPr>
                <w:sz w:val="22"/>
                <w:szCs w:val="22"/>
              </w:rPr>
            </w:pPr>
            <w:r w:rsidRPr="00611B1D">
              <w:rPr>
                <w:sz w:val="22"/>
                <w:szCs w:val="22"/>
              </w:rPr>
              <w:t>ГРБС</w:t>
            </w:r>
          </w:p>
        </w:tc>
        <w:tc>
          <w:tcPr>
            <w:tcW w:w="851" w:type="dxa"/>
            <w:tcBorders>
              <w:top w:val="nil"/>
              <w:left w:val="nil"/>
              <w:bottom w:val="single" w:sz="4" w:space="0" w:color="auto"/>
              <w:right w:val="single" w:sz="4" w:space="0" w:color="auto"/>
            </w:tcBorders>
            <w:shd w:val="clear" w:color="auto" w:fill="auto"/>
            <w:vAlign w:val="center"/>
            <w:hideMark/>
          </w:tcPr>
          <w:p w:rsidR="00131D6A" w:rsidRPr="00611B1D" w:rsidRDefault="00131D6A" w:rsidP="00A8622C">
            <w:pPr>
              <w:jc w:val="center"/>
              <w:rPr>
                <w:sz w:val="22"/>
                <w:szCs w:val="22"/>
              </w:rPr>
            </w:pPr>
            <w:proofErr w:type="spellStart"/>
            <w:r w:rsidRPr="00611B1D">
              <w:rPr>
                <w:sz w:val="22"/>
                <w:szCs w:val="22"/>
              </w:rPr>
              <w:t>РзПр</w:t>
            </w:r>
            <w:proofErr w:type="spellEnd"/>
          </w:p>
        </w:tc>
        <w:tc>
          <w:tcPr>
            <w:tcW w:w="1061" w:type="dxa"/>
            <w:tcBorders>
              <w:top w:val="nil"/>
              <w:left w:val="nil"/>
              <w:bottom w:val="single" w:sz="4" w:space="0" w:color="auto"/>
              <w:right w:val="single" w:sz="4" w:space="0" w:color="auto"/>
            </w:tcBorders>
            <w:shd w:val="clear" w:color="auto" w:fill="auto"/>
            <w:vAlign w:val="center"/>
            <w:hideMark/>
          </w:tcPr>
          <w:p w:rsidR="00131D6A" w:rsidRPr="00611B1D" w:rsidRDefault="00131D6A" w:rsidP="00A8622C">
            <w:pPr>
              <w:jc w:val="center"/>
              <w:rPr>
                <w:sz w:val="22"/>
                <w:szCs w:val="22"/>
              </w:rPr>
            </w:pPr>
            <w:r w:rsidRPr="00611B1D">
              <w:rPr>
                <w:sz w:val="22"/>
                <w:szCs w:val="22"/>
              </w:rPr>
              <w:t>ЦСР</w:t>
            </w:r>
          </w:p>
        </w:tc>
        <w:tc>
          <w:tcPr>
            <w:tcW w:w="782" w:type="dxa"/>
            <w:tcBorders>
              <w:top w:val="nil"/>
              <w:left w:val="nil"/>
              <w:bottom w:val="single" w:sz="4" w:space="0" w:color="auto"/>
              <w:right w:val="single" w:sz="4" w:space="0" w:color="auto"/>
            </w:tcBorders>
            <w:shd w:val="clear" w:color="auto" w:fill="auto"/>
            <w:vAlign w:val="center"/>
            <w:hideMark/>
          </w:tcPr>
          <w:p w:rsidR="00131D6A" w:rsidRPr="00611B1D" w:rsidRDefault="00131D6A" w:rsidP="00A8622C">
            <w:pPr>
              <w:jc w:val="center"/>
              <w:rPr>
                <w:sz w:val="22"/>
                <w:szCs w:val="22"/>
              </w:rPr>
            </w:pPr>
            <w:r w:rsidRPr="00611B1D">
              <w:rPr>
                <w:sz w:val="22"/>
                <w:szCs w:val="22"/>
              </w:rPr>
              <w:t>ВР</w:t>
            </w:r>
          </w:p>
        </w:tc>
        <w:tc>
          <w:tcPr>
            <w:tcW w:w="1077" w:type="dxa"/>
            <w:tcBorders>
              <w:top w:val="nil"/>
              <w:left w:val="nil"/>
              <w:bottom w:val="single" w:sz="4" w:space="0" w:color="auto"/>
              <w:right w:val="single" w:sz="4" w:space="0" w:color="auto"/>
            </w:tcBorders>
            <w:shd w:val="clear" w:color="auto" w:fill="auto"/>
            <w:vAlign w:val="center"/>
            <w:hideMark/>
          </w:tcPr>
          <w:p w:rsidR="00131D6A" w:rsidRPr="00611B1D" w:rsidRDefault="00131D6A" w:rsidP="00A8622C">
            <w:pPr>
              <w:jc w:val="center"/>
              <w:rPr>
                <w:sz w:val="22"/>
                <w:szCs w:val="22"/>
              </w:rPr>
            </w:pPr>
            <w:r w:rsidRPr="00611B1D">
              <w:rPr>
                <w:sz w:val="22"/>
                <w:szCs w:val="22"/>
              </w:rPr>
              <w:t>2014 год</w:t>
            </w:r>
          </w:p>
        </w:tc>
        <w:tc>
          <w:tcPr>
            <w:tcW w:w="1077" w:type="dxa"/>
            <w:tcBorders>
              <w:top w:val="nil"/>
              <w:left w:val="nil"/>
              <w:bottom w:val="single" w:sz="4" w:space="0" w:color="auto"/>
              <w:right w:val="single" w:sz="4" w:space="0" w:color="auto"/>
            </w:tcBorders>
            <w:shd w:val="clear" w:color="auto" w:fill="auto"/>
            <w:vAlign w:val="center"/>
            <w:hideMark/>
          </w:tcPr>
          <w:p w:rsidR="00131D6A" w:rsidRPr="00611B1D" w:rsidRDefault="00131D6A" w:rsidP="00A8622C">
            <w:pPr>
              <w:jc w:val="center"/>
              <w:rPr>
                <w:sz w:val="22"/>
                <w:szCs w:val="22"/>
              </w:rPr>
            </w:pPr>
            <w:r w:rsidRPr="00611B1D">
              <w:rPr>
                <w:sz w:val="22"/>
                <w:szCs w:val="22"/>
              </w:rPr>
              <w:t>2015 год</w:t>
            </w:r>
          </w:p>
        </w:tc>
        <w:tc>
          <w:tcPr>
            <w:tcW w:w="1077" w:type="dxa"/>
            <w:tcBorders>
              <w:top w:val="nil"/>
              <w:left w:val="nil"/>
              <w:bottom w:val="single" w:sz="4" w:space="0" w:color="auto"/>
              <w:right w:val="single" w:sz="4" w:space="0" w:color="auto"/>
            </w:tcBorders>
            <w:shd w:val="clear" w:color="auto" w:fill="auto"/>
            <w:vAlign w:val="center"/>
            <w:hideMark/>
          </w:tcPr>
          <w:p w:rsidR="00131D6A" w:rsidRPr="00611B1D" w:rsidRDefault="00131D6A" w:rsidP="00A8622C">
            <w:pPr>
              <w:jc w:val="center"/>
              <w:rPr>
                <w:sz w:val="22"/>
                <w:szCs w:val="22"/>
              </w:rPr>
            </w:pPr>
            <w:r w:rsidRPr="00611B1D">
              <w:rPr>
                <w:sz w:val="22"/>
                <w:szCs w:val="22"/>
              </w:rPr>
              <w:t>2016 год</w:t>
            </w:r>
          </w:p>
        </w:tc>
        <w:tc>
          <w:tcPr>
            <w:tcW w:w="1077" w:type="dxa"/>
            <w:tcBorders>
              <w:top w:val="nil"/>
              <w:left w:val="nil"/>
              <w:bottom w:val="single" w:sz="4" w:space="0" w:color="auto"/>
              <w:right w:val="single" w:sz="4" w:space="0" w:color="auto"/>
            </w:tcBorders>
            <w:vAlign w:val="center"/>
          </w:tcPr>
          <w:p w:rsidR="00131D6A" w:rsidRPr="00611B1D" w:rsidRDefault="00131D6A" w:rsidP="00A8622C">
            <w:pPr>
              <w:jc w:val="center"/>
              <w:rPr>
                <w:sz w:val="22"/>
                <w:szCs w:val="22"/>
              </w:rPr>
            </w:pPr>
            <w:r>
              <w:rPr>
                <w:sz w:val="22"/>
                <w:szCs w:val="22"/>
              </w:rPr>
              <w:t>2017 год</w:t>
            </w:r>
          </w:p>
        </w:tc>
        <w:tc>
          <w:tcPr>
            <w:tcW w:w="1078" w:type="dxa"/>
            <w:tcBorders>
              <w:top w:val="nil"/>
              <w:left w:val="nil"/>
              <w:bottom w:val="single" w:sz="4" w:space="0" w:color="auto"/>
              <w:right w:val="single" w:sz="4" w:space="0" w:color="auto"/>
            </w:tcBorders>
            <w:vAlign w:val="center"/>
          </w:tcPr>
          <w:p w:rsidR="00131D6A" w:rsidRPr="00611B1D" w:rsidRDefault="00131D6A" w:rsidP="00131D6A">
            <w:pPr>
              <w:jc w:val="center"/>
              <w:rPr>
                <w:sz w:val="22"/>
                <w:szCs w:val="22"/>
              </w:rPr>
            </w:pPr>
            <w:r w:rsidRPr="00611B1D">
              <w:rPr>
                <w:sz w:val="22"/>
                <w:szCs w:val="22"/>
              </w:rPr>
              <w:t>Итого за 2014-201</w:t>
            </w:r>
            <w:r>
              <w:rPr>
                <w:sz w:val="22"/>
                <w:szCs w:val="22"/>
              </w:rPr>
              <w:t>7</w:t>
            </w:r>
            <w:r w:rsidRPr="00611B1D">
              <w:rPr>
                <w:sz w:val="22"/>
                <w:szCs w:val="22"/>
              </w:rPr>
              <w:t xml:space="preserve"> годы</w:t>
            </w:r>
          </w:p>
        </w:tc>
        <w:tc>
          <w:tcPr>
            <w:tcW w:w="2196" w:type="dxa"/>
            <w:vMerge/>
            <w:tcBorders>
              <w:left w:val="nil"/>
              <w:bottom w:val="single" w:sz="4" w:space="0" w:color="auto"/>
              <w:right w:val="single" w:sz="4" w:space="0" w:color="auto"/>
            </w:tcBorders>
            <w:vAlign w:val="center"/>
          </w:tcPr>
          <w:p w:rsidR="00131D6A" w:rsidRPr="00611B1D" w:rsidRDefault="00131D6A" w:rsidP="00A8622C">
            <w:pPr>
              <w:jc w:val="center"/>
              <w:rPr>
                <w:sz w:val="22"/>
                <w:szCs w:val="22"/>
              </w:rPr>
            </w:pPr>
          </w:p>
        </w:tc>
      </w:tr>
      <w:tr w:rsidR="00575B4F" w:rsidRPr="00A65F5A" w:rsidTr="00A8622C">
        <w:trPr>
          <w:trHeight w:val="360"/>
        </w:trPr>
        <w:tc>
          <w:tcPr>
            <w:tcW w:w="15183" w:type="dxa"/>
            <w:gridSpan w:val="14"/>
            <w:tcBorders>
              <w:top w:val="single" w:sz="4" w:space="0" w:color="auto"/>
              <w:left w:val="single" w:sz="4" w:space="0" w:color="auto"/>
              <w:bottom w:val="single" w:sz="4" w:space="0" w:color="auto"/>
              <w:right w:val="single" w:sz="4" w:space="0" w:color="auto"/>
            </w:tcBorders>
            <w:shd w:val="clear" w:color="auto" w:fill="auto"/>
            <w:hideMark/>
          </w:tcPr>
          <w:p w:rsidR="00575B4F" w:rsidRPr="00611B1D" w:rsidRDefault="00575B4F" w:rsidP="00A8622C">
            <w:pPr>
              <w:rPr>
                <w:sz w:val="22"/>
                <w:szCs w:val="22"/>
              </w:rPr>
            </w:pPr>
            <w:r w:rsidRPr="00611B1D">
              <w:rPr>
                <w:sz w:val="22"/>
                <w:szCs w:val="22"/>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575B4F" w:rsidRPr="00A65F5A" w:rsidTr="00A8622C">
        <w:trPr>
          <w:trHeight w:val="360"/>
        </w:trPr>
        <w:tc>
          <w:tcPr>
            <w:tcW w:w="15183" w:type="dxa"/>
            <w:gridSpan w:val="14"/>
            <w:tcBorders>
              <w:top w:val="single" w:sz="4" w:space="0" w:color="auto"/>
              <w:left w:val="single" w:sz="4" w:space="0" w:color="auto"/>
              <w:bottom w:val="nil"/>
              <w:right w:val="single" w:sz="4" w:space="0" w:color="auto"/>
            </w:tcBorders>
            <w:shd w:val="clear" w:color="auto" w:fill="auto"/>
            <w:hideMark/>
          </w:tcPr>
          <w:p w:rsidR="00575B4F" w:rsidRPr="00611B1D" w:rsidRDefault="00575B4F" w:rsidP="00A8622C">
            <w:pPr>
              <w:rPr>
                <w:sz w:val="22"/>
                <w:szCs w:val="22"/>
              </w:rPr>
            </w:pPr>
            <w:r w:rsidRPr="00611B1D">
              <w:rPr>
                <w:sz w:val="22"/>
                <w:szCs w:val="22"/>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Боготольского района </w:t>
            </w:r>
          </w:p>
        </w:tc>
      </w:tr>
      <w:tr w:rsidR="00131D6A" w:rsidRPr="00A65F5A" w:rsidTr="00131D6A">
        <w:trPr>
          <w:trHeight w:val="36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hideMark/>
          </w:tcPr>
          <w:p w:rsidR="00131D6A" w:rsidRPr="00611B1D" w:rsidRDefault="00131D6A" w:rsidP="00A8622C">
            <w:pPr>
              <w:rPr>
                <w:sz w:val="22"/>
                <w:szCs w:val="22"/>
              </w:rPr>
            </w:pPr>
            <w:r w:rsidRPr="00611B1D">
              <w:rPr>
                <w:sz w:val="22"/>
                <w:szCs w:val="22"/>
              </w:rPr>
              <w:t xml:space="preserve">Мероприятие 1.1: руководство и управление в сфере установленных функций </w:t>
            </w:r>
          </w:p>
        </w:tc>
        <w:tc>
          <w:tcPr>
            <w:tcW w:w="1842" w:type="dxa"/>
            <w:gridSpan w:val="2"/>
            <w:tcBorders>
              <w:top w:val="single" w:sz="4" w:space="0" w:color="auto"/>
              <w:left w:val="nil"/>
              <w:bottom w:val="single" w:sz="4" w:space="0" w:color="auto"/>
              <w:right w:val="single" w:sz="4" w:space="0" w:color="auto"/>
            </w:tcBorders>
            <w:shd w:val="clear" w:color="auto" w:fill="auto"/>
            <w:hideMark/>
          </w:tcPr>
          <w:p w:rsidR="00131D6A" w:rsidRPr="00611B1D" w:rsidRDefault="00131D6A" w:rsidP="00A8622C">
            <w:pPr>
              <w:rPr>
                <w:sz w:val="22"/>
                <w:szCs w:val="22"/>
              </w:rPr>
            </w:pPr>
            <w:r w:rsidRPr="00611B1D">
              <w:rPr>
                <w:sz w:val="22"/>
                <w:szCs w:val="22"/>
              </w:rPr>
              <w:t>Финансовое управление администрации Боготольского района</w:t>
            </w:r>
          </w:p>
        </w:tc>
        <w:tc>
          <w:tcPr>
            <w:tcW w:w="923"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503</w:t>
            </w:r>
          </w:p>
        </w:tc>
        <w:tc>
          <w:tcPr>
            <w:tcW w:w="851"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0106</w:t>
            </w:r>
          </w:p>
        </w:tc>
        <w:tc>
          <w:tcPr>
            <w:tcW w:w="1061"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15ХХХХХ</w:t>
            </w:r>
          </w:p>
        </w:tc>
        <w:tc>
          <w:tcPr>
            <w:tcW w:w="782"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9C7452">
            <w:pPr>
              <w:jc w:val="center"/>
              <w:rPr>
                <w:sz w:val="22"/>
                <w:szCs w:val="22"/>
              </w:rPr>
            </w:pPr>
            <w:r>
              <w:rPr>
                <w:sz w:val="22"/>
                <w:szCs w:val="22"/>
              </w:rPr>
              <w:t>5995,2</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E36AD1">
            <w:pPr>
              <w:jc w:val="center"/>
              <w:rPr>
                <w:sz w:val="22"/>
                <w:szCs w:val="22"/>
              </w:rPr>
            </w:pPr>
            <w:r w:rsidRPr="00611B1D">
              <w:rPr>
                <w:sz w:val="22"/>
                <w:szCs w:val="22"/>
              </w:rPr>
              <w:t>6</w:t>
            </w:r>
            <w:r w:rsidR="00E36AD1">
              <w:rPr>
                <w:sz w:val="22"/>
                <w:szCs w:val="22"/>
              </w:rPr>
              <w:t>058</w:t>
            </w:r>
            <w:r w:rsidRPr="00611B1D">
              <w:rPr>
                <w:sz w:val="22"/>
                <w:szCs w:val="22"/>
              </w:rPr>
              <w:t>,</w:t>
            </w:r>
            <w:r w:rsidR="00E36AD1">
              <w:rPr>
                <w:sz w:val="22"/>
                <w:szCs w:val="22"/>
              </w:rPr>
              <w:t>4</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CE457F" w:rsidP="00CE457F">
            <w:pPr>
              <w:jc w:val="center"/>
              <w:rPr>
                <w:sz w:val="22"/>
                <w:szCs w:val="22"/>
              </w:rPr>
            </w:pPr>
            <w:r>
              <w:rPr>
                <w:sz w:val="22"/>
                <w:szCs w:val="22"/>
              </w:rPr>
              <w:t>5150,1</w:t>
            </w:r>
          </w:p>
        </w:tc>
        <w:tc>
          <w:tcPr>
            <w:tcW w:w="1077" w:type="dxa"/>
            <w:tcBorders>
              <w:top w:val="single" w:sz="4" w:space="0" w:color="auto"/>
              <w:left w:val="nil"/>
              <w:bottom w:val="single" w:sz="4" w:space="0" w:color="auto"/>
              <w:right w:val="single" w:sz="4" w:space="0" w:color="auto"/>
            </w:tcBorders>
            <w:shd w:val="clear" w:color="auto" w:fill="auto"/>
          </w:tcPr>
          <w:p w:rsidR="00131D6A" w:rsidRPr="00611B1D" w:rsidRDefault="00CE457F" w:rsidP="00A8622C">
            <w:pPr>
              <w:jc w:val="center"/>
              <w:rPr>
                <w:sz w:val="22"/>
                <w:szCs w:val="22"/>
              </w:rPr>
            </w:pPr>
            <w:r>
              <w:rPr>
                <w:sz w:val="22"/>
                <w:szCs w:val="22"/>
              </w:rPr>
              <w:t>5400,1</w:t>
            </w:r>
          </w:p>
        </w:tc>
        <w:tc>
          <w:tcPr>
            <w:tcW w:w="1078" w:type="dxa"/>
            <w:tcBorders>
              <w:top w:val="single" w:sz="4" w:space="0" w:color="auto"/>
              <w:left w:val="nil"/>
              <w:bottom w:val="single" w:sz="4" w:space="0" w:color="auto"/>
              <w:right w:val="single" w:sz="4" w:space="0" w:color="auto"/>
            </w:tcBorders>
          </w:tcPr>
          <w:p w:rsidR="00131D6A" w:rsidRPr="00611B1D" w:rsidRDefault="00131D6A" w:rsidP="00611B1D">
            <w:pPr>
              <w:jc w:val="center"/>
              <w:outlineLvl w:val="0"/>
              <w:rPr>
                <w:sz w:val="22"/>
                <w:szCs w:val="22"/>
              </w:rPr>
            </w:pPr>
          </w:p>
        </w:tc>
        <w:tc>
          <w:tcPr>
            <w:tcW w:w="2196" w:type="dxa"/>
            <w:tcBorders>
              <w:top w:val="single" w:sz="4" w:space="0" w:color="auto"/>
              <w:left w:val="nil"/>
              <w:bottom w:val="single" w:sz="4" w:space="0" w:color="auto"/>
              <w:right w:val="single" w:sz="4" w:space="0" w:color="auto"/>
            </w:tcBorders>
          </w:tcPr>
          <w:p w:rsidR="00131D6A" w:rsidRPr="00611B1D" w:rsidRDefault="00131D6A" w:rsidP="00A8622C">
            <w:pPr>
              <w:rPr>
                <w:sz w:val="22"/>
                <w:szCs w:val="22"/>
              </w:rPr>
            </w:pPr>
          </w:p>
        </w:tc>
      </w:tr>
      <w:tr w:rsidR="00131D6A" w:rsidRPr="00A65F5A" w:rsidTr="00131D6A">
        <w:trPr>
          <w:trHeight w:val="118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hideMark/>
          </w:tcPr>
          <w:p w:rsidR="00131D6A" w:rsidRPr="00611B1D" w:rsidRDefault="00131D6A" w:rsidP="00A8622C">
            <w:pPr>
              <w:rPr>
                <w:sz w:val="22"/>
                <w:szCs w:val="22"/>
              </w:rPr>
            </w:pPr>
            <w:r w:rsidRPr="00611B1D">
              <w:rPr>
                <w:sz w:val="22"/>
                <w:szCs w:val="22"/>
              </w:rPr>
              <w:br w:type="page"/>
              <w:t>внедрение современных механизмов организации бюджетного процесса.</w:t>
            </w:r>
          </w:p>
        </w:tc>
        <w:tc>
          <w:tcPr>
            <w:tcW w:w="1842" w:type="dxa"/>
            <w:gridSpan w:val="2"/>
            <w:tcBorders>
              <w:top w:val="single" w:sz="4" w:space="0" w:color="auto"/>
              <w:left w:val="nil"/>
              <w:bottom w:val="single" w:sz="4" w:space="0" w:color="auto"/>
              <w:right w:val="single" w:sz="4" w:space="0" w:color="auto"/>
            </w:tcBorders>
            <w:shd w:val="clear" w:color="auto" w:fill="auto"/>
            <w:hideMark/>
          </w:tcPr>
          <w:p w:rsidR="00131D6A" w:rsidRPr="00611B1D" w:rsidRDefault="00131D6A" w:rsidP="00A8622C">
            <w:pPr>
              <w:rPr>
                <w:sz w:val="22"/>
                <w:szCs w:val="22"/>
              </w:rPr>
            </w:pPr>
          </w:p>
        </w:tc>
        <w:tc>
          <w:tcPr>
            <w:tcW w:w="923"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61"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782"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tcPr>
          <w:p w:rsidR="00131D6A" w:rsidRPr="00611B1D" w:rsidRDefault="00131D6A" w:rsidP="00A8622C">
            <w:pPr>
              <w:jc w:val="center"/>
              <w:rPr>
                <w:sz w:val="22"/>
                <w:szCs w:val="22"/>
              </w:rPr>
            </w:pPr>
          </w:p>
        </w:tc>
        <w:tc>
          <w:tcPr>
            <w:tcW w:w="1078" w:type="dxa"/>
            <w:tcBorders>
              <w:top w:val="single" w:sz="4" w:space="0" w:color="auto"/>
              <w:left w:val="nil"/>
              <w:bottom w:val="single" w:sz="4" w:space="0" w:color="auto"/>
              <w:right w:val="single" w:sz="4" w:space="0" w:color="auto"/>
            </w:tcBorders>
          </w:tcPr>
          <w:p w:rsidR="00131D6A" w:rsidRPr="00611B1D" w:rsidRDefault="00131D6A" w:rsidP="00A8622C">
            <w:pPr>
              <w:jc w:val="center"/>
              <w:rPr>
                <w:sz w:val="22"/>
                <w:szCs w:val="22"/>
              </w:rPr>
            </w:pPr>
            <w:r w:rsidRPr="00611B1D">
              <w:rPr>
                <w:sz w:val="22"/>
                <w:szCs w:val="22"/>
              </w:rPr>
              <w:t>Х</w:t>
            </w:r>
          </w:p>
        </w:tc>
        <w:tc>
          <w:tcPr>
            <w:tcW w:w="2196" w:type="dxa"/>
            <w:tcBorders>
              <w:top w:val="single" w:sz="4" w:space="0" w:color="auto"/>
              <w:left w:val="nil"/>
              <w:bottom w:val="single" w:sz="4" w:space="0" w:color="auto"/>
              <w:right w:val="single" w:sz="4" w:space="0" w:color="auto"/>
            </w:tcBorders>
          </w:tcPr>
          <w:p w:rsidR="00131D6A" w:rsidRPr="00611B1D" w:rsidRDefault="00131D6A" w:rsidP="00A8622C">
            <w:pPr>
              <w:rPr>
                <w:sz w:val="22"/>
                <w:szCs w:val="22"/>
              </w:rPr>
            </w:pPr>
            <w:proofErr w:type="gramStart"/>
            <w:r w:rsidRPr="00611B1D">
              <w:rPr>
                <w:sz w:val="22"/>
                <w:szCs w:val="22"/>
              </w:rPr>
              <w:t>Своевременное составление проекта районного бюджета и отчета об исполнении районного бюджета (не позднее 1 мая</w:t>
            </w:r>
            <w:proofErr w:type="gramEnd"/>
          </w:p>
        </w:tc>
      </w:tr>
      <w:tr w:rsidR="00131D6A" w:rsidRPr="00A65F5A" w:rsidTr="00131D6A">
        <w:trPr>
          <w:trHeight w:val="155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hideMark/>
          </w:tcPr>
          <w:p w:rsidR="00131D6A" w:rsidRPr="00611B1D" w:rsidRDefault="00131D6A" w:rsidP="00A8622C">
            <w:pPr>
              <w:rPr>
                <w:sz w:val="22"/>
                <w:szCs w:val="22"/>
              </w:rPr>
            </w:pPr>
            <w:r w:rsidRPr="00611B1D">
              <w:rPr>
                <w:sz w:val="22"/>
                <w:szCs w:val="22"/>
              </w:rPr>
              <w:lastRenderedPageBreak/>
              <w:t>переход на «программный бюджет».</w:t>
            </w:r>
          </w:p>
        </w:tc>
        <w:tc>
          <w:tcPr>
            <w:tcW w:w="1842" w:type="dxa"/>
            <w:gridSpan w:val="2"/>
            <w:tcBorders>
              <w:top w:val="single" w:sz="4" w:space="0" w:color="auto"/>
              <w:left w:val="nil"/>
              <w:bottom w:val="single" w:sz="4" w:space="0" w:color="auto"/>
              <w:right w:val="single" w:sz="4" w:space="0" w:color="auto"/>
            </w:tcBorders>
            <w:shd w:val="clear" w:color="auto" w:fill="auto"/>
            <w:hideMark/>
          </w:tcPr>
          <w:p w:rsidR="00131D6A" w:rsidRPr="00611B1D" w:rsidRDefault="00131D6A" w:rsidP="00A8622C">
            <w:pPr>
              <w:rPr>
                <w:sz w:val="22"/>
                <w:szCs w:val="22"/>
              </w:rPr>
            </w:pPr>
          </w:p>
        </w:tc>
        <w:tc>
          <w:tcPr>
            <w:tcW w:w="923"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61"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782"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tcPr>
          <w:p w:rsidR="00131D6A" w:rsidRPr="00611B1D" w:rsidRDefault="00131D6A" w:rsidP="00A8622C">
            <w:pPr>
              <w:jc w:val="center"/>
              <w:rPr>
                <w:sz w:val="22"/>
                <w:szCs w:val="22"/>
              </w:rPr>
            </w:pPr>
          </w:p>
        </w:tc>
        <w:tc>
          <w:tcPr>
            <w:tcW w:w="1078" w:type="dxa"/>
            <w:tcBorders>
              <w:top w:val="single" w:sz="4" w:space="0" w:color="auto"/>
              <w:left w:val="nil"/>
              <w:bottom w:val="single" w:sz="4" w:space="0" w:color="auto"/>
              <w:right w:val="single" w:sz="4" w:space="0" w:color="auto"/>
            </w:tcBorders>
          </w:tcPr>
          <w:p w:rsidR="00131D6A" w:rsidRPr="00611B1D" w:rsidRDefault="00131D6A" w:rsidP="00A8622C">
            <w:pPr>
              <w:jc w:val="center"/>
              <w:rPr>
                <w:sz w:val="22"/>
                <w:szCs w:val="22"/>
              </w:rPr>
            </w:pPr>
            <w:r w:rsidRPr="00611B1D">
              <w:rPr>
                <w:sz w:val="22"/>
                <w:szCs w:val="22"/>
              </w:rPr>
              <w:t>Х</w:t>
            </w:r>
          </w:p>
        </w:tc>
        <w:tc>
          <w:tcPr>
            <w:tcW w:w="2196" w:type="dxa"/>
            <w:tcBorders>
              <w:top w:val="single" w:sz="4" w:space="0" w:color="auto"/>
              <w:left w:val="nil"/>
              <w:bottom w:val="single" w:sz="4" w:space="0" w:color="auto"/>
              <w:right w:val="single" w:sz="4" w:space="0" w:color="auto"/>
            </w:tcBorders>
          </w:tcPr>
          <w:p w:rsidR="00131D6A" w:rsidRPr="00611B1D" w:rsidRDefault="00131D6A" w:rsidP="00A8622C">
            <w:pPr>
              <w:rPr>
                <w:sz w:val="22"/>
                <w:szCs w:val="22"/>
              </w:rPr>
            </w:pPr>
            <w:r w:rsidRPr="00611B1D">
              <w:rPr>
                <w:sz w:val="22"/>
                <w:szCs w:val="22"/>
              </w:rPr>
              <w:t xml:space="preserve">и 15 ноября текущего года соответственно); отношение дефицита бюджета к общему годовому объему доходов районного бюджета без учета утвержденного объема безвозмездных поступлений (не более 10% к общему годовому объему доходов районного бюджета  без учета утвержденного объема безвозмездных поступлений в соответствии с требованиями Бюджетного кодекса Российской Федерации  </w:t>
            </w:r>
          </w:p>
        </w:tc>
      </w:tr>
      <w:tr w:rsidR="00131D6A" w:rsidRPr="00A65F5A" w:rsidTr="00131D6A">
        <w:trPr>
          <w:trHeight w:val="30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hideMark/>
          </w:tcPr>
          <w:p w:rsidR="00131D6A" w:rsidRPr="00611B1D" w:rsidRDefault="00131D6A" w:rsidP="00A8622C">
            <w:pPr>
              <w:rPr>
                <w:sz w:val="22"/>
                <w:szCs w:val="22"/>
              </w:rPr>
            </w:pPr>
            <w:r w:rsidRPr="00611B1D">
              <w:rPr>
                <w:sz w:val="22"/>
                <w:szCs w:val="22"/>
              </w:rPr>
              <w:br w:type="page"/>
              <w:t xml:space="preserve">проведение </w:t>
            </w:r>
            <w:proofErr w:type="gramStart"/>
            <w:r w:rsidRPr="00611B1D">
              <w:rPr>
                <w:sz w:val="22"/>
                <w:szCs w:val="22"/>
              </w:rPr>
              <w:t>оценки качества финансового менеджмента главных распорядителей бюджетных средств</w:t>
            </w:r>
            <w:proofErr w:type="gramEnd"/>
          </w:p>
        </w:tc>
        <w:tc>
          <w:tcPr>
            <w:tcW w:w="1842" w:type="dxa"/>
            <w:gridSpan w:val="2"/>
            <w:tcBorders>
              <w:top w:val="nil"/>
              <w:left w:val="nil"/>
              <w:bottom w:val="single" w:sz="4" w:space="0" w:color="auto"/>
              <w:right w:val="single" w:sz="4" w:space="0" w:color="auto"/>
            </w:tcBorders>
            <w:shd w:val="clear" w:color="auto" w:fill="auto"/>
            <w:hideMark/>
          </w:tcPr>
          <w:p w:rsidR="00131D6A" w:rsidRPr="00611B1D" w:rsidRDefault="00131D6A" w:rsidP="00A8622C">
            <w:pPr>
              <w:rPr>
                <w:sz w:val="22"/>
                <w:szCs w:val="22"/>
              </w:rPr>
            </w:pPr>
          </w:p>
        </w:tc>
        <w:tc>
          <w:tcPr>
            <w:tcW w:w="923" w:type="dxa"/>
            <w:tcBorders>
              <w:top w:val="nil"/>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851" w:type="dxa"/>
            <w:tcBorders>
              <w:top w:val="nil"/>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61" w:type="dxa"/>
            <w:tcBorders>
              <w:top w:val="nil"/>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782" w:type="dxa"/>
            <w:tcBorders>
              <w:top w:val="nil"/>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nil"/>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nil"/>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nil"/>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nil"/>
              <w:left w:val="nil"/>
              <w:bottom w:val="single" w:sz="4" w:space="0" w:color="auto"/>
              <w:right w:val="single" w:sz="4" w:space="0" w:color="auto"/>
            </w:tcBorders>
            <w:shd w:val="clear" w:color="auto" w:fill="auto"/>
          </w:tcPr>
          <w:p w:rsidR="00131D6A" w:rsidRPr="00611B1D" w:rsidRDefault="00131D6A" w:rsidP="00A8622C">
            <w:pPr>
              <w:jc w:val="center"/>
              <w:rPr>
                <w:sz w:val="22"/>
                <w:szCs w:val="22"/>
              </w:rPr>
            </w:pPr>
          </w:p>
        </w:tc>
        <w:tc>
          <w:tcPr>
            <w:tcW w:w="1078" w:type="dxa"/>
            <w:tcBorders>
              <w:top w:val="nil"/>
              <w:left w:val="nil"/>
              <w:bottom w:val="single" w:sz="4" w:space="0" w:color="auto"/>
              <w:right w:val="single" w:sz="4" w:space="0" w:color="auto"/>
            </w:tcBorders>
          </w:tcPr>
          <w:p w:rsidR="00131D6A" w:rsidRPr="00611B1D" w:rsidRDefault="00131D6A" w:rsidP="00A8622C">
            <w:pPr>
              <w:jc w:val="center"/>
              <w:rPr>
                <w:sz w:val="22"/>
                <w:szCs w:val="22"/>
              </w:rPr>
            </w:pPr>
            <w:r w:rsidRPr="00611B1D">
              <w:rPr>
                <w:sz w:val="22"/>
                <w:szCs w:val="22"/>
              </w:rPr>
              <w:t>Х</w:t>
            </w:r>
          </w:p>
        </w:tc>
        <w:tc>
          <w:tcPr>
            <w:tcW w:w="2196" w:type="dxa"/>
            <w:tcBorders>
              <w:top w:val="nil"/>
              <w:left w:val="nil"/>
              <w:bottom w:val="single" w:sz="4" w:space="0" w:color="auto"/>
              <w:right w:val="single" w:sz="4" w:space="0" w:color="auto"/>
            </w:tcBorders>
          </w:tcPr>
          <w:p w:rsidR="00131D6A" w:rsidRPr="00611B1D" w:rsidRDefault="00131D6A" w:rsidP="00A8622C">
            <w:pPr>
              <w:rPr>
                <w:sz w:val="22"/>
                <w:szCs w:val="22"/>
              </w:rPr>
            </w:pPr>
            <w:r w:rsidRPr="00611B1D">
              <w:rPr>
                <w:sz w:val="22"/>
                <w:szCs w:val="22"/>
              </w:rPr>
              <w:t xml:space="preserve">Поддержание </w:t>
            </w:r>
            <w:proofErr w:type="gramStart"/>
            <w:r w:rsidRPr="00611B1D">
              <w:rPr>
                <w:sz w:val="22"/>
                <w:szCs w:val="22"/>
              </w:rPr>
              <w:t>значения средней оценки качества финансового менеджмента главных распорядителей бюджетных</w:t>
            </w:r>
            <w:proofErr w:type="gramEnd"/>
            <w:r w:rsidRPr="00611B1D">
              <w:rPr>
                <w:sz w:val="22"/>
                <w:szCs w:val="22"/>
              </w:rPr>
              <w:t xml:space="preserve"> средств (не ниже 3 баллов).</w:t>
            </w:r>
          </w:p>
        </w:tc>
      </w:tr>
      <w:tr w:rsidR="00131D6A" w:rsidRPr="00A65F5A" w:rsidTr="00131D6A">
        <w:trPr>
          <w:trHeight w:val="30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hideMark/>
          </w:tcPr>
          <w:p w:rsidR="00131D6A" w:rsidRPr="00611B1D" w:rsidRDefault="00131D6A" w:rsidP="00A8622C">
            <w:pPr>
              <w:rPr>
                <w:sz w:val="22"/>
                <w:szCs w:val="22"/>
              </w:rPr>
            </w:pPr>
            <w:r w:rsidRPr="00611B1D">
              <w:rPr>
                <w:sz w:val="22"/>
                <w:szCs w:val="22"/>
              </w:rPr>
              <w:t xml:space="preserve">обеспечение </w:t>
            </w:r>
            <w:r w:rsidRPr="00611B1D">
              <w:rPr>
                <w:sz w:val="22"/>
                <w:szCs w:val="22"/>
              </w:rPr>
              <w:lastRenderedPageBreak/>
              <w:t>исполнения бюджета по доходам и расходам;</w:t>
            </w:r>
          </w:p>
        </w:tc>
        <w:tc>
          <w:tcPr>
            <w:tcW w:w="1842" w:type="dxa"/>
            <w:gridSpan w:val="2"/>
            <w:tcBorders>
              <w:top w:val="single" w:sz="4" w:space="0" w:color="auto"/>
              <w:left w:val="nil"/>
              <w:bottom w:val="single" w:sz="4" w:space="0" w:color="auto"/>
              <w:right w:val="single" w:sz="4" w:space="0" w:color="auto"/>
            </w:tcBorders>
            <w:shd w:val="clear" w:color="auto" w:fill="auto"/>
            <w:hideMark/>
          </w:tcPr>
          <w:p w:rsidR="00131D6A" w:rsidRPr="00611B1D" w:rsidRDefault="00131D6A" w:rsidP="00A8622C">
            <w:pPr>
              <w:rPr>
                <w:sz w:val="22"/>
                <w:szCs w:val="22"/>
              </w:rPr>
            </w:pPr>
          </w:p>
        </w:tc>
        <w:tc>
          <w:tcPr>
            <w:tcW w:w="923"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61"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782"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tcPr>
          <w:p w:rsidR="00131D6A" w:rsidRPr="00611B1D" w:rsidRDefault="00131D6A" w:rsidP="00A8622C">
            <w:pPr>
              <w:jc w:val="center"/>
              <w:rPr>
                <w:sz w:val="22"/>
                <w:szCs w:val="22"/>
              </w:rPr>
            </w:pPr>
          </w:p>
        </w:tc>
        <w:tc>
          <w:tcPr>
            <w:tcW w:w="1078" w:type="dxa"/>
            <w:tcBorders>
              <w:top w:val="single" w:sz="4" w:space="0" w:color="auto"/>
              <w:left w:val="nil"/>
              <w:bottom w:val="single" w:sz="4" w:space="0" w:color="auto"/>
              <w:right w:val="single" w:sz="4" w:space="0" w:color="auto"/>
            </w:tcBorders>
          </w:tcPr>
          <w:p w:rsidR="00131D6A" w:rsidRPr="00611B1D" w:rsidRDefault="00131D6A" w:rsidP="00A8622C">
            <w:pPr>
              <w:jc w:val="center"/>
              <w:rPr>
                <w:sz w:val="22"/>
                <w:szCs w:val="22"/>
              </w:rPr>
            </w:pPr>
            <w:r w:rsidRPr="00611B1D">
              <w:rPr>
                <w:sz w:val="22"/>
                <w:szCs w:val="22"/>
              </w:rPr>
              <w:t>Х</w:t>
            </w:r>
          </w:p>
        </w:tc>
        <w:tc>
          <w:tcPr>
            <w:tcW w:w="2196" w:type="dxa"/>
            <w:tcBorders>
              <w:top w:val="single" w:sz="4" w:space="0" w:color="auto"/>
              <w:left w:val="nil"/>
              <w:bottom w:val="single" w:sz="4" w:space="0" w:color="auto"/>
              <w:right w:val="single" w:sz="4" w:space="0" w:color="auto"/>
            </w:tcBorders>
          </w:tcPr>
          <w:p w:rsidR="00131D6A" w:rsidRPr="00611B1D" w:rsidRDefault="00131D6A" w:rsidP="00A8622C">
            <w:pPr>
              <w:rPr>
                <w:sz w:val="22"/>
                <w:szCs w:val="22"/>
              </w:rPr>
            </w:pPr>
            <w:r w:rsidRPr="00611B1D">
              <w:rPr>
                <w:sz w:val="22"/>
                <w:szCs w:val="22"/>
              </w:rPr>
              <w:t xml:space="preserve">Поддержание </w:t>
            </w:r>
            <w:r w:rsidRPr="00611B1D">
              <w:rPr>
                <w:sz w:val="22"/>
                <w:szCs w:val="22"/>
              </w:rPr>
              <w:lastRenderedPageBreak/>
              <w:t>рейтинга района по качеству управления муниципальными финансами не ниже уровня, соответствующего надлежащему качеству; Исполнение районного бюджета по доходам без учета безвозмездных поступлений к первоначально утвержденному уровню (от 85% до 115 %) ежегодно.</w:t>
            </w:r>
          </w:p>
        </w:tc>
      </w:tr>
      <w:tr w:rsidR="00131D6A" w:rsidRPr="00A65F5A" w:rsidTr="00131D6A">
        <w:tc>
          <w:tcPr>
            <w:tcW w:w="2142" w:type="dxa"/>
            <w:gridSpan w:val="2"/>
            <w:tcBorders>
              <w:top w:val="single" w:sz="4" w:space="0" w:color="auto"/>
              <w:left w:val="single" w:sz="4" w:space="0" w:color="auto"/>
              <w:bottom w:val="single" w:sz="4" w:space="0" w:color="auto"/>
              <w:right w:val="single" w:sz="4" w:space="0" w:color="auto"/>
            </w:tcBorders>
            <w:shd w:val="clear" w:color="auto" w:fill="auto"/>
            <w:hideMark/>
          </w:tcPr>
          <w:p w:rsidR="00131D6A" w:rsidRPr="00611B1D" w:rsidRDefault="00131D6A" w:rsidP="00A8622C">
            <w:pPr>
              <w:rPr>
                <w:sz w:val="22"/>
                <w:szCs w:val="22"/>
              </w:rPr>
            </w:pPr>
            <w:r w:rsidRPr="00611B1D">
              <w:rPr>
                <w:sz w:val="22"/>
                <w:szCs w:val="22"/>
              </w:rPr>
              <w:lastRenderedPageBreak/>
              <w:t xml:space="preserve">организация и координация работы по размещению районными муниципальными учреждениями требуемой информации на официальном сайте в сети интернет </w:t>
            </w:r>
            <w:hyperlink r:id="rId14" w:history="1">
              <w:r w:rsidRPr="00611B1D">
                <w:rPr>
                  <w:sz w:val="22"/>
                  <w:szCs w:val="22"/>
                </w:rPr>
                <w:t>www.bus.gov.ru</w:t>
              </w:r>
            </w:hyperlink>
            <w:r w:rsidRPr="00611B1D">
              <w:rPr>
                <w:sz w:val="22"/>
                <w:szCs w:val="22"/>
              </w:rPr>
              <w:t xml:space="preserve">, в рамках реализации Федерального закона от 08.05.2010 года № 83-ФЗ «О внесении изменений в отдельные </w:t>
            </w:r>
            <w:r w:rsidRPr="00611B1D">
              <w:rPr>
                <w:sz w:val="22"/>
                <w:szCs w:val="22"/>
              </w:rPr>
              <w:lastRenderedPageBreak/>
              <w:t>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842" w:type="dxa"/>
            <w:gridSpan w:val="2"/>
            <w:tcBorders>
              <w:top w:val="single" w:sz="4" w:space="0" w:color="auto"/>
              <w:left w:val="nil"/>
              <w:bottom w:val="single" w:sz="4" w:space="0" w:color="auto"/>
              <w:right w:val="single" w:sz="4" w:space="0" w:color="auto"/>
            </w:tcBorders>
            <w:shd w:val="clear" w:color="auto" w:fill="auto"/>
            <w:hideMark/>
          </w:tcPr>
          <w:p w:rsidR="00131D6A" w:rsidRPr="00611B1D" w:rsidRDefault="00131D6A" w:rsidP="00A8622C">
            <w:pPr>
              <w:rPr>
                <w:sz w:val="22"/>
                <w:szCs w:val="22"/>
              </w:rPr>
            </w:pPr>
          </w:p>
        </w:tc>
        <w:tc>
          <w:tcPr>
            <w:tcW w:w="923"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61"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782"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tcPr>
          <w:p w:rsidR="00131D6A" w:rsidRPr="00611B1D" w:rsidRDefault="00131D6A" w:rsidP="00A8622C">
            <w:pPr>
              <w:jc w:val="center"/>
              <w:rPr>
                <w:sz w:val="22"/>
                <w:szCs w:val="22"/>
              </w:rPr>
            </w:pPr>
          </w:p>
        </w:tc>
        <w:tc>
          <w:tcPr>
            <w:tcW w:w="1078" w:type="dxa"/>
            <w:tcBorders>
              <w:top w:val="single" w:sz="4" w:space="0" w:color="auto"/>
              <w:left w:val="nil"/>
              <w:bottom w:val="single" w:sz="4" w:space="0" w:color="auto"/>
              <w:right w:val="single" w:sz="4" w:space="0" w:color="auto"/>
            </w:tcBorders>
          </w:tcPr>
          <w:p w:rsidR="00131D6A" w:rsidRPr="00611B1D" w:rsidRDefault="00131D6A" w:rsidP="00A8622C">
            <w:pPr>
              <w:jc w:val="center"/>
              <w:rPr>
                <w:sz w:val="22"/>
                <w:szCs w:val="22"/>
              </w:rPr>
            </w:pPr>
            <w:r w:rsidRPr="00611B1D">
              <w:rPr>
                <w:sz w:val="22"/>
                <w:szCs w:val="22"/>
              </w:rPr>
              <w:t>Х</w:t>
            </w:r>
          </w:p>
        </w:tc>
        <w:tc>
          <w:tcPr>
            <w:tcW w:w="2196" w:type="dxa"/>
            <w:tcBorders>
              <w:top w:val="single" w:sz="4" w:space="0" w:color="auto"/>
              <w:left w:val="nil"/>
              <w:bottom w:val="single" w:sz="4" w:space="0" w:color="auto"/>
              <w:right w:val="single" w:sz="4" w:space="0" w:color="auto"/>
            </w:tcBorders>
          </w:tcPr>
          <w:p w:rsidR="00131D6A" w:rsidRPr="00611B1D" w:rsidRDefault="00131D6A" w:rsidP="00E36AD1">
            <w:pPr>
              <w:rPr>
                <w:sz w:val="22"/>
                <w:szCs w:val="22"/>
              </w:rPr>
            </w:pPr>
            <w:r w:rsidRPr="00611B1D">
              <w:rPr>
                <w:sz w:val="22"/>
                <w:szCs w:val="22"/>
              </w:rPr>
              <w:t xml:space="preserve">Доля районных муниципальных учреждений разместивших в текущем году в полном объеме на официальном сайте в сети интернет </w:t>
            </w:r>
            <w:hyperlink r:id="rId15" w:history="1">
              <w:r w:rsidRPr="00611B1D">
                <w:rPr>
                  <w:sz w:val="22"/>
                  <w:szCs w:val="22"/>
                </w:rPr>
                <w:t>www.bus.gov.ru</w:t>
              </w:r>
            </w:hyperlink>
            <w:r w:rsidRPr="00611B1D">
              <w:rPr>
                <w:sz w:val="22"/>
                <w:szCs w:val="22"/>
              </w:rPr>
              <w:t xml:space="preserve"> (не менее 99% в 2014 году, 99% в 2015 году, 99% в 2016 году</w:t>
            </w:r>
            <w:r w:rsidR="00E36AD1" w:rsidRPr="00611B1D">
              <w:rPr>
                <w:sz w:val="22"/>
                <w:szCs w:val="22"/>
              </w:rPr>
              <w:t>, 99% в 201</w:t>
            </w:r>
            <w:r w:rsidR="00E36AD1">
              <w:rPr>
                <w:sz w:val="22"/>
                <w:szCs w:val="22"/>
              </w:rPr>
              <w:t>7</w:t>
            </w:r>
            <w:r w:rsidR="00E36AD1" w:rsidRPr="00611B1D">
              <w:rPr>
                <w:sz w:val="22"/>
                <w:szCs w:val="22"/>
              </w:rPr>
              <w:t xml:space="preserve"> году</w:t>
            </w:r>
            <w:r w:rsidRPr="00611B1D">
              <w:rPr>
                <w:sz w:val="22"/>
                <w:szCs w:val="22"/>
              </w:rPr>
              <w:t>)</w:t>
            </w:r>
          </w:p>
        </w:tc>
      </w:tr>
      <w:tr w:rsidR="00131D6A" w:rsidRPr="00A65F5A" w:rsidTr="00131D6A">
        <w:trPr>
          <w:trHeight w:val="30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hideMark/>
          </w:tcPr>
          <w:p w:rsidR="00131D6A" w:rsidRPr="00611B1D" w:rsidRDefault="00131D6A" w:rsidP="00A8622C">
            <w:pPr>
              <w:rPr>
                <w:sz w:val="22"/>
                <w:szCs w:val="22"/>
              </w:rPr>
            </w:pPr>
            <w:r w:rsidRPr="00611B1D">
              <w:rPr>
                <w:sz w:val="22"/>
                <w:szCs w:val="22"/>
              </w:rPr>
              <w:lastRenderedPageBreak/>
              <w:t>повышение кадрового потенциала сотрудников путем направления их на обучающие семинары</w:t>
            </w:r>
          </w:p>
        </w:tc>
        <w:tc>
          <w:tcPr>
            <w:tcW w:w="1842" w:type="dxa"/>
            <w:gridSpan w:val="2"/>
            <w:tcBorders>
              <w:top w:val="single" w:sz="4" w:space="0" w:color="auto"/>
              <w:left w:val="nil"/>
              <w:bottom w:val="single" w:sz="4" w:space="0" w:color="auto"/>
              <w:right w:val="single" w:sz="4" w:space="0" w:color="auto"/>
            </w:tcBorders>
            <w:shd w:val="clear" w:color="auto" w:fill="auto"/>
            <w:hideMark/>
          </w:tcPr>
          <w:p w:rsidR="00131D6A" w:rsidRPr="00611B1D" w:rsidRDefault="00131D6A" w:rsidP="00A8622C">
            <w:pPr>
              <w:rPr>
                <w:sz w:val="22"/>
                <w:szCs w:val="22"/>
              </w:rPr>
            </w:pPr>
          </w:p>
        </w:tc>
        <w:tc>
          <w:tcPr>
            <w:tcW w:w="923"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61"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782"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tcPr>
          <w:p w:rsidR="00131D6A" w:rsidRPr="00611B1D" w:rsidRDefault="00131D6A" w:rsidP="00A8622C">
            <w:pPr>
              <w:jc w:val="center"/>
              <w:rPr>
                <w:sz w:val="22"/>
                <w:szCs w:val="22"/>
              </w:rPr>
            </w:pPr>
          </w:p>
        </w:tc>
        <w:tc>
          <w:tcPr>
            <w:tcW w:w="1078" w:type="dxa"/>
            <w:tcBorders>
              <w:top w:val="single" w:sz="4" w:space="0" w:color="auto"/>
              <w:left w:val="nil"/>
              <w:bottom w:val="single" w:sz="4" w:space="0" w:color="auto"/>
              <w:right w:val="single" w:sz="4" w:space="0" w:color="auto"/>
            </w:tcBorders>
          </w:tcPr>
          <w:p w:rsidR="00131D6A" w:rsidRPr="00611B1D" w:rsidRDefault="00131D6A" w:rsidP="00A8622C">
            <w:pPr>
              <w:jc w:val="center"/>
              <w:rPr>
                <w:sz w:val="22"/>
                <w:szCs w:val="22"/>
              </w:rPr>
            </w:pPr>
            <w:r w:rsidRPr="00611B1D">
              <w:rPr>
                <w:sz w:val="22"/>
                <w:szCs w:val="22"/>
              </w:rPr>
              <w:t>Х</w:t>
            </w:r>
          </w:p>
        </w:tc>
        <w:tc>
          <w:tcPr>
            <w:tcW w:w="2196" w:type="dxa"/>
            <w:tcBorders>
              <w:top w:val="single" w:sz="4" w:space="0" w:color="auto"/>
              <w:left w:val="nil"/>
              <w:bottom w:val="single" w:sz="4" w:space="0" w:color="auto"/>
              <w:right w:val="single" w:sz="4" w:space="0" w:color="auto"/>
            </w:tcBorders>
          </w:tcPr>
          <w:p w:rsidR="00131D6A" w:rsidRPr="00611B1D" w:rsidRDefault="00131D6A" w:rsidP="00A8622C">
            <w:pPr>
              <w:rPr>
                <w:sz w:val="22"/>
                <w:szCs w:val="22"/>
              </w:rPr>
            </w:pPr>
            <w:r w:rsidRPr="00611B1D">
              <w:rPr>
                <w:sz w:val="22"/>
                <w:szCs w:val="22"/>
              </w:rPr>
              <w:t>Повышение квалификации муниципальных служащих, работающих в  финансовом управлении (не менее 10% ежегодно)</w:t>
            </w:r>
          </w:p>
        </w:tc>
      </w:tr>
      <w:tr w:rsidR="00131D6A" w:rsidRPr="00A65F5A" w:rsidTr="00131D6A">
        <w:trPr>
          <w:trHeight w:val="30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hideMark/>
          </w:tcPr>
          <w:p w:rsidR="00131D6A" w:rsidRPr="00611B1D" w:rsidRDefault="00131D6A" w:rsidP="00A8622C">
            <w:pPr>
              <w:pStyle w:val="ConsPlusCell"/>
              <w:jc w:val="both"/>
              <w:rPr>
                <w:rFonts w:ascii="Times New Roman" w:hAnsi="Times New Roman" w:cs="Times New Roman"/>
              </w:rPr>
            </w:pPr>
            <w:r w:rsidRPr="00611B1D">
              <w:rPr>
                <w:rFonts w:ascii="Times New Roman" w:hAnsi="Times New Roman" w:cs="Times New Roman"/>
              </w:rPr>
              <w:t>обеспечение формирования и исполнения доходов районн</w:t>
            </w:r>
            <w:r>
              <w:rPr>
                <w:rFonts w:ascii="Times New Roman" w:hAnsi="Times New Roman" w:cs="Times New Roman"/>
              </w:rPr>
              <w:t xml:space="preserve">ого бюджета </w:t>
            </w:r>
            <w:r w:rsidRPr="00611B1D">
              <w:rPr>
                <w:rFonts w:ascii="Times New Roman" w:hAnsi="Times New Roman" w:cs="Times New Roman"/>
              </w:rPr>
              <w:t>с учетом информации, полученной в рамках взаимодействия с крупнейшими налогоплательщиками района;</w:t>
            </w:r>
          </w:p>
        </w:tc>
        <w:tc>
          <w:tcPr>
            <w:tcW w:w="1842" w:type="dxa"/>
            <w:gridSpan w:val="2"/>
            <w:tcBorders>
              <w:top w:val="single" w:sz="4" w:space="0" w:color="auto"/>
              <w:left w:val="nil"/>
              <w:bottom w:val="single" w:sz="4" w:space="0" w:color="auto"/>
              <w:right w:val="single" w:sz="4" w:space="0" w:color="auto"/>
            </w:tcBorders>
            <w:shd w:val="clear" w:color="auto" w:fill="auto"/>
            <w:hideMark/>
          </w:tcPr>
          <w:p w:rsidR="00131D6A" w:rsidRPr="00611B1D" w:rsidRDefault="00131D6A" w:rsidP="00A8622C">
            <w:pPr>
              <w:rPr>
                <w:sz w:val="22"/>
                <w:szCs w:val="22"/>
              </w:rPr>
            </w:pPr>
          </w:p>
        </w:tc>
        <w:tc>
          <w:tcPr>
            <w:tcW w:w="923"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61"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782"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tcPr>
          <w:p w:rsidR="00131D6A" w:rsidRPr="00611B1D" w:rsidRDefault="00131D6A" w:rsidP="00A8622C">
            <w:pPr>
              <w:jc w:val="center"/>
              <w:rPr>
                <w:sz w:val="22"/>
                <w:szCs w:val="22"/>
              </w:rPr>
            </w:pPr>
          </w:p>
        </w:tc>
        <w:tc>
          <w:tcPr>
            <w:tcW w:w="1078" w:type="dxa"/>
            <w:tcBorders>
              <w:top w:val="single" w:sz="4" w:space="0" w:color="auto"/>
              <w:left w:val="nil"/>
              <w:bottom w:val="single" w:sz="4" w:space="0" w:color="auto"/>
              <w:right w:val="single" w:sz="4" w:space="0" w:color="auto"/>
            </w:tcBorders>
          </w:tcPr>
          <w:p w:rsidR="00131D6A" w:rsidRPr="00611B1D" w:rsidRDefault="00131D6A" w:rsidP="00A8622C">
            <w:pPr>
              <w:jc w:val="center"/>
              <w:rPr>
                <w:sz w:val="22"/>
                <w:szCs w:val="22"/>
              </w:rPr>
            </w:pPr>
            <w:r w:rsidRPr="00611B1D">
              <w:rPr>
                <w:sz w:val="22"/>
                <w:szCs w:val="22"/>
              </w:rPr>
              <w:t>Х</w:t>
            </w:r>
          </w:p>
        </w:tc>
        <w:tc>
          <w:tcPr>
            <w:tcW w:w="2196" w:type="dxa"/>
            <w:tcBorders>
              <w:top w:val="single" w:sz="4" w:space="0" w:color="auto"/>
              <w:left w:val="nil"/>
              <w:bottom w:val="single" w:sz="4" w:space="0" w:color="auto"/>
              <w:right w:val="single" w:sz="4" w:space="0" w:color="auto"/>
            </w:tcBorders>
          </w:tcPr>
          <w:p w:rsidR="00131D6A" w:rsidRPr="00611B1D" w:rsidRDefault="00131D6A" w:rsidP="00A8622C">
            <w:pPr>
              <w:rPr>
                <w:sz w:val="22"/>
                <w:szCs w:val="22"/>
              </w:rPr>
            </w:pPr>
            <w:r w:rsidRPr="00611B1D">
              <w:rPr>
                <w:sz w:val="22"/>
                <w:szCs w:val="22"/>
              </w:rPr>
              <w:t>Исполнение районного бюджета по доходам без учета безвозмездных поступлений к первоначальному бюджету от 85 до 115 ежегодно</w:t>
            </w:r>
          </w:p>
        </w:tc>
      </w:tr>
      <w:tr w:rsidR="00575B4F" w:rsidRPr="00A65F5A" w:rsidTr="00A8622C">
        <w:trPr>
          <w:trHeight w:val="300"/>
        </w:trPr>
        <w:tc>
          <w:tcPr>
            <w:tcW w:w="15183" w:type="dxa"/>
            <w:gridSpan w:val="14"/>
            <w:tcBorders>
              <w:top w:val="single" w:sz="4" w:space="0" w:color="auto"/>
              <w:left w:val="single" w:sz="4" w:space="0" w:color="auto"/>
              <w:bottom w:val="single" w:sz="4" w:space="0" w:color="auto"/>
              <w:right w:val="single" w:sz="4" w:space="0" w:color="auto"/>
            </w:tcBorders>
            <w:shd w:val="clear" w:color="auto" w:fill="auto"/>
            <w:hideMark/>
          </w:tcPr>
          <w:p w:rsidR="00575B4F" w:rsidRPr="00611B1D" w:rsidRDefault="00575B4F" w:rsidP="00A8622C">
            <w:pPr>
              <w:rPr>
                <w:sz w:val="22"/>
                <w:szCs w:val="22"/>
              </w:rPr>
            </w:pPr>
            <w:r w:rsidRPr="00611B1D">
              <w:rPr>
                <w:sz w:val="22"/>
                <w:szCs w:val="22"/>
              </w:rPr>
              <w:t>Задача 2: Обеспечение доступа для граждан к информации о районном бюджете и бюджетном процессе в компактной и доступной форме</w:t>
            </w:r>
          </w:p>
        </w:tc>
      </w:tr>
      <w:tr w:rsidR="00131D6A" w:rsidRPr="00A65F5A" w:rsidTr="00131D6A">
        <w:trPr>
          <w:trHeight w:val="30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hideMark/>
          </w:tcPr>
          <w:p w:rsidR="00131D6A" w:rsidRPr="00611B1D" w:rsidRDefault="00131D6A" w:rsidP="00A8622C">
            <w:pPr>
              <w:rPr>
                <w:sz w:val="22"/>
                <w:szCs w:val="22"/>
              </w:rPr>
            </w:pPr>
            <w:r w:rsidRPr="00611B1D">
              <w:rPr>
                <w:sz w:val="22"/>
                <w:szCs w:val="22"/>
              </w:rPr>
              <w:t xml:space="preserve">Мероприятие 2.1: Разработка и размещение на официальном сайте администрации </w:t>
            </w:r>
            <w:r w:rsidRPr="00611B1D">
              <w:rPr>
                <w:sz w:val="22"/>
                <w:szCs w:val="22"/>
              </w:rPr>
              <w:lastRenderedPageBreak/>
              <w:t>района информации о районном бюджете и бюджетном процессе.</w:t>
            </w:r>
          </w:p>
        </w:tc>
        <w:tc>
          <w:tcPr>
            <w:tcW w:w="1773" w:type="dxa"/>
            <w:tcBorders>
              <w:top w:val="single" w:sz="4" w:space="0" w:color="auto"/>
              <w:left w:val="nil"/>
              <w:bottom w:val="single" w:sz="4" w:space="0" w:color="auto"/>
              <w:right w:val="single" w:sz="4" w:space="0" w:color="auto"/>
            </w:tcBorders>
            <w:shd w:val="clear" w:color="auto" w:fill="auto"/>
            <w:hideMark/>
          </w:tcPr>
          <w:p w:rsidR="00131D6A" w:rsidRPr="00611B1D" w:rsidRDefault="00131D6A" w:rsidP="00A8622C">
            <w:pPr>
              <w:rPr>
                <w:sz w:val="22"/>
                <w:szCs w:val="22"/>
              </w:rPr>
            </w:pPr>
            <w:r w:rsidRPr="00611B1D">
              <w:rPr>
                <w:sz w:val="22"/>
                <w:szCs w:val="22"/>
              </w:rPr>
              <w:lastRenderedPageBreak/>
              <w:t>Финансовое управление администрации Боготольского района</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61"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782"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noWrap/>
            <w:hideMark/>
          </w:tcPr>
          <w:p w:rsidR="00131D6A" w:rsidRPr="00611B1D" w:rsidRDefault="00131D6A" w:rsidP="00A8622C">
            <w:pPr>
              <w:jc w:val="center"/>
              <w:rPr>
                <w:sz w:val="22"/>
                <w:szCs w:val="22"/>
              </w:rPr>
            </w:pPr>
            <w:r w:rsidRPr="00611B1D">
              <w:rPr>
                <w:sz w:val="22"/>
                <w:szCs w:val="22"/>
              </w:rPr>
              <w:t>Х</w:t>
            </w:r>
          </w:p>
        </w:tc>
        <w:tc>
          <w:tcPr>
            <w:tcW w:w="1077" w:type="dxa"/>
            <w:tcBorders>
              <w:top w:val="single" w:sz="4" w:space="0" w:color="auto"/>
              <w:left w:val="nil"/>
              <w:bottom w:val="single" w:sz="4" w:space="0" w:color="auto"/>
              <w:right w:val="single" w:sz="4" w:space="0" w:color="auto"/>
            </w:tcBorders>
            <w:shd w:val="clear" w:color="auto" w:fill="auto"/>
          </w:tcPr>
          <w:p w:rsidR="00131D6A" w:rsidRPr="00611B1D" w:rsidRDefault="00131D6A" w:rsidP="00A8622C">
            <w:pPr>
              <w:jc w:val="center"/>
              <w:rPr>
                <w:sz w:val="22"/>
                <w:szCs w:val="22"/>
              </w:rPr>
            </w:pPr>
          </w:p>
        </w:tc>
        <w:tc>
          <w:tcPr>
            <w:tcW w:w="1078" w:type="dxa"/>
            <w:tcBorders>
              <w:top w:val="single" w:sz="4" w:space="0" w:color="auto"/>
              <w:left w:val="nil"/>
              <w:bottom w:val="single" w:sz="4" w:space="0" w:color="auto"/>
              <w:right w:val="single" w:sz="4" w:space="0" w:color="auto"/>
            </w:tcBorders>
          </w:tcPr>
          <w:p w:rsidR="00131D6A" w:rsidRPr="00611B1D" w:rsidRDefault="00131D6A" w:rsidP="00A8622C">
            <w:pPr>
              <w:jc w:val="center"/>
              <w:rPr>
                <w:sz w:val="22"/>
                <w:szCs w:val="22"/>
              </w:rPr>
            </w:pPr>
            <w:r w:rsidRPr="00611B1D">
              <w:rPr>
                <w:sz w:val="22"/>
                <w:szCs w:val="22"/>
              </w:rPr>
              <w:t>Х</w:t>
            </w:r>
          </w:p>
        </w:tc>
        <w:tc>
          <w:tcPr>
            <w:tcW w:w="2196" w:type="dxa"/>
            <w:tcBorders>
              <w:top w:val="single" w:sz="4" w:space="0" w:color="auto"/>
              <w:left w:val="nil"/>
              <w:bottom w:val="single" w:sz="4" w:space="0" w:color="auto"/>
              <w:right w:val="single" w:sz="4" w:space="0" w:color="auto"/>
            </w:tcBorders>
          </w:tcPr>
          <w:p w:rsidR="00131D6A" w:rsidRPr="00611B1D" w:rsidRDefault="00131D6A" w:rsidP="00A8622C">
            <w:pPr>
              <w:rPr>
                <w:sz w:val="22"/>
                <w:szCs w:val="22"/>
              </w:rPr>
            </w:pPr>
            <w:r w:rsidRPr="00611B1D">
              <w:rPr>
                <w:sz w:val="22"/>
                <w:szCs w:val="22"/>
              </w:rPr>
              <w:t xml:space="preserve">100% размещение информации о районном бюджете и бюджетном процессе, </w:t>
            </w:r>
            <w:r w:rsidRPr="00611B1D">
              <w:rPr>
                <w:sz w:val="22"/>
                <w:szCs w:val="22"/>
              </w:rPr>
              <w:lastRenderedPageBreak/>
              <w:t>представленной на сайте администрации района в соответствии со ст. 36 БК</w:t>
            </w:r>
          </w:p>
        </w:tc>
      </w:tr>
    </w:tbl>
    <w:p w:rsidR="00575B4F" w:rsidRPr="00A65F5A" w:rsidRDefault="00575B4F" w:rsidP="00575B4F">
      <w:pPr>
        <w:pStyle w:val="ConsPlusNormal"/>
        <w:widowControl/>
        <w:ind w:firstLine="0"/>
        <w:jc w:val="both"/>
        <w:rPr>
          <w:rFonts w:ascii="Times New Roman" w:hAnsi="Times New Roman" w:cs="Times New Roman"/>
          <w:sz w:val="24"/>
          <w:szCs w:val="24"/>
        </w:rPr>
      </w:pPr>
    </w:p>
    <w:p w:rsidR="00575B4F" w:rsidRPr="00A65F5A" w:rsidRDefault="00611B1D" w:rsidP="00575B4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w:t>
      </w:r>
      <w:r w:rsidR="00575B4F" w:rsidRPr="00A65F5A">
        <w:rPr>
          <w:rFonts w:ascii="Times New Roman" w:hAnsi="Times New Roman" w:cs="Times New Roman"/>
          <w:sz w:val="24"/>
          <w:szCs w:val="24"/>
        </w:rPr>
        <w:t>уководител</w:t>
      </w:r>
      <w:r w:rsidR="00575B4F">
        <w:rPr>
          <w:rFonts w:ascii="Times New Roman" w:hAnsi="Times New Roman" w:cs="Times New Roman"/>
          <w:sz w:val="24"/>
          <w:szCs w:val="24"/>
        </w:rPr>
        <w:t>ь</w:t>
      </w:r>
    </w:p>
    <w:p w:rsidR="00575B4F" w:rsidRPr="00A65F5A" w:rsidRDefault="00575B4F" w:rsidP="00575B4F">
      <w:pPr>
        <w:pStyle w:val="ConsPlusNormal"/>
        <w:widowControl/>
        <w:ind w:firstLine="0"/>
        <w:rPr>
          <w:rFonts w:ascii="Times New Roman" w:hAnsi="Times New Roman" w:cs="Times New Roman"/>
          <w:sz w:val="24"/>
          <w:szCs w:val="24"/>
        </w:rPr>
      </w:pPr>
      <w:r w:rsidRPr="00A65F5A">
        <w:rPr>
          <w:rFonts w:ascii="Times New Roman" w:hAnsi="Times New Roman" w:cs="Times New Roman"/>
          <w:sz w:val="24"/>
          <w:szCs w:val="24"/>
        </w:rPr>
        <w:t>финансового управления</w:t>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t>Н.Ф. Соловьева</w:t>
      </w:r>
    </w:p>
    <w:p w:rsidR="009D4F3A" w:rsidRDefault="009D4F3A" w:rsidP="00217387">
      <w:pPr>
        <w:pStyle w:val="ConsPlusNormal"/>
        <w:widowControl/>
        <w:ind w:left="7797" w:firstLine="0"/>
        <w:outlineLvl w:val="2"/>
        <w:rPr>
          <w:rFonts w:ascii="Times New Roman" w:hAnsi="Times New Roman" w:cs="Times New Roman"/>
          <w:sz w:val="24"/>
          <w:szCs w:val="24"/>
        </w:rPr>
      </w:pPr>
    </w:p>
    <w:p w:rsidR="009D4F3A" w:rsidRDefault="009D4F3A" w:rsidP="00217387">
      <w:pPr>
        <w:pStyle w:val="ConsPlusNormal"/>
        <w:widowControl/>
        <w:ind w:left="7797" w:firstLine="0"/>
        <w:outlineLvl w:val="2"/>
        <w:rPr>
          <w:rFonts w:ascii="Times New Roman" w:hAnsi="Times New Roman" w:cs="Times New Roman"/>
          <w:sz w:val="24"/>
          <w:szCs w:val="24"/>
        </w:rPr>
      </w:pPr>
    </w:p>
    <w:p w:rsidR="000E73CA" w:rsidRDefault="000E73CA" w:rsidP="00217387">
      <w:pPr>
        <w:pStyle w:val="ConsPlusNormal"/>
        <w:widowControl/>
        <w:ind w:left="7797" w:firstLine="0"/>
        <w:outlineLvl w:val="2"/>
        <w:rPr>
          <w:rFonts w:ascii="Times New Roman" w:hAnsi="Times New Roman" w:cs="Times New Roman"/>
          <w:sz w:val="24"/>
          <w:szCs w:val="24"/>
        </w:rPr>
      </w:pPr>
    </w:p>
    <w:p w:rsidR="00217387" w:rsidRPr="00563C50" w:rsidRDefault="00217387" w:rsidP="00217387">
      <w:pPr>
        <w:pStyle w:val="ConsPlusNormal"/>
        <w:widowControl/>
        <w:ind w:left="7797" w:firstLine="0"/>
        <w:outlineLvl w:val="2"/>
        <w:rPr>
          <w:rFonts w:ascii="Times New Roman" w:hAnsi="Times New Roman" w:cs="Times New Roman"/>
          <w:sz w:val="24"/>
          <w:szCs w:val="24"/>
        </w:rPr>
      </w:pPr>
      <w:r w:rsidRPr="00563C50">
        <w:rPr>
          <w:rFonts w:ascii="Times New Roman" w:hAnsi="Times New Roman" w:cs="Times New Roman"/>
          <w:sz w:val="24"/>
          <w:szCs w:val="24"/>
        </w:rPr>
        <w:t>Приложение № 4</w:t>
      </w:r>
    </w:p>
    <w:p w:rsidR="00217387" w:rsidRDefault="00217387" w:rsidP="00217387">
      <w:pPr>
        <w:ind w:left="7797"/>
        <w:rPr>
          <w:sz w:val="24"/>
          <w:szCs w:val="24"/>
        </w:rPr>
      </w:pPr>
      <w:r w:rsidRPr="00563C50">
        <w:rPr>
          <w:sz w:val="24"/>
          <w:szCs w:val="24"/>
        </w:rPr>
        <w:t>к муниципальной программе Боготольского района</w:t>
      </w:r>
    </w:p>
    <w:p w:rsidR="00217387" w:rsidRDefault="00217387" w:rsidP="00217387">
      <w:pPr>
        <w:ind w:left="7797"/>
        <w:rPr>
          <w:bCs/>
          <w:sz w:val="24"/>
          <w:szCs w:val="24"/>
        </w:rPr>
      </w:pPr>
      <w:r w:rsidRPr="00563C50">
        <w:rPr>
          <w:sz w:val="24"/>
          <w:szCs w:val="24"/>
        </w:rPr>
        <w:t>«Управление муниципальными финансами</w:t>
      </w:r>
      <w:r>
        <w:rPr>
          <w:bCs/>
          <w:sz w:val="24"/>
          <w:szCs w:val="24"/>
        </w:rPr>
        <w:t>»</w:t>
      </w:r>
    </w:p>
    <w:p w:rsidR="009C7452" w:rsidRDefault="009C7452" w:rsidP="00217387">
      <w:pPr>
        <w:ind w:left="7797"/>
        <w:rPr>
          <w:bCs/>
          <w:sz w:val="24"/>
          <w:szCs w:val="24"/>
        </w:rPr>
      </w:pPr>
    </w:p>
    <w:p w:rsidR="00217387" w:rsidRDefault="00217387" w:rsidP="00217387">
      <w:pPr>
        <w:jc w:val="center"/>
        <w:rPr>
          <w:sz w:val="24"/>
          <w:szCs w:val="24"/>
        </w:rPr>
      </w:pPr>
      <w:r w:rsidRPr="00563C50">
        <w:rPr>
          <w:sz w:val="24"/>
          <w:szCs w:val="24"/>
        </w:rPr>
        <w:t>Информация о распределении планируемых расходов по отдельным мероприятиям программы, подпрограммам муниципальной программы Боготольского района</w:t>
      </w:r>
    </w:p>
    <w:p w:rsidR="00217387" w:rsidRDefault="00217387" w:rsidP="00217387">
      <w:pPr>
        <w:jc w:val="center"/>
        <w:rPr>
          <w:sz w:val="24"/>
          <w:szCs w:val="24"/>
        </w:rPr>
      </w:pPr>
    </w:p>
    <w:tbl>
      <w:tblPr>
        <w:tblW w:w="15330" w:type="dxa"/>
        <w:tblInd w:w="93" w:type="dxa"/>
        <w:tblLayout w:type="fixed"/>
        <w:tblLook w:val="00A0" w:firstRow="1" w:lastRow="0" w:firstColumn="1" w:lastColumn="0" w:noHBand="0" w:noVBand="0"/>
      </w:tblPr>
      <w:tblGrid>
        <w:gridCol w:w="1985"/>
        <w:gridCol w:w="2130"/>
        <w:gridCol w:w="1859"/>
        <w:gridCol w:w="845"/>
        <w:gridCol w:w="778"/>
        <w:gridCol w:w="1212"/>
        <w:gridCol w:w="851"/>
        <w:gridCol w:w="1134"/>
        <w:gridCol w:w="1134"/>
        <w:gridCol w:w="1134"/>
        <w:gridCol w:w="1134"/>
        <w:gridCol w:w="1134"/>
      </w:tblGrid>
      <w:tr w:rsidR="00B87969" w:rsidTr="00A8622C">
        <w:trPr>
          <w:trHeight w:val="675"/>
        </w:trPr>
        <w:tc>
          <w:tcPr>
            <w:tcW w:w="1985" w:type="dxa"/>
            <w:vMerge w:val="restart"/>
            <w:tcBorders>
              <w:top w:val="single" w:sz="4" w:space="0" w:color="auto"/>
              <w:left w:val="single" w:sz="4" w:space="0" w:color="auto"/>
              <w:bottom w:val="single" w:sz="4" w:space="0" w:color="000000"/>
              <w:right w:val="single" w:sz="4" w:space="0" w:color="auto"/>
            </w:tcBorders>
            <w:vAlign w:val="center"/>
            <w:hideMark/>
          </w:tcPr>
          <w:p w:rsidR="00B87969" w:rsidRDefault="00B87969" w:rsidP="00A8622C">
            <w:pPr>
              <w:jc w:val="center"/>
              <w:rPr>
                <w:sz w:val="24"/>
                <w:szCs w:val="24"/>
              </w:rPr>
            </w:pPr>
            <w:r>
              <w:rPr>
                <w:sz w:val="24"/>
                <w:szCs w:val="24"/>
              </w:rPr>
              <w:t>Статус (государственная программа, подпрограмма)</w:t>
            </w:r>
          </w:p>
        </w:tc>
        <w:tc>
          <w:tcPr>
            <w:tcW w:w="2130" w:type="dxa"/>
            <w:vMerge w:val="restart"/>
            <w:tcBorders>
              <w:top w:val="single" w:sz="4" w:space="0" w:color="auto"/>
              <w:left w:val="single" w:sz="4" w:space="0" w:color="auto"/>
              <w:bottom w:val="single" w:sz="4" w:space="0" w:color="000000"/>
              <w:right w:val="single" w:sz="4" w:space="0" w:color="auto"/>
            </w:tcBorders>
            <w:vAlign w:val="center"/>
            <w:hideMark/>
          </w:tcPr>
          <w:p w:rsidR="00B87969" w:rsidRDefault="00B87969" w:rsidP="00A8622C">
            <w:pPr>
              <w:jc w:val="center"/>
              <w:rPr>
                <w:sz w:val="24"/>
                <w:szCs w:val="24"/>
              </w:rPr>
            </w:pPr>
            <w:r>
              <w:rPr>
                <w:sz w:val="24"/>
                <w:szCs w:val="24"/>
              </w:rPr>
              <w:t>Наименование программы, подпрограммы</w:t>
            </w:r>
          </w:p>
        </w:tc>
        <w:tc>
          <w:tcPr>
            <w:tcW w:w="1859" w:type="dxa"/>
            <w:vMerge w:val="restart"/>
            <w:tcBorders>
              <w:top w:val="single" w:sz="4" w:space="0" w:color="auto"/>
              <w:left w:val="single" w:sz="4" w:space="0" w:color="auto"/>
              <w:bottom w:val="single" w:sz="4" w:space="0" w:color="000000"/>
              <w:right w:val="single" w:sz="4" w:space="0" w:color="auto"/>
            </w:tcBorders>
            <w:vAlign w:val="center"/>
            <w:hideMark/>
          </w:tcPr>
          <w:p w:rsidR="00B87969" w:rsidRDefault="00B87969" w:rsidP="00A8622C">
            <w:pPr>
              <w:jc w:val="center"/>
              <w:rPr>
                <w:sz w:val="24"/>
                <w:szCs w:val="24"/>
              </w:rPr>
            </w:pPr>
            <w:r>
              <w:rPr>
                <w:sz w:val="24"/>
                <w:szCs w:val="24"/>
              </w:rPr>
              <w:t>Наименование ГРБС</w:t>
            </w:r>
          </w:p>
        </w:tc>
        <w:tc>
          <w:tcPr>
            <w:tcW w:w="3686" w:type="dxa"/>
            <w:gridSpan w:val="4"/>
            <w:tcBorders>
              <w:top w:val="single" w:sz="4" w:space="0" w:color="auto"/>
              <w:left w:val="nil"/>
              <w:bottom w:val="single" w:sz="4" w:space="0" w:color="auto"/>
              <w:right w:val="single" w:sz="4" w:space="0" w:color="000000"/>
            </w:tcBorders>
            <w:vAlign w:val="center"/>
            <w:hideMark/>
          </w:tcPr>
          <w:p w:rsidR="00B87969" w:rsidRDefault="00B87969" w:rsidP="00A8622C">
            <w:pPr>
              <w:jc w:val="center"/>
              <w:rPr>
                <w:sz w:val="24"/>
                <w:szCs w:val="24"/>
              </w:rPr>
            </w:pPr>
            <w:r>
              <w:rPr>
                <w:sz w:val="24"/>
                <w:szCs w:val="24"/>
              </w:rPr>
              <w:t xml:space="preserve">Код бюджетной классификации </w:t>
            </w:r>
          </w:p>
        </w:tc>
        <w:tc>
          <w:tcPr>
            <w:tcW w:w="5670" w:type="dxa"/>
            <w:gridSpan w:val="5"/>
            <w:tcBorders>
              <w:top w:val="single" w:sz="4" w:space="0" w:color="auto"/>
              <w:left w:val="nil"/>
              <w:bottom w:val="single" w:sz="4" w:space="0" w:color="auto"/>
              <w:right w:val="single" w:sz="4" w:space="0" w:color="auto"/>
            </w:tcBorders>
            <w:vAlign w:val="center"/>
            <w:hideMark/>
          </w:tcPr>
          <w:p w:rsidR="00B87969" w:rsidRDefault="00B87969" w:rsidP="00A8622C">
            <w:pPr>
              <w:jc w:val="center"/>
              <w:rPr>
                <w:sz w:val="24"/>
                <w:szCs w:val="24"/>
              </w:rPr>
            </w:pPr>
            <w:r>
              <w:rPr>
                <w:sz w:val="24"/>
                <w:szCs w:val="24"/>
              </w:rPr>
              <w:t>Расходы (тыс. руб.), годы</w:t>
            </w:r>
          </w:p>
        </w:tc>
      </w:tr>
      <w:tr w:rsidR="00131D6A" w:rsidTr="00131D6A">
        <w:trPr>
          <w:trHeight w:val="1354"/>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131D6A" w:rsidRDefault="00131D6A" w:rsidP="00A8622C">
            <w:pPr>
              <w:rPr>
                <w:sz w:val="24"/>
                <w:szCs w:val="24"/>
              </w:rPr>
            </w:pPr>
          </w:p>
        </w:tc>
        <w:tc>
          <w:tcPr>
            <w:tcW w:w="2130" w:type="dxa"/>
            <w:vMerge/>
            <w:tcBorders>
              <w:top w:val="single" w:sz="4" w:space="0" w:color="auto"/>
              <w:left w:val="single" w:sz="4" w:space="0" w:color="auto"/>
              <w:bottom w:val="single" w:sz="4" w:space="0" w:color="000000"/>
              <w:right w:val="single" w:sz="4" w:space="0" w:color="auto"/>
            </w:tcBorders>
            <w:vAlign w:val="center"/>
            <w:hideMark/>
          </w:tcPr>
          <w:p w:rsidR="00131D6A" w:rsidRDefault="00131D6A" w:rsidP="00A8622C">
            <w:pPr>
              <w:rPr>
                <w:sz w:val="24"/>
                <w:szCs w:val="24"/>
              </w:rPr>
            </w:pP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131D6A" w:rsidRDefault="00131D6A" w:rsidP="00A8622C">
            <w:pPr>
              <w:rPr>
                <w:sz w:val="24"/>
                <w:szCs w:val="24"/>
              </w:rPr>
            </w:pPr>
          </w:p>
        </w:tc>
        <w:tc>
          <w:tcPr>
            <w:tcW w:w="845" w:type="dxa"/>
            <w:tcBorders>
              <w:top w:val="nil"/>
              <w:left w:val="nil"/>
              <w:bottom w:val="single" w:sz="4" w:space="0" w:color="auto"/>
              <w:right w:val="single" w:sz="4" w:space="0" w:color="auto"/>
            </w:tcBorders>
            <w:hideMark/>
          </w:tcPr>
          <w:p w:rsidR="00131D6A" w:rsidRDefault="00131D6A" w:rsidP="00A8622C">
            <w:pPr>
              <w:jc w:val="center"/>
              <w:rPr>
                <w:sz w:val="24"/>
                <w:szCs w:val="24"/>
              </w:rPr>
            </w:pPr>
            <w:r>
              <w:rPr>
                <w:sz w:val="24"/>
                <w:szCs w:val="24"/>
              </w:rPr>
              <w:t>ГРБС</w:t>
            </w:r>
          </w:p>
        </w:tc>
        <w:tc>
          <w:tcPr>
            <w:tcW w:w="778" w:type="dxa"/>
            <w:tcBorders>
              <w:top w:val="nil"/>
              <w:left w:val="nil"/>
              <w:bottom w:val="single" w:sz="4" w:space="0" w:color="auto"/>
              <w:right w:val="single" w:sz="4" w:space="0" w:color="auto"/>
            </w:tcBorders>
            <w:hideMark/>
          </w:tcPr>
          <w:p w:rsidR="00131D6A" w:rsidRDefault="00131D6A" w:rsidP="00A8622C">
            <w:pPr>
              <w:jc w:val="center"/>
              <w:rPr>
                <w:sz w:val="24"/>
                <w:szCs w:val="24"/>
              </w:rPr>
            </w:pPr>
            <w:proofErr w:type="spellStart"/>
            <w:r>
              <w:rPr>
                <w:sz w:val="24"/>
                <w:szCs w:val="24"/>
              </w:rPr>
              <w:t>РзПр</w:t>
            </w:r>
            <w:proofErr w:type="spellEnd"/>
          </w:p>
        </w:tc>
        <w:tc>
          <w:tcPr>
            <w:tcW w:w="1212" w:type="dxa"/>
            <w:tcBorders>
              <w:top w:val="nil"/>
              <w:left w:val="nil"/>
              <w:bottom w:val="single" w:sz="4" w:space="0" w:color="auto"/>
              <w:right w:val="single" w:sz="4" w:space="0" w:color="auto"/>
            </w:tcBorders>
            <w:hideMark/>
          </w:tcPr>
          <w:p w:rsidR="00131D6A" w:rsidRDefault="00131D6A" w:rsidP="00A8622C">
            <w:pPr>
              <w:jc w:val="center"/>
              <w:rPr>
                <w:sz w:val="24"/>
                <w:szCs w:val="24"/>
              </w:rPr>
            </w:pPr>
            <w:r>
              <w:rPr>
                <w:sz w:val="24"/>
                <w:szCs w:val="24"/>
              </w:rPr>
              <w:t>ЦСР</w:t>
            </w:r>
          </w:p>
        </w:tc>
        <w:tc>
          <w:tcPr>
            <w:tcW w:w="851" w:type="dxa"/>
            <w:tcBorders>
              <w:top w:val="nil"/>
              <w:left w:val="nil"/>
              <w:bottom w:val="single" w:sz="4" w:space="0" w:color="auto"/>
              <w:right w:val="single" w:sz="4" w:space="0" w:color="auto"/>
            </w:tcBorders>
            <w:hideMark/>
          </w:tcPr>
          <w:p w:rsidR="00131D6A" w:rsidRDefault="00131D6A" w:rsidP="00A8622C">
            <w:pPr>
              <w:jc w:val="center"/>
              <w:rPr>
                <w:sz w:val="24"/>
                <w:szCs w:val="24"/>
              </w:rPr>
            </w:pPr>
            <w:r>
              <w:rPr>
                <w:sz w:val="24"/>
                <w:szCs w:val="24"/>
              </w:rPr>
              <w:t>ВР</w:t>
            </w:r>
          </w:p>
        </w:tc>
        <w:tc>
          <w:tcPr>
            <w:tcW w:w="1134" w:type="dxa"/>
            <w:tcBorders>
              <w:top w:val="nil"/>
              <w:left w:val="nil"/>
              <w:bottom w:val="single" w:sz="4" w:space="0" w:color="auto"/>
              <w:right w:val="single" w:sz="4" w:space="0" w:color="auto"/>
            </w:tcBorders>
            <w:hideMark/>
          </w:tcPr>
          <w:p w:rsidR="00131D6A" w:rsidRDefault="00131D6A" w:rsidP="00A8622C">
            <w:pPr>
              <w:jc w:val="center"/>
              <w:rPr>
                <w:sz w:val="24"/>
                <w:szCs w:val="24"/>
              </w:rPr>
            </w:pPr>
            <w:r>
              <w:rPr>
                <w:sz w:val="24"/>
                <w:szCs w:val="24"/>
              </w:rPr>
              <w:t>2014 год</w:t>
            </w:r>
          </w:p>
        </w:tc>
        <w:tc>
          <w:tcPr>
            <w:tcW w:w="1134" w:type="dxa"/>
            <w:tcBorders>
              <w:top w:val="nil"/>
              <w:left w:val="nil"/>
              <w:bottom w:val="single" w:sz="4" w:space="0" w:color="auto"/>
              <w:right w:val="single" w:sz="4" w:space="0" w:color="auto"/>
            </w:tcBorders>
            <w:hideMark/>
          </w:tcPr>
          <w:p w:rsidR="00131D6A" w:rsidRDefault="00131D6A" w:rsidP="00A8622C">
            <w:pPr>
              <w:jc w:val="center"/>
              <w:rPr>
                <w:sz w:val="24"/>
                <w:szCs w:val="24"/>
              </w:rPr>
            </w:pPr>
            <w:r>
              <w:rPr>
                <w:sz w:val="24"/>
                <w:szCs w:val="24"/>
              </w:rPr>
              <w:t>2015 год</w:t>
            </w:r>
          </w:p>
        </w:tc>
        <w:tc>
          <w:tcPr>
            <w:tcW w:w="1134" w:type="dxa"/>
            <w:tcBorders>
              <w:top w:val="nil"/>
              <w:left w:val="nil"/>
              <w:bottom w:val="single" w:sz="4" w:space="0" w:color="auto"/>
              <w:right w:val="single" w:sz="4" w:space="0" w:color="auto"/>
            </w:tcBorders>
            <w:hideMark/>
          </w:tcPr>
          <w:p w:rsidR="00131D6A" w:rsidRDefault="00131D6A" w:rsidP="00A8622C">
            <w:pPr>
              <w:jc w:val="center"/>
              <w:rPr>
                <w:sz w:val="24"/>
                <w:szCs w:val="24"/>
              </w:rPr>
            </w:pPr>
            <w:r>
              <w:rPr>
                <w:sz w:val="24"/>
                <w:szCs w:val="24"/>
              </w:rPr>
              <w:t>2016 год</w:t>
            </w:r>
          </w:p>
        </w:tc>
        <w:tc>
          <w:tcPr>
            <w:tcW w:w="1134" w:type="dxa"/>
            <w:tcBorders>
              <w:top w:val="nil"/>
              <w:left w:val="nil"/>
              <w:bottom w:val="single" w:sz="4" w:space="0" w:color="auto"/>
              <w:right w:val="single" w:sz="4" w:space="0" w:color="auto"/>
            </w:tcBorders>
          </w:tcPr>
          <w:p w:rsidR="00131D6A" w:rsidRDefault="00131D6A" w:rsidP="00A8622C">
            <w:pPr>
              <w:jc w:val="center"/>
              <w:rPr>
                <w:sz w:val="24"/>
                <w:szCs w:val="24"/>
              </w:rPr>
            </w:pPr>
            <w:r>
              <w:rPr>
                <w:sz w:val="24"/>
                <w:szCs w:val="24"/>
              </w:rPr>
              <w:t>2017 год</w:t>
            </w:r>
          </w:p>
        </w:tc>
        <w:tc>
          <w:tcPr>
            <w:tcW w:w="1134" w:type="dxa"/>
            <w:tcBorders>
              <w:top w:val="nil"/>
              <w:left w:val="nil"/>
              <w:bottom w:val="single" w:sz="4" w:space="0" w:color="auto"/>
              <w:right w:val="single" w:sz="4" w:space="0" w:color="auto"/>
            </w:tcBorders>
            <w:hideMark/>
          </w:tcPr>
          <w:p w:rsidR="00131D6A" w:rsidRDefault="00131D6A" w:rsidP="00131D6A">
            <w:pPr>
              <w:jc w:val="center"/>
              <w:rPr>
                <w:sz w:val="24"/>
                <w:szCs w:val="24"/>
              </w:rPr>
            </w:pPr>
            <w:r>
              <w:rPr>
                <w:sz w:val="24"/>
                <w:szCs w:val="24"/>
              </w:rPr>
              <w:t>Итого за 2014-2017 годы</w:t>
            </w:r>
          </w:p>
        </w:tc>
      </w:tr>
      <w:tr w:rsidR="00131D6A" w:rsidTr="00131D6A">
        <w:trPr>
          <w:trHeight w:val="360"/>
        </w:trPr>
        <w:tc>
          <w:tcPr>
            <w:tcW w:w="1985" w:type="dxa"/>
            <w:vMerge w:val="restart"/>
            <w:tcBorders>
              <w:top w:val="nil"/>
              <w:left w:val="single" w:sz="4" w:space="0" w:color="auto"/>
              <w:bottom w:val="nil"/>
              <w:right w:val="single" w:sz="4" w:space="0" w:color="auto"/>
            </w:tcBorders>
            <w:hideMark/>
          </w:tcPr>
          <w:p w:rsidR="00131D6A" w:rsidRDefault="00131D6A" w:rsidP="00A8622C">
            <w:pPr>
              <w:rPr>
                <w:sz w:val="24"/>
                <w:szCs w:val="24"/>
              </w:rPr>
            </w:pPr>
            <w:r>
              <w:rPr>
                <w:sz w:val="24"/>
                <w:szCs w:val="24"/>
              </w:rPr>
              <w:t>Муниципальная программа</w:t>
            </w:r>
          </w:p>
        </w:tc>
        <w:tc>
          <w:tcPr>
            <w:tcW w:w="2130" w:type="dxa"/>
            <w:vMerge w:val="restart"/>
            <w:tcBorders>
              <w:top w:val="nil"/>
              <w:left w:val="single" w:sz="4" w:space="0" w:color="auto"/>
              <w:bottom w:val="nil"/>
              <w:right w:val="single" w:sz="4" w:space="0" w:color="auto"/>
            </w:tcBorders>
            <w:hideMark/>
          </w:tcPr>
          <w:p w:rsidR="00131D6A" w:rsidRDefault="00131D6A" w:rsidP="00A8622C">
            <w:pPr>
              <w:rPr>
                <w:sz w:val="24"/>
                <w:szCs w:val="24"/>
              </w:rPr>
            </w:pPr>
            <w:r>
              <w:rPr>
                <w:sz w:val="24"/>
                <w:szCs w:val="24"/>
              </w:rPr>
              <w:t>Управление муниципальными финансами</w:t>
            </w:r>
          </w:p>
        </w:tc>
        <w:tc>
          <w:tcPr>
            <w:tcW w:w="1859" w:type="dxa"/>
            <w:tcBorders>
              <w:top w:val="single" w:sz="4" w:space="0" w:color="auto"/>
              <w:left w:val="nil"/>
              <w:bottom w:val="single" w:sz="4" w:space="0" w:color="auto"/>
              <w:right w:val="single" w:sz="4" w:space="0" w:color="auto"/>
            </w:tcBorders>
            <w:hideMark/>
          </w:tcPr>
          <w:p w:rsidR="00131D6A" w:rsidRDefault="00131D6A" w:rsidP="00A8622C">
            <w:pPr>
              <w:rPr>
                <w:sz w:val="24"/>
                <w:szCs w:val="24"/>
              </w:rPr>
            </w:pPr>
            <w:r>
              <w:rPr>
                <w:sz w:val="24"/>
                <w:szCs w:val="24"/>
              </w:rPr>
              <w:t>всего расходные обязательства по программе, в том числе:</w:t>
            </w:r>
          </w:p>
        </w:tc>
        <w:tc>
          <w:tcPr>
            <w:tcW w:w="845" w:type="dxa"/>
            <w:tcBorders>
              <w:top w:val="single" w:sz="4" w:space="0" w:color="auto"/>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503</w:t>
            </w:r>
          </w:p>
        </w:tc>
        <w:tc>
          <w:tcPr>
            <w:tcW w:w="778" w:type="dxa"/>
            <w:tcBorders>
              <w:top w:val="single" w:sz="4" w:space="0" w:color="auto"/>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1212" w:type="dxa"/>
            <w:tcBorders>
              <w:top w:val="single" w:sz="4" w:space="0" w:color="auto"/>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851" w:type="dxa"/>
            <w:tcBorders>
              <w:top w:val="single" w:sz="4" w:space="0" w:color="auto"/>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1134" w:type="dxa"/>
            <w:tcBorders>
              <w:top w:val="single" w:sz="4" w:space="0" w:color="auto"/>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68133,3</w:t>
            </w:r>
          </w:p>
        </w:tc>
        <w:tc>
          <w:tcPr>
            <w:tcW w:w="1134" w:type="dxa"/>
            <w:tcBorders>
              <w:top w:val="single" w:sz="4" w:space="0" w:color="auto"/>
              <w:left w:val="nil"/>
              <w:bottom w:val="single" w:sz="4" w:space="0" w:color="auto"/>
              <w:right w:val="single" w:sz="4" w:space="0" w:color="auto"/>
            </w:tcBorders>
            <w:noWrap/>
            <w:hideMark/>
          </w:tcPr>
          <w:p w:rsidR="00131D6A" w:rsidRDefault="00277069" w:rsidP="00A8622C">
            <w:pPr>
              <w:jc w:val="center"/>
              <w:rPr>
                <w:sz w:val="24"/>
                <w:szCs w:val="24"/>
              </w:rPr>
            </w:pPr>
            <w:r>
              <w:rPr>
                <w:sz w:val="24"/>
                <w:szCs w:val="24"/>
              </w:rPr>
              <w:t>69705</w:t>
            </w:r>
          </w:p>
        </w:tc>
        <w:tc>
          <w:tcPr>
            <w:tcW w:w="1134" w:type="dxa"/>
            <w:tcBorders>
              <w:top w:val="single" w:sz="4" w:space="0" w:color="auto"/>
              <w:left w:val="nil"/>
              <w:bottom w:val="single" w:sz="4" w:space="0" w:color="auto"/>
              <w:right w:val="single" w:sz="4" w:space="0" w:color="auto"/>
            </w:tcBorders>
            <w:noWrap/>
            <w:hideMark/>
          </w:tcPr>
          <w:p w:rsidR="00131D6A" w:rsidRDefault="00277069" w:rsidP="00A8622C">
            <w:pPr>
              <w:jc w:val="center"/>
              <w:rPr>
                <w:sz w:val="24"/>
                <w:szCs w:val="24"/>
              </w:rPr>
            </w:pPr>
            <w:r>
              <w:rPr>
                <w:sz w:val="24"/>
                <w:szCs w:val="24"/>
              </w:rPr>
              <w:t>59266,9</w:t>
            </w:r>
          </w:p>
        </w:tc>
        <w:tc>
          <w:tcPr>
            <w:tcW w:w="1134" w:type="dxa"/>
            <w:tcBorders>
              <w:top w:val="single" w:sz="4" w:space="0" w:color="auto"/>
              <w:left w:val="nil"/>
              <w:bottom w:val="single" w:sz="4" w:space="0" w:color="auto"/>
              <w:right w:val="single" w:sz="4" w:space="0" w:color="auto"/>
            </w:tcBorders>
          </w:tcPr>
          <w:p w:rsidR="00131D6A" w:rsidRDefault="00277069" w:rsidP="00A8622C">
            <w:pPr>
              <w:jc w:val="center"/>
              <w:rPr>
                <w:sz w:val="24"/>
                <w:szCs w:val="24"/>
              </w:rPr>
            </w:pPr>
            <w:r>
              <w:rPr>
                <w:sz w:val="24"/>
                <w:szCs w:val="24"/>
              </w:rPr>
              <w:t>59475,3</w:t>
            </w:r>
          </w:p>
        </w:tc>
        <w:tc>
          <w:tcPr>
            <w:tcW w:w="1134" w:type="dxa"/>
            <w:tcBorders>
              <w:top w:val="single" w:sz="4" w:space="0" w:color="auto"/>
              <w:left w:val="nil"/>
              <w:bottom w:val="single" w:sz="4" w:space="0" w:color="auto"/>
              <w:right w:val="single" w:sz="4" w:space="0" w:color="auto"/>
            </w:tcBorders>
            <w:hideMark/>
          </w:tcPr>
          <w:p w:rsidR="00131D6A" w:rsidRDefault="00277069" w:rsidP="00A8622C">
            <w:pPr>
              <w:jc w:val="center"/>
              <w:rPr>
                <w:sz w:val="24"/>
                <w:szCs w:val="24"/>
              </w:rPr>
            </w:pPr>
            <w:r>
              <w:rPr>
                <w:sz w:val="24"/>
                <w:szCs w:val="24"/>
              </w:rPr>
              <w:t>256580,5</w:t>
            </w:r>
          </w:p>
        </w:tc>
      </w:tr>
      <w:tr w:rsidR="00131D6A" w:rsidTr="00131D6A">
        <w:trPr>
          <w:trHeight w:val="360"/>
        </w:trPr>
        <w:tc>
          <w:tcPr>
            <w:tcW w:w="1985" w:type="dxa"/>
            <w:vMerge/>
            <w:tcBorders>
              <w:top w:val="nil"/>
              <w:left w:val="single" w:sz="4" w:space="0" w:color="auto"/>
              <w:bottom w:val="nil"/>
              <w:right w:val="single" w:sz="4" w:space="0" w:color="auto"/>
            </w:tcBorders>
            <w:vAlign w:val="center"/>
            <w:hideMark/>
          </w:tcPr>
          <w:p w:rsidR="00131D6A" w:rsidRDefault="00131D6A" w:rsidP="00A8622C">
            <w:pPr>
              <w:rPr>
                <w:sz w:val="24"/>
                <w:szCs w:val="24"/>
              </w:rPr>
            </w:pPr>
          </w:p>
        </w:tc>
        <w:tc>
          <w:tcPr>
            <w:tcW w:w="2130" w:type="dxa"/>
            <w:vMerge/>
            <w:tcBorders>
              <w:top w:val="nil"/>
              <w:left w:val="single" w:sz="4" w:space="0" w:color="auto"/>
              <w:bottom w:val="nil"/>
              <w:right w:val="single" w:sz="4" w:space="0" w:color="auto"/>
            </w:tcBorders>
            <w:vAlign w:val="center"/>
            <w:hideMark/>
          </w:tcPr>
          <w:p w:rsidR="00131D6A" w:rsidRDefault="00131D6A" w:rsidP="00A8622C">
            <w:pPr>
              <w:rPr>
                <w:sz w:val="24"/>
                <w:szCs w:val="24"/>
              </w:rPr>
            </w:pPr>
          </w:p>
        </w:tc>
        <w:tc>
          <w:tcPr>
            <w:tcW w:w="1859" w:type="dxa"/>
            <w:tcBorders>
              <w:top w:val="nil"/>
              <w:left w:val="nil"/>
              <w:bottom w:val="single" w:sz="4" w:space="0" w:color="auto"/>
              <w:right w:val="single" w:sz="4" w:space="0" w:color="auto"/>
            </w:tcBorders>
            <w:hideMark/>
          </w:tcPr>
          <w:p w:rsidR="00131D6A" w:rsidRDefault="00131D6A" w:rsidP="00A8622C">
            <w:pPr>
              <w:rPr>
                <w:sz w:val="24"/>
                <w:szCs w:val="24"/>
              </w:rPr>
            </w:pPr>
            <w:r>
              <w:rPr>
                <w:sz w:val="24"/>
                <w:szCs w:val="24"/>
              </w:rPr>
              <w:t xml:space="preserve">Финансовое управление </w:t>
            </w:r>
            <w:r>
              <w:rPr>
                <w:sz w:val="24"/>
                <w:szCs w:val="24"/>
              </w:rPr>
              <w:lastRenderedPageBreak/>
              <w:t>администрации Боготольского района</w:t>
            </w:r>
          </w:p>
        </w:tc>
        <w:tc>
          <w:tcPr>
            <w:tcW w:w="845"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lastRenderedPageBreak/>
              <w:t>503</w:t>
            </w:r>
          </w:p>
        </w:tc>
        <w:tc>
          <w:tcPr>
            <w:tcW w:w="778"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1212"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851"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1134"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68133,3</w:t>
            </w:r>
          </w:p>
        </w:tc>
        <w:tc>
          <w:tcPr>
            <w:tcW w:w="1134" w:type="dxa"/>
            <w:tcBorders>
              <w:top w:val="nil"/>
              <w:left w:val="nil"/>
              <w:bottom w:val="single" w:sz="4" w:space="0" w:color="auto"/>
              <w:right w:val="single" w:sz="4" w:space="0" w:color="auto"/>
            </w:tcBorders>
            <w:noWrap/>
            <w:hideMark/>
          </w:tcPr>
          <w:p w:rsidR="00131D6A" w:rsidRDefault="00277069" w:rsidP="00A8622C">
            <w:pPr>
              <w:jc w:val="center"/>
              <w:rPr>
                <w:sz w:val="24"/>
                <w:szCs w:val="24"/>
              </w:rPr>
            </w:pPr>
            <w:r>
              <w:rPr>
                <w:sz w:val="24"/>
                <w:szCs w:val="24"/>
              </w:rPr>
              <w:t>69705</w:t>
            </w:r>
          </w:p>
        </w:tc>
        <w:tc>
          <w:tcPr>
            <w:tcW w:w="1134" w:type="dxa"/>
            <w:tcBorders>
              <w:top w:val="nil"/>
              <w:left w:val="nil"/>
              <w:bottom w:val="single" w:sz="4" w:space="0" w:color="auto"/>
              <w:right w:val="single" w:sz="4" w:space="0" w:color="auto"/>
            </w:tcBorders>
            <w:noWrap/>
            <w:hideMark/>
          </w:tcPr>
          <w:p w:rsidR="00131D6A" w:rsidRDefault="00277069" w:rsidP="00A8622C">
            <w:pPr>
              <w:jc w:val="center"/>
              <w:rPr>
                <w:sz w:val="24"/>
                <w:szCs w:val="24"/>
              </w:rPr>
            </w:pPr>
            <w:r>
              <w:rPr>
                <w:sz w:val="24"/>
                <w:szCs w:val="24"/>
              </w:rPr>
              <w:t>59266,9</w:t>
            </w:r>
          </w:p>
        </w:tc>
        <w:tc>
          <w:tcPr>
            <w:tcW w:w="1134" w:type="dxa"/>
            <w:tcBorders>
              <w:top w:val="nil"/>
              <w:left w:val="nil"/>
              <w:bottom w:val="single" w:sz="4" w:space="0" w:color="auto"/>
              <w:right w:val="single" w:sz="4" w:space="0" w:color="auto"/>
            </w:tcBorders>
          </w:tcPr>
          <w:p w:rsidR="00131D6A" w:rsidRDefault="00277069" w:rsidP="00A8622C">
            <w:pPr>
              <w:jc w:val="center"/>
              <w:rPr>
                <w:sz w:val="24"/>
                <w:szCs w:val="24"/>
              </w:rPr>
            </w:pPr>
            <w:r>
              <w:rPr>
                <w:sz w:val="24"/>
                <w:szCs w:val="24"/>
              </w:rPr>
              <w:t>59475,3</w:t>
            </w:r>
          </w:p>
        </w:tc>
        <w:tc>
          <w:tcPr>
            <w:tcW w:w="1134" w:type="dxa"/>
            <w:tcBorders>
              <w:top w:val="nil"/>
              <w:left w:val="nil"/>
              <w:bottom w:val="single" w:sz="4" w:space="0" w:color="auto"/>
              <w:right w:val="single" w:sz="4" w:space="0" w:color="auto"/>
            </w:tcBorders>
            <w:hideMark/>
          </w:tcPr>
          <w:p w:rsidR="00131D6A" w:rsidRDefault="00277069" w:rsidP="00A8622C">
            <w:pPr>
              <w:jc w:val="center"/>
              <w:rPr>
                <w:sz w:val="24"/>
                <w:szCs w:val="24"/>
              </w:rPr>
            </w:pPr>
            <w:r>
              <w:rPr>
                <w:sz w:val="24"/>
                <w:szCs w:val="24"/>
              </w:rPr>
              <w:t>256580,5</w:t>
            </w:r>
          </w:p>
        </w:tc>
      </w:tr>
      <w:tr w:rsidR="00131D6A" w:rsidTr="00131D6A">
        <w:trPr>
          <w:trHeight w:val="300"/>
        </w:trPr>
        <w:tc>
          <w:tcPr>
            <w:tcW w:w="1985" w:type="dxa"/>
            <w:vMerge w:val="restart"/>
            <w:tcBorders>
              <w:top w:val="single" w:sz="4" w:space="0" w:color="auto"/>
              <w:left w:val="single" w:sz="4" w:space="0" w:color="auto"/>
              <w:bottom w:val="single" w:sz="4" w:space="0" w:color="auto"/>
              <w:right w:val="single" w:sz="4" w:space="0" w:color="auto"/>
            </w:tcBorders>
            <w:hideMark/>
          </w:tcPr>
          <w:p w:rsidR="00131D6A" w:rsidRDefault="00131D6A" w:rsidP="00A8622C">
            <w:pPr>
              <w:rPr>
                <w:sz w:val="24"/>
                <w:szCs w:val="24"/>
              </w:rPr>
            </w:pPr>
            <w:r>
              <w:rPr>
                <w:sz w:val="24"/>
                <w:szCs w:val="24"/>
              </w:rPr>
              <w:lastRenderedPageBreak/>
              <w:t>Подпрограмма 1</w:t>
            </w:r>
          </w:p>
        </w:tc>
        <w:tc>
          <w:tcPr>
            <w:tcW w:w="2130" w:type="dxa"/>
            <w:vMerge w:val="restart"/>
            <w:tcBorders>
              <w:top w:val="single" w:sz="4" w:space="0" w:color="auto"/>
              <w:left w:val="single" w:sz="4" w:space="0" w:color="auto"/>
              <w:bottom w:val="single" w:sz="4" w:space="0" w:color="auto"/>
              <w:right w:val="single" w:sz="4" w:space="0" w:color="auto"/>
            </w:tcBorders>
            <w:hideMark/>
          </w:tcPr>
          <w:p w:rsidR="00131D6A" w:rsidRDefault="00131D6A" w:rsidP="00A8622C">
            <w:pPr>
              <w:rPr>
                <w:sz w:val="24"/>
                <w:szCs w:val="24"/>
              </w:rPr>
            </w:pPr>
            <w:r>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tc>
        <w:tc>
          <w:tcPr>
            <w:tcW w:w="1859" w:type="dxa"/>
            <w:tcBorders>
              <w:top w:val="single" w:sz="4" w:space="0" w:color="auto"/>
              <w:left w:val="nil"/>
              <w:bottom w:val="single" w:sz="4" w:space="0" w:color="auto"/>
              <w:right w:val="single" w:sz="4" w:space="0" w:color="auto"/>
            </w:tcBorders>
            <w:hideMark/>
          </w:tcPr>
          <w:p w:rsidR="00131D6A" w:rsidRDefault="00131D6A" w:rsidP="00A8622C">
            <w:pPr>
              <w:rPr>
                <w:sz w:val="24"/>
                <w:szCs w:val="24"/>
              </w:rPr>
            </w:pPr>
            <w:r>
              <w:rPr>
                <w:sz w:val="24"/>
                <w:szCs w:val="24"/>
              </w:rPr>
              <w:t>всего расходные обязательства по подпрограмме, в том числе:</w:t>
            </w:r>
          </w:p>
        </w:tc>
        <w:tc>
          <w:tcPr>
            <w:tcW w:w="845" w:type="dxa"/>
            <w:tcBorders>
              <w:top w:val="single" w:sz="4" w:space="0" w:color="auto"/>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503</w:t>
            </w:r>
          </w:p>
        </w:tc>
        <w:tc>
          <w:tcPr>
            <w:tcW w:w="778" w:type="dxa"/>
            <w:tcBorders>
              <w:top w:val="single" w:sz="4" w:space="0" w:color="auto"/>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1212" w:type="dxa"/>
            <w:tcBorders>
              <w:top w:val="single" w:sz="4" w:space="0" w:color="auto"/>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851" w:type="dxa"/>
            <w:tcBorders>
              <w:top w:val="single" w:sz="4" w:space="0" w:color="auto"/>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1134" w:type="dxa"/>
            <w:tcBorders>
              <w:top w:val="single" w:sz="4" w:space="0" w:color="auto"/>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61931,9</w:t>
            </w:r>
          </w:p>
        </w:tc>
        <w:tc>
          <w:tcPr>
            <w:tcW w:w="1134" w:type="dxa"/>
            <w:tcBorders>
              <w:top w:val="single" w:sz="4" w:space="0" w:color="auto"/>
              <w:left w:val="nil"/>
              <w:bottom w:val="single" w:sz="4" w:space="0" w:color="auto"/>
              <w:right w:val="single" w:sz="4" w:space="0" w:color="auto"/>
            </w:tcBorders>
            <w:noWrap/>
            <w:hideMark/>
          </w:tcPr>
          <w:p w:rsidR="00131D6A" w:rsidRDefault="00277069" w:rsidP="00A8622C">
            <w:pPr>
              <w:jc w:val="center"/>
              <w:rPr>
                <w:sz w:val="24"/>
                <w:szCs w:val="24"/>
              </w:rPr>
            </w:pPr>
            <w:r>
              <w:rPr>
                <w:sz w:val="24"/>
                <w:szCs w:val="24"/>
              </w:rPr>
              <w:t>63396,6</w:t>
            </w:r>
          </w:p>
        </w:tc>
        <w:tc>
          <w:tcPr>
            <w:tcW w:w="1134" w:type="dxa"/>
            <w:tcBorders>
              <w:top w:val="single" w:sz="4" w:space="0" w:color="auto"/>
              <w:left w:val="nil"/>
              <w:bottom w:val="single" w:sz="4" w:space="0" w:color="auto"/>
              <w:right w:val="single" w:sz="4" w:space="0" w:color="auto"/>
            </w:tcBorders>
            <w:noWrap/>
            <w:hideMark/>
          </w:tcPr>
          <w:p w:rsidR="00131D6A" w:rsidRDefault="00277069" w:rsidP="00277069">
            <w:pPr>
              <w:jc w:val="center"/>
              <w:rPr>
                <w:sz w:val="24"/>
                <w:szCs w:val="24"/>
              </w:rPr>
            </w:pPr>
            <w:r>
              <w:rPr>
                <w:sz w:val="24"/>
                <w:szCs w:val="24"/>
              </w:rPr>
              <w:t>54116,8</w:t>
            </w:r>
          </w:p>
        </w:tc>
        <w:tc>
          <w:tcPr>
            <w:tcW w:w="1134" w:type="dxa"/>
            <w:tcBorders>
              <w:top w:val="single" w:sz="4" w:space="0" w:color="auto"/>
              <w:left w:val="nil"/>
              <w:bottom w:val="single" w:sz="4" w:space="0" w:color="auto"/>
              <w:right w:val="single" w:sz="4" w:space="0" w:color="auto"/>
            </w:tcBorders>
          </w:tcPr>
          <w:p w:rsidR="00131D6A" w:rsidRDefault="00277069" w:rsidP="00A8622C">
            <w:pPr>
              <w:jc w:val="center"/>
              <w:rPr>
                <w:sz w:val="24"/>
                <w:szCs w:val="24"/>
              </w:rPr>
            </w:pPr>
            <w:r>
              <w:rPr>
                <w:sz w:val="24"/>
                <w:szCs w:val="24"/>
              </w:rPr>
              <w:t>54075,2</w:t>
            </w:r>
          </w:p>
        </w:tc>
        <w:tc>
          <w:tcPr>
            <w:tcW w:w="1134" w:type="dxa"/>
            <w:tcBorders>
              <w:top w:val="single" w:sz="4" w:space="0" w:color="auto"/>
              <w:left w:val="nil"/>
              <w:bottom w:val="single" w:sz="4" w:space="0" w:color="auto"/>
              <w:right w:val="single" w:sz="4" w:space="0" w:color="auto"/>
            </w:tcBorders>
            <w:hideMark/>
          </w:tcPr>
          <w:p w:rsidR="00131D6A" w:rsidRDefault="00277069" w:rsidP="00A8622C">
            <w:pPr>
              <w:jc w:val="center"/>
              <w:rPr>
                <w:sz w:val="24"/>
                <w:szCs w:val="24"/>
              </w:rPr>
            </w:pPr>
            <w:r>
              <w:rPr>
                <w:sz w:val="24"/>
                <w:szCs w:val="24"/>
              </w:rPr>
              <w:t>233520,5</w:t>
            </w:r>
          </w:p>
        </w:tc>
      </w:tr>
      <w:tr w:rsidR="00131D6A" w:rsidTr="00131D6A">
        <w:trPr>
          <w:trHeight w:val="30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31D6A" w:rsidRDefault="00131D6A" w:rsidP="00A8622C">
            <w:pPr>
              <w:rPr>
                <w:sz w:val="24"/>
                <w:szCs w:val="24"/>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131D6A" w:rsidRDefault="00131D6A" w:rsidP="00A8622C">
            <w:pPr>
              <w:rPr>
                <w:sz w:val="24"/>
                <w:szCs w:val="24"/>
              </w:rPr>
            </w:pPr>
          </w:p>
        </w:tc>
        <w:tc>
          <w:tcPr>
            <w:tcW w:w="1859" w:type="dxa"/>
            <w:tcBorders>
              <w:top w:val="nil"/>
              <w:left w:val="nil"/>
              <w:bottom w:val="single" w:sz="4" w:space="0" w:color="auto"/>
              <w:right w:val="single" w:sz="4" w:space="0" w:color="auto"/>
            </w:tcBorders>
            <w:hideMark/>
          </w:tcPr>
          <w:p w:rsidR="00131D6A" w:rsidRDefault="00131D6A" w:rsidP="00A8622C">
            <w:pPr>
              <w:rPr>
                <w:sz w:val="24"/>
                <w:szCs w:val="24"/>
              </w:rPr>
            </w:pPr>
            <w:r>
              <w:rPr>
                <w:sz w:val="24"/>
                <w:szCs w:val="24"/>
              </w:rPr>
              <w:t>Финансовое управление администрации Боготольского района</w:t>
            </w:r>
          </w:p>
        </w:tc>
        <w:tc>
          <w:tcPr>
            <w:tcW w:w="845"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503</w:t>
            </w:r>
          </w:p>
        </w:tc>
        <w:tc>
          <w:tcPr>
            <w:tcW w:w="778"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1212"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851"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1134"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61931,9</w:t>
            </w:r>
          </w:p>
        </w:tc>
        <w:tc>
          <w:tcPr>
            <w:tcW w:w="1134" w:type="dxa"/>
            <w:tcBorders>
              <w:top w:val="nil"/>
              <w:left w:val="nil"/>
              <w:bottom w:val="single" w:sz="4" w:space="0" w:color="auto"/>
              <w:right w:val="single" w:sz="4" w:space="0" w:color="auto"/>
            </w:tcBorders>
            <w:noWrap/>
            <w:hideMark/>
          </w:tcPr>
          <w:p w:rsidR="00131D6A" w:rsidRDefault="00277069" w:rsidP="00A8622C">
            <w:pPr>
              <w:jc w:val="center"/>
              <w:rPr>
                <w:sz w:val="24"/>
                <w:szCs w:val="24"/>
              </w:rPr>
            </w:pPr>
            <w:r>
              <w:rPr>
                <w:sz w:val="24"/>
                <w:szCs w:val="24"/>
              </w:rPr>
              <w:t>63396,6</w:t>
            </w:r>
          </w:p>
        </w:tc>
        <w:tc>
          <w:tcPr>
            <w:tcW w:w="1134" w:type="dxa"/>
            <w:tcBorders>
              <w:top w:val="nil"/>
              <w:left w:val="nil"/>
              <w:bottom w:val="single" w:sz="4" w:space="0" w:color="auto"/>
              <w:right w:val="single" w:sz="4" w:space="0" w:color="auto"/>
            </w:tcBorders>
            <w:noWrap/>
            <w:hideMark/>
          </w:tcPr>
          <w:p w:rsidR="00131D6A" w:rsidRDefault="00277069" w:rsidP="00A8622C">
            <w:pPr>
              <w:jc w:val="center"/>
              <w:rPr>
                <w:sz w:val="24"/>
                <w:szCs w:val="24"/>
              </w:rPr>
            </w:pPr>
            <w:r>
              <w:rPr>
                <w:sz w:val="24"/>
                <w:szCs w:val="24"/>
              </w:rPr>
              <w:t>54116,8</w:t>
            </w:r>
          </w:p>
        </w:tc>
        <w:tc>
          <w:tcPr>
            <w:tcW w:w="1134" w:type="dxa"/>
            <w:tcBorders>
              <w:top w:val="nil"/>
              <w:left w:val="nil"/>
              <w:bottom w:val="single" w:sz="4" w:space="0" w:color="auto"/>
              <w:right w:val="single" w:sz="4" w:space="0" w:color="auto"/>
            </w:tcBorders>
          </w:tcPr>
          <w:p w:rsidR="00131D6A" w:rsidRDefault="00277069" w:rsidP="00A8622C">
            <w:pPr>
              <w:jc w:val="center"/>
              <w:rPr>
                <w:sz w:val="24"/>
                <w:szCs w:val="24"/>
              </w:rPr>
            </w:pPr>
            <w:r>
              <w:rPr>
                <w:sz w:val="24"/>
                <w:szCs w:val="24"/>
              </w:rPr>
              <w:t>54075,2</w:t>
            </w:r>
          </w:p>
        </w:tc>
        <w:tc>
          <w:tcPr>
            <w:tcW w:w="1134" w:type="dxa"/>
            <w:tcBorders>
              <w:top w:val="nil"/>
              <w:left w:val="nil"/>
              <w:bottom w:val="single" w:sz="4" w:space="0" w:color="auto"/>
              <w:right w:val="single" w:sz="4" w:space="0" w:color="auto"/>
            </w:tcBorders>
            <w:hideMark/>
          </w:tcPr>
          <w:p w:rsidR="00131D6A" w:rsidRDefault="00277069" w:rsidP="00A8622C">
            <w:pPr>
              <w:jc w:val="center"/>
              <w:rPr>
                <w:sz w:val="24"/>
                <w:szCs w:val="24"/>
              </w:rPr>
            </w:pPr>
            <w:r>
              <w:rPr>
                <w:sz w:val="24"/>
                <w:szCs w:val="24"/>
              </w:rPr>
              <w:t>233520,5</w:t>
            </w:r>
          </w:p>
        </w:tc>
      </w:tr>
      <w:tr w:rsidR="00131D6A" w:rsidTr="00131D6A">
        <w:trPr>
          <w:trHeight w:val="300"/>
        </w:trPr>
        <w:tc>
          <w:tcPr>
            <w:tcW w:w="1985" w:type="dxa"/>
            <w:vMerge w:val="restart"/>
            <w:tcBorders>
              <w:top w:val="single" w:sz="4" w:space="0" w:color="auto"/>
              <w:left w:val="single" w:sz="4" w:space="0" w:color="auto"/>
              <w:bottom w:val="single" w:sz="4" w:space="0" w:color="auto"/>
              <w:right w:val="single" w:sz="4" w:space="0" w:color="auto"/>
            </w:tcBorders>
            <w:hideMark/>
          </w:tcPr>
          <w:p w:rsidR="00131D6A" w:rsidRDefault="00131D6A" w:rsidP="00A8622C">
            <w:pPr>
              <w:rPr>
                <w:sz w:val="24"/>
                <w:szCs w:val="24"/>
              </w:rPr>
            </w:pPr>
            <w:r>
              <w:rPr>
                <w:sz w:val="24"/>
                <w:szCs w:val="24"/>
              </w:rPr>
              <w:t>Подпрограмма 2</w:t>
            </w:r>
          </w:p>
        </w:tc>
        <w:tc>
          <w:tcPr>
            <w:tcW w:w="2130" w:type="dxa"/>
            <w:vMerge w:val="restart"/>
            <w:tcBorders>
              <w:top w:val="single" w:sz="4" w:space="0" w:color="auto"/>
              <w:left w:val="nil"/>
              <w:bottom w:val="single" w:sz="4" w:space="0" w:color="auto"/>
              <w:right w:val="single" w:sz="4" w:space="0" w:color="auto"/>
            </w:tcBorders>
            <w:hideMark/>
          </w:tcPr>
          <w:p w:rsidR="00131D6A" w:rsidRDefault="00131D6A" w:rsidP="00A8622C">
            <w:pPr>
              <w:rPr>
                <w:sz w:val="24"/>
                <w:szCs w:val="24"/>
              </w:rPr>
            </w:pPr>
            <w:r>
              <w:rPr>
                <w:sz w:val="24"/>
                <w:szCs w:val="24"/>
              </w:rPr>
              <w:t>Управление государственным долгом Боготольского района</w:t>
            </w:r>
          </w:p>
        </w:tc>
        <w:tc>
          <w:tcPr>
            <w:tcW w:w="1859" w:type="dxa"/>
            <w:tcBorders>
              <w:top w:val="single" w:sz="4" w:space="0" w:color="auto"/>
              <w:left w:val="nil"/>
              <w:bottom w:val="single" w:sz="4" w:space="0" w:color="auto"/>
              <w:right w:val="single" w:sz="4" w:space="0" w:color="auto"/>
            </w:tcBorders>
            <w:hideMark/>
          </w:tcPr>
          <w:p w:rsidR="00131D6A" w:rsidRDefault="00131D6A" w:rsidP="00A8622C">
            <w:pPr>
              <w:rPr>
                <w:sz w:val="24"/>
                <w:szCs w:val="24"/>
              </w:rPr>
            </w:pPr>
            <w:r>
              <w:rPr>
                <w:sz w:val="24"/>
                <w:szCs w:val="24"/>
              </w:rPr>
              <w:t>всего расходные обязательства по подпрограмме, в том числе:</w:t>
            </w:r>
          </w:p>
        </w:tc>
        <w:tc>
          <w:tcPr>
            <w:tcW w:w="845" w:type="dxa"/>
            <w:tcBorders>
              <w:top w:val="single" w:sz="4" w:space="0" w:color="auto"/>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503</w:t>
            </w:r>
          </w:p>
        </w:tc>
        <w:tc>
          <w:tcPr>
            <w:tcW w:w="778" w:type="dxa"/>
            <w:tcBorders>
              <w:top w:val="single" w:sz="4" w:space="0" w:color="auto"/>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1212" w:type="dxa"/>
            <w:tcBorders>
              <w:top w:val="single" w:sz="4" w:space="0" w:color="auto"/>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851" w:type="dxa"/>
            <w:tcBorders>
              <w:top w:val="single" w:sz="4" w:space="0" w:color="auto"/>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1134" w:type="dxa"/>
            <w:tcBorders>
              <w:top w:val="single" w:sz="4" w:space="0" w:color="auto"/>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206,2</w:t>
            </w:r>
          </w:p>
        </w:tc>
        <w:tc>
          <w:tcPr>
            <w:tcW w:w="1134" w:type="dxa"/>
            <w:tcBorders>
              <w:top w:val="single" w:sz="4" w:space="0" w:color="auto"/>
              <w:left w:val="nil"/>
              <w:bottom w:val="single" w:sz="4" w:space="0" w:color="auto"/>
              <w:right w:val="single" w:sz="4" w:space="0" w:color="auto"/>
            </w:tcBorders>
            <w:noWrap/>
            <w:hideMark/>
          </w:tcPr>
          <w:p w:rsidR="00131D6A" w:rsidRDefault="00277069" w:rsidP="00277069">
            <w:pPr>
              <w:jc w:val="center"/>
              <w:rPr>
                <w:sz w:val="24"/>
                <w:szCs w:val="24"/>
              </w:rPr>
            </w:pPr>
            <w:r>
              <w:rPr>
                <w:sz w:val="24"/>
                <w:szCs w:val="24"/>
              </w:rPr>
              <w:t>250</w:t>
            </w:r>
            <w:r w:rsidR="00131D6A">
              <w:rPr>
                <w:sz w:val="24"/>
                <w:szCs w:val="24"/>
              </w:rPr>
              <w:t>,0</w:t>
            </w:r>
          </w:p>
        </w:tc>
        <w:tc>
          <w:tcPr>
            <w:tcW w:w="1134" w:type="dxa"/>
            <w:tcBorders>
              <w:top w:val="single" w:sz="4" w:space="0" w:color="auto"/>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0,0</w:t>
            </w:r>
          </w:p>
        </w:tc>
        <w:tc>
          <w:tcPr>
            <w:tcW w:w="1134" w:type="dxa"/>
            <w:tcBorders>
              <w:top w:val="single" w:sz="4" w:space="0" w:color="auto"/>
              <w:left w:val="nil"/>
              <w:bottom w:val="single" w:sz="4" w:space="0" w:color="auto"/>
              <w:right w:val="single" w:sz="4" w:space="0" w:color="auto"/>
            </w:tcBorders>
          </w:tcPr>
          <w:p w:rsidR="00131D6A" w:rsidRDefault="00131D6A" w:rsidP="00A8622C">
            <w:pPr>
              <w:jc w:val="center"/>
              <w:rPr>
                <w:sz w:val="24"/>
                <w:szCs w:val="24"/>
              </w:rPr>
            </w:pPr>
          </w:p>
        </w:tc>
        <w:tc>
          <w:tcPr>
            <w:tcW w:w="1134" w:type="dxa"/>
            <w:tcBorders>
              <w:top w:val="single" w:sz="4" w:space="0" w:color="auto"/>
              <w:left w:val="nil"/>
              <w:bottom w:val="single" w:sz="4" w:space="0" w:color="auto"/>
              <w:right w:val="single" w:sz="4" w:space="0" w:color="auto"/>
            </w:tcBorders>
            <w:hideMark/>
          </w:tcPr>
          <w:p w:rsidR="00131D6A" w:rsidRDefault="00277069" w:rsidP="00A8622C">
            <w:pPr>
              <w:jc w:val="center"/>
              <w:rPr>
                <w:sz w:val="24"/>
                <w:szCs w:val="24"/>
              </w:rPr>
            </w:pPr>
            <w:r>
              <w:rPr>
                <w:sz w:val="24"/>
                <w:szCs w:val="24"/>
              </w:rPr>
              <w:t>456</w:t>
            </w:r>
            <w:r w:rsidR="00131D6A">
              <w:rPr>
                <w:sz w:val="24"/>
                <w:szCs w:val="24"/>
              </w:rPr>
              <w:t>,2</w:t>
            </w:r>
          </w:p>
        </w:tc>
      </w:tr>
      <w:tr w:rsidR="00131D6A" w:rsidTr="00131D6A">
        <w:trPr>
          <w:trHeight w:val="30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31D6A" w:rsidRDefault="00131D6A" w:rsidP="00A8622C">
            <w:pPr>
              <w:rPr>
                <w:sz w:val="24"/>
                <w:szCs w:val="24"/>
              </w:rPr>
            </w:pPr>
          </w:p>
        </w:tc>
        <w:tc>
          <w:tcPr>
            <w:tcW w:w="2130" w:type="dxa"/>
            <w:vMerge/>
            <w:tcBorders>
              <w:top w:val="single" w:sz="4" w:space="0" w:color="auto"/>
              <w:left w:val="nil"/>
              <w:bottom w:val="single" w:sz="4" w:space="0" w:color="auto"/>
              <w:right w:val="single" w:sz="4" w:space="0" w:color="auto"/>
            </w:tcBorders>
            <w:vAlign w:val="center"/>
            <w:hideMark/>
          </w:tcPr>
          <w:p w:rsidR="00131D6A" w:rsidRDefault="00131D6A" w:rsidP="00A8622C">
            <w:pPr>
              <w:rPr>
                <w:sz w:val="24"/>
                <w:szCs w:val="24"/>
              </w:rPr>
            </w:pPr>
          </w:p>
        </w:tc>
        <w:tc>
          <w:tcPr>
            <w:tcW w:w="1859" w:type="dxa"/>
            <w:tcBorders>
              <w:top w:val="nil"/>
              <w:left w:val="nil"/>
              <w:bottom w:val="single" w:sz="4" w:space="0" w:color="auto"/>
              <w:right w:val="single" w:sz="4" w:space="0" w:color="auto"/>
            </w:tcBorders>
            <w:hideMark/>
          </w:tcPr>
          <w:p w:rsidR="00131D6A" w:rsidRDefault="00131D6A" w:rsidP="00A8622C">
            <w:pPr>
              <w:rPr>
                <w:sz w:val="24"/>
                <w:szCs w:val="24"/>
              </w:rPr>
            </w:pPr>
            <w:r>
              <w:rPr>
                <w:sz w:val="24"/>
                <w:szCs w:val="24"/>
              </w:rPr>
              <w:t>Финансовое управление администрации Боготольского района</w:t>
            </w:r>
          </w:p>
        </w:tc>
        <w:tc>
          <w:tcPr>
            <w:tcW w:w="845"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503</w:t>
            </w:r>
          </w:p>
        </w:tc>
        <w:tc>
          <w:tcPr>
            <w:tcW w:w="778"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1212"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851"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1134"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206,2</w:t>
            </w:r>
          </w:p>
        </w:tc>
        <w:tc>
          <w:tcPr>
            <w:tcW w:w="1134" w:type="dxa"/>
            <w:tcBorders>
              <w:top w:val="nil"/>
              <w:left w:val="nil"/>
              <w:bottom w:val="single" w:sz="4" w:space="0" w:color="auto"/>
              <w:right w:val="single" w:sz="4" w:space="0" w:color="auto"/>
            </w:tcBorders>
            <w:noWrap/>
            <w:hideMark/>
          </w:tcPr>
          <w:p w:rsidR="00131D6A" w:rsidRDefault="00277069" w:rsidP="00A8622C">
            <w:pPr>
              <w:jc w:val="center"/>
              <w:rPr>
                <w:sz w:val="24"/>
                <w:szCs w:val="24"/>
              </w:rPr>
            </w:pPr>
            <w:r>
              <w:rPr>
                <w:sz w:val="24"/>
                <w:szCs w:val="24"/>
              </w:rPr>
              <w:t>25</w:t>
            </w:r>
            <w:r w:rsidR="00131D6A">
              <w:rPr>
                <w:sz w:val="24"/>
                <w:szCs w:val="24"/>
              </w:rPr>
              <w:t>0,0</w:t>
            </w:r>
          </w:p>
        </w:tc>
        <w:tc>
          <w:tcPr>
            <w:tcW w:w="1134"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0,0</w:t>
            </w:r>
          </w:p>
        </w:tc>
        <w:tc>
          <w:tcPr>
            <w:tcW w:w="1134" w:type="dxa"/>
            <w:tcBorders>
              <w:top w:val="nil"/>
              <w:left w:val="nil"/>
              <w:bottom w:val="single" w:sz="4" w:space="0" w:color="auto"/>
              <w:right w:val="single" w:sz="4" w:space="0" w:color="auto"/>
            </w:tcBorders>
          </w:tcPr>
          <w:p w:rsidR="00131D6A" w:rsidRDefault="00131D6A" w:rsidP="00A8622C">
            <w:pPr>
              <w:jc w:val="center"/>
              <w:rPr>
                <w:sz w:val="24"/>
                <w:szCs w:val="24"/>
              </w:rPr>
            </w:pPr>
          </w:p>
        </w:tc>
        <w:tc>
          <w:tcPr>
            <w:tcW w:w="1134" w:type="dxa"/>
            <w:tcBorders>
              <w:top w:val="nil"/>
              <w:left w:val="nil"/>
              <w:bottom w:val="single" w:sz="4" w:space="0" w:color="auto"/>
              <w:right w:val="single" w:sz="4" w:space="0" w:color="auto"/>
            </w:tcBorders>
            <w:hideMark/>
          </w:tcPr>
          <w:p w:rsidR="00131D6A" w:rsidRDefault="00277069" w:rsidP="00A8622C">
            <w:pPr>
              <w:jc w:val="center"/>
              <w:rPr>
                <w:sz w:val="24"/>
                <w:szCs w:val="24"/>
              </w:rPr>
            </w:pPr>
            <w:r>
              <w:rPr>
                <w:sz w:val="24"/>
                <w:szCs w:val="24"/>
              </w:rPr>
              <w:t>45</w:t>
            </w:r>
            <w:r w:rsidR="00131D6A">
              <w:rPr>
                <w:sz w:val="24"/>
                <w:szCs w:val="24"/>
              </w:rPr>
              <w:t>6,2</w:t>
            </w:r>
          </w:p>
        </w:tc>
      </w:tr>
      <w:tr w:rsidR="00131D6A" w:rsidTr="00131D6A">
        <w:trPr>
          <w:trHeight w:val="300"/>
        </w:trPr>
        <w:tc>
          <w:tcPr>
            <w:tcW w:w="1985" w:type="dxa"/>
            <w:vMerge w:val="restart"/>
            <w:tcBorders>
              <w:top w:val="single" w:sz="4" w:space="0" w:color="auto"/>
              <w:left w:val="single" w:sz="4" w:space="0" w:color="auto"/>
              <w:bottom w:val="single" w:sz="4" w:space="0" w:color="auto"/>
              <w:right w:val="single" w:sz="4" w:space="0" w:color="auto"/>
            </w:tcBorders>
            <w:hideMark/>
          </w:tcPr>
          <w:p w:rsidR="00131D6A" w:rsidRDefault="00131D6A" w:rsidP="00A8622C">
            <w:pPr>
              <w:rPr>
                <w:sz w:val="24"/>
                <w:szCs w:val="24"/>
              </w:rPr>
            </w:pPr>
            <w:r>
              <w:rPr>
                <w:sz w:val="24"/>
                <w:szCs w:val="24"/>
              </w:rPr>
              <w:t>Подпрограмма 3</w:t>
            </w:r>
          </w:p>
        </w:tc>
        <w:tc>
          <w:tcPr>
            <w:tcW w:w="2130" w:type="dxa"/>
            <w:vMerge w:val="restart"/>
            <w:tcBorders>
              <w:top w:val="single" w:sz="4" w:space="0" w:color="auto"/>
              <w:left w:val="nil"/>
              <w:bottom w:val="single" w:sz="4" w:space="0" w:color="auto"/>
              <w:right w:val="single" w:sz="4" w:space="0" w:color="auto"/>
            </w:tcBorders>
            <w:hideMark/>
          </w:tcPr>
          <w:p w:rsidR="00131D6A" w:rsidRDefault="00131D6A" w:rsidP="00A8622C">
            <w:pPr>
              <w:rPr>
                <w:sz w:val="24"/>
                <w:szCs w:val="24"/>
              </w:rPr>
            </w:pPr>
            <w:r>
              <w:rPr>
                <w:sz w:val="24"/>
                <w:szCs w:val="24"/>
              </w:rPr>
              <w:t>Обеспечение реализации муниципальной программы и прочие мероприятия</w:t>
            </w:r>
          </w:p>
        </w:tc>
        <w:tc>
          <w:tcPr>
            <w:tcW w:w="1859" w:type="dxa"/>
            <w:tcBorders>
              <w:top w:val="nil"/>
              <w:left w:val="nil"/>
              <w:bottom w:val="single" w:sz="4" w:space="0" w:color="auto"/>
              <w:right w:val="single" w:sz="4" w:space="0" w:color="auto"/>
            </w:tcBorders>
            <w:hideMark/>
          </w:tcPr>
          <w:p w:rsidR="00131D6A" w:rsidRDefault="00131D6A" w:rsidP="00A8622C">
            <w:pPr>
              <w:rPr>
                <w:sz w:val="24"/>
                <w:szCs w:val="24"/>
              </w:rPr>
            </w:pPr>
            <w:r>
              <w:rPr>
                <w:sz w:val="24"/>
                <w:szCs w:val="24"/>
              </w:rPr>
              <w:t>всего расходные обязательства по подпрограмме, в том числе:</w:t>
            </w:r>
          </w:p>
        </w:tc>
        <w:tc>
          <w:tcPr>
            <w:tcW w:w="845"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503</w:t>
            </w:r>
          </w:p>
        </w:tc>
        <w:tc>
          <w:tcPr>
            <w:tcW w:w="778"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1212"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851"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1134"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5995,2</w:t>
            </w:r>
          </w:p>
        </w:tc>
        <w:tc>
          <w:tcPr>
            <w:tcW w:w="1134" w:type="dxa"/>
            <w:tcBorders>
              <w:top w:val="nil"/>
              <w:left w:val="nil"/>
              <w:bottom w:val="single" w:sz="4" w:space="0" w:color="auto"/>
              <w:right w:val="single" w:sz="4" w:space="0" w:color="auto"/>
            </w:tcBorders>
            <w:noWrap/>
            <w:hideMark/>
          </w:tcPr>
          <w:p w:rsidR="00131D6A" w:rsidRDefault="00131D6A" w:rsidP="00277069">
            <w:pPr>
              <w:jc w:val="center"/>
              <w:rPr>
                <w:sz w:val="24"/>
                <w:szCs w:val="24"/>
              </w:rPr>
            </w:pPr>
            <w:r>
              <w:rPr>
                <w:sz w:val="24"/>
                <w:szCs w:val="24"/>
              </w:rPr>
              <w:t>6</w:t>
            </w:r>
            <w:r w:rsidR="00277069">
              <w:rPr>
                <w:sz w:val="24"/>
                <w:szCs w:val="24"/>
              </w:rPr>
              <w:t>058</w:t>
            </w:r>
            <w:r>
              <w:rPr>
                <w:sz w:val="24"/>
                <w:szCs w:val="24"/>
              </w:rPr>
              <w:t>,</w:t>
            </w:r>
            <w:r w:rsidR="00277069">
              <w:rPr>
                <w:sz w:val="24"/>
                <w:szCs w:val="24"/>
              </w:rPr>
              <w:t>4</w:t>
            </w:r>
          </w:p>
        </w:tc>
        <w:tc>
          <w:tcPr>
            <w:tcW w:w="1134" w:type="dxa"/>
            <w:tcBorders>
              <w:top w:val="nil"/>
              <w:left w:val="nil"/>
              <w:bottom w:val="single" w:sz="4" w:space="0" w:color="auto"/>
              <w:right w:val="single" w:sz="4" w:space="0" w:color="auto"/>
            </w:tcBorders>
            <w:noWrap/>
            <w:hideMark/>
          </w:tcPr>
          <w:p w:rsidR="00131D6A" w:rsidRDefault="00277069" w:rsidP="00A8622C">
            <w:pPr>
              <w:jc w:val="center"/>
              <w:rPr>
                <w:sz w:val="24"/>
                <w:szCs w:val="24"/>
              </w:rPr>
            </w:pPr>
            <w:r>
              <w:rPr>
                <w:sz w:val="24"/>
                <w:szCs w:val="24"/>
              </w:rPr>
              <w:t>5150,1</w:t>
            </w:r>
          </w:p>
        </w:tc>
        <w:tc>
          <w:tcPr>
            <w:tcW w:w="1134" w:type="dxa"/>
            <w:tcBorders>
              <w:top w:val="nil"/>
              <w:left w:val="nil"/>
              <w:bottom w:val="single" w:sz="4" w:space="0" w:color="auto"/>
              <w:right w:val="single" w:sz="4" w:space="0" w:color="auto"/>
            </w:tcBorders>
          </w:tcPr>
          <w:p w:rsidR="00131D6A" w:rsidRDefault="00277069" w:rsidP="00A8622C">
            <w:pPr>
              <w:jc w:val="center"/>
              <w:rPr>
                <w:sz w:val="24"/>
                <w:szCs w:val="24"/>
              </w:rPr>
            </w:pPr>
            <w:r>
              <w:rPr>
                <w:sz w:val="24"/>
                <w:szCs w:val="24"/>
              </w:rPr>
              <w:t>5400,1</w:t>
            </w:r>
          </w:p>
        </w:tc>
        <w:tc>
          <w:tcPr>
            <w:tcW w:w="1134" w:type="dxa"/>
            <w:tcBorders>
              <w:top w:val="nil"/>
              <w:left w:val="nil"/>
              <w:bottom w:val="single" w:sz="4" w:space="0" w:color="auto"/>
              <w:right w:val="single" w:sz="4" w:space="0" w:color="auto"/>
            </w:tcBorders>
            <w:hideMark/>
          </w:tcPr>
          <w:p w:rsidR="00131D6A" w:rsidRDefault="00277069" w:rsidP="00A8622C">
            <w:pPr>
              <w:jc w:val="center"/>
              <w:rPr>
                <w:sz w:val="24"/>
                <w:szCs w:val="24"/>
              </w:rPr>
            </w:pPr>
            <w:r>
              <w:rPr>
                <w:sz w:val="24"/>
                <w:szCs w:val="24"/>
              </w:rPr>
              <w:t>22603,8</w:t>
            </w:r>
          </w:p>
        </w:tc>
      </w:tr>
      <w:tr w:rsidR="00131D6A" w:rsidTr="00131D6A">
        <w:trPr>
          <w:trHeight w:val="30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31D6A" w:rsidRDefault="00131D6A" w:rsidP="00A8622C">
            <w:pPr>
              <w:rPr>
                <w:sz w:val="24"/>
                <w:szCs w:val="24"/>
              </w:rPr>
            </w:pPr>
          </w:p>
        </w:tc>
        <w:tc>
          <w:tcPr>
            <w:tcW w:w="2130" w:type="dxa"/>
            <w:vMerge/>
            <w:tcBorders>
              <w:top w:val="single" w:sz="4" w:space="0" w:color="auto"/>
              <w:left w:val="nil"/>
              <w:bottom w:val="single" w:sz="4" w:space="0" w:color="auto"/>
              <w:right w:val="single" w:sz="4" w:space="0" w:color="auto"/>
            </w:tcBorders>
            <w:vAlign w:val="center"/>
            <w:hideMark/>
          </w:tcPr>
          <w:p w:rsidR="00131D6A" w:rsidRDefault="00131D6A" w:rsidP="00A8622C">
            <w:pPr>
              <w:rPr>
                <w:sz w:val="24"/>
                <w:szCs w:val="24"/>
              </w:rPr>
            </w:pPr>
          </w:p>
        </w:tc>
        <w:tc>
          <w:tcPr>
            <w:tcW w:w="1859" w:type="dxa"/>
            <w:tcBorders>
              <w:top w:val="nil"/>
              <w:left w:val="nil"/>
              <w:bottom w:val="single" w:sz="4" w:space="0" w:color="auto"/>
              <w:right w:val="single" w:sz="4" w:space="0" w:color="auto"/>
            </w:tcBorders>
            <w:hideMark/>
          </w:tcPr>
          <w:p w:rsidR="00131D6A" w:rsidRDefault="00131D6A" w:rsidP="00A8622C">
            <w:pPr>
              <w:rPr>
                <w:sz w:val="24"/>
                <w:szCs w:val="24"/>
              </w:rPr>
            </w:pPr>
            <w:r>
              <w:rPr>
                <w:sz w:val="24"/>
                <w:szCs w:val="24"/>
              </w:rPr>
              <w:t>Финансовое управление администрации Боготольского района</w:t>
            </w:r>
          </w:p>
        </w:tc>
        <w:tc>
          <w:tcPr>
            <w:tcW w:w="845"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503</w:t>
            </w:r>
          </w:p>
        </w:tc>
        <w:tc>
          <w:tcPr>
            <w:tcW w:w="778"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1212"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851"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Х</w:t>
            </w:r>
          </w:p>
        </w:tc>
        <w:tc>
          <w:tcPr>
            <w:tcW w:w="1134" w:type="dxa"/>
            <w:tcBorders>
              <w:top w:val="nil"/>
              <w:left w:val="nil"/>
              <w:bottom w:val="single" w:sz="4" w:space="0" w:color="auto"/>
              <w:right w:val="single" w:sz="4" w:space="0" w:color="auto"/>
            </w:tcBorders>
            <w:noWrap/>
            <w:hideMark/>
          </w:tcPr>
          <w:p w:rsidR="00131D6A" w:rsidRDefault="00131D6A" w:rsidP="00A8622C">
            <w:pPr>
              <w:jc w:val="center"/>
              <w:rPr>
                <w:sz w:val="24"/>
                <w:szCs w:val="24"/>
              </w:rPr>
            </w:pPr>
            <w:r>
              <w:rPr>
                <w:sz w:val="24"/>
                <w:szCs w:val="24"/>
              </w:rPr>
              <w:t>5995,2</w:t>
            </w:r>
          </w:p>
        </w:tc>
        <w:tc>
          <w:tcPr>
            <w:tcW w:w="1134" w:type="dxa"/>
            <w:tcBorders>
              <w:top w:val="nil"/>
              <w:left w:val="nil"/>
              <w:bottom w:val="single" w:sz="4" w:space="0" w:color="auto"/>
              <w:right w:val="single" w:sz="4" w:space="0" w:color="auto"/>
            </w:tcBorders>
            <w:noWrap/>
            <w:hideMark/>
          </w:tcPr>
          <w:p w:rsidR="00131D6A" w:rsidRDefault="00277069" w:rsidP="00A8622C">
            <w:pPr>
              <w:jc w:val="center"/>
              <w:rPr>
                <w:sz w:val="24"/>
                <w:szCs w:val="24"/>
              </w:rPr>
            </w:pPr>
            <w:r>
              <w:rPr>
                <w:sz w:val="24"/>
                <w:szCs w:val="24"/>
              </w:rPr>
              <w:t>6058,4</w:t>
            </w:r>
          </w:p>
        </w:tc>
        <w:tc>
          <w:tcPr>
            <w:tcW w:w="1134" w:type="dxa"/>
            <w:tcBorders>
              <w:top w:val="nil"/>
              <w:left w:val="nil"/>
              <w:bottom w:val="single" w:sz="4" w:space="0" w:color="auto"/>
              <w:right w:val="single" w:sz="4" w:space="0" w:color="auto"/>
            </w:tcBorders>
            <w:noWrap/>
            <w:hideMark/>
          </w:tcPr>
          <w:p w:rsidR="00131D6A" w:rsidRDefault="00277069" w:rsidP="00A8622C">
            <w:pPr>
              <w:jc w:val="center"/>
              <w:rPr>
                <w:sz w:val="24"/>
                <w:szCs w:val="24"/>
              </w:rPr>
            </w:pPr>
            <w:r>
              <w:rPr>
                <w:sz w:val="24"/>
                <w:szCs w:val="24"/>
              </w:rPr>
              <w:t>5150,1</w:t>
            </w:r>
          </w:p>
        </w:tc>
        <w:tc>
          <w:tcPr>
            <w:tcW w:w="1134" w:type="dxa"/>
            <w:tcBorders>
              <w:top w:val="nil"/>
              <w:left w:val="nil"/>
              <w:bottom w:val="single" w:sz="4" w:space="0" w:color="auto"/>
              <w:right w:val="single" w:sz="4" w:space="0" w:color="auto"/>
            </w:tcBorders>
          </w:tcPr>
          <w:p w:rsidR="00131D6A" w:rsidRDefault="00277069" w:rsidP="00A8622C">
            <w:pPr>
              <w:jc w:val="center"/>
              <w:rPr>
                <w:sz w:val="24"/>
                <w:szCs w:val="24"/>
              </w:rPr>
            </w:pPr>
            <w:r>
              <w:rPr>
                <w:sz w:val="24"/>
                <w:szCs w:val="24"/>
              </w:rPr>
              <w:t>5400,1</w:t>
            </w:r>
          </w:p>
        </w:tc>
        <w:tc>
          <w:tcPr>
            <w:tcW w:w="1134" w:type="dxa"/>
            <w:tcBorders>
              <w:top w:val="nil"/>
              <w:left w:val="nil"/>
              <w:bottom w:val="single" w:sz="4" w:space="0" w:color="auto"/>
              <w:right w:val="single" w:sz="4" w:space="0" w:color="auto"/>
            </w:tcBorders>
            <w:hideMark/>
          </w:tcPr>
          <w:p w:rsidR="00131D6A" w:rsidRDefault="00277069" w:rsidP="00A8622C">
            <w:pPr>
              <w:jc w:val="center"/>
              <w:rPr>
                <w:sz w:val="24"/>
                <w:szCs w:val="24"/>
              </w:rPr>
            </w:pPr>
            <w:r>
              <w:rPr>
                <w:sz w:val="24"/>
                <w:szCs w:val="24"/>
              </w:rPr>
              <w:t>22603,8</w:t>
            </w:r>
          </w:p>
        </w:tc>
      </w:tr>
    </w:tbl>
    <w:p w:rsidR="00B87969" w:rsidRDefault="00B87969" w:rsidP="00217387">
      <w:pPr>
        <w:jc w:val="center"/>
        <w:rPr>
          <w:sz w:val="24"/>
          <w:szCs w:val="24"/>
        </w:rPr>
      </w:pPr>
    </w:p>
    <w:p w:rsidR="00217387" w:rsidRPr="00563C50" w:rsidRDefault="00217387" w:rsidP="00217387">
      <w:pPr>
        <w:rPr>
          <w:sz w:val="24"/>
          <w:szCs w:val="24"/>
        </w:rPr>
      </w:pPr>
    </w:p>
    <w:p w:rsidR="00217387" w:rsidRDefault="00217387" w:rsidP="00217387">
      <w:pPr>
        <w:jc w:val="both"/>
        <w:rPr>
          <w:sz w:val="24"/>
          <w:szCs w:val="24"/>
        </w:rPr>
      </w:pPr>
      <w:r>
        <w:rPr>
          <w:sz w:val="24"/>
          <w:szCs w:val="24"/>
        </w:rPr>
        <w:t>Рук</w:t>
      </w:r>
      <w:r w:rsidRPr="00563C50">
        <w:rPr>
          <w:sz w:val="24"/>
          <w:szCs w:val="24"/>
        </w:rPr>
        <w:t>оводител</w:t>
      </w:r>
      <w:r>
        <w:rPr>
          <w:sz w:val="24"/>
          <w:szCs w:val="24"/>
        </w:rPr>
        <w:t>ь</w:t>
      </w:r>
      <w:r w:rsidRPr="00563C50">
        <w:rPr>
          <w:sz w:val="24"/>
          <w:szCs w:val="24"/>
        </w:rPr>
        <w:t xml:space="preserve"> финансового управления</w:t>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Pr>
          <w:sz w:val="24"/>
          <w:szCs w:val="24"/>
        </w:rPr>
        <w:tab/>
      </w:r>
      <w:r>
        <w:rPr>
          <w:sz w:val="24"/>
          <w:szCs w:val="24"/>
        </w:rPr>
        <w:tab/>
      </w:r>
      <w:r w:rsidRPr="00563C50">
        <w:rPr>
          <w:sz w:val="24"/>
          <w:szCs w:val="24"/>
        </w:rPr>
        <w:t>Н.</w:t>
      </w:r>
      <w:r w:rsidR="00B87969">
        <w:rPr>
          <w:sz w:val="24"/>
          <w:szCs w:val="24"/>
        </w:rPr>
        <w:t>Ф. Соловьева</w:t>
      </w:r>
    </w:p>
    <w:p w:rsidR="00217387" w:rsidRDefault="00217387" w:rsidP="00217387">
      <w:pPr>
        <w:jc w:val="both"/>
        <w:rPr>
          <w:sz w:val="24"/>
          <w:szCs w:val="24"/>
        </w:rPr>
      </w:pPr>
    </w:p>
    <w:p w:rsidR="000E73CA" w:rsidRDefault="000E73CA" w:rsidP="00217387">
      <w:pPr>
        <w:pStyle w:val="ConsPlusNormal"/>
        <w:widowControl/>
        <w:ind w:left="7797" w:firstLine="0"/>
        <w:outlineLvl w:val="2"/>
        <w:rPr>
          <w:rFonts w:ascii="Times New Roman" w:hAnsi="Times New Roman" w:cs="Times New Roman"/>
          <w:sz w:val="24"/>
          <w:szCs w:val="24"/>
        </w:rPr>
      </w:pPr>
    </w:p>
    <w:p w:rsidR="000E73CA" w:rsidRDefault="000E73CA" w:rsidP="00217387">
      <w:pPr>
        <w:pStyle w:val="ConsPlusNormal"/>
        <w:widowControl/>
        <w:ind w:left="7797" w:firstLine="0"/>
        <w:outlineLvl w:val="2"/>
        <w:rPr>
          <w:rFonts w:ascii="Times New Roman" w:hAnsi="Times New Roman" w:cs="Times New Roman"/>
          <w:sz w:val="24"/>
          <w:szCs w:val="24"/>
        </w:rPr>
      </w:pPr>
    </w:p>
    <w:p w:rsidR="000E73CA" w:rsidRDefault="000E73CA" w:rsidP="00217387">
      <w:pPr>
        <w:pStyle w:val="ConsPlusNormal"/>
        <w:widowControl/>
        <w:ind w:left="7797" w:firstLine="0"/>
        <w:outlineLvl w:val="2"/>
        <w:rPr>
          <w:rFonts w:ascii="Times New Roman" w:hAnsi="Times New Roman" w:cs="Times New Roman"/>
          <w:sz w:val="24"/>
          <w:szCs w:val="24"/>
        </w:rPr>
      </w:pPr>
      <w:bookmarkStart w:id="0" w:name="_GoBack"/>
      <w:bookmarkEnd w:id="0"/>
    </w:p>
    <w:p w:rsidR="00217387" w:rsidRPr="002E3BA2" w:rsidRDefault="00217387" w:rsidP="00217387">
      <w:pPr>
        <w:pStyle w:val="ConsPlusNormal"/>
        <w:widowControl/>
        <w:ind w:left="7797" w:firstLine="0"/>
        <w:outlineLvl w:val="2"/>
        <w:rPr>
          <w:rFonts w:ascii="Times New Roman" w:hAnsi="Times New Roman" w:cs="Times New Roman"/>
          <w:sz w:val="24"/>
          <w:szCs w:val="24"/>
        </w:rPr>
      </w:pPr>
      <w:r w:rsidRPr="002E3BA2">
        <w:rPr>
          <w:rFonts w:ascii="Times New Roman" w:hAnsi="Times New Roman" w:cs="Times New Roman"/>
          <w:sz w:val="24"/>
          <w:szCs w:val="24"/>
        </w:rPr>
        <w:t>Приложение № 5</w:t>
      </w:r>
    </w:p>
    <w:p w:rsidR="00217387" w:rsidRDefault="00217387" w:rsidP="00217387">
      <w:pPr>
        <w:ind w:left="7797"/>
        <w:rPr>
          <w:sz w:val="24"/>
          <w:szCs w:val="24"/>
        </w:rPr>
      </w:pPr>
      <w:r w:rsidRPr="002E3BA2">
        <w:rPr>
          <w:sz w:val="24"/>
          <w:szCs w:val="24"/>
        </w:rPr>
        <w:t xml:space="preserve">муниципальной программе Боготольского района </w:t>
      </w:r>
    </w:p>
    <w:p w:rsidR="00217387" w:rsidRDefault="00217387" w:rsidP="00217387">
      <w:pPr>
        <w:ind w:left="7797"/>
        <w:rPr>
          <w:bCs/>
          <w:sz w:val="24"/>
          <w:szCs w:val="24"/>
        </w:rPr>
      </w:pPr>
      <w:r w:rsidRPr="002E3BA2">
        <w:rPr>
          <w:sz w:val="24"/>
          <w:szCs w:val="24"/>
        </w:rPr>
        <w:t>«Управление муниципальными финансами</w:t>
      </w:r>
      <w:r w:rsidRPr="002E3BA2">
        <w:rPr>
          <w:bCs/>
          <w:sz w:val="24"/>
          <w:szCs w:val="24"/>
        </w:rPr>
        <w:t xml:space="preserve">» </w:t>
      </w:r>
    </w:p>
    <w:p w:rsidR="00217387" w:rsidRPr="002E3BA2" w:rsidRDefault="00217387" w:rsidP="00217387">
      <w:pPr>
        <w:rPr>
          <w:sz w:val="24"/>
          <w:szCs w:val="24"/>
        </w:rPr>
      </w:pPr>
    </w:p>
    <w:p w:rsidR="00217387" w:rsidRDefault="00217387" w:rsidP="00217387">
      <w:pPr>
        <w:jc w:val="center"/>
        <w:rPr>
          <w:sz w:val="24"/>
          <w:szCs w:val="24"/>
        </w:rPr>
      </w:pPr>
      <w:r w:rsidRPr="002E3BA2">
        <w:rPr>
          <w:sz w:val="24"/>
          <w:szCs w:val="24"/>
        </w:rPr>
        <w:t>Информация о ресурсном обеспечении и прогнозной оценке расходов на реализацию целей муниципальной программы Боготольского района с учетом источников финансирования, в том числе средств федерального бюджета, краевого бюджета и районного бюджета</w:t>
      </w:r>
    </w:p>
    <w:p w:rsidR="00217387" w:rsidRDefault="00217387" w:rsidP="00217387">
      <w:pPr>
        <w:jc w:val="center"/>
        <w:rPr>
          <w:sz w:val="24"/>
          <w:szCs w:val="24"/>
        </w:rPr>
      </w:pPr>
    </w:p>
    <w:tbl>
      <w:tblPr>
        <w:tblW w:w="14991" w:type="dxa"/>
        <w:tblInd w:w="93" w:type="dxa"/>
        <w:tblLayout w:type="fixed"/>
        <w:tblLook w:val="04A0" w:firstRow="1" w:lastRow="0" w:firstColumn="1" w:lastColumn="0" w:noHBand="0" w:noVBand="1"/>
      </w:tblPr>
      <w:tblGrid>
        <w:gridCol w:w="1987"/>
        <w:gridCol w:w="3215"/>
        <w:gridCol w:w="3612"/>
        <w:gridCol w:w="1235"/>
        <w:gridCol w:w="1235"/>
        <w:gridCol w:w="1236"/>
        <w:gridCol w:w="1235"/>
        <w:gridCol w:w="1236"/>
      </w:tblGrid>
      <w:tr w:rsidR="00B87969" w:rsidRPr="002E3BA2" w:rsidTr="00131D6A">
        <w:trPr>
          <w:trHeight w:val="600"/>
        </w:trPr>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969" w:rsidRPr="002E3BA2" w:rsidRDefault="00B87969" w:rsidP="00A8622C">
            <w:pPr>
              <w:jc w:val="center"/>
              <w:rPr>
                <w:sz w:val="24"/>
                <w:szCs w:val="24"/>
              </w:rPr>
            </w:pPr>
            <w:r w:rsidRPr="002E3BA2">
              <w:rPr>
                <w:sz w:val="24"/>
                <w:szCs w:val="24"/>
              </w:rPr>
              <w:t>Статус</w:t>
            </w:r>
          </w:p>
        </w:tc>
        <w:tc>
          <w:tcPr>
            <w:tcW w:w="3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969" w:rsidRPr="002E3BA2" w:rsidRDefault="00B87969" w:rsidP="00A8622C">
            <w:pPr>
              <w:jc w:val="center"/>
              <w:rPr>
                <w:sz w:val="24"/>
                <w:szCs w:val="24"/>
              </w:rPr>
            </w:pPr>
            <w:r w:rsidRPr="002E3BA2">
              <w:rPr>
                <w:sz w:val="24"/>
                <w:szCs w:val="24"/>
              </w:rPr>
              <w:t>Наименование государственной программы, подпрограммы государственной программы</w:t>
            </w:r>
          </w:p>
        </w:tc>
        <w:tc>
          <w:tcPr>
            <w:tcW w:w="3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969" w:rsidRPr="002E3BA2" w:rsidRDefault="00B87969" w:rsidP="00A8622C">
            <w:pPr>
              <w:jc w:val="center"/>
              <w:rPr>
                <w:sz w:val="24"/>
                <w:szCs w:val="24"/>
              </w:rPr>
            </w:pPr>
            <w:r w:rsidRPr="002E3BA2">
              <w:rPr>
                <w:sz w:val="24"/>
                <w:szCs w:val="24"/>
              </w:rPr>
              <w:t>Ответственный исполнитель, соисполнители</w:t>
            </w:r>
          </w:p>
        </w:tc>
        <w:tc>
          <w:tcPr>
            <w:tcW w:w="6177" w:type="dxa"/>
            <w:gridSpan w:val="5"/>
            <w:tcBorders>
              <w:top w:val="single" w:sz="4" w:space="0" w:color="auto"/>
              <w:left w:val="nil"/>
              <w:bottom w:val="single" w:sz="4" w:space="0" w:color="auto"/>
              <w:right w:val="single" w:sz="4" w:space="0" w:color="auto"/>
            </w:tcBorders>
            <w:shd w:val="clear" w:color="auto" w:fill="auto"/>
            <w:vAlign w:val="center"/>
            <w:hideMark/>
          </w:tcPr>
          <w:p w:rsidR="00B87969" w:rsidRPr="002E3BA2" w:rsidRDefault="00B87969" w:rsidP="00A8622C">
            <w:pPr>
              <w:jc w:val="center"/>
              <w:rPr>
                <w:sz w:val="24"/>
                <w:szCs w:val="24"/>
              </w:rPr>
            </w:pPr>
            <w:r w:rsidRPr="002E3BA2">
              <w:rPr>
                <w:sz w:val="24"/>
                <w:szCs w:val="24"/>
              </w:rPr>
              <w:t>Оценка расходов (тыс. руб.), годы</w:t>
            </w:r>
          </w:p>
        </w:tc>
      </w:tr>
      <w:tr w:rsidR="00131D6A" w:rsidRPr="002E3BA2" w:rsidTr="00131D6A">
        <w:trPr>
          <w:trHeight w:val="782"/>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131D6A" w:rsidRPr="002E3BA2" w:rsidRDefault="00131D6A" w:rsidP="00A8622C">
            <w:pPr>
              <w:rPr>
                <w:sz w:val="24"/>
                <w:szCs w:val="24"/>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131D6A" w:rsidRPr="002E3BA2" w:rsidRDefault="00131D6A" w:rsidP="00A8622C">
            <w:pPr>
              <w:rPr>
                <w:sz w:val="24"/>
                <w:szCs w:val="24"/>
              </w:rPr>
            </w:pPr>
          </w:p>
        </w:tc>
        <w:tc>
          <w:tcPr>
            <w:tcW w:w="3612" w:type="dxa"/>
            <w:vMerge/>
            <w:tcBorders>
              <w:top w:val="single" w:sz="4" w:space="0" w:color="auto"/>
              <w:left w:val="single" w:sz="4" w:space="0" w:color="auto"/>
              <w:bottom w:val="single" w:sz="4" w:space="0" w:color="auto"/>
              <w:right w:val="single" w:sz="4" w:space="0" w:color="auto"/>
            </w:tcBorders>
            <w:vAlign w:val="center"/>
            <w:hideMark/>
          </w:tcPr>
          <w:p w:rsidR="00131D6A" w:rsidRPr="002E3BA2" w:rsidRDefault="00131D6A" w:rsidP="00A8622C">
            <w:pPr>
              <w:rPr>
                <w:sz w:val="24"/>
                <w:szCs w:val="24"/>
              </w:rPr>
            </w:pPr>
          </w:p>
        </w:tc>
        <w:tc>
          <w:tcPr>
            <w:tcW w:w="1235" w:type="dxa"/>
            <w:tcBorders>
              <w:top w:val="nil"/>
              <w:left w:val="nil"/>
              <w:bottom w:val="single" w:sz="4" w:space="0" w:color="auto"/>
              <w:right w:val="single" w:sz="4" w:space="0" w:color="auto"/>
            </w:tcBorders>
            <w:shd w:val="clear" w:color="auto" w:fill="auto"/>
            <w:hideMark/>
          </w:tcPr>
          <w:p w:rsidR="00131D6A" w:rsidRPr="002E3BA2" w:rsidRDefault="00131D6A" w:rsidP="00A8622C">
            <w:pPr>
              <w:jc w:val="center"/>
              <w:rPr>
                <w:sz w:val="24"/>
                <w:szCs w:val="24"/>
              </w:rPr>
            </w:pPr>
            <w:r w:rsidRPr="002E3BA2">
              <w:rPr>
                <w:sz w:val="24"/>
                <w:szCs w:val="24"/>
              </w:rPr>
              <w:t>2014 год</w:t>
            </w:r>
          </w:p>
        </w:tc>
        <w:tc>
          <w:tcPr>
            <w:tcW w:w="1235" w:type="dxa"/>
            <w:tcBorders>
              <w:top w:val="nil"/>
              <w:left w:val="nil"/>
              <w:bottom w:val="single" w:sz="4" w:space="0" w:color="auto"/>
              <w:right w:val="single" w:sz="4" w:space="0" w:color="auto"/>
            </w:tcBorders>
            <w:shd w:val="clear" w:color="auto" w:fill="auto"/>
            <w:hideMark/>
          </w:tcPr>
          <w:p w:rsidR="00131D6A" w:rsidRPr="002E3BA2" w:rsidRDefault="00131D6A" w:rsidP="00A8622C">
            <w:pPr>
              <w:jc w:val="center"/>
              <w:rPr>
                <w:sz w:val="24"/>
                <w:szCs w:val="24"/>
              </w:rPr>
            </w:pPr>
            <w:r w:rsidRPr="002E3BA2">
              <w:rPr>
                <w:sz w:val="24"/>
                <w:szCs w:val="24"/>
              </w:rPr>
              <w:t>2015 год</w:t>
            </w:r>
          </w:p>
        </w:tc>
        <w:tc>
          <w:tcPr>
            <w:tcW w:w="1236" w:type="dxa"/>
            <w:tcBorders>
              <w:top w:val="nil"/>
              <w:left w:val="nil"/>
              <w:bottom w:val="single" w:sz="4" w:space="0" w:color="auto"/>
              <w:right w:val="single" w:sz="4" w:space="0" w:color="auto"/>
            </w:tcBorders>
            <w:shd w:val="clear" w:color="auto" w:fill="auto"/>
            <w:hideMark/>
          </w:tcPr>
          <w:p w:rsidR="00131D6A" w:rsidRPr="002E3BA2" w:rsidRDefault="00131D6A" w:rsidP="00A8622C">
            <w:pPr>
              <w:jc w:val="center"/>
              <w:rPr>
                <w:sz w:val="24"/>
                <w:szCs w:val="24"/>
              </w:rPr>
            </w:pPr>
            <w:r w:rsidRPr="002E3BA2">
              <w:rPr>
                <w:sz w:val="24"/>
                <w:szCs w:val="24"/>
              </w:rPr>
              <w:t>2016 год</w:t>
            </w:r>
          </w:p>
        </w:tc>
        <w:tc>
          <w:tcPr>
            <w:tcW w:w="1235" w:type="dxa"/>
            <w:tcBorders>
              <w:top w:val="nil"/>
              <w:left w:val="nil"/>
              <w:bottom w:val="single" w:sz="4" w:space="0" w:color="auto"/>
              <w:right w:val="single" w:sz="4" w:space="0" w:color="auto"/>
            </w:tcBorders>
            <w:shd w:val="clear" w:color="auto" w:fill="auto"/>
          </w:tcPr>
          <w:p w:rsidR="00131D6A" w:rsidRPr="002E3BA2" w:rsidRDefault="00131D6A" w:rsidP="00A8622C">
            <w:pPr>
              <w:jc w:val="center"/>
              <w:rPr>
                <w:sz w:val="24"/>
                <w:szCs w:val="24"/>
              </w:rPr>
            </w:pPr>
            <w:r>
              <w:rPr>
                <w:sz w:val="24"/>
                <w:szCs w:val="24"/>
              </w:rPr>
              <w:t>2017 год</w:t>
            </w:r>
          </w:p>
        </w:tc>
        <w:tc>
          <w:tcPr>
            <w:tcW w:w="1236" w:type="dxa"/>
            <w:tcBorders>
              <w:top w:val="nil"/>
              <w:left w:val="nil"/>
              <w:bottom w:val="single" w:sz="4" w:space="0" w:color="auto"/>
              <w:right w:val="single" w:sz="4" w:space="0" w:color="auto"/>
            </w:tcBorders>
            <w:shd w:val="clear" w:color="auto" w:fill="auto"/>
            <w:hideMark/>
          </w:tcPr>
          <w:p w:rsidR="00131D6A" w:rsidRPr="002E3BA2" w:rsidRDefault="00131D6A" w:rsidP="00131D6A">
            <w:pPr>
              <w:jc w:val="center"/>
              <w:rPr>
                <w:sz w:val="24"/>
                <w:szCs w:val="24"/>
              </w:rPr>
            </w:pPr>
            <w:r w:rsidRPr="002E3BA2">
              <w:rPr>
                <w:sz w:val="24"/>
                <w:szCs w:val="24"/>
              </w:rPr>
              <w:t>Итого за 2014-201</w:t>
            </w:r>
            <w:r>
              <w:rPr>
                <w:sz w:val="24"/>
                <w:szCs w:val="24"/>
              </w:rPr>
              <w:t>7</w:t>
            </w:r>
            <w:r w:rsidRPr="002E3BA2">
              <w:rPr>
                <w:sz w:val="24"/>
                <w:szCs w:val="24"/>
              </w:rPr>
              <w:t xml:space="preserve"> годы</w:t>
            </w:r>
          </w:p>
        </w:tc>
      </w:tr>
      <w:tr w:rsidR="00131D6A" w:rsidRPr="002E3BA2" w:rsidTr="00131D6A">
        <w:trPr>
          <w:trHeight w:val="315"/>
        </w:trPr>
        <w:tc>
          <w:tcPr>
            <w:tcW w:w="1987" w:type="dxa"/>
            <w:vMerge w:val="restart"/>
            <w:tcBorders>
              <w:top w:val="nil"/>
              <w:left w:val="single" w:sz="4" w:space="0" w:color="auto"/>
              <w:right w:val="single" w:sz="4" w:space="0" w:color="auto"/>
            </w:tcBorders>
            <w:shd w:val="clear" w:color="auto" w:fill="auto"/>
            <w:hideMark/>
          </w:tcPr>
          <w:p w:rsidR="00131D6A" w:rsidRPr="002E3BA2" w:rsidRDefault="00131D6A" w:rsidP="00A8622C">
            <w:pPr>
              <w:jc w:val="center"/>
              <w:rPr>
                <w:sz w:val="24"/>
                <w:szCs w:val="24"/>
              </w:rPr>
            </w:pPr>
            <w:r w:rsidRPr="002E3BA2">
              <w:rPr>
                <w:sz w:val="24"/>
                <w:szCs w:val="24"/>
              </w:rPr>
              <w:t>Муниципальная программа</w:t>
            </w:r>
          </w:p>
        </w:tc>
        <w:tc>
          <w:tcPr>
            <w:tcW w:w="3215" w:type="dxa"/>
            <w:vMerge w:val="restart"/>
            <w:tcBorders>
              <w:top w:val="nil"/>
              <w:left w:val="single" w:sz="4" w:space="0" w:color="auto"/>
              <w:right w:val="single" w:sz="4" w:space="0" w:color="auto"/>
            </w:tcBorders>
            <w:shd w:val="clear" w:color="auto" w:fill="auto"/>
            <w:hideMark/>
          </w:tcPr>
          <w:p w:rsidR="00131D6A" w:rsidRPr="002E3BA2" w:rsidRDefault="00131D6A" w:rsidP="00A8622C">
            <w:pPr>
              <w:rPr>
                <w:sz w:val="24"/>
                <w:szCs w:val="24"/>
              </w:rPr>
            </w:pPr>
            <w:r w:rsidRPr="002E3BA2">
              <w:rPr>
                <w:sz w:val="24"/>
                <w:szCs w:val="24"/>
              </w:rPr>
              <w:t>Управление муниципальными финансами</w:t>
            </w:r>
          </w:p>
        </w:tc>
        <w:tc>
          <w:tcPr>
            <w:tcW w:w="3612" w:type="dxa"/>
            <w:tcBorders>
              <w:top w:val="nil"/>
              <w:left w:val="nil"/>
              <w:bottom w:val="single" w:sz="4" w:space="0" w:color="auto"/>
              <w:right w:val="single" w:sz="4" w:space="0" w:color="auto"/>
            </w:tcBorders>
            <w:shd w:val="clear" w:color="auto" w:fill="auto"/>
            <w:hideMark/>
          </w:tcPr>
          <w:p w:rsidR="00131D6A" w:rsidRPr="002E3BA2" w:rsidRDefault="00131D6A" w:rsidP="00A8622C">
            <w:pPr>
              <w:rPr>
                <w:sz w:val="24"/>
                <w:szCs w:val="24"/>
              </w:rPr>
            </w:pPr>
            <w:r w:rsidRPr="002E3BA2">
              <w:rPr>
                <w:sz w:val="24"/>
                <w:szCs w:val="24"/>
              </w:rPr>
              <w:t>Всего</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r>
              <w:rPr>
                <w:sz w:val="24"/>
                <w:szCs w:val="24"/>
              </w:rPr>
              <w:t>68133,3</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E01624">
            <w:pPr>
              <w:jc w:val="center"/>
              <w:rPr>
                <w:sz w:val="24"/>
                <w:szCs w:val="24"/>
              </w:rPr>
            </w:pPr>
            <w:r>
              <w:rPr>
                <w:sz w:val="24"/>
                <w:szCs w:val="24"/>
              </w:rPr>
              <w:t>6</w:t>
            </w:r>
            <w:r w:rsidR="00E01624">
              <w:rPr>
                <w:sz w:val="24"/>
                <w:szCs w:val="24"/>
              </w:rPr>
              <w:t>3396,6</w:t>
            </w: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277069" w:rsidP="00E01624">
            <w:pPr>
              <w:jc w:val="center"/>
              <w:rPr>
                <w:sz w:val="24"/>
                <w:szCs w:val="24"/>
              </w:rPr>
            </w:pPr>
            <w:r>
              <w:rPr>
                <w:sz w:val="24"/>
                <w:szCs w:val="24"/>
              </w:rPr>
              <w:t>5</w:t>
            </w:r>
            <w:r w:rsidR="00E01624">
              <w:rPr>
                <w:sz w:val="24"/>
                <w:szCs w:val="24"/>
              </w:rPr>
              <w:t>4116,8</w:t>
            </w:r>
          </w:p>
        </w:tc>
        <w:tc>
          <w:tcPr>
            <w:tcW w:w="1235" w:type="dxa"/>
            <w:tcBorders>
              <w:top w:val="nil"/>
              <w:left w:val="nil"/>
              <w:bottom w:val="single" w:sz="4" w:space="0" w:color="auto"/>
              <w:right w:val="single" w:sz="4" w:space="0" w:color="auto"/>
            </w:tcBorders>
            <w:shd w:val="clear" w:color="auto" w:fill="auto"/>
          </w:tcPr>
          <w:p w:rsidR="00131D6A" w:rsidRPr="002E3BA2" w:rsidRDefault="00E01624" w:rsidP="00A8622C">
            <w:pPr>
              <w:jc w:val="center"/>
              <w:rPr>
                <w:sz w:val="24"/>
                <w:szCs w:val="24"/>
              </w:rPr>
            </w:pPr>
            <w:r>
              <w:rPr>
                <w:sz w:val="24"/>
                <w:szCs w:val="24"/>
              </w:rPr>
              <w:t>54075,2</w:t>
            </w: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277069" w:rsidP="00E01624">
            <w:pPr>
              <w:jc w:val="center"/>
              <w:rPr>
                <w:sz w:val="24"/>
                <w:szCs w:val="24"/>
              </w:rPr>
            </w:pPr>
            <w:r>
              <w:rPr>
                <w:sz w:val="24"/>
                <w:szCs w:val="24"/>
              </w:rPr>
              <w:t>2</w:t>
            </w:r>
            <w:r w:rsidR="00E01624">
              <w:rPr>
                <w:sz w:val="24"/>
                <w:szCs w:val="24"/>
              </w:rPr>
              <w:t>39721,9</w:t>
            </w:r>
          </w:p>
        </w:tc>
      </w:tr>
      <w:tr w:rsidR="00131D6A" w:rsidRPr="002E3BA2" w:rsidTr="00131D6A">
        <w:trPr>
          <w:trHeight w:val="300"/>
        </w:trPr>
        <w:tc>
          <w:tcPr>
            <w:tcW w:w="1987" w:type="dxa"/>
            <w:vMerge/>
            <w:tcBorders>
              <w:left w:val="single" w:sz="4" w:space="0" w:color="auto"/>
              <w:right w:val="single" w:sz="4" w:space="0" w:color="auto"/>
            </w:tcBorders>
            <w:vAlign w:val="center"/>
            <w:hideMark/>
          </w:tcPr>
          <w:p w:rsidR="00131D6A" w:rsidRPr="002E3BA2" w:rsidRDefault="00131D6A" w:rsidP="00A8622C">
            <w:pPr>
              <w:jc w:val="center"/>
              <w:rPr>
                <w:sz w:val="24"/>
                <w:szCs w:val="24"/>
              </w:rPr>
            </w:pPr>
          </w:p>
        </w:tc>
        <w:tc>
          <w:tcPr>
            <w:tcW w:w="3215" w:type="dxa"/>
            <w:vMerge/>
            <w:tcBorders>
              <w:left w:val="single" w:sz="4" w:space="0" w:color="auto"/>
              <w:right w:val="single" w:sz="4" w:space="0" w:color="auto"/>
            </w:tcBorders>
            <w:vAlign w:val="center"/>
            <w:hideMark/>
          </w:tcPr>
          <w:p w:rsidR="00131D6A" w:rsidRPr="002E3BA2" w:rsidRDefault="00131D6A" w:rsidP="00A8622C">
            <w:pPr>
              <w:jc w:val="center"/>
              <w:rPr>
                <w:sz w:val="24"/>
                <w:szCs w:val="24"/>
              </w:rPr>
            </w:pPr>
          </w:p>
        </w:tc>
        <w:tc>
          <w:tcPr>
            <w:tcW w:w="3612" w:type="dxa"/>
            <w:tcBorders>
              <w:top w:val="nil"/>
              <w:left w:val="nil"/>
              <w:bottom w:val="single" w:sz="4" w:space="0" w:color="auto"/>
              <w:right w:val="single" w:sz="4" w:space="0" w:color="auto"/>
            </w:tcBorders>
            <w:shd w:val="clear" w:color="auto" w:fill="auto"/>
            <w:hideMark/>
          </w:tcPr>
          <w:p w:rsidR="00131D6A" w:rsidRPr="002E3BA2" w:rsidRDefault="00131D6A" w:rsidP="00A8622C">
            <w:pPr>
              <w:rPr>
                <w:sz w:val="24"/>
                <w:szCs w:val="24"/>
              </w:rPr>
            </w:pPr>
            <w:r w:rsidRPr="002E3BA2">
              <w:rPr>
                <w:sz w:val="24"/>
                <w:szCs w:val="24"/>
              </w:rPr>
              <w:t>в том числе:</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p>
        </w:tc>
        <w:tc>
          <w:tcPr>
            <w:tcW w:w="1235" w:type="dxa"/>
            <w:tcBorders>
              <w:top w:val="nil"/>
              <w:left w:val="nil"/>
              <w:bottom w:val="single" w:sz="4" w:space="0" w:color="auto"/>
              <w:right w:val="single" w:sz="4" w:space="0" w:color="auto"/>
            </w:tcBorders>
            <w:shd w:val="clear" w:color="auto" w:fill="auto"/>
          </w:tcPr>
          <w:p w:rsidR="00131D6A" w:rsidRPr="002E3BA2" w:rsidRDefault="00131D6A" w:rsidP="00A8622C">
            <w:pPr>
              <w:jc w:val="center"/>
              <w:rPr>
                <w:sz w:val="24"/>
                <w:szCs w:val="24"/>
              </w:rPr>
            </w:pP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p>
        </w:tc>
      </w:tr>
      <w:tr w:rsidR="00131D6A" w:rsidRPr="002E3BA2" w:rsidTr="00131D6A">
        <w:trPr>
          <w:trHeight w:val="300"/>
        </w:trPr>
        <w:tc>
          <w:tcPr>
            <w:tcW w:w="1987" w:type="dxa"/>
            <w:vMerge/>
            <w:tcBorders>
              <w:left w:val="single" w:sz="4" w:space="0" w:color="auto"/>
              <w:right w:val="single" w:sz="4" w:space="0" w:color="auto"/>
            </w:tcBorders>
            <w:vAlign w:val="center"/>
            <w:hideMark/>
          </w:tcPr>
          <w:p w:rsidR="00131D6A" w:rsidRPr="002E3BA2" w:rsidRDefault="00131D6A" w:rsidP="00A8622C">
            <w:pPr>
              <w:jc w:val="center"/>
              <w:rPr>
                <w:sz w:val="24"/>
                <w:szCs w:val="24"/>
              </w:rPr>
            </w:pPr>
          </w:p>
        </w:tc>
        <w:tc>
          <w:tcPr>
            <w:tcW w:w="3215" w:type="dxa"/>
            <w:vMerge/>
            <w:tcBorders>
              <w:left w:val="single" w:sz="4" w:space="0" w:color="auto"/>
              <w:right w:val="single" w:sz="4" w:space="0" w:color="auto"/>
            </w:tcBorders>
            <w:vAlign w:val="center"/>
            <w:hideMark/>
          </w:tcPr>
          <w:p w:rsidR="00131D6A" w:rsidRPr="002E3BA2" w:rsidRDefault="00131D6A" w:rsidP="00A8622C">
            <w:pPr>
              <w:jc w:val="center"/>
              <w:rPr>
                <w:sz w:val="24"/>
                <w:szCs w:val="24"/>
              </w:rPr>
            </w:pPr>
          </w:p>
        </w:tc>
        <w:tc>
          <w:tcPr>
            <w:tcW w:w="3612" w:type="dxa"/>
            <w:tcBorders>
              <w:top w:val="nil"/>
              <w:left w:val="nil"/>
              <w:bottom w:val="single" w:sz="4" w:space="0" w:color="auto"/>
              <w:right w:val="single" w:sz="4" w:space="0" w:color="auto"/>
            </w:tcBorders>
            <w:shd w:val="clear" w:color="auto" w:fill="auto"/>
            <w:hideMark/>
          </w:tcPr>
          <w:p w:rsidR="00131D6A" w:rsidRPr="002E3BA2" w:rsidRDefault="00131D6A" w:rsidP="00A8622C">
            <w:pPr>
              <w:rPr>
                <w:sz w:val="24"/>
                <w:szCs w:val="24"/>
              </w:rPr>
            </w:pPr>
            <w:r w:rsidRPr="002E3BA2">
              <w:rPr>
                <w:sz w:val="24"/>
                <w:szCs w:val="24"/>
              </w:rPr>
              <w:t xml:space="preserve">федеральный бюджет </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r>
              <w:rPr>
                <w:sz w:val="24"/>
                <w:szCs w:val="24"/>
              </w:rPr>
              <w:t>700,8</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E01624" w:rsidP="00A8622C">
            <w:pPr>
              <w:jc w:val="center"/>
              <w:rPr>
                <w:sz w:val="24"/>
                <w:szCs w:val="24"/>
              </w:rPr>
            </w:pPr>
            <w:r>
              <w:rPr>
                <w:sz w:val="24"/>
                <w:szCs w:val="24"/>
              </w:rPr>
              <w:t>731,7</w:t>
            </w: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E01624" w:rsidP="00A8622C">
            <w:pPr>
              <w:jc w:val="center"/>
              <w:rPr>
                <w:sz w:val="24"/>
                <w:szCs w:val="24"/>
              </w:rPr>
            </w:pPr>
            <w:r>
              <w:rPr>
                <w:sz w:val="24"/>
                <w:szCs w:val="24"/>
              </w:rPr>
              <w:t>736,7</w:t>
            </w:r>
          </w:p>
        </w:tc>
        <w:tc>
          <w:tcPr>
            <w:tcW w:w="1235" w:type="dxa"/>
            <w:tcBorders>
              <w:top w:val="nil"/>
              <w:left w:val="nil"/>
              <w:bottom w:val="single" w:sz="4" w:space="0" w:color="auto"/>
              <w:right w:val="single" w:sz="4" w:space="0" w:color="auto"/>
            </w:tcBorders>
            <w:shd w:val="clear" w:color="auto" w:fill="auto"/>
          </w:tcPr>
          <w:p w:rsidR="00131D6A" w:rsidRPr="002E3BA2" w:rsidRDefault="00E01624" w:rsidP="00A8622C">
            <w:pPr>
              <w:jc w:val="center"/>
              <w:rPr>
                <w:sz w:val="24"/>
                <w:szCs w:val="24"/>
              </w:rPr>
            </w:pPr>
            <w:r>
              <w:rPr>
                <w:sz w:val="24"/>
                <w:szCs w:val="24"/>
              </w:rPr>
              <w:t>695,1</w:t>
            </w: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131D6A" w:rsidP="00E01624">
            <w:pPr>
              <w:jc w:val="center"/>
              <w:rPr>
                <w:sz w:val="24"/>
                <w:szCs w:val="24"/>
              </w:rPr>
            </w:pPr>
            <w:r>
              <w:rPr>
                <w:sz w:val="24"/>
                <w:szCs w:val="24"/>
              </w:rPr>
              <w:t>2</w:t>
            </w:r>
            <w:r w:rsidR="00E01624">
              <w:rPr>
                <w:sz w:val="24"/>
                <w:szCs w:val="24"/>
              </w:rPr>
              <w:t>864,3</w:t>
            </w:r>
          </w:p>
        </w:tc>
      </w:tr>
      <w:tr w:rsidR="00131D6A" w:rsidRPr="002E3BA2" w:rsidTr="00131D6A">
        <w:trPr>
          <w:trHeight w:val="300"/>
        </w:trPr>
        <w:tc>
          <w:tcPr>
            <w:tcW w:w="1987" w:type="dxa"/>
            <w:vMerge/>
            <w:tcBorders>
              <w:left w:val="single" w:sz="4" w:space="0" w:color="auto"/>
              <w:right w:val="single" w:sz="4" w:space="0" w:color="auto"/>
            </w:tcBorders>
            <w:vAlign w:val="center"/>
            <w:hideMark/>
          </w:tcPr>
          <w:p w:rsidR="00131D6A" w:rsidRPr="002E3BA2" w:rsidRDefault="00131D6A" w:rsidP="00A8622C">
            <w:pPr>
              <w:jc w:val="center"/>
              <w:rPr>
                <w:sz w:val="24"/>
                <w:szCs w:val="24"/>
              </w:rPr>
            </w:pPr>
          </w:p>
        </w:tc>
        <w:tc>
          <w:tcPr>
            <w:tcW w:w="3215" w:type="dxa"/>
            <w:vMerge/>
            <w:tcBorders>
              <w:left w:val="single" w:sz="4" w:space="0" w:color="auto"/>
              <w:right w:val="single" w:sz="4" w:space="0" w:color="auto"/>
            </w:tcBorders>
            <w:vAlign w:val="center"/>
            <w:hideMark/>
          </w:tcPr>
          <w:p w:rsidR="00131D6A" w:rsidRPr="002E3BA2" w:rsidRDefault="00131D6A" w:rsidP="00A8622C">
            <w:pPr>
              <w:jc w:val="center"/>
              <w:rPr>
                <w:sz w:val="24"/>
                <w:szCs w:val="24"/>
              </w:rPr>
            </w:pPr>
          </w:p>
        </w:tc>
        <w:tc>
          <w:tcPr>
            <w:tcW w:w="3612" w:type="dxa"/>
            <w:tcBorders>
              <w:top w:val="nil"/>
              <w:left w:val="nil"/>
              <w:bottom w:val="single" w:sz="4" w:space="0" w:color="auto"/>
              <w:right w:val="single" w:sz="4" w:space="0" w:color="auto"/>
            </w:tcBorders>
            <w:shd w:val="clear" w:color="auto" w:fill="auto"/>
            <w:hideMark/>
          </w:tcPr>
          <w:p w:rsidR="00131D6A" w:rsidRPr="002E3BA2" w:rsidRDefault="00131D6A" w:rsidP="00A8622C">
            <w:pPr>
              <w:rPr>
                <w:sz w:val="24"/>
                <w:szCs w:val="24"/>
              </w:rPr>
            </w:pPr>
            <w:r w:rsidRPr="002E3BA2">
              <w:rPr>
                <w:sz w:val="24"/>
                <w:szCs w:val="24"/>
              </w:rPr>
              <w:t>краевой бюджет</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r>
              <w:rPr>
                <w:sz w:val="24"/>
                <w:szCs w:val="24"/>
              </w:rPr>
              <w:t>13440,0</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E01624">
            <w:pPr>
              <w:jc w:val="center"/>
              <w:rPr>
                <w:sz w:val="24"/>
                <w:szCs w:val="24"/>
              </w:rPr>
            </w:pPr>
            <w:r>
              <w:rPr>
                <w:sz w:val="24"/>
                <w:szCs w:val="24"/>
              </w:rPr>
              <w:t>10</w:t>
            </w:r>
            <w:r w:rsidR="00E01624">
              <w:rPr>
                <w:sz w:val="24"/>
                <w:szCs w:val="24"/>
              </w:rPr>
              <w:t>481,5</w:t>
            </w: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E01624" w:rsidP="00A8622C">
            <w:pPr>
              <w:jc w:val="center"/>
              <w:rPr>
                <w:sz w:val="24"/>
                <w:szCs w:val="24"/>
              </w:rPr>
            </w:pPr>
            <w:r>
              <w:rPr>
                <w:sz w:val="24"/>
                <w:szCs w:val="24"/>
              </w:rPr>
              <w:t>8418,5</w:t>
            </w:r>
          </w:p>
        </w:tc>
        <w:tc>
          <w:tcPr>
            <w:tcW w:w="1235" w:type="dxa"/>
            <w:tcBorders>
              <w:top w:val="nil"/>
              <w:left w:val="nil"/>
              <w:bottom w:val="single" w:sz="4" w:space="0" w:color="auto"/>
              <w:right w:val="single" w:sz="4" w:space="0" w:color="auto"/>
            </w:tcBorders>
            <w:shd w:val="clear" w:color="auto" w:fill="auto"/>
          </w:tcPr>
          <w:p w:rsidR="00131D6A" w:rsidRPr="002E3BA2" w:rsidRDefault="00E01624" w:rsidP="00A8622C">
            <w:pPr>
              <w:jc w:val="center"/>
              <w:rPr>
                <w:sz w:val="24"/>
                <w:szCs w:val="24"/>
              </w:rPr>
            </w:pPr>
            <w:r>
              <w:rPr>
                <w:sz w:val="24"/>
                <w:szCs w:val="24"/>
              </w:rPr>
              <w:t>8418,5</w:t>
            </w: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E01624" w:rsidP="00A8622C">
            <w:pPr>
              <w:jc w:val="center"/>
              <w:rPr>
                <w:sz w:val="24"/>
                <w:szCs w:val="24"/>
              </w:rPr>
            </w:pPr>
            <w:r>
              <w:rPr>
                <w:sz w:val="24"/>
                <w:szCs w:val="24"/>
              </w:rPr>
              <w:t>40758,5</w:t>
            </w:r>
          </w:p>
        </w:tc>
      </w:tr>
      <w:tr w:rsidR="00131D6A" w:rsidRPr="002E3BA2" w:rsidTr="00131D6A">
        <w:trPr>
          <w:trHeight w:val="245"/>
        </w:trPr>
        <w:tc>
          <w:tcPr>
            <w:tcW w:w="1987" w:type="dxa"/>
            <w:vMerge/>
            <w:tcBorders>
              <w:left w:val="single" w:sz="4" w:space="0" w:color="auto"/>
              <w:right w:val="single" w:sz="4" w:space="0" w:color="auto"/>
            </w:tcBorders>
            <w:vAlign w:val="center"/>
            <w:hideMark/>
          </w:tcPr>
          <w:p w:rsidR="00131D6A" w:rsidRPr="002E3BA2" w:rsidRDefault="00131D6A" w:rsidP="00A8622C">
            <w:pPr>
              <w:jc w:val="center"/>
              <w:rPr>
                <w:sz w:val="24"/>
                <w:szCs w:val="24"/>
              </w:rPr>
            </w:pPr>
          </w:p>
        </w:tc>
        <w:tc>
          <w:tcPr>
            <w:tcW w:w="3215" w:type="dxa"/>
            <w:vMerge/>
            <w:tcBorders>
              <w:left w:val="single" w:sz="4" w:space="0" w:color="auto"/>
              <w:right w:val="single" w:sz="4" w:space="0" w:color="auto"/>
            </w:tcBorders>
            <w:vAlign w:val="center"/>
            <w:hideMark/>
          </w:tcPr>
          <w:p w:rsidR="00131D6A" w:rsidRPr="002E3BA2" w:rsidRDefault="00131D6A" w:rsidP="00A8622C">
            <w:pPr>
              <w:jc w:val="center"/>
              <w:rPr>
                <w:sz w:val="24"/>
                <w:szCs w:val="24"/>
              </w:rPr>
            </w:pPr>
          </w:p>
        </w:tc>
        <w:tc>
          <w:tcPr>
            <w:tcW w:w="3612" w:type="dxa"/>
            <w:tcBorders>
              <w:top w:val="nil"/>
              <w:left w:val="nil"/>
              <w:bottom w:val="single" w:sz="4" w:space="0" w:color="auto"/>
              <w:right w:val="single" w:sz="4" w:space="0" w:color="auto"/>
            </w:tcBorders>
            <w:shd w:val="clear" w:color="auto" w:fill="auto"/>
            <w:hideMark/>
          </w:tcPr>
          <w:p w:rsidR="00131D6A" w:rsidRPr="002E3BA2" w:rsidRDefault="00131D6A" w:rsidP="00A8622C">
            <w:pPr>
              <w:rPr>
                <w:sz w:val="24"/>
                <w:szCs w:val="24"/>
              </w:rPr>
            </w:pPr>
            <w:r w:rsidRPr="002E3BA2">
              <w:rPr>
                <w:sz w:val="24"/>
                <w:szCs w:val="24"/>
              </w:rPr>
              <w:t xml:space="preserve">районный бюджет </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r>
              <w:rPr>
                <w:sz w:val="24"/>
                <w:szCs w:val="24"/>
              </w:rPr>
              <w:t>53992,5</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E01624">
            <w:pPr>
              <w:jc w:val="center"/>
              <w:rPr>
                <w:sz w:val="24"/>
                <w:szCs w:val="24"/>
              </w:rPr>
            </w:pPr>
            <w:r>
              <w:rPr>
                <w:sz w:val="24"/>
                <w:szCs w:val="24"/>
              </w:rPr>
              <w:t>5</w:t>
            </w:r>
            <w:r w:rsidR="00E01624">
              <w:rPr>
                <w:sz w:val="24"/>
                <w:szCs w:val="24"/>
              </w:rPr>
              <w:t>2183,4</w:t>
            </w: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E01624" w:rsidP="00A8622C">
            <w:pPr>
              <w:jc w:val="center"/>
              <w:rPr>
                <w:sz w:val="24"/>
                <w:szCs w:val="24"/>
              </w:rPr>
            </w:pPr>
            <w:r>
              <w:rPr>
                <w:sz w:val="24"/>
                <w:szCs w:val="24"/>
              </w:rPr>
              <w:t>44961,6</w:t>
            </w:r>
          </w:p>
        </w:tc>
        <w:tc>
          <w:tcPr>
            <w:tcW w:w="1235" w:type="dxa"/>
            <w:tcBorders>
              <w:top w:val="nil"/>
              <w:left w:val="nil"/>
              <w:bottom w:val="single" w:sz="4" w:space="0" w:color="auto"/>
              <w:right w:val="single" w:sz="4" w:space="0" w:color="auto"/>
            </w:tcBorders>
            <w:shd w:val="clear" w:color="auto" w:fill="auto"/>
          </w:tcPr>
          <w:p w:rsidR="00131D6A" w:rsidRPr="002E3BA2" w:rsidRDefault="00E01624" w:rsidP="00A8622C">
            <w:pPr>
              <w:jc w:val="center"/>
              <w:rPr>
                <w:sz w:val="24"/>
                <w:szCs w:val="24"/>
              </w:rPr>
            </w:pPr>
            <w:r>
              <w:rPr>
                <w:sz w:val="24"/>
                <w:szCs w:val="24"/>
              </w:rPr>
              <w:t>44961,6</w:t>
            </w: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E01624" w:rsidP="00A8622C">
            <w:pPr>
              <w:jc w:val="center"/>
              <w:rPr>
                <w:sz w:val="24"/>
                <w:szCs w:val="24"/>
              </w:rPr>
            </w:pPr>
            <w:r>
              <w:rPr>
                <w:sz w:val="24"/>
                <w:szCs w:val="24"/>
              </w:rPr>
              <w:t>196099,1</w:t>
            </w:r>
          </w:p>
        </w:tc>
      </w:tr>
      <w:tr w:rsidR="00131D6A" w:rsidRPr="002E3BA2" w:rsidTr="00131D6A">
        <w:trPr>
          <w:trHeight w:val="300"/>
        </w:trPr>
        <w:tc>
          <w:tcPr>
            <w:tcW w:w="1987" w:type="dxa"/>
            <w:vMerge w:val="restart"/>
            <w:tcBorders>
              <w:top w:val="nil"/>
              <w:left w:val="single" w:sz="4" w:space="0" w:color="auto"/>
              <w:right w:val="single" w:sz="4" w:space="0" w:color="auto"/>
            </w:tcBorders>
            <w:shd w:val="clear" w:color="auto" w:fill="auto"/>
            <w:hideMark/>
          </w:tcPr>
          <w:p w:rsidR="00131D6A" w:rsidRPr="002E3BA2" w:rsidRDefault="00131D6A" w:rsidP="00A8622C">
            <w:pPr>
              <w:rPr>
                <w:sz w:val="24"/>
                <w:szCs w:val="24"/>
              </w:rPr>
            </w:pPr>
            <w:r w:rsidRPr="002E3BA2">
              <w:rPr>
                <w:sz w:val="24"/>
                <w:szCs w:val="24"/>
              </w:rPr>
              <w:t>Подпрограмма 1</w:t>
            </w:r>
          </w:p>
        </w:tc>
        <w:tc>
          <w:tcPr>
            <w:tcW w:w="3215" w:type="dxa"/>
            <w:vMerge w:val="restart"/>
            <w:tcBorders>
              <w:top w:val="nil"/>
              <w:left w:val="single" w:sz="4" w:space="0" w:color="auto"/>
              <w:right w:val="single" w:sz="4" w:space="0" w:color="auto"/>
            </w:tcBorders>
            <w:shd w:val="clear" w:color="auto" w:fill="auto"/>
            <w:hideMark/>
          </w:tcPr>
          <w:p w:rsidR="00131D6A" w:rsidRPr="002E3BA2" w:rsidRDefault="00131D6A" w:rsidP="00A8622C">
            <w:pPr>
              <w:rPr>
                <w:sz w:val="24"/>
                <w:szCs w:val="24"/>
              </w:rPr>
            </w:pPr>
            <w:r w:rsidRPr="002E3BA2">
              <w:rPr>
                <w:sz w:val="24"/>
                <w:szCs w:val="24"/>
              </w:rPr>
              <w:t xml:space="preserve">Создание условий для эффективного и </w:t>
            </w:r>
            <w:r w:rsidRPr="002E3BA2">
              <w:rPr>
                <w:sz w:val="24"/>
                <w:szCs w:val="24"/>
              </w:rPr>
              <w:lastRenderedPageBreak/>
              <w:t>ответственного управления муниципальными финансами, повышения устойчивости бюджетов муниципальных образований Боготольского района</w:t>
            </w:r>
          </w:p>
        </w:tc>
        <w:tc>
          <w:tcPr>
            <w:tcW w:w="3612" w:type="dxa"/>
            <w:tcBorders>
              <w:top w:val="nil"/>
              <w:left w:val="nil"/>
              <w:bottom w:val="single" w:sz="4" w:space="0" w:color="auto"/>
              <w:right w:val="single" w:sz="4" w:space="0" w:color="auto"/>
            </w:tcBorders>
            <w:shd w:val="clear" w:color="auto" w:fill="auto"/>
            <w:hideMark/>
          </w:tcPr>
          <w:p w:rsidR="00131D6A" w:rsidRPr="002E3BA2" w:rsidRDefault="00131D6A" w:rsidP="00A8622C">
            <w:pPr>
              <w:rPr>
                <w:sz w:val="24"/>
                <w:szCs w:val="24"/>
              </w:rPr>
            </w:pPr>
            <w:r w:rsidRPr="002E3BA2">
              <w:rPr>
                <w:sz w:val="24"/>
                <w:szCs w:val="24"/>
              </w:rPr>
              <w:lastRenderedPageBreak/>
              <w:t>Всего</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r>
              <w:rPr>
                <w:sz w:val="24"/>
                <w:szCs w:val="24"/>
              </w:rPr>
              <w:t>61931,9</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277069" w:rsidP="00A8622C">
            <w:pPr>
              <w:jc w:val="center"/>
              <w:rPr>
                <w:sz w:val="24"/>
                <w:szCs w:val="24"/>
              </w:rPr>
            </w:pPr>
            <w:r>
              <w:rPr>
                <w:sz w:val="24"/>
                <w:szCs w:val="24"/>
              </w:rPr>
              <w:t>63396,6</w:t>
            </w: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277069" w:rsidP="00A8622C">
            <w:pPr>
              <w:jc w:val="center"/>
              <w:rPr>
                <w:sz w:val="24"/>
                <w:szCs w:val="24"/>
              </w:rPr>
            </w:pPr>
            <w:r>
              <w:rPr>
                <w:sz w:val="24"/>
                <w:szCs w:val="24"/>
              </w:rPr>
              <w:t>54116,8</w:t>
            </w:r>
          </w:p>
        </w:tc>
        <w:tc>
          <w:tcPr>
            <w:tcW w:w="1235" w:type="dxa"/>
            <w:tcBorders>
              <w:top w:val="nil"/>
              <w:left w:val="nil"/>
              <w:bottom w:val="single" w:sz="4" w:space="0" w:color="auto"/>
              <w:right w:val="single" w:sz="4" w:space="0" w:color="auto"/>
            </w:tcBorders>
            <w:shd w:val="clear" w:color="auto" w:fill="auto"/>
          </w:tcPr>
          <w:p w:rsidR="00131D6A" w:rsidRPr="002E3BA2" w:rsidRDefault="00277069" w:rsidP="00A8622C">
            <w:pPr>
              <w:jc w:val="center"/>
              <w:rPr>
                <w:sz w:val="24"/>
                <w:szCs w:val="24"/>
              </w:rPr>
            </w:pPr>
            <w:r>
              <w:rPr>
                <w:sz w:val="24"/>
                <w:szCs w:val="24"/>
              </w:rPr>
              <w:t>54075,2</w:t>
            </w: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277069" w:rsidP="00A8622C">
            <w:pPr>
              <w:jc w:val="center"/>
              <w:rPr>
                <w:sz w:val="24"/>
                <w:szCs w:val="24"/>
              </w:rPr>
            </w:pPr>
            <w:r>
              <w:rPr>
                <w:sz w:val="24"/>
                <w:szCs w:val="24"/>
              </w:rPr>
              <w:t>233520,5</w:t>
            </w:r>
          </w:p>
        </w:tc>
      </w:tr>
      <w:tr w:rsidR="00131D6A" w:rsidRPr="002E3BA2" w:rsidTr="00131D6A">
        <w:trPr>
          <w:trHeight w:val="300"/>
        </w:trPr>
        <w:tc>
          <w:tcPr>
            <w:tcW w:w="1987" w:type="dxa"/>
            <w:vMerge/>
            <w:tcBorders>
              <w:left w:val="single" w:sz="4" w:space="0" w:color="auto"/>
              <w:right w:val="single" w:sz="4" w:space="0" w:color="auto"/>
            </w:tcBorders>
            <w:shd w:val="clear" w:color="auto" w:fill="auto"/>
            <w:vAlign w:val="center"/>
            <w:hideMark/>
          </w:tcPr>
          <w:p w:rsidR="00131D6A" w:rsidRPr="002E3BA2" w:rsidRDefault="00131D6A" w:rsidP="00A8622C">
            <w:pPr>
              <w:rPr>
                <w:sz w:val="24"/>
                <w:szCs w:val="24"/>
              </w:rPr>
            </w:pPr>
          </w:p>
        </w:tc>
        <w:tc>
          <w:tcPr>
            <w:tcW w:w="3215" w:type="dxa"/>
            <w:vMerge/>
            <w:tcBorders>
              <w:left w:val="single" w:sz="4" w:space="0" w:color="auto"/>
              <w:right w:val="single" w:sz="4" w:space="0" w:color="auto"/>
            </w:tcBorders>
            <w:shd w:val="clear" w:color="auto" w:fill="auto"/>
            <w:vAlign w:val="center"/>
            <w:hideMark/>
          </w:tcPr>
          <w:p w:rsidR="00131D6A" w:rsidRPr="002E3BA2" w:rsidRDefault="00131D6A" w:rsidP="00A8622C">
            <w:pPr>
              <w:rPr>
                <w:sz w:val="24"/>
                <w:szCs w:val="24"/>
              </w:rPr>
            </w:pPr>
          </w:p>
        </w:tc>
        <w:tc>
          <w:tcPr>
            <w:tcW w:w="3612" w:type="dxa"/>
            <w:tcBorders>
              <w:top w:val="nil"/>
              <w:left w:val="nil"/>
              <w:bottom w:val="single" w:sz="4" w:space="0" w:color="auto"/>
              <w:right w:val="single" w:sz="4" w:space="0" w:color="auto"/>
            </w:tcBorders>
            <w:shd w:val="clear" w:color="auto" w:fill="auto"/>
            <w:hideMark/>
          </w:tcPr>
          <w:p w:rsidR="00131D6A" w:rsidRPr="002E3BA2" w:rsidRDefault="00131D6A" w:rsidP="00A8622C">
            <w:pPr>
              <w:rPr>
                <w:sz w:val="24"/>
                <w:szCs w:val="24"/>
              </w:rPr>
            </w:pPr>
            <w:r w:rsidRPr="002E3BA2">
              <w:rPr>
                <w:sz w:val="24"/>
                <w:szCs w:val="24"/>
              </w:rPr>
              <w:t>в том числе:</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p>
        </w:tc>
        <w:tc>
          <w:tcPr>
            <w:tcW w:w="1235" w:type="dxa"/>
            <w:tcBorders>
              <w:top w:val="nil"/>
              <w:left w:val="nil"/>
              <w:bottom w:val="single" w:sz="4" w:space="0" w:color="auto"/>
              <w:right w:val="single" w:sz="4" w:space="0" w:color="auto"/>
            </w:tcBorders>
            <w:shd w:val="clear" w:color="auto" w:fill="auto"/>
          </w:tcPr>
          <w:p w:rsidR="00131D6A" w:rsidRPr="002E3BA2" w:rsidRDefault="00131D6A" w:rsidP="00A8622C">
            <w:pPr>
              <w:jc w:val="center"/>
              <w:rPr>
                <w:sz w:val="24"/>
                <w:szCs w:val="24"/>
              </w:rPr>
            </w:pP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p>
        </w:tc>
      </w:tr>
      <w:tr w:rsidR="00131D6A" w:rsidRPr="002E3BA2" w:rsidTr="00131D6A">
        <w:trPr>
          <w:trHeight w:val="300"/>
        </w:trPr>
        <w:tc>
          <w:tcPr>
            <w:tcW w:w="1987" w:type="dxa"/>
            <w:vMerge/>
            <w:tcBorders>
              <w:left w:val="single" w:sz="4" w:space="0" w:color="auto"/>
              <w:right w:val="single" w:sz="4" w:space="0" w:color="auto"/>
            </w:tcBorders>
            <w:shd w:val="clear" w:color="auto" w:fill="auto"/>
            <w:vAlign w:val="center"/>
            <w:hideMark/>
          </w:tcPr>
          <w:p w:rsidR="00131D6A" w:rsidRPr="002E3BA2" w:rsidRDefault="00131D6A" w:rsidP="00A8622C">
            <w:pPr>
              <w:rPr>
                <w:sz w:val="24"/>
                <w:szCs w:val="24"/>
              </w:rPr>
            </w:pPr>
          </w:p>
        </w:tc>
        <w:tc>
          <w:tcPr>
            <w:tcW w:w="3215" w:type="dxa"/>
            <w:vMerge/>
            <w:tcBorders>
              <w:left w:val="single" w:sz="4" w:space="0" w:color="auto"/>
              <w:right w:val="single" w:sz="4" w:space="0" w:color="auto"/>
            </w:tcBorders>
            <w:shd w:val="clear" w:color="auto" w:fill="auto"/>
            <w:vAlign w:val="center"/>
            <w:hideMark/>
          </w:tcPr>
          <w:p w:rsidR="00131D6A" w:rsidRPr="002E3BA2" w:rsidRDefault="00131D6A" w:rsidP="00A8622C">
            <w:pPr>
              <w:rPr>
                <w:sz w:val="24"/>
                <w:szCs w:val="24"/>
              </w:rPr>
            </w:pPr>
          </w:p>
        </w:tc>
        <w:tc>
          <w:tcPr>
            <w:tcW w:w="3612" w:type="dxa"/>
            <w:tcBorders>
              <w:top w:val="nil"/>
              <w:left w:val="nil"/>
              <w:bottom w:val="single" w:sz="4" w:space="0" w:color="auto"/>
              <w:right w:val="single" w:sz="4" w:space="0" w:color="auto"/>
            </w:tcBorders>
            <w:shd w:val="clear" w:color="auto" w:fill="auto"/>
            <w:hideMark/>
          </w:tcPr>
          <w:p w:rsidR="00131D6A" w:rsidRPr="002E3BA2" w:rsidRDefault="00131D6A" w:rsidP="00A8622C">
            <w:pPr>
              <w:rPr>
                <w:sz w:val="24"/>
                <w:szCs w:val="24"/>
              </w:rPr>
            </w:pPr>
            <w:r w:rsidRPr="002E3BA2">
              <w:rPr>
                <w:sz w:val="24"/>
                <w:szCs w:val="24"/>
              </w:rPr>
              <w:t xml:space="preserve">федеральный бюджет </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r>
              <w:rPr>
                <w:sz w:val="24"/>
                <w:szCs w:val="24"/>
              </w:rPr>
              <w:t>700,8</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E01624" w:rsidP="00A8622C">
            <w:pPr>
              <w:jc w:val="center"/>
              <w:rPr>
                <w:sz w:val="24"/>
                <w:szCs w:val="24"/>
              </w:rPr>
            </w:pPr>
            <w:r>
              <w:rPr>
                <w:sz w:val="24"/>
                <w:szCs w:val="24"/>
              </w:rPr>
              <w:t>731,7</w:t>
            </w: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E01624" w:rsidP="00A8622C">
            <w:pPr>
              <w:jc w:val="center"/>
              <w:rPr>
                <w:sz w:val="24"/>
                <w:szCs w:val="24"/>
              </w:rPr>
            </w:pPr>
            <w:r>
              <w:rPr>
                <w:sz w:val="24"/>
                <w:szCs w:val="24"/>
              </w:rPr>
              <w:t>736,7</w:t>
            </w:r>
          </w:p>
        </w:tc>
        <w:tc>
          <w:tcPr>
            <w:tcW w:w="1235" w:type="dxa"/>
            <w:tcBorders>
              <w:top w:val="nil"/>
              <w:left w:val="nil"/>
              <w:bottom w:val="single" w:sz="4" w:space="0" w:color="auto"/>
              <w:right w:val="single" w:sz="4" w:space="0" w:color="auto"/>
            </w:tcBorders>
            <w:shd w:val="clear" w:color="auto" w:fill="auto"/>
          </w:tcPr>
          <w:p w:rsidR="00131D6A" w:rsidRPr="002E3BA2" w:rsidRDefault="00E01624" w:rsidP="00A8622C">
            <w:pPr>
              <w:jc w:val="center"/>
              <w:rPr>
                <w:sz w:val="24"/>
                <w:szCs w:val="24"/>
              </w:rPr>
            </w:pPr>
            <w:r>
              <w:rPr>
                <w:sz w:val="24"/>
                <w:szCs w:val="24"/>
              </w:rPr>
              <w:t>695,1</w:t>
            </w: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E01624" w:rsidP="00A8622C">
            <w:pPr>
              <w:jc w:val="center"/>
              <w:rPr>
                <w:sz w:val="24"/>
                <w:szCs w:val="24"/>
              </w:rPr>
            </w:pPr>
            <w:r>
              <w:rPr>
                <w:sz w:val="24"/>
                <w:szCs w:val="24"/>
              </w:rPr>
              <w:t>2864,3</w:t>
            </w:r>
          </w:p>
        </w:tc>
      </w:tr>
      <w:tr w:rsidR="00131D6A" w:rsidRPr="002E3BA2" w:rsidTr="00131D6A">
        <w:trPr>
          <w:trHeight w:val="300"/>
        </w:trPr>
        <w:tc>
          <w:tcPr>
            <w:tcW w:w="1987" w:type="dxa"/>
            <w:vMerge/>
            <w:tcBorders>
              <w:left w:val="single" w:sz="4" w:space="0" w:color="auto"/>
              <w:right w:val="single" w:sz="4" w:space="0" w:color="auto"/>
            </w:tcBorders>
            <w:shd w:val="clear" w:color="auto" w:fill="auto"/>
            <w:vAlign w:val="center"/>
            <w:hideMark/>
          </w:tcPr>
          <w:p w:rsidR="00131D6A" w:rsidRPr="002E3BA2" w:rsidRDefault="00131D6A" w:rsidP="00A8622C">
            <w:pPr>
              <w:rPr>
                <w:sz w:val="24"/>
                <w:szCs w:val="24"/>
              </w:rPr>
            </w:pPr>
          </w:p>
        </w:tc>
        <w:tc>
          <w:tcPr>
            <w:tcW w:w="3215" w:type="dxa"/>
            <w:vMerge/>
            <w:tcBorders>
              <w:left w:val="single" w:sz="4" w:space="0" w:color="auto"/>
              <w:right w:val="single" w:sz="4" w:space="0" w:color="auto"/>
            </w:tcBorders>
            <w:shd w:val="clear" w:color="auto" w:fill="auto"/>
            <w:vAlign w:val="center"/>
            <w:hideMark/>
          </w:tcPr>
          <w:p w:rsidR="00131D6A" w:rsidRPr="002E3BA2" w:rsidRDefault="00131D6A" w:rsidP="00A8622C">
            <w:pPr>
              <w:rPr>
                <w:sz w:val="24"/>
                <w:szCs w:val="24"/>
              </w:rPr>
            </w:pPr>
          </w:p>
        </w:tc>
        <w:tc>
          <w:tcPr>
            <w:tcW w:w="3612" w:type="dxa"/>
            <w:tcBorders>
              <w:top w:val="nil"/>
              <w:left w:val="nil"/>
              <w:bottom w:val="single" w:sz="4" w:space="0" w:color="auto"/>
              <w:right w:val="single" w:sz="4" w:space="0" w:color="auto"/>
            </w:tcBorders>
            <w:shd w:val="clear" w:color="auto" w:fill="auto"/>
            <w:hideMark/>
          </w:tcPr>
          <w:p w:rsidR="00131D6A" w:rsidRPr="002E3BA2" w:rsidRDefault="00131D6A" w:rsidP="00A8622C">
            <w:pPr>
              <w:rPr>
                <w:sz w:val="24"/>
                <w:szCs w:val="24"/>
              </w:rPr>
            </w:pPr>
            <w:r w:rsidRPr="002E3BA2">
              <w:rPr>
                <w:sz w:val="24"/>
                <w:szCs w:val="24"/>
              </w:rPr>
              <w:t>краевой бюджет</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r w:rsidRPr="002E3BA2">
              <w:rPr>
                <w:sz w:val="24"/>
                <w:szCs w:val="24"/>
              </w:rPr>
              <w:t>13</w:t>
            </w:r>
            <w:r>
              <w:rPr>
                <w:sz w:val="24"/>
                <w:szCs w:val="24"/>
              </w:rPr>
              <w:t>440</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E01624" w:rsidP="00A8622C">
            <w:pPr>
              <w:jc w:val="center"/>
              <w:rPr>
                <w:sz w:val="24"/>
                <w:szCs w:val="24"/>
              </w:rPr>
            </w:pPr>
            <w:r>
              <w:rPr>
                <w:sz w:val="24"/>
                <w:szCs w:val="24"/>
              </w:rPr>
              <w:t>10481,5</w:t>
            </w: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E01624" w:rsidP="00A8622C">
            <w:pPr>
              <w:jc w:val="center"/>
              <w:rPr>
                <w:sz w:val="24"/>
                <w:szCs w:val="24"/>
              </w:rPr>
            </w:pPr>
            <w:r>
              <w:rPr>
                <w:sz w:val="24"/>
                <w:szCs w:val="24"/>
              </w:rPr>
              <w:t>8418,5</w:t>
            </w:r>
          </w:p>
        </w:tc>
        <w:tc>
          <w:tcPr>
            <w:tcW w:w="1235" w:type="dxa"/>
            <w:tcBorders>
              <w:top w:val="nil"/>
              <w:left w:val="nil"/>
              <w:bottom w:val="single" w:sz="4" w:space="0" w:color="auto"/>
              <w:right w:val="single" w:sz="4" w:space="0" w:color="auto"/>
            </w:tcBorders>
            <w:shd w:val="clear" w:color="auto" w:fill="auto"/>
          </w:tcPr>
          <w:p w:rsidR="00131D6A" w:rsidRPr="002E3BA2" w:rsidRDefault="00E01624" w:rsidP="00A8622C">
            <w:pPr>
              <w:jc w:val="center"/>
              <w:rPr>
                <w:sz w:val="24"/>
                <w:szCs w:val="24"/>
              </w:rPr>
            </w:pPr>
            <w:r>
              <w:rPr>
                <w:sz w:val="24"/>
                <w:szCs w:val="24"/>
              </w:rPr>
              <w:t>8418,5</w:t>
            </w: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E01624" w:rsidP="00A8622C">
            <w:pPr>
              <w:jc w:val="center"/>
              <w:rPr>
                <w:sz w:val="24"/>
                <w:szCs w:val="24"/>
              </w:rPr>
            </w:pPr>
            <w:r>
              <w:rPr>
                <w:sz w:val="24"/>
                <w:szCs w:val="24"/>
              </w:rPr>
              <w:t>40758,5</w:t>
            </w:r>
          </w:p>
        </w:tc>
      </w:tr>
      <w:tr w:rsidR="00131D6A" w:rsidRPr="002E3BA2" w:rsidTr="00131D6A">
        <w:trPr>
          <w:trHeight w:val="300"/>
        </w:trPr>
        <w:tc>
          <w:tcPr>
            <w:tcW w:w="1987" w:type="dxa"/>
            <w:vMerge/>
            <w:tcBorders>
              <w:left w:val="single" w:sz="4" w:space="0" w:color="auto"/>
              <w:right w:val="single" w:sz="4" w:space="0" w:color="auto"/>
            </w:tcBorders>
            <w:shd w:val="clear" w:color="auto" w:fill="auto"/>
            <w:vAlign w:val="center"/>
            <w:hideMark/>
          </w:tcPr>
          <w:p w:rsidR="00131D6A" w:rsidRPr="002E3BA2" w:rsidRDefault="00131D6A" w:rsidP="00A8622C">
            <w:pPr>
              <w:rPr>
                <w:sz w:val="24"/>
                <w:szCs w:val="24"/>
              </w:rPr>
            </w:pPr>
          </w:p>
        </w:tc>
        <w:tc>
          <w:tcPr>
            <w:tcW w:w="3215" w:type="dxa"/>
            <w:vMerge/>
            <w:tcBorders>
              <w:left w:val="single" w:sz="4" w:space="0" w:color="auto"/>
              <w:right w:val="single" w:sz="4" w:space="0" w:color="auto"/>
            </w:tcBorders>
            <w:shd w:val="clear" w:color="auto" w:fill="auto"/>
            <w:vAlign w:val="center"/>
            <w:hideMark/>
          </w:tcPr>
          <w:p w:rsidR="00131D6A" w:rsidRPr="002E3BA2" w:rsidRDefault="00131D6A" w:rsidP="00A8622C">
            <w:pPr>
              <w:rPr>
                <w:sz w:val="24"/>
                <w:szCs w:val="24"/>
              </w:rPr>
            </w:pPr>
          </w:p>
        </w:tc>
        <w:tc>
          <w:tcPr>
            <w:tcW w:w="3612" w:type="dxa"/>
            <w:tcBorders>
              <w:top w:val="nil"/>
              <w:left w:val="nil"/>
              <w:bottom w:val="single" w:sz="4" w:space="0" w:color="auto"/>
              <w:right w:val="single" w:sz="4" w:space="0" w:color="auto"/>
            </w:tcBorders>
            <w:shd w:val="clear" w:color="auto" w:fill="auto"/>
            <w:hideMark/>
          </w:tcPr>
          <w:p w:rsidR="00131D6A" w:rsidRPr="002E3BA2" w:rsidRDefault="00131D6A" w:rsidP="00A8622C">
            <w:pPr>
              <w:rPr>
                <w:sz w:val="24"/>
                <w:szCs w:val="24"/>
              </w:rPr>
            </w:pPr>
            <w:r w:rsidRPr="002E3BA2">
              <w:rPr>
                <w:sz w:val="24"/>
                <w:szCs w:val="24"/>
              </w:rPr>
              <w:t>районный бюджет</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r w:rsidRPr="002E3BA2">
              <w:rPr>
                <w:sz w:val="24"/>
                <w:szCs w:val="24"/>
              </w:rPr>
              <w:t>4</w:t>
            </w:r>
            <w:r>
              <w:rPr>
                <w:sz w:val="24"/>
                <w:szCs w:val="24"/>
              </w:rPr>
              <w:t>7791,1</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E01624" w:rsidP="00A8622C">
            <w:pPr>
              <w:jc w:val="center"/>
              <w:rPr>
                <w:sz w:val="24"/>
                <w:szCs w:val="24"/>
              </w:rPr>
            </w:pPr>
            <w:r>
              <w:rPr>
                <w:sz w:val="24"/>
                <w:szCs w:val="24"/>
              </w:rPr>
              <w:t>45875,0</w:t>
            </w: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E01624" w:rsidP="00A8622C">
            <w:pPr>
              <w:jc w:val="center"/>
              <w:rPr>
                <w:sz w:val="24"/>
                <w:szCs w:val="24"/>
              </w:rPr>
            </w:pPr>
            <w:r>
              <w:rPr>
                <w:sz w:val="24"/>
                <w:szCs w:val="24"/>
              </w:rPr>
              <w:t>39811,5</w:t>
            </w:r>
          </w:p>
        </w:tc>
        <w:tc>
          <w:tcPr>
            <w:tcW w:w="1235" w:type="dxa"/>
            <w:tcBorders>
              <w:top w:val="nil"/>
              <w:left w:val="nil"/>
              <w:bottom w:val="single" w:sz="4" w:space="0" w:color="auto"/>
              <w:right w:val="single" w:sz="4" w:space="0" w:color="auto"/>
            </w:tcBorders>
            <w:shd w:val="clear" w:color="auto" w:fill="auto"/>
          </w:tcPr>
          <w:p w:rsidR="00131D6A" w:rsidRPr="002E3BA2" w:rsidRDefault="00E01624" w:rsidP="00A8622C">
            <w:pPr>
              <w:jc w:val="center"/>
              <w:rPr>
                <w:sz w:val="24"/>
                <w:szCs w:val="24"/>
              </w:rPr>
            </w:pPr>
            <w:r>
              <w:rPr>
                <w:sz w:val="24"/>
                <w:szCs w:val="24"/>
              </w:rPr>
              <w:t>39561,5</w:t>
            </w: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E01624" w:rsidP="00A8622C">
            <w:pPr>
              <w:jc w:val="center"/>
              <w:rPr>
                <w:sz w:val="24"/>
                <w:szCs w:val="24"/>
              </w:rPr>
            </w:pPr>
            <w:r>
              <w:rPr>
                <w:sz w:val="24"/>
                <w:szCs w:val="24"/>
              </w:rPr>
              <w:t>173039,1</w:t>
            </w:r>
          </w:p>
        </w:tc>
      </w:tr>
      <w:tr w:rsidR="00B87969" w:rsidRPr="002E3BA2" w:rsidTr="00131D6A">
        <w:trPr>
          <w:trHeight w:val="154"/>
        </w:trPr>
        <w:tc>
          <w:tcPr>
            <w:tcW w:w="19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969" w:rsidRPr="002E3BA2" w:rsidRDefault="00B87969" w:rsidP="00A8622C">
            <w:pPr>
              <w:jc w:val="center"/>
              <w:rPr>
                <w:sz w:val="24"/>
                <w:szCs w:val="24"/>
              </w:rPr>
            </w:pPr>
            <w:r w:rsidRPr="002E3BA2">
              <w:rPr>
                <w:sz w:val="24"/>
                <w:szCs w:val="24"/>
              </w:rPr>
              <w:br w:type="page"/>
              <w:t>Статус</w:t>
            </w:r>
          </w:p>
        </w:tc>
        <w:tc>
          <w:tcPr>
            <w:tcW w:w="32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969" w:rsidRPr="002E3BA2" w:rsidRDefault="00B87969" w:rsidP="00A8622C">
            <w:pPr>
              <w:jc w:val="center"/>
              <w:rPr>
                <w:sz w:val="24"/>
                <w:szCs w:val="24"/>
              </w:rPr>
            </w:pPr>
            <w:r w:rsidRPr="002E3BA2">
              <w:rPr>
                <w:sz w:val="24"/>
                <w:szCs w:val="24"/>
              </w:rPr>
              <w:t>Наименование муниципальной программы, подпрограммы муниципальной программы</w:t>
            </w:r>
          </w:p>
        </w:tc>
        <w:tc>
          <w:tcPr>
            <w:tcW w:w="3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969" w:rsidRPr="002E3BA2" w:rsidRDefault="00B87969" w:rsidP="00A8622C">
            <w:pPr>
              <w:jc w:val="center"/>
              <w:rPr>
                <w:sz w:val="24"/>
                <w:szCs w:val="24"/>
              </w:rPr>
            </w:pPr>
            <w:r w:rsidRPr="002E3BA2">
              <w:rPr>
                <w:sz w:val="24"/>
                <w:szCs w:val="24"/>
              </w:rPr>
              <w:t>Ответственный исполнитель, соисполнители</w:t>
            </w:r>
          </w:p>
        </w:tc>
        <w:tc>
          <w:tcPr>
            <w:tcW w:w="6177" w:type="dxa"/>
            <w:gridSpan w:val="5"/>
            <w:tcBorders>
              <w:top w:val="single" w:sz="4" w:space="0" w:color="auto"/>
              <w:left w:val="nil"/>
              <w:bottom w:val="single" w:sz="4" w:space="0" w:color="auto"/>
              <w:right w:val="single" w:sz="4" w:space="0" w:color="auto"/>
            </w:tcBorders>
            <w:shd w:val="clear" w:color="auto" w:fill="auto"/>
            <w:hideMark/>
          </w:tcPr>
          <w:p w:rsidR="00B87969" w:rsidRPr="002E3BA2" w:rsidRDefault="00B87969" w:rsidP="00A8622C">
            <w:pPr>
              <w:jc w:val="center"/>
              <w:rPr>
                <w:sz w:val="24"/>
                <w:szCs w:val="24"/>
              </w:rPr>
            </w:pPr>
            <w:r w:rsidRPr="002E3BA2">
              <w:rPr>
                <w:sz w:val="24"/>
                <w:szCs w:val="24"/>
              </w:rPr>
              <w:t>Оценка расходов (тыс. руб.), годы</w:t>
            </w:r>
          </w:p>
        </w:tc>
      </w:tr>
      <w:tr w:rsidR="00131D6A" w:rsidRPr="002E3BA2" w:rsidTr="00131D6A">
        <w:trPr>
          <w:trHeight w:val="782"/>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131D6A" w:rsidRPr="002E3BA2" w:rsidRDefault="00131D6A" w:rsidP="00A8622C">
            <w:pPr>
              <w:rPr>
                <w:sz w:val="24"/>
                <w:szCs w:val="24"/>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131D6A" w:rsidRPr="002E3BA2" w:rsidRDefault="00131D6A" w:rsidP="00A8622C">
            <w:pPr>
              <w:rPr>
                <w:sz w:val="24"/>
                <w:szCs w:val="24"/>
              </w:rPr>
            </w:pPr>
          </w:p>
        </w:tc>
        <w:tc>
          <w:tcPr>
            <w:tcW w:w="3612" w:type="dxa"/>
            <w:vMerge/>
            <w:tcBorders>
              <w:top w:val="single" w:sz="4" w:space="0" w:color="auto"/>
              <w:left w:val="single" w:sz="4" w:space="0" w:color="auto"/>
              <w:bottom w:val="single" w:sz="4" w:space="0" w:color="auto"/>
              <w:right w:val="single" w:sz="4" w:space="0" w:color="auto"/>
            </w:tcBorders>
            <w:vAlign w:val="center"/>
            <w:hideMark/>
          </w:tcPr>
          <w:p w:rsidR="00131D6A" w:rsidRPr="002E3BA2" w:rsidRDefault="00131D6A" w:rsidP="00A8622C">
            <w:pPr>
              <w:rPr>
                <w:sz w:val="24"/>
                <w:szCs w:val="24"/>
              </w:rPr>
            </w:pPr>
          </w:p>
        </w:tc>
        <w:tc>
          <w:tcPr>
            <w:tcW w:w="1235" w:type="dxa"/>
            <w:tcBorders>
              <w:top w:val="nil"/>
              <w:left w:val="nil"/>
              <w:bottom w:val="single" w:sz="4" w:space="0" w:color="auto"/>
              <w:right w:val="single" w:sz="4" w:space="0" w:color="auto"/>
            </w:tcBorders>
            <w:shd w:val="clear" w:color="auto" w:fill="auto"/>
            <w:hideMark/>
          </w:tcPr>
          <w:p w:rsidR="00131D6A" w:rsidRPr="002E3BA2" w:rsidRDefault="00131D6A" w:rsidP="000E73CA">
            <w:pPr>
              <w:jc w:val="center"/>
              <w:rPr>
                <w:sz w:val="24"/>
                <w:szCs w:val="24"/>
              </w:rPr>
            </w:pPr>
            <w:r w:rsidRPr="002E3BA2">
              <w:rPr>
                <w:sz w:val="24"/>
                <w:szCs w:val="24"/>
              </w:rPr>
              <w:t>2014 год</w:t>
            </w:r>
          </w:p>
        </w:tc>
        <w:tc>
          <w:tcPr>
            <w:tcW w:w="1235" w:type="dxa"/>
            <w:tcBorders>
              <w:top w:val="nil"/>
              <w:left w:val="nil"/>
              <w:bottom w:val="single" w:sz="4" w:space="0" w:color="auto"/>
              <w:right w:val="single" w:sz="4" w:space="0" w:color="auto"/>
            </w:tcBorders>
            <w:shd w:val="clear" w:color="auto" w:fill="auto"/>
            <w:hideMark/>
          </w:tcPr>
          <w:p w:rsidR="00131D6A" w:rsidRPr="002E3BA2" w:rsidRDefault="00131D6A" w:rsidP="000E73CA">
            <w:pPr>
              <w:jc w:val="center"/>
              <w:rPr>
                <w:sz w:val="24"/>
                <w:szCs w:val="24"/>
              </w:rPr>
            </w:pPr>
            <w:r w:rsidRPr="002E3BA2">
              <w:rPr>
                <w:sz w:val="24"/>
                <w:szCs w:val="24"/>
              </w:rPr>
              <w:t>2015 год</w:t>
            </w:r>
          </w:p>
        </w:tc>
        <w:tc>
          <w:tcPr>
            <w:tcW w:w="1236" w:type="dxa"/>
            <w:tcBorders>
              <w:top w:val="nil"/>
              <w:left w:val="nil"/>
              <w:bottom w:val="single" w:sz="4" w:space="0" w:color="auto"/>
              <w:right w:val="single" w:sz="4" w:space="0" w:color="auto"/>
            </w:tcBorders>
            <w:shd w:val="clear" w:color="auto" w:fill="auto"/>
            <w:hideMark/>
          </w:tcPr>
          <w:p w:rsidR="00131D6A" w:rsidRPr="002E3BA2" w:rsidRDefault="00131D6A" w:rsidP="000E73CA">
            <w:pPr>
              <w:jc w:val="center"/>
              <w:rPr>
                <w:sz w:val="24"/>
                <w:szCs w:val="24"/>
              </w:rPr>
            </w:pPr>
            <w:r w:rsidRPr="002E3BA2">
              <w:rPr>
                <w:sz w:val="24"/>
                <w:szCs w:val="24"/>
              </w:rPr>
              <w:t>2016 год</w:t>
            </w:r>
          </w:p>
        </w:tc>
        <w:tc>
          <w:tcPr>
            <w:tcW w:w="1235" w:type="dxa"/>
            <w:tcBorders>
              <w:top w:val="nil"/>
              <w:left w:val="nil"/>
              <w:bottom w:val="single" w:sz="4" w:space="0" w:color="auto"/>
              <w:right w:val="single" w:sz="4" w:space="0" w:color="auto"/>
            </w:tcBorders>
            <w:shd w:val="clear" w:color="auto" w:fill="auto"/>
          </w:tcPr>
          <w:p w:rsidR="00131D6A" w:rsidRPr="002E3BA2" w:rsidRDefault="00131D6A" w:rsidP="000E73CA">
            <w:pPr>
              <w:jc w:val="center"/>
              <w:rPr>
                <w:sz w:val="24"/>
                <w:szCs w:val="24"/>
              </w:rPr>
            </w:pPr>
            <w:r>
              <w:rPr>
                <w:sz w:val="24"/>
                <w:szCs w:val="24"/>
              </w:rPr>
              <w:t>2017 год</w:t>
            </w:r>
          </w:p>
        </w:tc>
        <w:tc>
          <w:tcPr>
            <w:tcW w:w="1236" w:type="dxa"/>
            <w:tcBorders>
              <w:top w:val="nil"/>
              <w:left w:val="nil"/>
              <w:bottom w:val="single" w:sz="4" w:space="0" w:color="auto"/>
              <w:right w:val="single" w:sz="4" w:space="0" w:color="auto"/>
            </w:tcBorders>
            <w:shd w:val="clear" w:color="auto" w:fill="auto"/>
            <w:vAlign w:val="center"/>
            <w:hideMark/>
          </w:tcPr>
          <w:p w:rsidR="00131D6A" w:rsidRPr="002E3BA2" w:rsidRDefault="00131D6A" w:rsidP="00A8622C">
            <w:pPr>
              <w:jc w:val="center"/>
              <w:rPr>
                <w:sz w:val="24"/>
                <w:szCs w:val="24"/>
              </w:rPr>
            </w:pPr>
            <w:r w:rsidRPr="002E3BA2">
              <w:rPr>
                <w:sz w:val="24"/>
                <w:szCs w:val="24"/>
              </w:rPr>
              <w:t>Итого за 2014-201</w:t>
            </w:r>
            <w:r>
              <w:rPr>
                <w:sz w:val="24"/>
                <w:szCs w:val="24"/>
              </w:rPr>
              <w:t>7</w:t>
            </w:r>
            <w:r w:rsidRPr="002E3BA2">
              <w:rPr>
                <w:sz w:val="24"/>
                <w:szCs w:val="24"/>
              </w:rPr>
              <w:t xml:space="preserve"> годы</w:t>
            </w:r>
          </w:p>
        </w:tc>
      </w:tr>
      <w:tr w:rsidR="00131D6A" w:rsidRPr="002E3BA2" w:rsidTr="00131D6A">
        <w:trPr>
          <w:trHeight w:val="300"/>
        </w:trPr>
        <w:tc>
          <w:tcPr>
            <w:tcW w:w="1987" w:type="dxa"/>
            <w:vMerge w:val="restart"/>
            <w:tcBorders>
              <w:top w:val="nil"/>
              <w:left w:val="single" w:sz="4" w:space="0" w:color="auto"/>
              <w:bottom w:val="single" w:sz="4" w:space="0" w:color="auto"/>
              <w:right w:val="single" w:sz="4" w:space="0" w:color="auto"/>
            </w:tcBorders>
            <w:shd w:val="clear" w:color="auto" w:fill="auto"/>
            <w:hideMark/>
          </w:tcPr>
          <w:p w:rsidR="00131D6A" w:rsidRPr="002E3BA2" w:rsidRDefault="00131D6A" w:rsidP="00A8622C">
            <w:pPr>
              <w:rPr>
                <w:sz w:val="24"/>
                <w:szCs w:val="24"/>
              </w:rPr>
            </w:pPr>
            <w:r w:rsidRPr="002E3BA2">
              <w:rPr>
                <w:sz w:val="24"/>
                <w:szCs w:val="24"/>
              </w:rPr>
              <w:t>Подпрограмма 2</w:t>
            </w:r>
          </w:p>
        </w:tc>
        <w:tc>
          <w:tcPr>
            <w:tcW w:w="3215" w:type="dxa"/>
            <w:vMerge w:val="restart"/>
            <w:tcBorders>
              <w:top w:val="nil"/>
              <w:left w:val="single" w:sz="4" w:space="0" w:color="auto"/>
              <w:bottom w:val="single" w:sz="4" w:space="0" w:color="auto"/>
              <w:right w:val="single" w:sz="4" w:space="0" w:color="auto"/>
            </w:tcBorders>
            <w:shd w:val="clear" w:color="auto" w:fill="auto"/>
            <w:hideMark/>
          </w:tcPr>
          <w:p w:rsidR="00131D6A" w:rsidRPr="002E3BA2" w:rsidRDefault="00131D6A" w:rsidP="00A8622C">
            <w:pPr>
              <w:rPr>
                <w:sz w:val="24"/>
                <w:szCs w:val="24"/>
              </w:rPr>
            </w:pPr>
            <w:r w:rsidRPr="002E3BA2">
              <w:rPr>
                <w:sz w:val="24"/>
                <w:szCs w:val="24"/>
              </w:rPr>
              <w:t>Управление муниципальным долгом Боготольского района</w:t>
            </w:r>
          </w:p>
        </w:tc>
        <w:tc>
          <w:tcPr>
            <w:tcW w:w="3612" w:type="dxa"/>
            <w:tcBorders>
              <w:top w:val="nil"/>
              <w:left w:val="nil"/>
              <w:bottom w:val="single" w:sz="4" w:space="0" w:color="auto"/>
              <w:right w:val="single" w:sz="4" w:space="0" w:color="auto"/>
            </w:tcBorders>
            <w:shd w:val="clear" w:color="auto" w:fill="auto"/>
            <w:hideMark/>
          </w:tcPr>
          <w:p w:rsidR="00131D6A" w:rsidRPr="002E3BA2" w:rsidRDefault="00131D6A" w:rsidP="00A8622C">
            <w:pPr>
              <w:rPr>
                <w:sz w:val="24"/>
                <w:szCs w:val="24"/>
              </w:rPr>
            </w:pPr>
            <w:r w:rsidRPr="002E3BA2">
              <w:rPr>
                <w:sz w:val="24"/>
                <w:szCs w:val="24"/>
              </w:rPr>
              <w:t>Всего</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r w:rsidRPr="002E3BA2">
              <w:rPr>
                <w:sz w:val="24"/>
                <w:szCs w:val="24"/>
              </w:rPr>
              <w:t>206,2</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277069" w:rsidP="00277069">
            <w:pPr>
              <w:jc w:val="center"/>
              <w:rPr>
                <w:sz w:val="24"/>
                <w:szCs w:val="24"/>
              </w:rPr>
            </w:pPr>
            <w:r>
              <w:rPr>
                <w:sz w:val="24"/>
                <w:szCs w:val="24"/>
              </w:rPr>
              <w:t>250</w:t>
            </w: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r w:rsidRPr="002E3BA2">
              <w:rPr>
                <w:sz w:val="24"/>
                <w:szCs w:val="24"/>
              </w:rPr>
              <w:t>0</w:t>
            </w:r>
          </w:p>
        </w:tc>
        <w:tc>
          <w:tcPr>
            <w:tcW w:w="1235" w:type="dxa"/>
            <w:tcBorders>
              <w:top w:val="nil"/>
              <w:left w:val="nil"/>
              <w:bottom w:val="single" w:sz="4" w:space="0" w:color="auto"/>
              <w:right w:val="single" w:sz="4" w:space="0" w:color="auto"/>
            </w:tcBorders>
            <w:shd w:val="clear" w:color="auto" w:fill="auto"/>
          </w:tcPr>
          <w:p w:rsidR="00131D6A" w:rsidRPr="002E3BA2" w:rsidRDefault="00131D6A" w:rsidP="00A8622C">
            <w:pPr>
              <w:jc w:val="center"/>
              <w:rPr>
                <w:sz w:val="24"/>
                <w:szCs w:val="24"/>
              </w:rPr>
            </w:pP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277069" w:rsidP="00A8622C">
            <w:pPr>
              <w:jc w:val="center"/>
              <w:rPr>
                <w:sz w:val="24"/>
                <w:szCs w:val="24"/>
              </w:rPr>
            </w:pPr>
            <w:r>
              <w:rPr>
                <w:sz w:val="24"/>
                <w:szCs w:val="24"/>
              </w:rPr>
              <w:t>45</w:t>
            </w:r>
            <w:r w:rsidR="00131D6A" w:rsidRPr="002E3BA2">
              <w:rPr>
                <w:sz w:val="24"/>
                <w:szCs w:val="24"/>
              </w:rPr>
              <w:t>6,2</w:t>
            </w:r>
          </w:p>
        </w:tc>
      </w:tr>
      <w:tr w:rsidR="00131D6A" w:rsidRPr="002E3BA2" w:rsidTr="00131D6A">
        <w:trPr>
          <w:trHeight w:val="300"/>
        </w:trPr>
        <w:tc>
          <w:tcPr>
            <w:tcW w:w="1987" w:type="dxa"/>
            <w:vMerge/>
            <w:tcBorders>
              <w:top w:val="nil"/>
              <w:left w:val="single" w:sz="4" w:space="0" w:color="auto"/>
              <w:bottom w:val="single" w:sz="4" w:space="0" w:color="auto"/>
              <w:right w:val="single" w:sz="4" w:space="0" w:color="auto"/>
            </w:tcBorders>
            <w:vAlign w:val="center"/>
            <w:hideMark/>
          </w:tcPr>
          <w:p w:rsidR="00131D6A" w:rsidRPr="002E3BA2" w:rsidRDefault="00131D6A" w:rsidP="00A8622C">
            <w:pPr>
              <w:rPr>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131D6A" w:rsidRPr="002E3BA2" w:rsidRDefault="00131D6A" w:rsidP="00A8622C">
            <w:pPr>
              <w:rPr>
                <w:sz w:val="24"/>
                <w:szCs w:val="24"/>
              </w:rPr>
            </w:pPr>
          </w:p>
        </w:tc>
        <w:tc>
          <w:tcPr>
            <w:tcW w:w="3612" w:type="dxa"/>
            <w:tcBorders>
              <w:top w:val="nil"/>
              <w:left w:val="nil"/>
              <w:bottom w:val="single" w:sz="4" w:space="0" w:color="auto"/>
              <w:right w:val="single" w:sz="4" w:space="0" w:color="auto"/>
            </w:tcBorders>
            <w:shd w:val="clear" w:color="auto" w:fill="auto"/>
            <w:hideMark/>
          </w:tcPr>
          <w:p w:rsidR="00131D6A" w:rsidRPr="002E3BA2" w:rsidRDefault="00131D6A" w:rsidP="00A8622C">
            <w:pPr>
              <w:rPr>
                <w:sz w:val="24"/>
                <w:szCs w:val="24"/>
              </w:rPr>
            </w:pPr>
            <w:r w:rsidRPr="002E3BA2">
              <w:rPr>
                <w:sz w:val="24"/>
                <w:szCs w:val="24"/>
              </w:rPr>
              <w:t>в том числе:</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p>
        </w:tc>
        <w:tc>
          <w:tcPr>
            <w:tcW w:w="1235" w:type="dxa"/>
            <w:tcBorders>
              <w:top w:val="nil"/>
              <w:left w:val="nil"/>
              <w:bottom w:val="single" w:sz="4" w:space="0" w:color="auto"/>
              <w:right w:val="single" w:sz="4" w:space="0" w:color="auto"/>
            </w:tcBorders>
            <w:shd w:val="clear" w:color="auto" w:fill="auto"/>
          </w:tcPr>
          <w:p w:rsidR="00131D6A" w:rsidRPr="002E3BA2" w:rsidRDefault="00131D6A" w:rsidP="00A8622C">
            <w:pPr>
              <w:jc w:val="center"/>
              <w:rPr>
                <w:sz w:val="24"/>
                <w:szCs w:val="24"/>
              </w:rPr>
            </w:pP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p>
        </w:tc>
      </w:tr>
      <w:tr w:rsidR="00131D6A" w:rsidRPr="002E3BA2" w:rsidTr="00131D6A">
        <w:trPr>
          <w:trHeight w:val="300"/>
        </w:trPr>
        <w:tc>
          <w:tcPr>
            <w:tcW w:w="1987" w:type="dxa"/>
            <w:vMerge/>
            <w:tcBorders>
              <w:top w:val="nil"/>
              <w:left w:val="single" w:sz="4" w:space="0" w:color="auto"/>
              <w:bottom w:val="single" w:sz="4" w:space="0" w:color="auto"/>
              <w:right w:val="single" w:sz="4" w:space="0" w:color="auto"/>
            </w:tcBorders>
            <w:vAlign w:val="center"/>
            <w:hideMark/>
          </w:tcPr>
          <w:p w:rsidR="00131D6A" w:rsidRPr="002E3BA2" w:rsidRDefault="00131D6A" w:rsidP="00A8622C">
            <w:pPr>
              <w:rPr>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131D6A" w:rsidRPr="002E3BA2" w:rsidRDefault="00131D6A" w:rsidP="00A8622C">
            <w:pPr>
              <w:rPr>
                <w:sz w:val="24"/>
                <w:szCs w:val="24"/>
              </w:rPr>
            </w:pPr>
          </w:p>
        </w:tc>
        <w:tc>
          <w:tcPr>
            <w:tcW w:w="3612" w:type="dxa"/>
            <w:tcBorders>
              <w:top w:val="nil"/>
              <w:left w:val="nil"/>
              <w:bottom w:val="single" w:sz="4" w:space="0" w:color="auto"/>
              <w:right w:val="single" w:sz="4" w:space="0" w:color="auto"/>
            </w:tcBorders>
            <w:shd w:val="clear" w:color="auto" w:fill="auto"/>
            <w:hideMark/>
          </w:tcPr>
          <w:p w:rsidR="00131D6A" w:rsidRPr="002E3BA2" w:rsidRDefault="00131D6A" w:rsidP="00A8622C">
            <w:pPr>
              <w:rPr>
                <w:sz w:val="24"/>
                <w:szCs w:val="24"/>
              </w:rPr>
            </w:pPr>
            <w:r w:rsidRPr="002E3BA2">
              <w:rPr>
                <w:sz w:val="24"/>
                <w:szCs w:val="24"/>
              </w:rPr>
              <w:t>районный бюджет</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r w:rsidRPr="002E3BA2">
              <w:rPr>
                <w:sz w:val="24"/>
                <w:szCs w:val="24"/>
              </w:rPr>
              <w:t>206,2</w:t>
            </w:r>
          </w:p>
        </w:tc>
        <w:tc>
          <w:tcPr>
            <w:tcW w:w="1235" w:type="dxa"/>
            <w:tcBorders>
              <w:top w:val="nil"/>
              <w:left w:val="nil"/>
              <w:bottom w:val="single" w:sz="4" w:space="0" w:color="auto"/>
              <w:right w:val="single" w:sz="4" w:space="0" w:color="auto"/>
            </w:tcBorders>
            <w:shd w:val="clear" w:color="auto" w:fill="auto"/>
            <w:noWrap/>
            <w:hideMark/>
          </w:tcPr>
          <w:p w:rsidR="00131D6A" w:rsidRPr="002E3BA2" w:rsidRDefault="00277069" w:rsidP="00277069">
            <w:pPr>
              <w:jc w:val="center"/>
              <w:rPr>
                <w:sz w:val="24"/>
                <w:szCs w:val="24"/>
              </w:rPr>
            </w:pPr>
            <w:r>
              <w:rPr>
                <w:sz w:val="24"/>
                <w:szCs w:val="24"/>
              </w:rPr>
              <w:t>250</w:t>
            </w: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131D6A" w:rsidP="00A8622C">
            <w:pPr>
              <w:jc w:val="center"/>
              <w:rPr>
                <w:sz w:val="24"/>
                <w:szCs w:val="24"/>
              </w:rPr>
            </w:pPr>
            <w:r w:rsidRPr="002E3BA2">
              <w:rPr>
                <w:sz w:val="24"/>
                <w:szCs w:val="24"/>
              </w:rPr>
              <w:t>0</w:t>
            </w:r>
          </w:p>
        </w:tc>
        <w:tc>
          <w:tcPr>
            <w:tcW w:w="1235" w:type="dxa"/>
            <w:tcBorders>
              <w:top w:val="nil"/>
              <w:left w:val="nil"/>
              <w:bottom w:val="single" w:sz="4" w:space="0" w:color="auto"/>
              <w:right w:val="single" w:sz="4" w:space="0" w:color="auto"/>
            </w:tcBorders>
            <w:shd w:val="clear" w:color="auto" w:fill="auto"/>
          </w:tcPr>
          <w:p w:rsidR="00131D6A" w:rsidRPr="002E3BA2" w:rsidRDefault="00131D6A" w:rsidP="00A8622C">
            <w:pPr>
              <w:jc w:val="center"/>
              <w:rPr>
                <w:sz w:val="24"/>
                <w:szCs w:val="24"/>
              </w:rPr>
            </w:pPr>
          </w:p>
        </w:tc>
        <w:tc>
          <w:tcPr>
            <w:tcW w:w="1236" w:type="dxa"/>
            <w:tcBorders>
              <w:top w:val="nil"/>
              <w:left w:val="nil"/>
              <w:bottom w:val="single" w:sz="4" w:space="0" w:color="auto"/>
              <w:right w:val="single" w:sz="4" w:space="0" w:color="auto"/>
            </w:tcBorders>
            <w:shd w:val="clear" w:color="auto" w:fill="auto"/>
            <w:noWrap/>
            <w:hideMark/>
          </w:tcPr>
          <w:p w:rsidR="00131D6A" w:rsidRPr="002E3BA2" w:rsidRDefault="00277069" w:rsidP="00A8622C">
            <w:pPr>
              <w:jc w:val="center"/>
              <w:rPr>
                <w:sz w:val="24"/>
                <w:szCs w:val="24"/>
              </w:rPr>
            </w:pPr>
            <w:r>
              <w:rPr>
                <w:sz w:val="24"/>
                <w:szCs w:val="24"/>
              </w:rPr>
              <w:t>45</w:t>
            </w:r>
            <w:r w:rsidR="00131D6A" w:rsidRPr="002E3BA2">
              <w:rPr>
                <w:sz w:val="24"/>
                <w:szCs w:val="24"/>
              </w:rPr>
              <w:t>6,2</w:t>
            </w:r>
          </w:p>
        </w:tc>
      </w:tr>
      <w:tr w:rsidR="00131D6A" w:rsidRPr="002E3BA2" w:rsidTr="00131D6A">
        <w:trPr>
          <w:trHeight w:val="300"/>
        </w:trPr>
        <w:tc>
          <w:tcPr>
            <w:tcW w:w="1987" w:type="dxa"/>
            <w:tcBorders>
              <w:top w:val="nil"/>
              <w:left w:val="single" w:sz="4" w:space="0" w:color="auto"/>
              <w:bottom w:val="single" w:sz="4" w:space="0" w:color="auto"/>
              <w:right w:val="single" w:sz="4" w:space="0" w:color="auto"/>
            </w:tcBorders>
            <w:shd w:val="clear" w:color="auto" w:fill="auto"/>
          </w:tcPr>
          <w:p w:rsidR="00131D6A" w:rsidRPr="002E3BA2" w:rsidRDefault="00131D6A" w:rsidP="00A8622C">
            <w:pPr>
              <w:rPr>
                <w:sz w:val="24"/>
                <w:szCs w:val="24"/>
              </w:rPr>
            </w:pPr>
            <w:r w:rsidRPr="002E3BA2">
              <w:rPr>
                <w:sz w:val="24"/>
                <w:szCs w:val="24"/>
              </w:rPr>
              <w:t>Подпрограмма 3</w:t>
            </w:r>
          </w:p>
        </w:tc>
        <w:tc>
          <w:tcPr>
            <w:tcW w:w="3215" w:type="dxa"/>
            <w:tcBorders>
              <w:top w:val="nil"/>
              <w:left w:val="nil"/>
              <w:bottom w:val="single" w:sz="4" w:space="0" w:color="auto"/>
              <w:right w:val="single" w:sz="4" w:space="0" w:color="auto"/>
            </w:tcBorders>
            <w:shd w:val="clear" w:color="auto" w:fill="auto"/>
          </w:tcPr>
          <w:p w:rsidR="00131D6A" w:rsidRPr="002E3BA2" w:rsidRDefault="00131D6A" w:rsidP="00A8622C">
            <w:pPr>
              <w:rPr>
                <w:sz w:val="24"/>
                <w:szCs w:val="24"/>
              </w:rPr>
            </w:pPr>
            <w:r w:rsidRPr="002E3BA2">
              <w:rPr>
                <w:sz w:val="24"/>
                <w:szCs w:val="24"/>
              </w:rPr>
              <w:t>Обеспечение реализации муниципальной программы и прочие мероприятия</w:t>
            </w:r>
          </w:p>
        </w:tc>
        <w:tc>
          <w:tcPr>
            <w:tcW w:w="3612" w:type="dxa"/>
            <w:tcBorders>
              <w:top w:val="nil"/>
              <w:left w:val="nil"/>
              <w:bottom w:val="single" w:sz="4" w:space="0" w:color="auto"/>
              <w:right w:val="single" w:sz="4" w:space="0" w:color="auto"/>
            </w:tcBorders>
            <w:shd w:val="clear" w:color="auto" w:fill="auto"/>
          </w:tcPr>
          <w:p w:rsidR="00131D6A" w:rsidRPr="002E3BA2" w:rsidRDefault="00131D6A" w:rsidP="00A8622C">
            <w:pPr>
              <w:rPr>
                <w:sz w:val="24"/>
                <w:szCs w:val="24"/>
              </w:rPr>
            </w:pPr>
            <w:r w:rsidRPr="002E3BA2">
              <w:rPr>
                <w:sz w:val="24"/>
                <w:szCs w:val="24"/>
              </w:rPr>
              <w:t>Всего</w:t>
            </w:r>
          </w:p>
        </w:tc>
        <w:tc>
          <w:tcPr>
            <w:tcW w:w="1235" w:type="dxa"/>
            <w:tcBorders>
              <w:top w:val="nil"/>
              <w:left w:val="nil"/>
              <w:bottom w:val="single" w:sz="4" w:space="0" w:color="auto"/>
              <w:right w:val="single" w:sz="4" w:space="0" w:color="auto"/>
            </w:tcBorders>
            <w:shd w:val="clear" w:color="auto" w:fill="auto"/>
            <w:noWrap/>
          </w:tcPr>
          <w:p w:rsidR="00131D6A" w:rsidRPr="002E3BA2" w:rsidRDefault="00131D6A" w:rsidP="00A8622C">
            <w:pPr>
              <w:jc w:val="center"/>
              <w:rPr>
                <w:sz w:val="24"/>
                <w:szCs w:val="24"/>
              </w:rPr>
            </w:pPr>
            <w:r>
              <w:rPr>
                <w:sz w:val="24"/>
                <w:szCs w:val="24"/>
              </w:rPr>
              <w:t>5995,2</w:t>
            </w:r>
          </w:p>
        </w:tc>
        <w:tc>
          <w:tcPr>
            <w:tcW w:w="1235" w:type="dxa"/>
            <w:tcBorders>
              <w:top w:val="nil"/>
              <w:left w:val="nil"/>
              <w:bottom w:val="single" w:sz="4" w:space="0" w:color="auto"/>
              <w:right w:val="single" w:sz="4" w:space="0" w:color="auto"/>
            </w:tcBorders>
            <w:shd w:val="clear" w:color="auto" w:fill="auto"/>
            <w:noWrap/>
          </w:tcPr>
          <w:p w:rsidR="00131D6A" w:rsidRPr="002E3BA2" w:rsidRDefault="00131D6A" w:rsidP="00A8622C">
            <w:pPr>
              <w:jc w:val="center"/>
              <w:rPr>
                <w:sz w:val="24"/>
                <w:szCs w:val="24"/>
              </w:rPr>
            </w:pPr>
            <w:r w:rsidRPr="002E3BA2">
              <w:rPr>
                <w:sz w:val="24"/>
                <w:szCs w:val="24"/>
              </w:rPr>
              <w:t>6237,8</w:t>
            </w:r>
          </w:p>
        </w:tc>
        <w:tc>
          <w:tcPr>
            <w:tcW w:w="1236" w:type="dxa"/>
            <w:tcBorders>
              <w:top w:val="nil"/>
              <w:left w:val="nil"/>
              <w:bottom w:val="single" w:sz="4" w:space="0" w:color="auto"/>
              <w:right w:val="single" w:sz="4" w:space="0" w:color="auto"/>
            </w:tcBorders>
            <w:shd w:val="clear" w:color="auto" w:fill="auto"/>
            <w:noWrap/>
          </w:tcPr>
          <w:p w:rsidR="00131D6A" w:rsidRPr="002E3BA2" w:rsidRDefault="00131D6A" w:rsidP="00A8622C">
            <w:pPr>
              <w:jc w:val="center"/>
              <w:rPr>
                <w:sz w:val="24"/>
                <w:szCs w:val="24"/>
              </w:rPr>
            </w:pPr>
            <w:r w:rsidRPr="002E3BA2">
              <w:rPr>
                <w:sz w:val="24"/>
                <w:szCs w:val="24"/>
              </w:rPr>
              <w:t>6237,8 </w:t>
            </w:r>
          </w:p>
        </w:tc>
        <w:tc>
          <w:tcPr>
            <w:tcW w:w="1235" w:type="dxa"/>
            <w:tcBorders>
              <w:top w:val="nil"/>
              <w:left w:val="nil"/>
              <w:bottom w:val="single" w:sz="4" w:space="0" w:color="auto"/>
              <w:right w:val="single" w:sz="4" w:space="0" w:color="auto"/>
            </w:tcBorders>
            <w:shd w:val="clear" w:color="auto" w:fill="auto"/>
          </w:tcPr>
          <w:p w:rsidR="00131D6A" w:rsidRPr="002E3BA2" w:rsidRDefault="00131D6A" w:rsidP="00A8622C">
            <w:pPr>
              <w:jc w:val="center"/>
              <w:rPr>
                <w:sz w:val="24"/>
                <w:szCs w:val="24"/>
              </w:rPr>
            </w:pPr>
          </w:p>
        </w:tc>
        <w:tc>
          <w:tcPr>
            <w:tcW w:w="1236" w:type="dxa"/>
            <w:tcBorders>
              <w:top w:val="nil"/>
              <w:left w:val="nil"/>
              <w:bottom w:val="single" w:sz="4" w:space="0" w:color="auto"/>
              <w:right w:val="single" w:sz="4" w:space="0" w:color="auto"/>
            </w:tcBorders>
            <w:shd w:val="clear" w:color="auto" w:fill="auto"/>
            <w:noWrap/>
          </w:tcPr>
          <w:p w:rsidR="00131D6A" w:rsidRPr="002E3BA2" w:rsidRDefault="00131D6A" w:rsidP="00A8622C">
            <w:pPr>
              <w:jc w:val="center"/>
              <w:rPr>
                <w:sz w:val="24"/>
                <w:szCs w:val="24"/>
              </w:rPr>
            </w:pPr>
            <w:r>
              <w:rPr>
                <w:sz w:val="24"/>
                <w:szCs w:val="24"/>
              </w:rPr>
              <w:t>18470,8</w:t>
            </w:r>
          </w:p>
        </w:tc>
      </w:tr>
      <w:tr w:rsidR="00131D6A" w:rsidRPr="002E3BA2" w:rsidTr="00131D6A">
        <w:trPr>
          <w:trHeight w:val="300"/>
        </w:trPr>
        <w:tc>
          <w:tcPr>
            <w:tcW w:w="1987" w:type="dxa"/>
            <w:tcBorders>
              <w:top w:val="nil"/>
              <w:left w:val="single" w:sz="4" w:space="0" w:color="auto"/>
              <w:bottom w:val="single" w:sz="4" w:space="0" w:color="auto"/>
              <w:right w:val="single" w:sz="4" w:space="0" w:color="auto"/>
            </w:tcBorders>
            <w:shd w:val="clear" w:color="auto" w:fill="auto"/>
            <w:vAlign w:val="center"/>
          </w:tcPr>
          <w:p w:rsidR="00131D6A" w:rsidRPr="002E3BA2" w:rsidRDefault="00131D6A" w:rsidP="00A8622C">
            <w:pPr>
              <w:rPr>
                <w:sz w:val="24"/>
                <w:szCs w:val="24"/>
              </w:rPr>
            </w:pPr>
          </w:p>
        </w:tc>
        <w:tc>
          <w:tcPr>
            <w:tcW w:w="3215" w:type="dxa"/>
            <w:tcBorders>
              <w:top w:val="nil"/>
              <w:left w:val="nil"/>
              <w:bottom w:val="single" w:sz="4" w:space="0" w:color="auto"/>
              <w:right w:val="single" w:sz="4" w:space="0" w:color="auto"/>
            </w:tcBorders>
            <w:shd w:val="clear" w:color="auto" w:fill="auto"/>
            <w:vAlign w:val="center"/>
          </w:tcPr>
          <w:p w:rsidR="00131D6A" w:rsidRPr="002E3BA2" w:rsidRDefault="00131D6A" w:rsidP="00A8622C">
            <w:pPr>
              <w:rPr>
                <w:sz w:val="24"/>
                <w:szCs w:val="24"/>
              </w:rPr>
            </w:pPr>
          </w:p>
        </w:tc>
        <w:tc>
          <w:tcPr>
            <w:tcW w:w="3612" w:type="dxa"/>
            <w:tcBorders>
              <w:top w:val="nil"/>
              <w:left w:val="nil"/>
              <w:bottom w:val="single" w:sz="4" w:space="0" w:color="auto"/>
              <w:right w:val="single" w:sz="4" w:space="0" w:color="auto"/>
            </w:tcBorders>
            <w:shd w:val="clear" w:color="auto" w:fill="auto"/>
          </w:tcPr>
          <w:p w:rsidR="00131D6A" w:rsidRPr="002E3BA2" w:rsidRDefault="00131D6A" w:rsidP="00A8622C">
            <w:pPr>
              <w:rPr>
                <w:sz w:val="24"/>
                <w:szCs w:val="24"/>
              </w:rPr>
            </w:pPr>
            <w:r w:rsidRPr="002E3BA2">
              <w:rPr>
                <w:sz w:val="24"/>
                <w:szCs w:val="24"/>
              </w:rPr>
              <w:t>в том числе:</w:t>
            </w:r>
          </w:p>
        </w:tc>
        <w:tc>
          <w:tcPr>
            <w:tcW w:w="1235" w:type="dxa"/>
            <w:tcBorders>
              <w:top w:val="nil"/>
              <w:left w:val="nil"/>
              <w:bottom w:val="single" w:sz="4" w:space="0" w:color="auto"/>
              <w:right w:val="single" w:sz="4" w:space="0" w:color="auto"/>
            </w:tcBorders>
            <w:shd w:val="clear" w:color="auto" w:fill="auto"/>
            <w:noWrap/>
          </w:tcPr>
          <w:p w:rsidR="00131D6A" w:rsidRPr="002E3BA2" w:rsidRDefault="00131D6A" w:rsidP="00A8622C">
            <w:pPr>
              <w:jc w:val="center"/>
              <w:rPr>
                <w:sz w:val="24"/>
                <w:szCs w:val="24"/>
              </w:rPr>
            </w:pPr>
          </w:p>
        </w:tc>
        <w:tc>
          <w:tcPr>
            <w:tcW w:w="1235" w:type="dxa"/>
            <w:tcBorders>
              <w:top w:val="nil"/>
              <w:left w:val="nil"/>
              <w:bottom w:val="single" w:sz="4" w:space="0" w:color="auto"/>
              <w:right w:val="single" w:sz="4" w:space="0" w:color="auto"/>
            </w:tcBorders>
            <w:shd w:val="clear" w:color="auto" w:fill="auto"/>
            <w:noWrap/>
          </w:tcPr>
          <w:p w:rsidR="00131D6A" w:rsidRPr="002E3BA2" w:rsidRDefault="00131D6A" w:rsidP="00A8622C">
            <w:pPr>
              <w:jc w:val="center"/>
              <w:rPr>
                <w:sz w:val="24"/>
                <w:szCs w:val="24"/>
              </w:rPr>
            </w:pPr>
          </w:p>
        </w:tc>
        <w:tc>
          <w:tcPr>
            <w:tcW w:w="1236" w:type="dxa"/>
            <w:tcBorders>
              <w:top w:val="nil"/>
              <w:left w:val="nil"/>
              <w:bottom w:val="single" w:sz="4" w:space="0" w:color="auto"/>
              <w:right w:val="single" w:sz="4" w:space="0" w:color="auto"/>
            </w:tcBorders>
            <w:shd w:val="clear" w:color="auto" w:fill="auto"/>
            <w:noWrap/>
          </w:tcPr>
          <w:p w:rsidR="00131D6A" w:rsidRPr="002E3BA2" w:rsidRDefault="00131D6A" w:rsidP="00A8622C">
            <w:pPr>
              <w:jc w:val="center"/>
              <w:rPr>
                <w:sz w:val="24"/>
                <w:szCs w:val="24"/>
              </w:rPr>
            </w:pPr>
          </w:p>
        </w:tc>
        <w:tc>
          <w:tcPr>
            <w:tcW w:w="1235" w:type="dxa"/>
            <w:tcBorders>
              <w:top w:val="nil"/>
              <w:left w:val="nil"/>
              <w:bottom w:val="single" w:sz="4" w:space="0" w:color="auto"/>
              <w:right w:val="single" w:sz="4" w:space="0" w:color="auto"/>
            </w:tcBorders>
            <w:shd w:val="clear" w:color="auto" w:fill="auto"/>
          </w:tcPr>
          <w:p w:rsidR="00131D6A" w:rsidRPr="002E3BA2" w:rsidRDefault="00131D6A" w:rsidP="00A8622C">
            <w:pPr>
              <w:jc w:val="center"/>
              <w:rPr>
                <w:sz w:val="24"/>
                <w:szCs w:val="24"/>
              </w:rPr>
            </w:pPr>
          </w:p>
        </w:tc>
        <w:tc>
          <w:tcPr>
            <w:tcW w:w="1236" w:type="dxa"/>
            <w:tcBorders>
              <w:top w:val="nil"/>
              <w:left w:val="nil"/>
              <w:bottom w:val="single" w:sz="4" w:space="0" w:color="auto"/>
              <w:right w:val="single" w:sz="4" w:space="0" w:color="auto"/>
            </w:tcBorders>
            <w:shd w:val="clear" w:color="auto" w:fill="auto"/>
            <w:noWrap/>
          </w:tcPr>
          <w:p w:rsidR="00131D6A" w:rsidRPr="002E3BA2" w:rsidRDefault="00131D6A" w:rsidP="00A8622C">
            <w:pPr>
              <w:jc w:val="center"/>
              <w:rPr>
                <w:sz w:val="24"/>
                <w:szCs w:val="24"/>
              </w:rPr>
            </w:pPr>
          </w:p>
        </w:tc>
      </w:tr>
      <w:tr w:rsidR="00131D6A" w:rsidRPr="002E3BA2" w:rsidTr="00131D6A">
        <w:trPr>
          <w:trHeight w:val="300"/>
        </w:trPr>
        <w:tc>
          <w:tcPr>
            <w:tcW w:w="1987" w:type="dxa"/>
            <w:tcBorders>
              <w:top w:val="nil"/>
              <w:left w:val="single" w:sz="4" w:space="0" w:color="auto"/>
              <w:bottom w:val="single" w:sz="4" w:space="0" w:color="auto"/>
              <w:right w:val="single" w:sz="4" w:space="0" w:color="auto"/>
            </w:tcBorders>
            <w:shd w:val="clear" w:color="auto" w:fill="auto"/>
            <w:vAlign w:val="center"/>
          </w:tcPr>
          <w:p w:rsidR="00131D6A" w:rsidRPr="002E3BA2" w:rsidRDefault="00131D6A" w:rsidP="00A8622C">
            <w:pPr>
              <w:rPr>
                <w:sz w:val="24"/>
                <w:szCs w:val="24"/>
              </w:rPr>
            </w:pPr>
          </w:p>
        </w:tc>
        <w:tc>
          <w:tcPr>
            <w:tcW w:w="3215" w:type="dxa"/>
            <w:tcBorders>
              <w:top w:val="nil"/>
              <w:left w:val="nil"/>
              <w:bottom w:val="single" w:sz="4" w:space="0" w:color="auto"/>
              <w:right w:val="single" w:sz="4" w:space="0" w:color="auto"/>
            </w:tcBorders>
            <w:shd w:val="clear" w:color="auto" w:fill="auto"/>
            <w:vAlign w:val="center"/>
          </w:tcPr>
          <w:p w:rsidR="00131D6A" w:rsidRPr="002E3BA2" w:rsidRDefault="00131D6A" w:rsidP="00A8622C">
            <w:pPr>
              <w:rPr>
                <w:sz w:val="24"/>
                <w:szCs w:val="24"/>
              </w:rPr>
            </w:pPr>
          </w:p>
        </w:tc>
        <w:tc>
          <w:tcPr>
            <w:tcW w:w="3612" w:type="dxa"/>
            <w:tcBorders>
              <w:top w:val="nil"/>
              <w:left w:val="nil"/>
              <w:bottom w:val="single" w:sz="4" w:space="0" w:color="auto"/>
              <w:right w:val="single" w:sz="4" w:space="0" w:color="auto"/>
            </w:tcBorders>
            <w:shd w:val="clear" w:color="auto" w:fill="auto"/>
          </w:tcPr>
          <w:p w:rsidR="00131D6A" w:rsidRPr="002E3BA2" w:rsidRDefault="00131D6A" w:rsidP="00A8622C">
            <w:pPr>
              <w:rPr>
                <w:sz w:val="24"/>
                <w:szCs w:val="24"/>
              </w:rPr>
            </w:pPr>
            <w:r>
              <w:rPr>
                <w:sz w:val="24"/>
                <w:szCs w:val="24"/>
              </w:rPr>
              <w:t>краевой бюджет</w:t>
            </w:r>
          </w:p>
        </w:tc>
        <w:tc>
          <w:tcPr>
            <w:tcW w:w="1235" w:type="dxa"/>
            <w:tcBorders>
              <w:top w:val="nil"/>
              <w:left w:val="nil"/>
              <w:bottom w:val="single" w:sz="4" w:space="0" w:color="auto"/>
              <w:right w:val="single" w:sz="4" w:space="0" w:color="auto"/>
            </w:tcBorders>
            <w:shd w:val="clear" w:color="auto" w:fill="auto"/>
            <w:noWrap/>
          </w:tcPr>
          <w:p w:rsidR="00131D6A" w:rsidRPr="002E3BA2" w:rsidRDefault="00131D6A" w:rsidP="00A8622C">
            <w:pPr>
              <w:jc w:val="center"/>
              <w:rPr>
                <w:sz w:val="24"/>
                <w:szCs w:val="24"/>
              </w:rPr>
            </w:pPr>
          </w:p>
        </w:tc>
        <w:tc>
          <w:tcPr>
            <w:tcW w:w="1235" w:type="dxa"/>
            <w:tcBorders>
              <w:top w:val="nil"/>
              <w:left w:val="nil"/>
              <w:bottom w:val="single" w:sz="4" w:space="0" w:color="auto"/>
              <w:right w:val="single" w:sz="4" w:space="0" w:color="auto"/>
            </w:tcBorders>
            <w:shd w:val="clear" w:color="auto" w:fill="auto"/>
            <w:noWrap/>
          </w:tcPr>
          <w:p w:rsidR="00131D6A" w:rsidRPr="002E3BA2" w:rsidRDefault="00131D6A" w:rsidP="00A8622C">
            <w:pPr>
              <w:jc w:val="center"/>
              <w:rPr>
                <w:sz w:val="24"/>
                <w:szCs w:val="24"/>
              </w:rPr>
            </w:pPr>
          </w:p>
        </w:tc>
        <w:tc>
          <w:tcPr>
            <w:tcW w:w="1236" w:type="dxa"/>
            <w:tcBorders>
              <w:top w:val="nil"/>
              <w:left w:val="nil"/>
              <w:bottom w:val="single" w:sz="4" w:space="0" w:color="auto"/>
              <w:right w:val="single" w:sz="4" w:space="0" w:color="auto"/>
            </w:tcBorders>
            <w:shd w:val="clear" w:color="auto" w:fill="auto"/>
            <w:noWrap/>
          </w:tcPr>
          <w:p w:rsidR="00131D6A" w:rsidRPr="002E3BA2" w:rsidRDefault="00131D6A" w:rsidP="00A8622C">
            <w:pPr>
              <w:jc w:val="center"/>
              <w:rPr>
                <w:sz w:val="24"/>
                <w:szCs w:val="24"/>
              </w:rPr>
            </w:pPr>
          </w:p>
        </w:tc>
        <w:tc>
          <w:tcPr>
            <w:tcW w:w="1235" w:type="dxa"/>
            <w:tcBorders>
              <w:top w:val="nil"/>
              <w:left w:val="nil"/>
              <w:bottom w:val="single" w:sz="4" w:space="0" w:color="auto"/>
              <w:right w:val="single" w:sz="4" w:space="0" w:color="auto"/>
            </w:tcBorders>
            <w:shd w:val="clear" w:color="auto" w:fill="auto"/>
          </w:tcPr>
          <w:p w:rsidR="00131D6A" w:rsidRPr="002E3BA2" w:rsidRDefault="00131D6A" w:rsidP="00A8622C">
            <w:pPr>
              <w:jc w:val="center"/>
              <w:rPr>
                <w:sz w:val="24"/>
                <w:szCs w:val="24"/>
              </w:rPr>
            </w:pPr>
          </w:p>
        </w:tc>
        <w:tc>
          <w:tcPr>
            <w:tcW w:w="1236" w:type="dxa"/>
            <w:tcBorders>
              <w:top w:val="nil"/>
              <w:left w:val="nil"/>
              <w:bottom w:val="single" w:sz="4" w:space="0" w:color="auto"/>
              <w:right w:val="single" w:sz="4" w:space="0" w:color="auto"/>
            </w:tcBorders>
            <w:shd w:val="clear" w:color="auto" w:fill="auto"/>
            <w:noWrap/>
          </w:tcPr>
          <w:p w:rsidR="00131D6A" w:rsidRPr="002E3BA2" w:rsidRDefault="00131D6A" w:rsidP="00A8622C">
            <w:pPr>
              <w:jc w:val="center"/>
              <w:rPr>
                <w:sz w:val="24"/>
                <w:szCs w:val="24"/>
              </w:rPr>
            </w:pPr>
          </w:p>
        </w:tc>
      </w:tr>
      <w:tr w:rsidR="00131D6A" w:rsidRPr="002E3BA2" w:rsidTr="00131D6A">
        <w:trPr>
          <w:trHeight w:val="300"/>
        </w:trPr>
        <w:tc>
          <w:tcPr>
            <w:tcW w:w="1987" w:type="dxa"/>
            <w:tcBorders>
              <w:top w:val="nil"/>
              <w:left w:val="single" w:sz="4" w:space="0" w:color="auto"/>
              <w:bottom w:val="single" w:sz="4" w:space="0" w:color="auto"/>
              <w:right w:val="single" w:sz="4" w:space="0" w:color="auto"/>
            </w:tcBorders>
            <w:shd w:val="clear" w:color="auto" w:fill="auto"/>
            <w:vAlign w:val="center"/>
          </w:tcPr>
          <w:p w:rsidR="00131D6A" w:rsidRPr="002E3BA2" w:rsidRDefault="00131D6A" w:rsidP="00A8622C">
            <w:pPr>
              <w:rPr>
                <w:sz w:val="24"/>
                <w:szCs w:val="24"/>
              </w:rPr>
            </w:pPr>
          </w:p>
        </w:tc>
        <w:tc>
          <w:tcPr>
            <w:tcW w:w="3215" w:type="dxa"/>
            <w:tcBorders>
              <w:top w:val="nil"/>
              <w:left w:val="nil"/>
              <w:bottom w:val="single" w:sz="4" w:space="0" w:color="auto"/>
              <w:right w:val="single" w:sz="4" w:space="0" w:color="auto"/>
            </w:tcBorders>
            <w:shd w:val="clear" w:color="auto" w:fill="auto"/>
            <w:vAlign w:val="center"/>
          </w:tcPr>
          <w:p w:rsidR="00131D6A" w:rsidRPr="002E3BA2" w:rsidRDefault="00131D6A" w:rsidP="00A8622C">
            <w:pPr>
              <w:rPr>
                <w:sz w:val="24"/>
                <w:szCs w:val="24"/>
              </w:rPr>
            </w:pPr>
          </w:p>
        </w:tc>
        <w:tc>
          <w:tcPr>
            <w:tcW w:w="3612" w:type="dxa"/>
            <w:tcBorders>
              <w:top w:val="nil"/>
              <w:left w:val="nil"/>
              <w:bottom w:val="single" w:sz="4" w:space="0" w:color="auto"/>
              <w:right w:val="single" w:sz="4" w:space="0" w:color="auto"/>
            </w:tcBorders>
            <w:shd w:val="clear" w:color="auto" w:fill="auto"/>
          </w:tcPr>
          <w:p w:rsidR="00131D6A" w:rsidRPr="002E3BA2" w:rsidRDefault="00131D6A" w:rsidP="00A8622C">
            <w:pPr>
              <w:rPr>
                <w:sz w:val="24"/>
                <w:szCs w:val="24"/>
              </w:rPr>
            </w:pPr>
            <w:r w:rsidRPr="002E3BA2">
              <w:rPr>
                <w:sz w:val="24"/>
                <w:szCs w:val="24"/>
              </w:rPr>
              <w:t>районный бюджет</w:t>
            </w:r>
          </w:p>
        </w:tc>
        <w:tc>
          <w:tcPr>
            <w:tcW w:w="1235" w:type="dxa"/>
            <w:tcBorders>
              <w:top w:val="nil"/>
              <w:left w:val="nil"/>
              <w:bottom w:val="single" w:sz="4" w:space="0" w:color="auto"/>
              <w:right w:val="single" w:sz="4" w:space="0" w:color="auto"/>
            </w:tcBorders>
            <w:shd w:val="clear" w:color="auto" w:fill="auto"/>
            <w:noWrap/>
          </w:tcPr>
          <w:p w:rsidR="00131D6A" w:rsidRPr="002E3BA2" w:rsidRDefault="00131D6A" w:rsidP="00A8622C">
            <w:pPr>
              <w:jc w:val="center"/>
              <w:rPr>
                <w:sz w:val="24"/>
                <w:szCs w:val="24"/>
              </w:rPr>
            </w:pPr>
            <w:r>
              <w:rPr>
                <w:sz w:val="24"/>
                <w:szCs w:val="24"/>
              </w:rPr>
              <w:t>5995,2</w:t>
            </w:r>
          </w:p>
        </w:tc>
        <w:tc>
          <w:tcPr>
            <w:tcW w:w="1235" w:type="dxa"/>
            <w:tcBorders>
              <w:top w:val="nil"/>
              <w:left w:val="nil"/>
              <w:bottom w:val="single" w:sz="4" w:space="0" w:color="auto"/>
              <w:right w:val="single" w:sz="4" w:space="0" w:color="auto"/>
            </w:tcBorders>
            <w:shd w:val="clear" w:color="auto" w:fill="auto"/>
            <w:noWrap/>
          </w:tcPr>
          <w:p w:rsidR="00131D6A" w:rsidRPr="002E3BA2" w:rsidRDefault="00277069" w:rsidP="00A8622C">
            <w:pPr>
              <w:jc w:val="center"/>
              <w:rPr>
                <w:sz w:val="24"/>
                <w:szCs w:val="24"/>
              </w:rPr>
            </w:pPr>
            <w:r>
              <w:rPr>
                <w:sz w:val="24"/>
                <w:szCs w:val="24"/>
              </w:rPr>
              <w:t>6058,4</w:t>
            </w:r>
          </w:p>
        </w:tc>
        <w:tc>
          <w:tcPr>
            <w:tcW w:w="1236" w:type="dxa"/>
            <w:tcBorders>
              <w:top w:val="nil"/>
              <w:left w:val="nil"/>
              <w:bottom w:val="single" w:sz="4" w:space="0" w:color="auto"/>
              <w:right w:val="single" w:sz="4" w:space="0" w:color="auto"/>
            </w:tcBorders>
            <w:shd w:val="clear" w:color="auto" w:fill="auto"/>
            <w:noWrap/>
          </w:tcPr>
          <w:p w:rsidR="00131D6A" w:rsidRPr="002E3BA2" w:rsidRDefault="00277069" w:rsidP="00A8622C">
            <w:pPr>
              <w:jc w:val="center"/>
              <w:rPr>
                <w:sz w:val="24"/>
                <w:szCs w:val="24"/>
              </w:rPr>
            </w:pPr>
            <w:r>
              <w:rPr>
                <w:sz w:val="24"/>
                <w:szCs w:val="24"/>
              </w:rPr>
              <w:t>5150,1</w:t>
            </w:r>
          </w:p>
        </w:tc>
        <w:tc>
          <w:tcPr>
            <w:tcW w:w="1235" w:type="dxa"/>
            <w:tcBorders>
              <w:top w:val="nil"/>
              <w:left w:val="nil"/>
              <w:bottom w:val="single" w:sz="4" w:space="0" w:color="auto"/>
              <w:right w:val="single" w:sz="4" w:space="0" w:color="auto"/>
            </w:tcBorders>
            <w:shd w:val="clear" w:color="auto" w:fill="auto"/>
          </w:tcPr>
          <w:p w:rsidR="00131D6A" w:rsidRPr="002E3BA2" w:rsidRDefault="00277069" w:rsidP="00A8622C">
            <w:pPr>
              <w:jc w:val="center"/>
              <w:rPr>
                <w:sz w:val="24"/>
                <w:szCs w:val="24"/>
              </w:rPr>
            </w:pPr>
            <w:r>
              <w:rPr>
                <w:sz w:val="24"/>
                <w:szCs w:val="24"/>
              </w:rPr>
              <w:t>5400,1</w:t>
            </w:r>
          </w:p>
        </w:tc>
        <w:tc>
          <w:tcPr>
            <w:tcW w:w="1236" w:type="dxa"/>
            <w:tcBorders>
              <w:top w:val="nil"/>
              <w:left w:val="nil"/>
              <w:bottom w:val="single" w:sz="4" w:space="0" w:color="auto"/>
              <w:right w:val="single" w:sz="4" w:space="0" w:color="auto"/>
            </w:tcBorders>
            <w:shd w:val="clear" w:color="auto" w:fill="auto"/>
            <w:noWrap/>
          </w:tcPr>
          <w:p w:rsidR="00131D6A" w:rsidRPr="002E3BA2" w:rsidRDefault="00277069" w:rsidP="00A8622C">
            <w:pPr>
              <w:jc w:val="center"/>
              <w:rPr>
                <w:sz w:val="24"/>
                <w:szCs w:val="24"/>
              </w:rPr>
            </w:pPr>
            <w:r>
              <w:rPr>
                <w:sz w:val="24"/>
                <w:szCs w:val="24"/>
              </w:rPr>
              <w:t>22603,8</w:t>
            </w:r>
          </w:p>
        </w:tc>
      </w:tr>
    </w:tbl>
    <w:p w:rsidR="00B87969" w:rsidRDefault="00B87969" w:rsidP="00B87969">
      <w:pPr>
        <w:jc w:val="right"/>
        <w:outlineLvl w:val="2"/>
      </w:pPr>
    </w:p>
    <w:p w:rsidR="00217387" w:rsidRPr="002E3BA2" w:rsidRDefault="00217387" w:rsidP="00217387">
      <w:pPr>
        <w:rPr>
          <w:sz w:val="24"/>
          <w:szCs w:val="24"/>
        </w:rPr>
      </w:pPr>
    </w:p>
    <w:p w:rsidR="00217387" w:rsidRDefault="00217387" w:rsidP="00217387">
      <w:pPr>
        <w:rPr>
          <w:sz w:val="28"/>
          <w:szCs w:val="28"/>
        </w:rPr>
      </w:pPr>
      <w:r>
        <w:rPr>
          <w:sz w:val="24"/>
          <w:szCs w:val="24"/>
        </w:rPr>
        <w:t>Рук</w:t>
      </w:r>
      <w:r w:rsidRPr="00563C50">
        <w:rPr>
          <w:sz w:val="24"/>
          <w:szCs w:val="24"/>
        </w:rPr>
        <w:t>оводител</w:t>
      </w:r>
      <w:r>
        <w:rPr>
          <w:sz w:val="24"/>
          <w:szCs w:val="24"/>
        </w:rPr>
        <w:t>ь</w:t>
      </w:r>
      <w:r w:rsidRPr="00563C50">
        <w:rPr>
          <w:sz w:val="24"/>
          <w:szCs w:val="24"/>
        </w:rPr>
        <w:t xml:space="preserve"> финансового управления</w:t>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Pr>
          <w:sz w:val="24"/>
          <w:szCs w:val="24"/>
        </w:rPr>
        <w:tab/>
      </w:r>
      <w:r>
        <w:rPr>
          <w:sz w:val="24"/>
          <w:szCs w:val="24"/>
        </w:rPr>
        <w:tab/>
      </w:r>
      <w:r w:rsidRPr="00563C50">
        <w:rPr>
          <w:sz w:val="24"/>
          <w:szCs w:val="24"/>
        </w:rPr>
        <w:t>Н.</w:t>
      </w:r>
      <w:r w:rsidR="00B87969">
        <w:rPr>
          <w:sz w:val="24"/>
          <w:szCs w:val="24"/>
        </w:rPr>
        <w:t>Ф. Соловьева</w:t>
      </w:r>
    </w:p>
    <w:sectPr w:rsidR="00217387" w:rsidSect="00611B1D">
      <w:pgSz w:w="16838" w:h="11906" w:orient="landscape"/>
      <w:pgMar w:top="170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BDA6C9A"/>
    <w:lvl w:ilvl="0">
      <w:numFmt w:val="bullet"/>
      <w:lvlText w:val="*"/>
      <w:lvlJc w:val="left"/>
    </w:lvl>
  </w:abstractNum>
  <w:abstractNum w:abstractNumId="1">
    <w:nsid w:val="12FA4772"/>
    <w:multiLevelType w:val="singleLevel"/>
    <w:tmpl w:val="47223948"/>
    <w:lvl w:ilvl="0">
      <w:start w:val="1"/>
      <w:numFmt w:val="decimal"/>
      <w:lvlText w:val="4.%1."/>
      <w:legacy w:legacy="1" w:legacySpace="0" w:legacyIndent="499"/>
      <w:lvlJc w:val="left"/>
      <w:rPr>
        <w:rFonts w:ascii="Times New Roman" w:hAnsi="Times New Roman" w:cs="Times New Roman" w:hint="default"/>
      </w:rPr>
    </w:lvl>
  </w:abstractNum>
  <w:abstractNum w:abstractNumId="2">
    <w:nsid w:val="1747288E"/>
    <w:multiLevelType w:val="hybridMultilevel"/>
    <w:tmpl w:val="288287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4671B80"/>
    <w:multiLevelType w:val="hybridMultilevel"/>
    <w:tmpl w:val="90FC8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F90E89"/>
    <w:multiLevelType w:val="hybridMultilevel"/>
    <w:tmpl w:val="4772780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997F8D"/>
    <w:multiLevelType w:val="hybridMultilevel"/>
    <w:tmpl w:val="4772780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4CF6E37"/>
    <w:multiLevelType w:val="hybridMultilevel"/>
    <w:tmpl w:val="35127C42"/>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03353BA"/>
    <w:multiLevelType w:val="multilevel"/>
    <w:tmpl w:val="8CAC0C42"/>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60F1458"/>
    <w:multiLevelType w:val="hybridMultilevel"/>
    <w:tmpl w:val="F84E7CA4"/>
    <w:lvl w:ilvl="0" w:tplc="5F466D1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6FC769D2"/>
    <w:multiLevelType w:val="singleLevel"/>
    <w:tmpl w:val="E0885F54"/>
    <w:lvl w:ilvl="0">
      <w:start w:val="4"/>
      <w:numFmt w:val="decimal"/>
      <w:lvlText w:val="%1."/>
      <w:legacy w:legacy="1" w:legacySpace="0" w:legacyIndent="278"/>
      <w:lvlJc w:val="left"/>
      <w:rPr>
        <w:rFonts w:ascii="Times New Roman" w:hAnsi="Times New Roman" w:cs="Times New Roman" w:hint="default"/>
      </w:rPr>
    </w:lvl>
  </w:abstractNum>
  <w:abstractNum w:abstractNumId="11">
    <w:nsid w:val="783B4EB1"/>
    <w:multiLevelType w:val="hybridMultilevel"/>
    <w:tmpl w:val="456CB418"/>
    <w:lvl w:ilvl="0" w:tplc="09288C42">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586109"/>
    <w:multiLevelType w:val="hybridMultilevel"/>
    <w:tmpl w:val="B39E445E"/>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10"/>
  </w:num>
  <w:num w:numId="4">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43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1">
    <w:abstractNumId w:val="9"/>
  </w:num>
  <w:num w:numId="12">
    <w:abstractNumId w:val="11"/>
  </w:num>
  <w:num w:numId="13">
    <w:abstractNumId w:val="2"/>
  </w:num>
  <w:num w:numId="14">
    <w:abstractNumId w:val="12"/>
  </w:num>
  <w:num w:numId="15">
    <w:abstractNumId w:val="3"/>
  </w:num>
  <w:num w:numId="16">
    <w:abstractNumId w:val="4"/>
  </w:num>
  <w:num w:numId="17">
    <w:abstractNumId w:val="6"/>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100137"/>
    <w:rsid w:val="000019B9"/>
    <w:rsid w:val="00002433"/>
    <w:rsid w:val="0001001F"/>
    <w:rsid w:val="000112DE"/>
    <w:rsid w:val="00011850"/>
    <w:rsid w:val="0001644E"/>
    <w:rsid w:val="000168BA"/>
    <w:rsid w:val="000172E5"/>
    <w:rsid w:val="00021EF3"/>
    <w:rsid w:val="0002238F"/>
    <w:rsid w:val="00027294"/>
    <w:rsid w:val="00027A16"/>
    <w:rsid w:val="00030E7F"/>
    <w:rsid w:val="00033FEC"/>
    <w:rsid w:val="000347C1"/>
    <w:rsid w:val="00035DA7"/>
    <w:rsid w:val="000363FF"/>
    <w:rsid w:val="00036C26"/>
    <w:rsid w:val="00037115"/>
    <w:rsid w:val="00041F75"/>
    <w:rsid w:val="00045617"/>
    <w:rsid w:val="00045C81"/>
    <w:rsid w:val="0004651D"/>
    <w:rsid w:val="00047454"/>
    <w:rsid w:val="00047DA0"/>
    <w:rsid w:val="00055961"/>
    <w:rsid w:val="00056538"/>
    <w:rsid w:val="00061D23"/>
    <w:rsid w:val="00061EF1"/>
    <w:rsid w:val="0006366F"/>
    <w:rsid w:val="00063BF2"/>
    <w:rsid w:val="00065BF5"/>
    <w:rsid w:val="00066ACA"/>
    <w:rsid w:val="00070CE9"/>
    <w:rsid w:val="00071711"/>
    <w:rsid w:val="000717EA"/>
    <w:rsid w:val="00073938"/>
    <w:rsid w:val="000748FB"/>
    <w:rsid w:val="00080961"/>
    <w:rsid w:val="00082510"/>
    <w:rsid w:val="00083804"/>
    <w:rsid w:val="0008448F"/>
    <w:rsid w:val="00084F90"/>
    <w:rsid w:val="00086A14"/>
    <w:rsid w:val="0009023D"/>
    <w:rsid w:val="00092CC6"/>
    <w:rsid w:val="000934C2"/>
    <w:rsid w:val="000A06CF"/>
    <w:rsid w:val="000A0D0C"/>
    <w:rsid w:val="000A4438"/>
    <w:rsid w:val="000A4D87"/>
    <w:rsid w:val="000A6494"/>
    <w:rsid w:val="000A7586"/>
    <w:rsid w:val="000B134E"/>
    <w:rsid w:val="000B537D"/>
    <w:rsid w:val="000B5E7D"/>
    <w:rsid w:val="000B656C"/>
    <w:rsid w:val="000B7AF8"/>
    <w:rsid w:val="000C2AE6"/>
    <w:rsid w:val="000C555E"/>
    <w:rsid w:val="000C5C4E"/>
    <w:rsid w:val="000C6CE3"/>
    <w:rsid w:val="000C738F"/>
    <w:rsid w:val="000D1EE9"/>
    <w:rsid w:val="000D4350"/>
    <w:rsid w:val="000D4404"/>
    <w:rsid w:val="000D6A99"/>
    <w:rsid w:val="000E017C"/>
    <w:rsid w:val="000E1999"/>
    <w:rsid w:val="000E22EF"/>
    <w:rsid w:val="000E271D"/>
    <w:rsid w:val="000E3A80"/>
    <w:rsid w:val="000E3E51"/>
    <w:rsid w:val="000E652D"/>
    <w:rsid w:val="000E67C4"/>
    <w:rsid w:val="000E696E"/>
    <w:rsid w:val="000E73CA"/>
    <w:rsid w:val="000F0AF1"/>
    <w:rsid w:val="000F0CA0"/>
    <w:rsid w:val="000F6DDD"/>
    <w:rsid w:val="00100137"/>
    <w:rsid w:val="00101396"/>
    <w:rsid w:val="00102054"/>
    <w:rsid w:val="00104DED"/>
    <w:rsid w:val="001060E7"/>
    <w:rsid w:val="00106999"/>
    <w:rsid w:val="00107013"/>
    <w:rsid w:val="00107622"/>
    <w:rsid w:val="00110532"/>
    <w:rsid w:val="00110918"/>
    <w:rsid w:val="001120F9"/>
    <w:rsid w:val="001134FC"/>
    <w:rsid w:val="00114823"/>
    <w:rsid w:val="0011525C"/>
    <w:rsid w:val="00122A05"/>
    <w:rsid w:val="0012451C"/>
    <w:rsid w:val="00126BE8"/>
    <w:rsid w:val="00126FEC"/>
    <w:rsid w:val="00131D6A"/>
    <w:rsid w:val="00131EFA"/>
    <w:rsid w:val="001406A8"/>
    <w:rsid w:val="00143EB4"/>
    <w:rsid w:val="00143EE0"/>
    <w:rsid w:val="00144C2A"/>
    <w:rsid w:val="001467E1"/>
    <w:rsid w:val="00146E54"/>
    <w:rsid w:val="00150925"/>
    <w:rsid w:val="0015270D"/>
    <w:rsid w:val="0015422A"/>
    <w:rsid w:val="001554C9"/>
    <w:rsid w:val="00155658"/>
    <w:rsid w:val="00156121"/>
    <w:rsid w:val="00156571"/>
    <w:rsid w:val="001603F8"/>
    <w:rsid w:val="0016164A"/>
    <w:rsid w:val="001616AC"/>
    <w:rsid w:val="00162408"/>
    <w:rsid w:val="001625FE"/>
    <w:rsid w:val="001637C9"/>
    <w:rsid w:val="00164219"/>
    <w:rsid w:val="00166249"/>
    <w:rsid w:val="00166B14"/>
    <w:rsid w:val="001671A1"/>
    <w:rsid w:val="001678AB"/>
    <w:rsid w:val="001701BD"/>
    <w:rsid w:val="00173559"/>
    <w:rsid w:val="0017570C"/>
    <w:rsid w:val="00175E61"/>
    <w:rsid w:val="00176451"/>
    <w:rsid w:val="00176E3C"/>
    <w:rsid w:val="00180730"/>
    <w:rsid w:val="0018294A"/>
    <w:rsid w:val="00182FC1"/>
    <w:rsid w:val="001836F7"/>
    <w:rsid w:val="00184C63"/>
    <w:rsid w:val="00187128"/>
    <w:rsid w:val="0018790E"/>
    <w:rsid w:val="00191799"/>
    <w:rsid w:val="00193210"/>
    <w:rsid w:val="0019438B"/>
    <w:rsid w:val="001953B6"/>
    <w:rsid w:val="0019705D"/>
    <w:rsid w:val="001979D6"/>
    <w:rsid w:val="001A1001"/>
    <w:rsid w:val="001A1B4C"/>
    <w:rsid w:val="001A2F36"/>
    <w:rsid w:val="001A3AC9"/>
    <w:rsid w:val="001A5F93"/>
    <w:rsid w:val="001A6EBC"/>
    <w:rsid w:val="001B0A9A"/>
    <w:rsid w:val="001B106C"/>
    <w:rsid w:val="001B1982"/>
    <w:rsid w:val="001B2818"/>
    <w:rsid w:val="001B2EA9"/>
    <w:rsid w:val="001B58FC"/>
    <w:rsid w:val="001C2D22"/>
    <w:rsid w:val="001C461F"/>
    <w:rsid w:val="001C685D"/>
    <w:rsid w:val="001D2F08"/>
    <w:rsid w:val="001D4928"/>
    <w:rsid w:val="001D5A45"/>
    <w:rsid w:val="001D64AE"/>
    <w:rsid w:val="001E17B2"/>
    <w:rsid w:val="001E6070"/>
    <w:rsid w:val="001F1101"/>
    <w:rsid w:val="001F1456"/>
    <w:rsid w:val="001F483C"/>
    <w:rsid w:val="001F495F"/>
    <w:rsid w:val="001F6C78"/>
    <w:rsid w:val="002045B0"/>
    <w:rsid w:val="0020460D"/>
    <w:rsid w:val="00205D4E"/>
    <w:rsid w:val="00210C81"/>
    <w:rsid w:val="00211333"/>
    <w:rsid w:val="00215076"/>
    <w:rsid w:val="00217387"/>
    <w:rsid w:val="0021778F"/>
    <w:rsid w:val="00222B23"/>
    <w:rsid w:val="00223D69"/>
    <w:rsid w:val="00232889"/>
    <w:rsid w:val="00234C85"/>
    <w:rsid w:val="002378CF"/>
    <w:rsid w:val="00241172"/>
    <w:rsid w:val="002429A3"/>
    <w:rsid w:val="00247E25"/>
    <w:rsid w:val="00251BDE"/>
    <w:rsid w:val="00254922"/>
    <w:rsid w:val="002552DF"/>
    <w:rsid w:val="002564E2"/>
    <w:rsid w:val="00256FCF"/>
    <w:rsid w:val="00261DCD"/>
    <w:rsid w:val="00271124"/>
    <w:rsid w:val="002727C5"/>
    <w:rsid w:val="00276BEB"/>
    <w:rsid w:val="00277069"/>
    <w:rsid w:val="00281EC4"/>
    <w:rsid w:val="00283E41"/>
    <w:rsid w:val="00284623"/>
    <w:rsid w:val="00285846"/>
    <w:rsid w:val="00294D6C"/>
    <w:rsid w:val="002A1E0A"/>
    <w:rsid w:val="002A34CA"/>
    <w:rsid w:val="002A3B98"/>
    <w:rsid w:val="002A47C9"/>
    <w:rsid w:val="002A74E7"/>
    <w:rsid w:val="002A7811"/>
    <w:rsid w:val="002A7BB4"/>
    <w:rsid w:val="002A7DFA"/>
    <w:rsid w:val="002B04CD"/>
    <w:rsid w:val="002B689E"/>
    <w:rsid w:val="002B76F3"/>
    <w:rsid w:val="002B7712"/>
    <w:rsid w:val="002C0883"/>
    <w:rsid w:val="002C5276"/>
    <w:rsid w:val="002D184C"/>
    <w:rsid w:val="002D1B3D"/>
    <w:rsid w:val="002D37EF"/>
    <w:rsid w:val="002D4649"/>
    <w:rsid w:val="002D7A2B"/>
    <w:rsid w:val="002E169C"/>
    <w:rsid w:val="002E1DBE"/>
    <w:rsid w:val="002E2BBB"/>
    <w:rsid w:val="002E4199"/>
    <w:rsid w:val="002F002E"/>
    <w:rsid w:val="002F275E"/>
    <w:rsid w:val="002F2D31"/>
    <w:rsid w:val="002F3B4A"/>
    <w:rsid w:val="0030060F"/>
    <w:rsid w:val="00310940"/>
    <w:rsid w:val="003115C1"/>
    <w:rsid w:val="003119DA"/>
    <w:rsid w:val="00312E96"/>
    <w:rsid w:val="00315F79"/>
    <w:rsid w:val="003171A0"/>
    <w:rsid w:val="003178FB"/>
    <w:rsid w:val="00322647"/>
    <w:rsid w:val="003236A4"/>
    <w:rsid w:val="00326EF7"/>
    <w:rsid w:val="00327EDA"/>
    <w:rsid w:val="003321B8"/>
    <w:rsid w:val="00333FDC"/>
    <w:rsid w:val="00335249"/>
    <w:rsid w:val="00336FD5"/>
    <w:rsid w:val="003418C4"/>
    <w:rsid w:val="003455BC"/>
    <w:rsid w:val="0035151C"/>
    <w:rsid w:val="003515C2"/>
    <w:rsid w:val="00351D6A"/>
    <w:rsid w:val="00352ACC"/>
    <w:rsid w:val="003543EB"/>
    <w:rsid w:val="00357B2A"/>
    <w:rsid w:val="003614BA"/>
    <w:rsid w:val="0036170C"/>
    <w:rsid w:val="00362858"/>
    <w:rsid w:val="00362D71"/>
    <w:rsid w:val="0036462B"/>
    <w:rsid w:val="00365AFC"/>
    <w:rsid w:val="00365D14"/>
    <w:rsid w:val="00367826"/>
    <w:rsid w:val="003700AA"/>
    <w:rsid w:val="003734C4"/>
    <w:rsid w:val="00373A8B"/>
    <w:rsid w:val="00375B4F"/>
    <w:rsid w:val="00376001"/>
    <w:rsid w:val="00376294"/>
    <w:rsid w:val="00376EEC"/>
    <w:rsid w:val="00377EB4"/>
    <w:rsid w:val="0038317B"/>
    <w:rsid w:val="003867A3"/>
    <w:rsid w:val="00390835"/>
    <w:rsid w:val="0039112D"/>
    <w:rsid w:val="00395755"/>
    <w:rsid w:val="003973F6"/>
    <w:rsid w:val="003A4C60"/>
    <w:rsid w:val="003B15C4"/>
    <w:rsid w:val="003B29CC"/>
    <w:rsid w:val="003B3422"/>
    <w:rsid w:val="003C0AEF"/>
    <w:rsid w:val="003C29F2"/>
    <w:rsid w:val="003C3146"/>
    <w:rsid w:val="003C5FCD"/>
    <w:rsid w:val="003C6CA8"/>
    <w:rsid w:val="003D00F4"/>
    <w:rsid w:val="003D3E69"/>
    <w:rsid w:val="003D420F"/>
    <w:rsid w:val="003D7AB8"/>
    <w:rsid w:val="003E02A4"/>
    <w:rsid w:val="003E1ACD"/>
    <w:rsid w:val="003E2620"/>
    <w:rsid w:val="003E306F"/>
    <w:rsid w:val="003E54BA"/>
    <w:rsid w:val="003E5889"/>
    <w:rsid w:val="003F0047"/>
    <w:rsid w:val="003F52CB"/>
    <w:rsid w:val="003F55B5"/>
    <w:rsid w:val="003F5CB1"/>
    <w:rsid w:val="003F7230"/>
    <w:rsid w:val="003F768C"/>
    <w:rsid w:val="003F76A4"/>
    <w:rsid w:val="00401CE0"/>
    <w:rsid w:val="004031E1"/>
    <w:rsid w:val="004043CB"/>
    <w:rsid w:val="0040572C"/>
    <w:rsid w:val="00406C19"/>
    <w:rsid w:val="00410635"/>
    <w:rsid w:val="004107C7"/>
    <w:rsid w:val="00410E0C"/>
    <w:rsid w:val="00411423"/>
    <w:rsid w:val="004114D0"/>
    <w:rsid w:val="00411583"/>
    <w:rsid w:val="0041595E"/>
    <w:rsid w:val="004171FC"/>
    <w:rsid w:val="00417B7C"/>
    <w:rsid w:val="00420204"/>
    <w:rsid w:val="00421941"/>
    <w:rsid w:val="00423A37"/>
    <w:rsid w:val="00425CD5"/>
    <w:rsid w:val="004263CC"/>
    <w:rsid w:val="004264EE"/>
    <w:rsid w:val="004331D7"/>
    <w:rsid w:val="00435627"/>
    <w:rsid w:val="00437B71"/>
    <w:rsid w:val="0044000C"/>
    <w:rsid w:val="00441F9F"/>
    <w:rsid w:val="00441FFD"/>
    <w:rsid w:val="00442AFE"/>
    <w:rsid w:val="00443772"/>
    <w:rsid w:val="00445DBD"/>
    <w:rsid w:val="004540B2"/>
    <w:rsid w:val="00454204"/>
    <w:rsid w:val="0045474C"/>
    <w:rsid w:val="0047727B"/>
    <w:rsid w:val="0047767C"/>
    <w:rsid w:val="00480AB1"/>
    <w:rsid w:val="0048355A"/>
    <w:rsid w:val="004849B2"/>
    <w:rsid w:val="00484C4B"/>
    <w:rsid w:val="0048501F"/>
    <w:rsid w:val="0049172B"/>
    <w:rsid w:val="00492E65"/>
    <w:rsid w:val="004939C3"/>
    <w:rsid w:val="00493B2D"/>
    <w:rsid w:val="004941B2"/>
    <w:rsid w:val="0049470E"/>
    <w:rsid w:val="00497F80"/>
    <w:rsid w:val="004A0209"/>
    <w:rsid w:val="004A08E5"/>
    <w:rsid w:val="004A0BA7"/>
    <w:rsid w:val="004A26CC"/>
    <w:rsid w:val="004A3157"/>
    <w:rsid w:val="004A5E6A"/>
    <w:rsid w:val="004A6AE6"/>
    <w:rsid w:val="004A7467"/>
    <w:rsid w:val="004A7F3C"/>
    <w:rsid w:val="004B2C66"/>
    <w:rsid w:val="004B768E"/>
    <w:rsid w:val="004B7A2A"/>
    <w:rsid w:val="004C2F8E"/>
    <w:rsid w:val="004D1322"/>
    <w:rsid w:val="004D3A7D"/>
    <w:rsid w:val="004D4250"/>
    <w:rsid w:val="004D50FF"/>
    <w:rsid w:val="004D61C6"/>
    <w:rsid w:val="004D6939"/>
    <w:rsid w:val="004E21D8"/>
    <w:rsid w:val="004E271F"/>
    <w:rsid w:val="004E489A"/>
    <w:rsid w:val="004E4B0E"/>
    <w:rsid w:val="004E76A5"/>
    <w:rsid w:val="004E7B60"/>
    <w:rsid w:val="004F0A31"/>
    <w:rsid w:val="004F41A9"/>
    <w:rsid w:val="004F513F"/>
    <w:rsid w:val="004F5613"/>
    <w:rsid w:val="004F5E1A"/>
    <w:rsid w:val="004F623C"/>
    <w:rsid w:val="004F771F"/>
    <w:rsid w:val="00503733"/>
    <w:rsid w:val="0050473F"/>
    <w:rsid w:val="00506043"/>
    <w:rsid w:val="0050701A"/>
    <w:rsid w:val="00507E10"/>
    <w:rsid w:val="00510ABC"/>
    <w:rsid w:val="00511D4A"/>
    <w:rsid w:val="005129DD"/>
    <w:rsid w:val="00512D4E"/>
    <w:rsid w:val="00521C9B"/>
    <w:rsid w:val="00522742"/>
    <w:rsid w:val="0053498D"/>
    <w:rsid w:val="00544651"/>
    <w:rsid w:val="0054648F"/>
    <w:rsid w:val="00546B6D"/>
    <w:rsid w:val="00551199"/>
    <w:rsid w:val="00551E01"/>
    <w:rsid w:val="00553F84"/>
    <w:rsid w:val="005550E7"/>
    <w:rsid w:val="00555759"/>
    <w:rsid w:val="0055615D"/>
    <w:rsid w:val="00556D33"/>
    <w:rsid w:val="00561BCD"/>
    <w:rsid w:val="005676F6"/>
    <w:rsid w:val="00571F7F"/>
    <w:rsid w:val="00572FEB"/>
    <w:rsid w:val="00575B4F"/>
    <w:rsid w:val="00575FD0"/>
    <w:rsid w:val="00584732"/>
    <w:rsid w:val="005863AA"/>
    <w:rsid w:val="005877E2"/>
    <w:rsid w:val="00593077"/>
    <w:rsid w:val="00593DFD"/>
    <w:rsid w:val="005940AD"/>
    <w:rsid w:val="00596EE3"/>
    <w:rsid w:val="005A40ED"/>
    <w:rsid w:val="005A51D1"/>
    <w:rsid w:val="005A5719"/>
    <w:rsid w:val="005A5C57"/>
    <w:rsid w:val="005A5E63"/>
    <w:rsid w:val="005B016A"/>
    <w:rsid w:val="005B0FD6"/>
    <w:rsid w:val="005B282B"/>
    <w:rsid w:val="005B558F"/>
    <w:rsid w:val="005C023E"/>
    <w:rsid w:val="005C4EDE"/>
    <w:rsid w:val="005C5414"/>
    <w:rsid w:val="005D041A"/>
    <w:rsid w:val="005D0599"/>
    <w:rsid w:val="005D1015"/>
    <w:rsid w:val="005D138B"/>
    <w:rsid w:val="005D3AB7"/>
    <w:rsid w:val="005D74E7"/>
    <w:rsid w:val="005D7B03"/>
    <w:rsid w:val="005E1125"/>
    <w:rsid w:val="005E25EC"/>
    <w:rsid w:val="005E720C"/>
    <w:rsid w:val="005E7F67"/>
    <w:rsid w:val="005F6898"/>
    <w:rsid w:val="006064CF"/>
    <w:rsid w:val="00607011"/>
    <w:rsid w:val="006113C4"/>
    <w:rsid w:val="006116C7"/>
    <w:rsid w:val="00611967"/>
    <w:rsid w:val="00611B1D"/>
    <w:rsid w:val="006125E8"/>
    <w:rsid w:val="00612A2F"/>
    <w:rsid w:val="006133FE"/>
    <w:rsid w:val="00617626"/>
    <w:rsid w:val="00620EAA"/>
    <w:rsid w:val="00620F03"/>
    <w:rsid w:val="006216BD"/>
    <w:rsid w:val="00635BE7"/>
    <w:rsid w:val="0064296D"/>
    <w:rsid w:val="00644022"/>
    <w:rsid w:val="00644471"/>
    <w:rsid w:val="00646085"/>
    <w:rsid w:val="006508A0"/>
    <w:rsid w:val="006536B2"/>
    <w:rsid w:val="00655B06"/>
    <w:rsid w:val="00657896"/>
    <w:rsid w:val="00657A68"/>
    <w:rsid w:val="00657CE3"/>
    <w:rsid w:val="0066010D"/>
    <w:rsid w:val="00670935"/>
    <w:rsid w:val="00671B68"/>
    <w:rsid w:val="0067346D"/>
    <w:rsid w:val="00675CAB"/>
    <w:rsid w:val="006761FE"/>
    <w:rsid w:val="0067743B"/>
    <w:rsid w:val="00681F83"/>
    <w:rsid w:val="006923E1"/>
    <w:rsid w:val="0069334E"/>
    <w:rsid w:val="006949B7"/>
    <w:rsid w:val="006953FD"/>
    <w:rsid w:val="00696385"/>
    <w:rsid w:val="006A0193"/>
    <w:rsid w:val="006A2FFC"/>
    <w:rsid w:val="006A31FD"/>
    <w:rsid w:val="006A3382"/>
    <w:rsid w:val="006A3BC1"/>
    <w:rsid w:val="006A446B"/>
    <w:rsid w:val="006A5BFF"/>
    <w:rsid w:val="006A7C4C"/>
    <w:rsid w:val="006B6A49"/>
    <w:rsid w:val="006B7835"/>
    <w:rsid w:val="006C095D"/>
    <w:rsid w:val="006C6E70"/>
    <w:rsid w:val="006D251A"/>
    <w:rsid w:val="006D441B"/>
    <w:rsid w:val="006D4671"/>
    <w:rsid w:val="006D538D"/>
    <w:rsid w:val="006D7D41"/>
    <w:rsid w:val="006E3FD8"/>
    <w:rsid w:val="006E4F08"/>
    <w:rsid w:val="006E6381"/>
    <w:rsid w:val="006E6D8B"/>
    <w:rsid w:val="006F156C"/>
    <w:rsid w:val="006F3EFE"/>
    <w:rsid w:val="00700E59"/>
    <w:rsid w:val="007018E5"/>
    <w:rsid w:val="00703B4F"/>
    <w:rsid w:val="007051CC"/>
    <w:rsid w:val="0070575E"/>
    <w:rsid w:val="00713EE5"/>
    <w:rsid w:val="00715B1F"/>
    <w:rsid w:val="00716F2A"/>
    <w:rsid w:val="00717076"/>
    <w:rsid w:val="00720132"/>
    <w:rsid w:val="007203F2"/>
    <w:rsid w:val="00720B2A"/>
    <w:rsid w:val="00722756"/>
    <w:rsid w:val="007229A9"/>
    <w:rsid w:val="00727028"/>
    <w:rsid w:val="00731C8C"/>
    <w:rsid w:val="00732970"/>
    <w:rsid w:val="00732B3D"/>
    <w:rsid w:val="00734FD8"/>
    <w:rsid w:val="00736DDE"/>
    <w:rsid w:val="007415B8"/>
    <w:rsid w:val="0074165C"/>
    <w:rsid w:val="00743134"/>
    <w:rsid w:val="007435A2"/>
    <w:rsid w:val="00746F66"/>
    <w:rsid w:val="00752D73"/>
    <w:rsid w:val="0076113E"/>
    <w:rsid w:val="0076348B"/>
    <w:rsid w:val="007635C8"/>
    <w:rsid w:val="0076363D"/>
    <w:rsid w:val="00764084"/>
    <w:rsid w:val="00766D5B"/>
    <w:rsid w:val="00767BDE"/>
    <w:rsid w:val="007715CD"/>
    <w:rsid w:val="00780791"/>
    <w:rsid w:val="0078576E"/>
    <w:rsid w:val="00787649"/>
    <w:rsid w:val="0079079A"/>
    <w:rsid w:val="00791515"/>
    <w:rsid w:val="0079673A"/>
    <w:rsid w:val="0079702A"/>
    <w:rsid w:val="007A0822"/>
    <w:rsid w:val="007A0FC8"/>
    <w:rsid w:val="007A1396"/>
    <w:rsid w:val="007A15CB"/>
    <w:rsid w:val="007A3575"/>
    <w:rsid w:val="007B1A14"/>
    <w:rsid w:val="007B1D61"/>
    <w:rsid w:val="007B27F2"/>
    <w:rsid w:val="007B40FC"/>
    <w:rsid w:val="007B58C5"/>
    <w:rsid w:val="007B5C09"/>
    <w:rsid w:val="007B6E48"/>
    <w:rsid w:val="007C1D3E"/>
    <w:rsid w:val="007D1BB2"/>
    <w:rsid w:val="007D4B08"/>
    <w:rsid w:val="007E3EB1"/>
    <w:rsid w:val="007E3F0F"/>
    <w:rsid w:val="007E6E94"/>
    <w:rsid w:val="007F218C"/>
    <w:rsid w:val="007F735B"/>
    <w:rsid w:val="00800794"/>
    <w:rsid w:val="00801684"/>
    <w:rsid w:val="00802A2D"/>
    <w:rsid w:val="00803EF6"/>
    <w:rsid w:val="00806BFC"/>
    <w:rsid w:val="008104D3"/>
    <w:rsid w:val="00814048"/>
    <w:rsid w:val="00817316"/>
    <w:rsid w:val="00831730"/>
    <w:rsid w:val="00833F55"/>
    <w:rsid w:val="00834E0E"/>
    <w:rsid w:val="00836D52"/>
    <w:rsid w:val="0083790E"/>
    <w:rsid w:val="008412F0"/>
    <w:rsid w:val="00843138"/>
    <w:rsid w:val="00844452"/>
    <w:rsid w:val="00846D45"/>
    <w:rsid w:val="00846D47"/>
    <w:rsid w:val="00853E54"/>
    <w:rsid w:val="00854DDD"/>
    <w:rsid w:val="00854F40"/>
    <w:rsid w:val="00857946"/>
    <w:rsid w:val="00866F66"/>
    <w:rsid w:val="00873CDF"/>
    <w:rsid w:val="008743DB"/>
    <w:rsid w:val="008826F2"/>
    <w:rsid w:val="008861B5"/>
    <w:rsid w:val="008862D6"/>
    <w:rsid w:val="008904BB"/>
    <w:rsid w:val="008951E7"/>
    <w:rsid w:val="00895BEC"/>
    <w:rsid w:val="0089706F"/>
    <w:rsid w:val="008A05B9"/>
    <w:rsid w:val="008A4942"/>
    <w:rsid w:val="008A55A0"/>
    <w:rsid w:val="008A5D18"/>
    <w:rsid w:val="008A6CA0"/>
    <w:rsid w:val="008B1576"/>
    <w:rsid w:val="008B2A30"/>
    <w:rsid w:val="008B4758"/>
    <w:rsid w:val="008C2F8D"/>
    <w:rsid w:val="008C44F5"/>
    <w:rsid w:val="008D01B5"/>
    <w:rsid w:val="008D090A"/>
    <w:rsid w:val="008D102B"/>
    <w:rsid w:val="008E307E"/>
    <w:rsid w:val="008E7CE4"/>
    <w:rsid w:val="008F4E43"/>
    <w:rsid w:val="008F577B"/>
    <w:rsid w:val="00900CF2"/>
    <w:rsid w:val="00903ED5"/>
    <w:rsid w:val="00905A63"/>
    <w:rsid w:val="00907FE4"/>
    <w:rsid w:val="0091028C"/>
    <w:rsid w:val="00913E32"/>
    <w:rsid w:val="0091767A"/>
    <w:rsid w:val="009237BB"/>
    <w:rsid w:val="009240AD"/>
    <w:rsid w:val="00931640"/>
    <w:rsid w:val="00935FC1"/>
    <w:rsid w:val="00936FE4"/>
    <w:rsid w:val="0094048F"/>
    <w:rsid w:val="0094106B"/>
    <w:rsid w:val="0094312F"/>
    <w:rsid w:val="00954062"/>
    <w:rsid w:val="00954739"/>
    <w:rsid w:val="00956F9C"/>
    <w:rsid w:val="0096015A"/>
    <w:rsid w:val="009604CC"/>
    <w:rsid w:val="009611CE"/>
    <w:rsid w:val="00962417"/>
    <w:rsid w:val="0096568C"/>
    <w:rsid w:val="009657C1"/>
    <w:rsid w:val="009658AD"/>
    <w:rsid w:val="00967427"/>
    <w:rsid w:val="00967958"/>
    <w:rsid w:val="00972058"/>
    <w:rsid w:val="00972690"/>
    <w:rsid w:val="009746C8"/>
    <w:rsid w:val="00980C57"/>
    <w:rsid w:val="00983171"/>
    <w:rsid w:val="009835B7"/>
    <w:rsid w:val="00985B10"/>
    <w:rsid w:val="00990728"/>
    <w:rsid w:val="0099249E"/>
    <w:rsid w:val="00994024"/>
    <w:rsid w:val="009949ED"/>
    <w:rsid w:val="00996792"/>
    <w:rsid w:val="009969C2"/>
    <w:rsid w:val="009A0FBD"/>
    <w:rsid w:val="009A369F"/>
    <w:rsid w:val="009B096A"/>
    <w:rsid w:val="009B218E"/>
    <w:rsid w:val="009B50E3"/>
    <w:rsid w:val="009B5694"/>
    <w:rsid w:val="009B7EBE"/>
    <w:rsid w:val="009C0C9D"/>
    <w:rsid w:val="009C5E80"/>
    <w:rsid w:val="009C6D2B"/>
    <w:rsid w:val="009C7119"/>
    <w:rsid w:val="009C7452"/>
    <w:rsid w:val="009D2AB7"/>
    <w:rsid w:val="009D4AE2"/>
    <w:rsid w:val="009D4F3A"/>
    <w:rsid w:val="009E11BA"/>
    <w:rsid w:val="009E22AF"/>
    <w:rsid w:val="009E23F1"/>
    <w:rsid w:val="009E25AA"/>
    <w:rsid w:val="009E260B"/>
    <w:rsid w:val="009E2D01"/>
    <w:rsid w:val="009E5006"/>
    <w:rsid w:val="009E549D"/>
    <w:rsid w:val="009E64F6"/>
    <w:rsid w:val="009E780E"/>
    <w:rsid w:val="009F0C0F"/>
    <w:rsid w:val="009F3C8D"/>
    <w:rsid w:val="009F6E9E"/>
    <w:rsid w:val="009F7046"/>
    <w:rsid w:val="009F789E"/>
    <w:rsid w:val="00A00BAB"/>
    <w:rsid w:val="00A02A60"/>
    <w:rsid w:val="00A03A93"/>
    <w:rsid w:val="00A03CC0"/>
    <w:rsid w:val="00A04C14"/>
    <w:rsid w:val="00A10FFB"/>
    <w:rsid w:val="00A13613"/>
    <w:rsid w:val="00A1411D"/>
    <w:rsid w:val="00A151A4"/>
    <w:rsid w:val="00A15478"/>
    <w:rsid w:val="00A20A22"/>
    <w:rsid w:val="00A215D0"/>
    <w:rsid w:val="00A227B8"/>
    <w:rsid w:val="00A2311D"/>
    <w:rsid w:val="00A23774"/>
    <w:rsid w:val="00A33471"/>
    <w:rsid w:val="00A34D73"/>
    <w:rsid w:val="00A3539C"/>
    <w:rsid w:val="00A35B57"/>
    <w:rsid w:val="00A369BE"/>
    <w:rsid w:val="00A36EB5"/>
    <w:rsid w:val="00A37D8E"/>
    <w:rsid w:val="00A401D5"/>
    <w:rsid w:val="00A43244"/>
    <w:rsid w:val="00A457D4"/>
    <w:rsid w:val="00A45F80"/>
    <w:rsid w:val="00A47354"/>
    <w:rsid w:val="00A5076C"/>
    <w:rsid w:val="00A51925"/>
    <w:rsid w:val="00A539BB"/>
    <w:rsid w:val="00A57FB6"/>
    <w:rsid w:val="00A60E54"/>
    <w:rsid w:val="00A61D2D"/>
    <w:rsid w:val="00A6202B"/>
    <w:rsid w:val="00A639F0"/>
    <w:rsid w:val="00A67EEE"/>
    <w:rsid w:val="00A70476"/>
    <w:rsid w:val="00A70927"/>
    <w:rsid w:val="00A7184C"/>
    <w:rsid w:val="00A72646"/>
    <w:rsid w:val="00A738AE"/>
    <w:rsid w:val="00A742CD"/>
    <w:rsid w:val="00A748E3"/>
    <w:rsid w:val="00A765AB"/>
    <w:rsid w:val="00A8066D"/>
    <w:rsid w:val="00A821A7"/>
    <w:rsid w:val="00A82ECC"/>
    <w:rsid w:val="00A83F92"/>
    <w:rsid w:val="00A84EDD"/>
    <w:rsid w:val="00A8622C"/>
    <w:rsid w:val="00A94377"/>
    <w:rsid w:val="00AA1014"/>
    <w:rsid w:val="00AA5A16"/>
    <w:rsid w:val="00AB0A6D"/>
    <w:rsid w:val="00AB6FAF"/>
    <w:rsid w:val="00AC37BB"/>
    <w:rsid w:val="00AD01DE"/>
    <w:rsid w:val="00AD2A76"/>
    <w:rsid w:val="00AD4DCB"/>
    <w:rsid w:val="00AD7487"/>
    <w:rsid w:val="00AE16D8"/>
    <w:rsid w:val="00AE1ABE"/>
    <w:rsid w:val="00AE27B1"/>
    <w:rsid w:val="00AE301D"/>
    <w:rsid w:val="00AE5B53"/>
    <w:rsid w:val="00AE6581"/>
    <w:rsid w:val="00AE6CE5"/>
    <w:rsid w:val="00AE6F19"/>
    <w:rsid w:val="00AE7B33"/>
    <w:rsid w:val="00AF1D46"/>
    <w:rsid w:val="00AF708A"/>
    <w:rsid w:val="00AF7EE5"/>
    <w:rsid w:val="00B03D39"/>
    <w:rsid w:val="00B04A68"/>
    <w:rsid w:val="00B05F11"/>
    <w:rsid w:val="00B071A2"/>
    <w:rsid w:val="00B0731F"/>
    <w:rsid w:val="00B11FC7"/>
    <w:rsid w:val="00B12331"/>
    <w:rsid w:val="00B12FB4"/>
    <w:rsid w:val="00B150FB"/>
    <w:rsid w:val="00B17FA0"/>
    <w:rsid w:val="00B21257"/>
    <w:rsid w:val="00B24153"/>
    <w:rsid w:val="00B24FE8"/>
    <w:rsid w:val="00B35690"/>
    <w:rsid w:val="00B36313"/>
    <w:rsid w:val="00B36849"/>
    <w:rsid w:val="00B36B31"/>
    <w:rsid w:val="00B37081"/>
    <w:rsid w:val="00B40313"/>
    <w:rsid w:val="00B41B32"/>
    <w:rsid w:val="00B4285B"/>
    <w:rsid w:val="00B515C5"/>
    <w:rsid w:val="00B51AFB"/>
    <w:rsid w:val="00B531CE"/>
    <w:rsid w:val="00B5384C"/>
    <w:rsid w:val="00B54813"/>
    <w:rsid w:val="00B54D0B"/>
    <w:rsid w:val="00B609F4"/>
    <w:rsid w:val="00B613A3"/>
    <w:rsid w:val="00B61A40"/>
    <w:rsid w:val="00B6565F"/>
    <w:rsid w:val="00B723A5"/>
    <w:rsid w:val="00B80290"/>
    <w:rsid w:val="00B80C1D"/>
    <w:rsid w:val="00B81940"/>
    <w:rsid w:val="00B81CAF"/>
    <w:rsid w:val="00B84BD9"/>
    <w:rsid w:val="00B872EF"/>
    <w:rsid w:val="00B87892"/>
    <w:rsid w:val="00B87923"/>
    <w:rsid w:val="00B87969"/>
    <w:rsid w:val="00B9060E"/>
    <w:rsid w:val="00B91674"/>
    <w:rsid w:val="00B93764"/>
    <w:rsid w:val="00B952BE"/>
    <w:rsid w:val="00B97DCE"/>
    <w:rsid w:val="00BA2667"/>
    <w:rsid w:val="00BA51D6"/>
    <w:rsid w:val="00BA5B0A"/>
    <w:rsid w:val="00BA6AD6"/>
    <w:rsid w:val="00BB185E"/>
    <w:rsid w:val="00BB6C26"/>
    <w:rsid w:val="00BC23F1"/>
    <w:rsid w:val="00BC2D3B"/>
    <w:rsid w:val="00BC448E"/>
    <w:rsid w:val="00BC56B9"/>
    <w:rsid w:val="00BC612C"/>
    <w:rsid w:val="00BC7E4E"/>
    <w:rsid w:val="00BD0B40"/>
    <w:rsid w:val="00BD0FDB"/>
    <w:rsid w:val="00BD1BA0"/>
    <w:rsid w:val="00BD4601"/>
    <w:rsid w:val="00BD5558"/>
    <w:rsid w:val="00BD57A8"/>
    <w:rsid w:val="00BD63C7"/>
    <w:rsid w:val="00BE1F85"/>
    <w:rsid w:val="00BE22C9"/>
    <w:rsid w:val="00BE6295"/>
    <w:rsid w:val="00BE7A36"/>
    <w:rsid w:val="00BF34B3"/>
    <w:rsid w:val="00BF4585"/>
    <w:rsid w:val="00BF54F2"/>
    <w:rsid w:val="00C00D42"/>
    <w:rsid w:val="00C025E6"/>
    <w:rsid w:val="00C032F2"/>
    <w:rsid w:val="00C059C3"/>
    <w:rsid w:val="00C068CE"/>
    <w:rsid w:val="00C06E38"/>
    <w:rsid w:val="00C13691"/>
    <w:rsid w:val="00C158C0"/>
    <w:rsid w:val="00C158CC"/>
    <w:rsid w:val="00C20951"/>
    <w:rsid w:val="00C20C42"/>
    <w:rsid w:val="00C2140F"/>
    <w:rsid w:val="00C217D8"/>
    <w:rsid w:val="00C22B0A"/>
    <w:rsid w:val="00C2366C"/>
    <w:rsid w:val="00C2735D"/>
    <w:rsid w:val="00C30999"/>
    <w:rsid w:val="00C30CD9"/>
    <w:rsid w:val="00C325D5"/>
    <w:rsid w:val="00C349EB"/>
    <w:rsid w:val="00C37B93"/>
    <w:rsid w:val="00C4213B"/>
    <w:rsid w:val="00C42823"/>
    <w:rsid w:val="00C4675E"/>
    <w:rsid w:val="00C46AE3"/>
    <w:rsid w:val="00C47794"/>
    <w:rsid w:val="00C506B2"/>
    <w:rsid w:val="00C56F30"/>
    <w:rsid w:val="00C65781"/>
    <w:rsid w:val="00C6720D"/>
    <w:rsid w:val="00C676C3"/>
    <w:rsid w:val="00C702E8"/>
    <w:rsid w:val="00C710F0"/>
    <w:rsid w:val="00C71602"/>
    <w:rsid w:val="00C7179D"/>
    <w:rsid w:val="00C73CFA"/>
    <w:rsid w:val="00C73D8D"/>
    <w:rsid w:val="00C77752"/>
    <w:rsid w:val="00C80679"/>
    <w:rsid w:val="00C83E57"/>
    <w:rsid w:val="00C85A12"/>
    <w:rsid w:val="00C902C2"/>
    <w:rsid w:val="00C93428"/>
    <w:rsid w:val="00C93BA9"/>
    <w:rsid w:val="00C93E7A"/>
    <w:rsid w:val="00C94EF6"/>
    <w:rsid w:val="00C9588D"/>
    <w:rsid w:val="00C959E3"/>
    <w:rsid w:val="00CA0395"/>
    <w:rsid w:val="00CA0475"/>
    <w:rsid w:val="00CA09F0"/>
    <w:rsid w:val="00CB013E"/>
    <w:rsid w:val="00CB42C0"/>
    <w:rsid w:val="00CC02C2"/>
    <w:rsid w:val="00CC0B78"/>
    <w:rsid w:val="00CC36B1"/>
    <w:rsid w:val="00CC52AA"/>
    <w:rsid w:val="00CC7425"/>
    <w:rsid w:val="00CC7CC8"/>
    <w:rsid w:val="00CC7F97"/>
    <w:rsid w:val="00CD2B30"/>
    <w:rsid w:val="00CD3C7E"/>
    <w:rsid w:val="00CD616D"/>
    <w:rsid w:val="00CD6CC8"/>
    <w:rsid w:val="00CE0AD8"/>
    <w:rsid w:val="00CE2818"/>
    <w:rsid w:val="00CE318B"/>
    <w:rsid w:val="00CE457F"/>
    <w:rsid w:val="00CE48E2"/>
    <w:rsid w:val="00CE635A"/>
    <w:rsid w:val="00CF45EE"/>
    <w:rsid w:val="00CF5004"/>
    <w:rsid w:val="00CF5516"/>
    <w:rsid w:val="00CF5D0E"/>
    <w:rsid w:val="00D01B3E"/>
    <w:rsid w:val="00D02011"/>
    <w:rsid w:val="00D040FD"/>
    <w:rsid w:val="00D07FC9"/>
    <w:rsid w:val="00D10EB1"/>
    <w:rsid w:val="00D11BE0"/>
    <w:rsid w:val="00D123F6"/>
    <w:rsid w:val="00D13875"/>
    <w:rsid w:val="00D14D2B"/>
    <w:rsid w:val="00D216DD"/>
    <w:rsid w:val="00D256C5"/>
    <w:rsid w:val="00D27122"/>
    <w:rsid w:val="00D27289"/>
    <w:rsid w:val="00D32270"/>
    <w:rsid w:val="00D32374"/>
    <w:rsid w:val="00D32931"/>
    <w:rsid w:val="00D344DC"/>
    <w:rsid w:val="00D35585"/>
    <w:rsid w:val="00D3644A"/>
    <w:rsid w:val="00D36F10"/>
    <w:rsid w:val="00D3758A"/>
    <w:rsid w:val="00D37DBA"/>
    <w:rsid w:val="00D51208"/>
    <w:rsid w:val="00D515BA"/>
    <w:rsid w:val="00D5386A"/>
    <w:rsid w:val="00D53ADA"/>
    <w:rsid w:val="00D542A2"/>
    <w:rsid w:val="00D55DB5"/>
    <w:rsid w:val="00D55FF4"/>
    <w:rsid w:val="00D5678F"/>
    <w:rsid w:val="00D62DEB"/>
    <w:rsid w:val="00D6431C"/>
    <w:rsid w:val="00D66428"/>
    <w:rsid w:val="00D677FC"/>
    <w:rsid w:val="00D7081F"/>
    <w:rsid w:val="00D70E3F"/>
    <w:rsid w:val="00D72C8F"/>
    <w:rsid w:val="00D72DD2"/>
    <w:rsid w:val="00D73972"/>
    <w:rsid w:val="00D747AD"/>
    <w:rsid w:val="00D75005"/>
    <w:rsid w:val="00D811EB"/>
    <w:rsid w:val="00D81DA0"/>
    <w:rsid w:val="00D91F6C"/>
    <w:rsid w:val="00D95FBC"/>
    <w:rsid w:val="00D976A5"/>
    <w:rsid w:val="00DA2D42"/>
    <w:rsid w:val="00DA3FBE"/>
    <w:rsid w:val="00DA4F4E"/>
    <w:rsid w:val="00DA620A"/>
    <w:rsid w:val="00DB1F44"/>
    <w:rsid w:val="00DB404D"/>
    <w:rsid w:val="00DB5B36"/>
    <w:rsid w:val="00DC0563"/>
    <w:rsid w:val="00DC1C17"/>
    <w:rsid w:val="00DC1E07"/>
    <w:rsid w:val="00DC39E0"/>
    <w:rsid w:val="00DC4BA0"/>
    <w:rsid w:val="00DC7426"/>
    <w:rsid w:val="00DC784B"/>
    <w:rsid w:val="00DC7970"/>
    <w:rsid w:val="00DD05B3"/>
    <w:rsid w:val="00DD4AD7"/>
    <w:rsid w:val="00DE2B82"/>
    <w:rsid w:val="00DE3BD4"/>
    <w:rsid w:val="00DE4072"/>
    <w:rsid w:val="00DE561C"/>
    <w:rsid w:val="00DE7292"/>
    <w:rsid w:val="00DE777B"/>
    <w:rsid w:val="00DE7AB7"/>
    <w:rsid w:val="00DE7B21"/>
    <w:rsid w:val="00DF04A4"/>
    <w:rsid w:val="00DF0C7B"/>
    <w:rsid w:val="00DF2C54"/>
    <w:rsid w:val="00DF5C7B"/>
    <w:rsid w:val="00E01624"/>
    <w:rsid w:val="00E03506"/>
    <w:rsid w:val="00E05E1B"/>
    <w:rsid w:val="00E10F07"/>
    <w:rsid w:val="00E12617"/>
    <w:rsid w:val="00E13D70"/>
    <w:rsid w:val="00E168AC"/>
    <w:rsid w:val="00E16946"/>
    <w:rsid w:val="00E238CC"/>
    <w:rsid w:val="00E23C13"/>
    <w:rsid w:val="00E2530A"/>
    <w:rsid w:val="00E27816"/>
    <w:rsid w:val="00E301E7"/>
    <w:rsid w:val="00E31E1B"/>
    <w:rsid w:val="00E36AD1"/>
    <w:rsid w:val="00E372B1"/>
    <w:rsid w:val="00E40885"/>
    <w:rsid w:val="00E41060"/>
    <w:rsid w:val="00E44A2E"/>
    <w:rsid w:val="00E45AF3"/>
    <w:rsid w:val="00E47689"/>
    <w:rsid w:val="00E47E4F"/>
    <w:rsid w:val="00E50C2C"/>
    <w:rsid w:val="00E514FD"/>
    <w:rsid w:val="00E558FF"/>
    <w:rsid w:val="00E56859"/>
    <w:rsid w:val="00E60CEB"/>
    <w:rsid w:val="00E6379B"/>
    <w:rsid w:val="00E71C97"/>
    <w:rsid w:val="00E72B89"/>
    <w:rsid w:val="00E73040"/>
    <w:rsid w:val="00E73BB2"/>
    <w:rsid w:val="00E75CCC"/>
    <w:rsid w:val="00E77180"/>
    <w:rsid w:val="00E8015C"/>
    <w:rsid w:val="00E80FBD"/>
    <w:rsid w:val="00E817DF"/>
    <w:rsid w:val="00E84B09"/>
    <w:rsid w:val="00E855CE"/>
    <w:rsid w:val="00E862F1"/>
    <w:rsid w:val="00E92566"/>
    <w:rsid w:val="00E93EAC"/>
    <w:rsid w:val="00E94118"/>
    <w:rsid w:val="00E96E64"/>
    <w:rsid w:val="00E97237"/>
    <w:rsid w:val="00E972F2"/>
    <w:rsid w:val="00E97E20"/>
    <w:rsid w:val="00EA1F08"/>
    <w:rsid w:val="00EA30CD"/>
    <w:rsid w:val="00EA33D8"/>
    <w:rsid w:val="00EA3EF8"/>
    <w:rsid w:val="00EA61D2"/>
    <w:rsid w:val="00EA6649"/>
    <w:rsid w:val="00EA667F"/>
    <w:rsid w:val="00EA7272"/>
    <w:rsid w:val="00EB09F2"/>
    <w:rsid w:val="00EB42D0"/>
    <w:rsid w:val="00EB5655"/>
    <w:rsid w:val="00EB7814"/>
    <w:rsid w:val="00EC25C6"/>
    <w:rsid w:val="00EC3497"/>
    <w:rsid w:val="00EC4339"/>
    <w:rsid w:val="00EC7014"/>
    <w:rsid w:val="00EC7F49"/>
    <w:rsid w:val="00ED11CB"/>
    <w:rsid w:val="00ED2D2F"/>
    <w:rsid w:val="00ED5108"/>
    <w:rsid w:val="00ED69B8"/>
    <w:rsid w:val="00ED719E"/>
    <w:rsid w:val="00ED755F"/>
    <w:rsid w:val="00EE21A7"/>
    <w:rsid w:val="00EE2B72"/>
    <w:rsid w:val="00EE3A7F"/>
    <w:rsid w:val="00EF0644"/>
    <w:rsid w:val="00EF2F55"/>
    <w:rsid w:val="00EF4F84"/>
    <w:rsid w:val="00EF576D"/>
    <w:rsid w:val="00F107F4"/>
    <w:rsid w:val="00F16C37"/>
    <w:rsid w:val="00F17490"/>
    <w:rsid w:val="00F17AE6"/>
    <w:rsid w:val="00F23F46"/>
    <w:rsid w:val="00F25E73"/>
    <w:rsid w:val="00F26FAC"/>
    <w:rsid w:val="00F300B0"/>
    <w:rsid w:val="00F31E5D"/>
    <w:rsid w:val="00F3201F"/>
    <w:rsid w:val="00F3219D"/>
    <w:rsid w:val="00F32E40"/>
    <w:rsid w:val="00F35CAF"/>
    <w:rsid w:val="00F37F58"/>
    <w:rsid w:val="00F4373E"/>
    <w:rsid w:val="00F43D58"/>
    <w:rsid w:val="00F4598C"/>
    <w:rsid w:val="00F47936"/>
    <w:rsid w:val="00F47F44"/>
    <w:rsid w:val="00F53008"/>
    <w:rsid w:val="00F5347B"/>
    <w:rsid w:val="00F5382A"/>
    <w:rsid w:val="00F554B3"/>
    <w:rsid w:val="00F55944"/>
    <w:rsid w:val="00F57CC9"/>
    <w:rsid w:val="00F629A8"/>
    <w:rsid w:val="00F6453E"/>
    <w:rsid w:val="00F65475"/>
    <w:rsid w:val="00F728DA"/>
    <w:rsid w:val="00F742F4"/>
    <w:rsid w:val="00F77DAD"/>
    <w:rsid w:val="00F82A79"/>
    <w:rsid w:val="00F832BF"/>
    <w:rsid w:val="00F864D3"/>
    <w:rsid w:val="00F877ED"/>
    <w:rsid w:val="00F93B0B"/>
    <w:rsid w:val="00F94B35"/>
    <w:rsid w:val="00F96308"/>
    <w:rsid w:val="00F964B8"/>
    <w:rsid w:val="00F965E5"/>
    <w:rsid w:val="00FB17BA"/>
    <w:rsid w:val="00FB2AA8"/>
    <w:rsid w:val="00FB49A0"/>
    <w:rsid w:val="00FB65A5"/>
    <w:rsid w:val="00FB6CAA"/>
    <w:rsid w:val="00FC1AEB"/>
    <w:rsid w:val="00FC24A0"/>
    <w:rsid w:val="00FC3E7A"/>
    <w:rsid w:val="00FC665B"/>
    <w:rsid w:val="00FC6674"/>
    <w:rsid w:val="00FC7075"/>
    <w:rsid w:val="00FD04C4"/>
    <w:rsid w:val="00FD477D"/>
    <w:rsid w:val="00FF065C"/>
    <w:rsid w:val="00FF30D6"/>
    <w:rsid w:val="00FF67C3"/>
    <w:rsid w:val="00FF7368"/>
    <w:rsid w:val="00FF7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00137"/>
    <w:pPr>
      <w:keepNext/>
      <w:widowControl/>
      <w:pBdr>
        <w:top w:val="single" w:sz="6" w:space="1" w:color="auto"/>
        <w:left w:val="single" w:sz="6" w:space="4" w:color="auto"/>
        <w:bottom w:val="single" w:sz="6" w:space="1" w:color="auto"/>
        <w:right w:val="single" w:sz="6" w:space="4" w:color="auto"/>
      </w:pBdr>
      <w:autoSpaceDE/>
      <w:autoSpaceDN/>
      <w:adjustRightInd/>
      <w:jc w:val="right"/>
      <w:outlineLvl w:val="0"/>
    </w:pPr>
    <w:rPr>
      <w:b/>
      <w:bCs/>
      <w:sz w:val="28"/>
      <w:szCs w:val="28"/>
    </w:rPr>
  </w:style>
  <w:style w:type="paragraph" w:styleId="4">
    <w:name w:val="heading 4"/>
    <w:basedOn w:val="a"/>
    <w:next w:val="a"/>
    <w:link w:val="40"/>
    <w:uiPriority w:val="99"/>
    <w:semiHidden/>
    <w:unhideWhenUsed/>
    <w:qFormat/>
    <w:rsid w:val="00100137"/>
    <w:pPr>
      <w:keepNext/>
      <w:widowControl/>
      <w:autoSpaceDE/>
      <w:autoSpaceDN/>
      <w:adjustRightInd/>
      <w:jc w:val="center"/>
      <w:outlineLvl w:val="3"/>
    </w:pPr>
    <w:rPr>
      <w:b/>
      <w:bCs/>
      <w:spacing w:val="-8"/>
      <w:sz w:val="28"/>
      <w:szCs w:val="28"/>
      <w:u w:val="single"/>
    </w:rPr>
  </w:style>
  <w:style w:type="paragraph" w:styleId="6">
    <w:name w:val="heading 6"/>
    <w:basedOn w:val="a"/>
    <w:next w:val="a"/>
    <w:link w:val="60"/>
    <w:uiPriority w:val="99"/>
    <w:semiHidden/>
    <w:unhideWhenUsed/>
    <w:qFormat/>
    <w:rsid w:val="00100137"/>
    <w:pPr>
      <w:keepNext/>
      <w:autoSpaceDE/>
      <w:autoSpaceDN/>
      <w:adjustRightInd/>
      <w:jc w:val="center"/>
      <w:outlineLvl w:val="5"/>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0137"/>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semiHidden/>
    <w:rsid w:val="00100137"/>
    <w:rPr>
      <w:rFonts w:ascii="Times New Roman" w:eastAsia="Times New Roman" w:hAnsi="Times New Roman" w:cs="Times New Roman"/>
      <w:b/>
      <w:bCs/>
      <w:spacing w:val="-8"/>
      <w:sz w:val="28"/>
      <w:szCs w:val="28"/>
      <w:u w:val="single"/>
      <w:lang w:eastAsia="ru-RU"/>
    </w:rPr>
  </w:style>
  <w:style w:type="character" w:customStyle="1" w:styleId="60">
    <w:name w:val="Заголовок 6 Знак"/>
    <w:basedOn w:val="a0"/>
    <w:link w:val="6"/>
    <w:uiPriority w:val="99"/>
    <w:semiHidden/>
    <w:rsid w:val="00100137"/>
    <w:rPr>
      <w:rFonts w:ascii="Times New Roman" w:eastAsia="Times New Roman" w:hAnsi="Times New Roman" w:cs="Times New Roman"/>
      <w:b/>
      <w:bCs/>
      <w:sz w:val="52"/>
      <w:szCs w:val="52"/>
      <w:lang w:eastAsia="ru-RU"/>
    </w:rPr>
  </w:style>
  <w:style w:type="paragraph" w:styleId="a3">
    <w:name w:val="List Paragraph"/>
    <w:basedOn w:val="a"/>
    <w:uiPriority w:val="34"/>
    <w:qFormat/>
    <w:rsid w:val="00100137"/>
    <w:pPr>
      <w:ind w:left="720"/>
      <w:contextualSpacing/>
    </w:pPr>
  </w:style>
  <w:style w:type="table" w:styleId="a4">
    <w:name w:val="Table Grid"/>
    <w:basedOn w:val="a1"/>
    <w:uiPriority w:val="59"/>
    <w:rsid w:val="0010013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100137"/>
    <w:pPr>
      <w:tabs>
        <w:tab w:val="center" w:pos="4677"/>
        <w:tab w:val="right" w:pos="9355"/>
      </w:tabs>
    </w:pPr>
  </w:style>
  <w:style w:type="character" w:customStyle="1" w:styleId="a6">
    <w:name w:val="Верхний колонтитул Знак"/>
    <w:basedOn w:val="a0"/>
    <w:link w:val="a5"/>
    <w:uiPriority w:val="99"/>
    <w:semiHidden/>
    <w:rsid w:val="00100137"/>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100137"/>
    <w:pPr>
      <w:tabs>
        <w:tab w:val="center" w:pos="4677"/>
        <w:tab w:val="right" w:pos="9355"/>
      </w:tabs>
    </w:pPr>
  </w:style>
  <w:style w:type="character" w:customStyle="1" w:styleId="a8">
    <w:name w:val="Нижний колонтитул Знак"/>
    <w:basedOn w:val="a0"/>
    <w:link w:val="a7"/>
    <w:uiPriority w:val="99"/>
    <w:semiHidden/>
    <w:rsid w:val="00100137"/>
    <w:rPr>
      <w:rFonts w:ascii="Times New Roman" w:eastAsia="Times New Roman" w:hAnsi="Times New Roman" w:cs="Times New Roman"/>
      <w:sz w:val="20"/>
      <w:szCs w:val="20"/>
      <w:lang w:eastAsia="ru-RU"/>
    </w:rPr>
  </w:style>
  <w:style w:type="paragraph" w:styleId="a9">
    <w:name w:val="caption"/>
    <w:basedOn w:val="a"/>
    <w:next w:val="a"/>
    <w:qFormat/>
    <w:rsid w:val="00100137"/>
    <w:pPr>
      <w:framePr w:w="9353" w:h="2352" w:hSpace="180" w:wrap="auto" w:vAnchor="text" w:hAnchor="page" w:x="1445" w:y="284"/>
      <w:autoSpaceDE/>
      <w:autoSpaceDN/>
      <w:adjustRightInd/>
      <w:jc w:val="center"/>
    </w:pPr>
    <w:rPr>
      <w:b/>
      <w:caps/>
    </w:rPr>
  </w:style>
  <w:style w:type="paragraph" w:styleId="aa">
    <w:name w:val="Balloon Text"/>
    <w:basedOn w:val="a"/>
    <w:link w:val="ab"/>
    <w:uiPriority w:val="99"/>
    <w:semiHidden/>
    <w:unhideWhenUsed/>
    <w:rsid w:val="00100137"/>
    <w:rPr>
      <w:rFonts w:ascii="Tahoma" w:hAnsi="Tahoma"/>
      <w:sz w:val="16"/>
      <w:szCs w:val="16"/>
    </w:rPr>
  </w:style>
  <w:style w:type="character" w:customStyle="1" w:styleId="ab">
    <w:name w:val="Текст выноски Знак"/>
    <w:basedOn w:val="a0"/>
    <w:link w:val="aa"/>
    <w:uiPriority w:val="99"/>
    <w:semiHidden/>
    <w:rsid w:val="00100137"/>
    <w:rPr>
      <w:rFonts w:ascii="Tahoma" w:eastAsia="Times New Roman" w:hAnsi="Tahoma" w:cs="Times New Roman"/>
      <w:sz w:val="16"/>
      <w:szCs w:val="16"/>
      <w:lang w:eastAsia="ru-RU"/>
    </w:rPr>
  </w:style>
  <w:style w:type="paragraph" w:customStyle="1" w:styleId="ac">
    <w:name w:val="Знак Знак Знак Знак"/>
    <w:basedOn w:val="a"/>
    <w:rsid w:val="00100137"/>
    <w:pPr>
      <w:widowControl/>
      <w:autoSpaceDE/>
      <w:autoSpaceDN/>
      <w:adjustRightInd/>
    </w:pPr>
    <w:rPr>
      <w:rFonts w:ascii="Verdana" w:hAnsi="Verdana" w:cs="Verdana"/>
      <w:lang w:val="en-US" w:eastAsia="en-US"/>
    </w:rPr>
  </w:style>
  <w:style w:type="paragraph" w:customStyle="1" w:styleId="ConsPlusCell">
    <w:name w:val="ConsPlusCell"/>
    <w:uiPriority w:val="99"/>
    <w:rsid w:val="0010013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110532"/>
    <w:pPr>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rsid w:val="009746C8"/>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9746C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Hyperlink"/>
    <w:basedOn w:val="a0"/>
    <w:uiPriority w:val="99"/>
    <w:unhideWhenUsed/>
    <w:rsid w:val="009746C8"/>
    <w:rPr>
      <w:color w:val="0000FF"/>
      <w:u w:val="single"/>
    </w:rPr>
  </w:style>
  <w:style w:type="paragraph" w:customStyle="1" w:styleId="ConsPlusNormal">
    <w:name w:val="ConsPlusNormal"/>
    <w:rsid w:val="004202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 Spacing"/>
    <w:uiPriority w:val="1"/>
    <w:qFormat/>
    <w:rsid w:val="00620EA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70854">
      <w:bodyDiv w:val="1"/>
      <w:marLeft w:val="0"/>
      <w:marRight w:val="0"/>
      <w:marTop w:val="0"/>
      <w:marBottom w:val="0"/>
      <w:divBdr>
        <w:top w:val="none" w:sz="0" w:space="0" w:color="auto"/>
        <w:left w:val="none" w:sz="0" w:space="0" w:color="auto"/>
        <w:bottom w:val="none" w:sz="0" w:space="0" w:color="auto"/>
        <w:right w:val="none" w:sz="0" w:space="0" w:color="auto"/>
      </w:divBdr>
    </w:div>
    <w:div w:id="91339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6009F7F1F0F51CD7FDDA8F08DD0098CD5662CDB98280CE0BABF465FCCA0B08E444C315F615EFB5qFECE" TargetMode="External"/><Relationship Id="rId13" Type="http://schemas.openxmlformats.org/officeDocument/2006/relationships/hyperlink" Target="consultantplus://offline/ref=F76009F7F1F0F51CD7FDDA8F08DD0098CD5662CDB98280CE0BABF465FCCA0B08E444C315F615EFB5qFEC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A695071C100583F51A8D274FC25B472A2A0B65F9D64104D88C9F40F128v6N3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95071C100583F51A8D274FC25B472A2A0B65F9D64104D88C9F40F128v6N3D" TargetMode="External"/><Relationship Id="rId5" Type="http://schemas.openxmlformats.org/officeDocument/2006/relationships/settings" Target="settings.xml"/><Relationship Id="rId15" Type="http://schemas.openxmlformats.org/officeDocument/2006/relationships/hyperlink" Target="http://www.bus.gov.ru" TargetMode="External"/><Relationship Id="rId10" Type="http://schemas.openxmlformats.org/officeDocument/2006/relationships/hyperlink" Target="consultantplus://offline/ref=A695071C100583F51A8D274FC25B472A2A0B65F9D64104D88C9F40F128v6N3D" TargetMode="External"/><Relationship Id="rId4" Type="http://schemas.microsoft.com/office/2007/relationships/stylesWithEffects" Target="stylesWithEffects.xml"/><Relationship Id="rId9" Type="http://schemas.openxmlformats.org/officeDocument/2006/relationships/hyperlink" Target="consultantplus://offline/ref=A695071C100583F51A8D274FC25B472A2A0B65F9D64104D88C9F40F128v6N3D" TargetMode="External"/><Relationship Id="rId1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F1C62-AB11-4514-850B-6155712E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12904</Words>
  <Characters>73558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86290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Кадровик</cp:lastModifiedBy>
  <cp:revision>3</cp:revision>
  <cp:lastPrinted>2014-10-30T08:17:00Z</cp:lastPrinted>
  <dcterms:created xsi:type="dcterms:W3CDTF">2014-11-05T02:47:00Z</dcterms:created>
  <dcterms:modified xsi:type="dcterms:W3CDTF">2014-11-05T02:02:00Z</dcterms:modified>
</cp:coreProperties>
</file>