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E34" w:rsidRDefault="00673E34" w:rsidP="00673E34">
      <w:pPr>
        <w:spacing w:before="0" w:beforeAutospacing="0"/>
        <w:jc w:val="center"/>
        <w:rPr>
          <w:rFonts w:eastAsia="Calibri"/>
          <w:sz w:val="26"/>
          <w:szCs w:val="26"/>
          <w:lang w:eastAsia="en-US"/>
        </w:rPr>
      </w:pPr>
      <w:r>
        <w:rPr>
          <w:rFonts w:eastAsia="Calibri"/>
          <w:noProof/>
          <w:sz w:val="28"/>
          <w:szCs w:val="28"/>
        </w:rPr>
        <w:drawing>
          <wp:inline distT="0" distB="0" distL="0" distR="0" wp14:anchorId="764F7E84" wp14:editId="62B5878F">
            <wp:extent cx="572770" cy="671830"/>
            <wp:effectExtent l="0" t="0" r="0" b="0"/>
            <wp:docPr id="2" name="Рисунок 2"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671830"/>
                    </a:xfrm>
                    <a:prstGeom prst="rect">
                      <a:avLst/>
                    </a:prstGeom>
                    <a:noFill/>
                    <a:ln>
                      <a:noFill/>
                    </a:ln>
                  </pic:spPr>
                </pic:pic>
              </a:graphicData>
            </a:graphic>
          </wp:inline>
        </w:drawing>
      </w:r>
    </w:p>
    <w:p w:rsidR="00673E34" w:rsidRPr="00D940ED" w:rsidRDefault="00673E34" w:rsidP="00673E34">
      <w:pPr>
        <w:spacing w:before="0" w:beforeAutospacing="0"/>
        <w:jc w:val="center"/>
        <w:rPr>
          <w:rFonts w:eastAsia="Calibri"/>
          <w:b/>
          <w:sz w:val="28"/>
          <w:szCs w:val="28"/>
          <w:lang w:eastAsia="en-US"/>
        </w:rPr>
      </w:pPr>
      <w:r w:rsidRPr="00D940ED">
        <w:rPr>
          <w:rFonts w:eastAsia="Calibri"/>
          <w:b/>
          <w:sz w:val="28"/>
          <w:szCs w:val="28"/>
          <w:lang w:eastAsia="en-US"/>
        </w:rPr>
        <w:t xml:space="preserve">Администрация </w:t>
      </w:r>
      <w:proofErr w:type="spellStart"/>
      <w:r w:rsidRPr="00D940ED">
        <w:rPr>
          <w:rFonts w:eastAsia="Calibri"/>
          <w:b/>
          <w:sz w:val="28"/>
          <w:szCs w:val="28"/>
          <w:lang w:eastAsia="en-US"/>
        </w:rPr>
        <w:t>Боготольского</w:t>
      </w:r>
      <w:proofErr w:type="spellEnd"/>
      <w:r w:rsidRPr="00D940ED">
        <w:rPr>
          <w:rFonts w:eastAsia="Calibri"/>
          <w:b/>
          <w:sz w:val="28"/>
          <w:szCs w:val="28"/>
          <w:lang w:eastAsia="en-US"/>
        </w:rPr>
        <w:t xml:space="preserve"> района</w:t>
      </w:r>
    </w:p>
    <w:p w:rsidR="00673E34" w:rsidRPr="00D940ED" w:rsidRDefault="00673E34" w:rsidP="00673E34">
      <w:pPr>
        <w:spacing w:before="0" w:beforeAutospacing="0"/>
        <w:jc w:val="center"/>
        <w:rPr>
          <w:rFonts w:eastAsia="Calibri"/>
          <w:b/>
          <w:sz w:val="28"/>
          <w:szCs w:val="28"/>
          <w:lang w:eastAsia="en-US"/>
        </w:rPr>
      </w:pPr>
      <w:r w:rsidRPr="00D940ED">
        <w:rPr>
          <w:rFonts w:eastAsia="Calibri"/>
          <w:b/>
          <w:sz w:val="28"/>
          <w:szCs w:val="28"/>
          <w:lang w:eastAsia="en-US"/>
        </w:rPr>
        <w:t>Красноярского края</w:t>
      </w:r>
    </w:p>
    <w:p w:rsidR="00673E34" w:rsidRDefault="00673E34" w:rsidP="00673E34">
      <w:pPr>
        <w:spacing w:before="0" w:beforeAutospacing="0"/>
        <w:jc w:val="center"/>
        <w:rPr>
          <w:rFonts w:eastAsia="Calibri"/>
          <w:b/>
          <w:sz w:val="28"/>
          <w:szCs w:val="28"/>
          <w:lang w:eastAsia="en-US"/>
        </w:rPr>
      </w:pPr>
    </w:p>
    <w:p w:rsidR="00673E34" w:rsidRDefault="00673E34" w:rsidP="00673E34">
      <w:pPr>
        <w:spacing w:before="0" w:beforeAutospacing="0"/>
        <w:jc w:val="center"/>
        <w:rPr>
          <w:rFonts w:eastAsia="Calibri"/>
          <w:b/>
          <w:sz w:val="28"/>
          <w:szCs w:val="28"/>
          <w:lang w:eastAsia="en-US"/>
        </w:rPr>
      </w:pPr>
      <w:r>
        <w:rPr>
          <w:rFonts w:eastAsia="Calibri"/>
          <w:b/>
          <w:sz w:val="28"/>
          <w:szCs w:val="28"/>
          <w:lang w:eastAsia="en-US"/>
        </w:rPr>
        <w:t>ПОСТАНОВЛЕНИЕ</w:t>
      </w:r>
    </w:p>
    <w:p w:rsidR="00673E34" w:rsidRDefault="00673E34" w:rsidP="00673E34">
      <w:pPr>
        <w:spacing w:before="0" w:beforeAutospacing="0"/>
        <w:jc w:val="center"/>
        <w:rPr>
          <w:rFonts w:eastAsia="Calibri"/>
          <w:b/>
          <w:sz w:val="28"/>
          <w:szCs w:val="28"/>
          <w:lang w:eastAsia="en-US"/>
        </w:rPr>
      </w:pPr>
    </w:p>
    <w:p w:rsidR="00673E34" w:rsidRPr="005A4634" w:rsidRDefault="00673E34" w:rsidP="00673E34">
      <w:pPr>
        <w:spacing w:before="0" w:beforeAutospacing="0"/>
        <w:jc w:val="center"/>
        <w:rPr>
          <w:rFonts w:eastAsia="Calibri"/>
          <w:sz w:val="28"/>
          <w:szCs w:val="28"/>
          <w:lang w:eastAsia="en-US"/>
        </w:rPr>
      </w:pPr>
      <w:r>
        <w:rPr>
          <w:rFonts w:eastAsia="Calibri"/>
          <w:sz w:val="28"/>
          <w:szCs w:val="28"/>
          <w:lang w:eastAsia="en-US"/>
        </w:rPr>
        <w:t>г. Боготол</w:t>
      </w:r>
    </w:p>
    <w:p w:rsidR="005A4634" w:rsidRDefault="005A4634" w:rsidP="00673E34">
      <w:pPr>
        <w:spacing w:before="0" w:beforeAutospacing="0"/>
        <w:rPr>
          <w:rFonts w:eastAsia="Calibri"/>
          <w:sz w:val="28"/>
          <w:szCs w:val="28"/>
          <w:lang w:eastAsia="en-US"/>
        </w:rPr>
      </w:pPr>
      <w:r w:rsidRPr="005A4634">
        <w:rPr>
          <w:rFonts w:eastAsia="Calibri"/>
          <w:sz w:val="28"/>
          <w:szCs w:val="28"/>
          <w:lang w:eastAsia="en-US"/>
        </w:rPr>
        <w:t>«</w:t>
      </w:r>
      <w:r w:rsidR="00D66B33">
        <w:rPr>
          <w:rFonts w:eastAsia="Calibri"/>
          <w:sz w:val="28"/>
          <w:szCs w:val="28"/>
          <w:lang w:eastAsia="en-US"/>
        </w:rPr>
        <w:t>30</w:t>
      </w:r>
      <w:r w:rsidRPr="005A4634">
        <w:rPr>
          <w:rFonts w:eastAsia="Calibri"/>
          <w:sz w:val="28"/>
          <w:szCs w:val="28"/>
          <w:lang w:eastAsia="en-US"/>
        </w:rPr>
        <w:t xml:space="preserve">» </w:t>
      </w:r>
      <w:r w:rsidR="00D66B33">
        <w:rPr>
          <w:rFonts w:eastAsia="Calibri"/>
          <w:sz w:val="28"/>
          <w:szCs w:val="28"/>
          <w:lang w:eastAsia="en-US"/>
        </w:rPr>
        <w:t xml:space="preserve">октября </w:t>
      </w:r>
      <w:r w:rsidR="00DB2C50">
        <w:rPr>
          <w:rFonts w:eastAsia="Calibri"/>
          <w:sz w:val="28"/>
          <w:szCs w:val="28"/>
          <w:lang w:eastAsia="en-US"/>
        </w:rPr>
        <w:t>2014</w:t>
      </w:r>
      <w:r w:rsidR="00C82EA5">
        <w:rPr>
          <w:rFonts w:eastAsia="Calibri"/>
          <w:sz w:val="28"/>
          <w:szCs w:val="28"/>
          <w:lang w:eastAsia="en-US"/>
        </w:rPr>
        <w:t xml:space="preserve"> года</w:t>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00673E34">
        <w:rPr>
          <w:rFonts w:eastAsia="Calibri"/>
          <w:sz w:val="28"/>
          <w:szCs w:val="28"/>
          <w:lang w:eastAsia="en-US"/>
        </w:rPr>
        <w:tab/>
      </w:r>
      <w:r w:rsidRPr="005A4634">
        <w:rPr>
          <w:rFonts w:eastAsia="Calibri"/>
          <w:sz w:val="28"/>
          <w:szCs w:val="28"/>
          <w:lang w:eastAsia="en-US"/>
        </w:rPr>
        <w:t xml:space="preserve">№ </w:t>
      </w:r>
      <w:r w:rsidR="00D66B33">
        <w:rPr>
          <w:rFonts w:eastAsia="Calibri"/>
          <w:sz w:val="28"/>
          <w:szCs w:val="28"/>
          <w:lang w:eastAsia="en-US"/>
        </w:rPr>
        <w:t>769-п</w:t>
      </w:r>
    </w:p>
    <w:p w:rsidR="005A4634" w:rsidRDefault="00DB2C50" w:rsidP="00542358">
      <w:pPr>
        <w:autoSpaceDE w:val="0"/>
        <w:autoSpaceDN w:val="0"/>
        <w:adjustRightInd w:val="0"/>
        <w:ind w:firstLine="708"/>
        <w:rPr>
          <w:rFonts w:eastAsia="Calibri"/>
          <w:sz w:val="28"/>
          <w:szCs w:val="28"/>
          <w:lang w:eastAsia="en-US"/>
        </w:rPr>
      </w:pPr>
      <w:r>
        <w:rPr>
          <w:rFonts w:eastAsia="Calibri"/>
          <w:bCs/>
          <w:sz w:val="28"/>
          <w:szCs w:val="28"/>
        </w:rPr>
        <w:t>О внесении изменений в Постановление администрации Боготольского района от 14.10.2013 № 780-п «</w:t>
      </w:r>
      <w:r w:rsidR="005A4634" w:rsidRPr="005A4634">
        <w:rPr>
          <w:rFonts w:eastAsia="Calibri"/>
          <w:bCs/>
          <w:sz w:val="28"/>
          <w:szCs w:val="28"/>
        </w:rPr>
        <w:t xml:space="preserve">Об утверждении муниципальной программы </w:t>
      </w:r>
      <w:proofErr w:type="spellStart"/>
      <w:r w:rsidR="005A4634" w:rsidRPr="005A4634">
        <w:rPr>
          <w:rFonts w:eastAsia="Calibri"/>
          <w:bCs/>
          <w:sz w:val="28"/>
          <w:szCs w:val="28"/>
        </w:rPr>
        <w:t>Боготольского</w:t>
      </w:r>
      <w:proofErr w:type="spellEnd"/>
      <w:r w:rsidR="005A4634" w:rsidRPr="005A4634">
        <w:rPr>
          <w:rFonts w:eastAsia="Calibri"/>
          <w:bCs/>
          <w:sz w:val="28"/>
          <w:szCs w:val="28"/>
        </w:rPr>
        <w:t xml:space="preserve"> района</w:t>
      </w:r>
      <w:r w:rsidR="00542358">
        <w:rPr>
          <w:rFonts w:eastAsia="Calibri"/>
          <w:bCs/>
          <w:sz w:val="28"/>
          <w:szCs w:val="28"/>
        </w:rPr>
        <w:t xml:space="preserve"> </w:t>
      </w:r>
      <w:r w:rsidR="005A4634" w:rsidRPr="002433E8">
        <w:rPr>
          <w:rFonts w:eastAsia="Calibri"/>
          <w:bCs/>
          <w:sz w:val="28"/>
          <w:szCs w:val="28"/>
          <w:lang w:eastAsia="en-US"/>
        </w:rPr>
        <w:t>«</w:t>
      </w:r>
      <w:r w:rsidR="005A4634" w:rsidRPr="002433E8">
        <w:rPr>
          <w:rFonts w:eastAsia="Calibri"/>
          <w:sz w:val="28"/>
          <w:szCs w:val="28"/>
          <w:lang w:eastAsia="en-US"/>
        </w:rPr>
        <w:t xml:space="preserve">Развитие </w:t>
      </w:r>
      <w:r w:rsidR="00293639">
        <w:rPr>
          <w:rFonts w:eastAsia="Calibri"/>
          <w:sz w:val="28"/>
          <w:szCs w:val="28"/>
          <w:lang w:eastAsia="en-US"/>
        </w:rPr>
        <w:t xml:space="preserve">образования </w:t>
      </w:r>
      <w:proofErr w:type="spellStart"/>
      <w:r w:rsidR="00293639">
        <w:rPr>
          <w:rFonts w:eastAsia="Calibri"/>
          <w:sz w:val="28"/>
          <w:szCs w:val="28"/>
          <w:lang w:eastAsia="en-US"/>
        </w:rPr>
        <w:t>Боготольского</w:t>
      </w:r>
      <w:proofErr w:type="spellEnd"/>
      <w:r w:rsidR="00E61336">
        <w:rPr>
          <w:rFonts w:eastAsia="Calibri"/>
          <w:sz w:val="28"/>
          <w:szCs w:val="28"/>
          <w:lang w:eastAsia="en-US"/>
        </w:rPr>
        <w:t xml:space="preserve"> район</w:t>
      </w:r>
      <w:r w:rsidR="00293639">
        <w:rPr>
          <w:rFonts w:eastAsia="Calibri"/>
          <w:sz w:val="28"/>
          <w:szCs w:val="28"/>
          <w:lang w:eastAsia="en-US"/>
        </w:rPr>
        <w:t>а</w:t>
      </w:r>
      <w:r w:rsidR="00542358">
        <w:rPr>
          <w:rFonts w:eastAsia="Calibri"/>
          <w:bCs/>
          <w:sz w:val="28"/>
          <w:szCs w:val="28"/>
          <w:lang w:eastAsia="en-US"/>
        </w:rPr>
        <w:t xml:space="preserve"> </w:t>
      </w:r>
      <w:r w:rsidR="005A4634" w:rsidRPr="002433E8">
        <w:rPr>
          <w:rFonts w:eastAsia="Calibri"/>
          <w:bCs/>
          <w:sz w:val="28"/>
          <w:szCs w:val="28"/>
          <w:lang w:eastAsia="en-US"/>
        </w:rPr>
        <w:t>на 2014 − 2016 годы</w:t>
      </w:r>
      <w:r w:rsidR="00293639">
        <w:rPr>
          <w:rFonts w:eastAsia="Calibri"/>
          <w:bCs/>
          <w:sz w:val="28"/>
          <w:szCs w:val="28"/>
          <w:lang w:eastAsia="en-US"/>
        </w:rPr>
        <w:t>»</w:t>
      </w:r>
    </w:p>
    <w:p w:rsidR="00017920" w:rsidRDefault="002E3440" w:rsidP="005A4634">
      <w:pPr>
        <w:autoSpaceDE w:val="0"/>
        <w:autoSpaceDN w:val="0"/>
        <w:adjustRightInd w:val="0"/>
        <w:ind w:firstLine="720"/>
        <w:outlineLvl w:val="0"/>
        <w:rPr>
          <w:rFonts w:eastAsia="Calibri"/>
          <w:sz w:val="28"/>
          <w:szCs w:val="28"/>
          <w:lang w:eastAsia="en-US"/>
        </w:rPr>
      </w:pPr>
      <w:r>
        <w:rPr>
          <w:rFonts w:eastAsia="Calibri"/>
          <w:sz w:val="28"/>
          <w:szCs w:val="28"/>
        </w:rPr>
        <w:t>В соответствии со статьей 179 Бюджетного кодекса Российской Федерации, статьей 30</w:t>
      </w:r>
      <w:r w:rsidR="0033768A">
        <w:rPr>
          <w:rFonts w:eastAsia="Calibri"/>
          <w:sz w:val="28"/>
          <w:szCs w:val="28"/>
        </w:rPr>
        <w:t xml:space="preserve"> </w:t>
      </w:r>
      <w:r w:rsidR="00DB2C50">
        <w:rPr>
          <w:rFonts w:eastAsia="Calibri"/>
          <w:sz w:val="28"/>
          <w:szCs w:val="28"/>
        </w:rPr>
        <w:t xml:space="preserve">Устава </w:t>
      </w:r>
      <w:proofErr w:type="spellStart"/>
      <w:r w:rsidR="00DB2C50">
        <w:rPr>
          <w:rFonts w:eastAsia="Calibri"/>
          <w:sz w:val="28"/>
          <w:szCs w:val="28"/>
        </w:rPr>
        <w:t>Боготольского</w:t>
      </w:r>
      <w:proofErr w:type="spellEnd"/>
      <w:r w:rsidR="00DB2C50">
        <w:rPr>
          <w:rFonts w:eastAsia="Calibri"/>
          <w:sz w:val="28"/>
          <w:szCs w:val="28"/>
        </w:rPr>
        <w:t xml:space="preserve"> района,</w:t>
      </w:r>
      <w:r>
        <w:rPr>
          <w:rFonts w:eastAsia="Calibri"/>
          <w:sz w:val="28"/>
          <w:szCs w:val="28"/>
        </w:rPr>
        <w:t xml:space="preserve"> Постановлением администрации Боготольского района от 05.08.2013 № 560-п «Об утверждении Порядка принятия решений о разработке муниципальных программ Боготольского района, их формировании и реализации»,</w:t>
      </w:r>
    </w:p>
    <w:p w:rsidR="005A4634" w:rsidRPr="005A4634" w:rsidRDefault="005A4634" w:rsidP="00673E34">
      <w:pPr>
        <w:autoSpaceDE w:val="0"/>
        <w:autoSpaceDN w:val="0"/>
        <w:adjustRightInd w:val="0"/>
        <w:spacing w:before="0" w:beforeAutospacing="0" w:line="240" w:lineRule="atLeast"/>
        <w:outlineLvl w:val="0"/>
        <w:rPr>
          <w:rFonts w:eastAsia="Calibri"/>
          <w:sz w:val="28"/>
          <w:szCs w:val="28"/>
          <w:lang w:eastAsia="en-US"/>
        </w:rPr>
      </w:pPr>
      <w:r w:rsidRPr="005A4634">
        <w:rPr>
          <w:rFonts w:eastAsia="Calibri"/>
          <w:sz w:val="28"/>
          <w:szCs w:val="28"/>
          <w:lang w:eastAsia="en-US"/>
        </w:rPr>
        <w:t>ПОСТАНОВЛЯЮ:</w:t>
      </w:r>
    </w:p>
    <w:p w:rsidR="005A4634" w:rsidRDefault="005A4634" w:rsidP="009979BF">
      <w:pPr>
        <w:autoSpaceDE w:val="0"/>
        <w:autoSpaceDN w:val="0"/>
        <w:adjustRightInd w:val="0"/>
        <w:spacing w:before="0" w:beforeAutospacing="0" w:line="240" w:lineRule="atLeast"/>
        <w:ind w:firstLine="708"/>
        <w:rPr>
          <w:rFonts w:eastAsia="Calibri"/>
          <w:sz w:val="28"/>
          <w:szCs w:val="28"/>
          <w:lang w:eastAsia="en-US"/>
        </w:rPr>
      </w:pPr>
      <w:r w:rsidRPr="005A4634">
        <w:rPr>
          <w:rFonts w:eastAsia="Calibri"/>
          <w:sz w:val="28"/>
          <w:szCs w:val="28"/>
          <w:lang w:eastAsia="en-US"/>
        </w:rPr>
        <w:t>1.</w:t>
      </w:r>
      <w:r w:rsidR="00DB2C50">
        <w:rPr>
          <w:rFonts w:eastAsia="Calibri"/>
          <w:sz w:val="28"/>
          <w:szCs w:val="28"/>
          <w:lang w:eastAsia="en-US"/>
        </w:rPr>
        <w:t xml:space="preserve">Внести в </w:t>
      </w:r>
      <w:r w:rsidR="00DB2C50" w:rsidRPr="00DB2C50">
        <w:rPr>
          <w:rFonts w:eastAsia="Calibri"/>
          <w:sz w:val="28"/>
          <w:szCs w:val="28"/>
          <w:lang w:eastAsia="en-US"/>
        </w:rPr>
        <w:t xml:space="preserve">Постановление администрации Боготольского района от 14.10.2013 № 780-п «Об утверждении муниципальной программы Боготольского района «Развитие образования </w:t>
      </w:r>
      <w:proofErr w:type="spellStart"/>
      <w:r w:rsidR="00DB2C50" w:rsidRPr="00DB2C50">
        <w:rPr>
          <w:rFonts w:eastAsia="Calibri"/>
          <w:sz w:val="28"/>
          <w:szCs w:val="28"/>
          <w:lang w:eastAsia="en-US"/>
        </w:rPr>
        <w:t>Боготольского</w:t>
      </w:r>
      <w:proofErr w:type="spellEnd"/>
      <w:r w:rsidR="00DE6325">
        <w:rPr>
          <w:rFonts w:eastAsia="Calibri"/>
          <w:sz w:val="28"/>
          <w:szCs w:val="28"/>
          <w:lang w:eastAsia="en-US"/>
        </w:rPr>
        <w:t xml:space="preserve"> района </w:t>
      </w:r>
      <w:r w:rsidR="00FD42F3">
        <w:rPr>
          <w:rFonts w:eastAsia="Calibri"/>
          <w:sz w:val="28"/>
          <w:szCs w:val="28"/>
          <w:lang w:eastAsia="en-US"/>
        </w:rPr>
        <w:t>на 2014 − 2016 годы»</w:t>
      </w:r>
      <w:r w:rsidR="00E740BC">
        <w:rPr>
          <w:rFonts w:eastAsia="Calibri"/>
          <w:sz w:val="28"/>
          <w:szCs w:val="28"/>
          <w:lang w:eastAsia="en-US"/>
        </w:rPr>
        <w:t xml:space="preserve"> следующие изменения</w:t>
      </w:r>
      <w:r w:rsidR="00DB2C50">
        <w:rPr>
          <w:rFonts w:eastAsia="Calibri"/>
          <w:sz w:val="28"/>
          <w:szCs w:val="28"/>
          <w:lang w:eastAsia="en-US"/>
        </w:rPr>
        <w:t>:</w:t>
      </w:r>
    </w:p>
    <w:p w:rsidR="00E740BC" w:rsidRDefault="00673E34" w:rsidP="005F3135">
      <w:pPr>
        <w:autoSpaceDE w:val="0"/>
        <w:autoSpaceDN w:val="0"/>
        <w:adjustRightInd w:val="0"/>
        <w:spacing w:before="0" w:beforeAutospacing="0" w:line="240" w:lineRule="atLeast"/>
        <w:ind w:firstLine="708"/>
        <w:rPr>
          <w:rFonts w:eastAsia="Calibri"/>
          <w:sz w:val="28"/>
          <w:szCs w:val="28"/>
          <w:lang w:eastAsia="en-US"/>
        </w:rPr>
      </w:pPr>
      <w:r>
        <w:rPr>
          <w:rFonts w:eastAsia="Calibri"/>
          <w:sz w:val="28"/>
          <w:szCs w:val="28"/>
          <w:lang w:eastAsia="en-US"/>
        </w:rPr>
        <w:t>1.1.</w:t>
      </w:r>
      <w:r w:rsidR="00E740BC">
        <w:rPr>
          <w:rFonts w:eastAsia="Calibri"/>
          <w:sz w:val="28"/>
          <w:szCs w:val="28"/>
          <w:lang w:eastAsia="en-US"/>
        </w:rPr>
        <w:t>в наименовании, в пункте 1 слова «на 2014 – 2016 годы» исключить;</w:t>
      </w:r>
    </w:p>
    <w:p w:rsidR="002000E7" w:rsidRDefault="00673E34" w:rsidP="00DE6325">
      <w:pPr>
        <w:autoSpaceDE w:val="0"/>
        <w:autoSpaceDN w:val="0"/>
        <w:adjustRightInd w:val="0"/>
        <w:spacing w:before="0" w:beforeAutospacing="0"/>
        <w:ind w:firstLine="708"/>
        <w:rPr>
          <w:rFonts w:eastAsia="Calibri"/>
          <w:sz w:val="28"/>
          <w:szCs w:val="28"/>
          <w:lang w:eastAsia="en-US"/>
        </w:rPr>
      </w:pPr>
      <w:r>
        <w:rPr>
          <w:rFonts w:eastAsia="Calibri"/>
          <w:sz w:val="28"/>
          <w:szCs w:val="28"/>
          <w:lang w:eastAsia="en-US"/>
        </w:rPr>
        <w:t>1.2.</w:t>
      </w:r>
      <w:r w:rsidR="002000E7">
        <w:rPr>
          <w:rFonts w:eastAsia="Calibri"/>
          <w:sz w:val="28"/>
          <w:szCs w:val="28"/>
          <w:lang w:eastAsia="en-US"/>
        </w:rPr>
        <w:t>муниципальн</w:t>
      </w:r>
      <w:r w:rsidR="00741BAB">
        <w:rPr>
          <w:rFonts w:eastAsia="Calibri"/>
          <w:sz w:val="28"/>
          <w:szCs w:val="28"/>
          <w:lang w:eastAsia="en-US"/>
        </w:rPr>
        <w:t>ую программу</w:t>
      </w:r>
      <w:r w:rsidR="00D66B33">
        <w:rPr>
          <w:rFonts w:eastAsia="Calibri"/>
          <w:sz w:val="28"/>
          <w:szCs w:val="28"/>
          <w:lang w:eastAsia="en-US"/>
        </w:rPr>
        <w:t xml:space="preserve"> </w:t>
      </w:r>
      <w:proofErr w:type="spellStart"/>
      <w:r w:rsidR="005F3135">
        <w:rPr>
          <w:rFonts w:eastAsia="Calibri"/>
          <w:sz w:val="28"/>
          <w:szCs w:val="28"/>
          <w:lang w:eastAsia="en-US"/>
        </w:rPr>
        <w:t>Боготольского</w:t>
      </w:r>
      <w:proofErr w:type="spellEnd"/>
      <w:r w:rsidR="005F3135">
        <w:rPr>
          <w:rFonts w:eastAsia="Calibri"/>
          <w:sz w:val="28"/>
          <w:szCs w:val="28"/>
          <w:lang w:eastAsia="en-US"/>
        </w:rPr>
        <w:t xml:space="preserve"> района «Развитие образования </w:t>
      </w:r>
      <w:proofErr w:type="spellStart"/>
      <w:r w:rsidR="005F3135">
        <w:rPr>
          <w:rFonts w:eastAsia="Calibri"/>
          <w:sz w:val="28"/>
          <w:szCs w:val="28"/>
          <w:lang w:eastAsia="en-US"/>
        </w:rPr>
        <w:t>Боготольского</w:t>
      </w:r>
      <w:proofErr w:type="spellEnd"/>
      <w:r w:rsidR="005F3135">
        <w:rPr>
          <w:rFonts w:eastAsia="Calibri"/>
          <w:sz w:val="28"/>
          <w:szCs w:val="28"/>
          <w:lang w:eastAsia="en-US"/>
        </w:rPr>
        <w:t xml:space="preserve"> района»</w:t>
      </w:r>
      <w:r>
        <w:rPr>
          <w:rFonts w:eastAsia="Calibri"/>
          <w:sz w:val="28"/>
          <w:szCs w:val="28"/>
          <w:lang w:eastAsia="en-US"/>
        </w:rPr>
        <w:t xml:space="preserve"> </w:t>
      </w:r>
      <w:r w:rsidR="00741BAB">
        <w:rPr>
          <w:rFonts w:eastAsia="Calibri"/>
          <w:sz w:val="28"/>
          <w:szCs w:val="28"/>
          <w:lang w:eastAsia="en-US"/>
        </w:rPr>
        <w:t>изложить в редакции согласно приложению.</w:t>
      </w:r>
    </w:p>
    <w:p w:rsidR="005A4634" w:rsidRPr="005A4634" w:rsidRDefault="00673E34" w:rsidP="00DE6325">
      <w:pPr>
        <w:tabs>
          <w:tab w:val="left" w:pos="0"/>
          <w:tab w:val="left" w:pos="709"/>
          <w:tab w:val="left" w:pos="1134"/>
        </w:tabs>
        <w:autoSpaceDE w:val="0"/>
        <w:autoSpaceDN w:val="0"/>
        <w:adjustRightInd w:val="0"/>
        <w:spacing w:before="0" w:beforeAutospacing="0"/>
        <w:ind w:firstLine="709"/>
        <w:contextualSpacing/>
        <w:rPr>
          <w:sz w:val="28"/>
          <w:szCs w:val="28"/>
          <w:lang w:eastAsia="en-US"/>
        </w:rPr>
      </w:pPr>
      <w:r>
        <w:rPr>
          <w:sz w:val="28"/>
          <w:szCs w:val="28"/>
          <w:lang w:eastAsia="en-US"/>
        </w:rPr>
        <w:t>2.</w:t>
      </w:r>
      <w:proofErr w:type="gramStart"/>
      <w:r w:rsidR="005A4634" w:rsidRPr="005A4634">
        <w:rPr>
          <w:sz w:val="28"/>
          <w:szCs w:val="28"/>
          <w:lang w:eastAsia="en-US"/>
        </w:rPr>
        <w:t>Контроль за</w:t>
      </w:r>
      <w:proofErr w:type="gramEnd"/>
      <w:r w:rsidR="005A4634" w:rsidRPr="005A4634">
        <w:rPr>
          <w:sz w:val="28"/>
          <w:szCs w:val="28"/>
          <w:lang w:eastAsia="en-US"/>
        </w:rPr>
        <w:t xml:space="preserve"> выполнением настоящего постановления возложить на </w:t>
      </w:r>
      <w:r w:rsidR="00293639">
        <w:rPr>
          <w:sz w:val="28"/>
          <w:szCs w:val="28"/>
          <w:lang w:eastAsia="en-US"/>
        </w:rPr>
        <w:t>Недосекина Г.А.,</w:t>
      </w:r>
      <w:r w:rsidR="005A4634" w:rsidRPr="005A4634">
        <w:rPr>
          <w:sz w:val="28"/>
          <w:szCs w:val="28"/>
          <w:lang w:eastAsia="en-US"/>
        </w:rPr>
        <w:t xml:space="preserve">заместителя главы администрации по </w:t>
      </w:r>
      <w:r w:rsidR="00293639" w:rsidRPr="00293639">
        <w:rPr>
          <w:sz w:val="28"/>
          <w:szCs w:val="28"/>
          <w:lang w:eastAsia="en-US"/>
        </w:rPr>
        <w:t>социальным и организационным вопросам, общественно-политической работе</w:t>
      </w:r>
      <w:r w:rsidR="00293639">
        <w:rPr>
          <w:sz w:val="28"/>
          <w:szCs w:val="28"/>
          <w:lang w:eastAsia="en-US"/>
        </w:rPr>
        <w:t>.</w:t>
      </w:r>
    </w:p>
    <w:p w:rsidR="005A4634" w:rsidRPr="005A4634" w:rsidRDefault="005A4634" w:rsidP="00DE6325">
      <w:pPr>
        <w:tabs>
          <w:tab w:val="left" w:pos="0"/>
          <w:tab w:val="left" w:pos="709"/>
        </w:tabs>
        <w:autoSpaceDE w:val="0"/>
        <w:autoSpaceDN w:val="0"/>
        <w:adjustRightInd w:val="0"/>
        <w:spacing w:before="0" w:beforeAutospacing="0"/>
        <w:ind w:firstLine="709"/>
        <w:contextualSpacing/>
        <w:rPr>
          <w:rFonts w:eastAsia="Calibri"/>
          <w:sz w:val="28"/>
          <w:szCs w:val="28"/>
          <w:lang w:eastAsia="en-US"/>
        </w:rPr>
      </w:pPr>
      <w:r w:rsidRPr="005A4634">
        <w:rPr>
          <w:sz w:val="28"/>
          <w:szCs w:val="28"/>
        </w:rPr>
        <w:t xml:space="preserve">3.Настоящее постановление опубликовать в периодическом печатном издании «Официальный вестник Боготольского района» и разместить на официальном сайте </w:t>
      </w:r>
      <w:proofErr w:type="spellStart"/>
      <w:r w:rsidRPr="005A4634">
        <w:rPr>
          <w:sz w:val="28"/>
          <w:szCs w:val="28"/>
        </w:rPr>
        <w:t>Богото</w:t>
      </w:r>
      <w:r w:rsidR="00673E34">
        <w:rPr>
          <w:sz w:val="28"/>
          <w:szCs w:val="28"/>
        </w:rPr>
        <w:t>льского</w:t>
      </w:r>
      <w:proofErr w:type="spellEnd"/>
      <w:r w:rsidR="00673E34">
        <w:rPr>
          <w:sz w:val="28"/>
          <w:szCs w:val="28"/>
        </w:rPr>
        <w:t xml:space="preserve"> района в сети Интернет </w:t>
      </w:r>
      <w:hyperlink r:id="rId10" w:history="1">
        <w:r w:rsidRPr="005A4634">
          <w:rPr>
            <w:color w:val="0000FF"/>
            <w:sz w:val="28"/>
            <w:szCs w:val="28"/>
            <w:u w:val="single"/>
          </w:rPr>
          <w:t>www.bogotol-r.ru</w:t>
        </w:r>
      </w:hyperlink>
      <w:r w:rsidRPr="005A4634">
        <w:rPr>
          <w:sz w:val="28"/>
          <w:szCs w:val="28"/>
        </w:rPr>
        <w:t>.</w:t>
      </w:r>
    </w:p>
    <w:p w:rsidR="00A148F5" w:rsidRDefault="005A4634" w:rsidP="00673E34">
      <w:pPr>
        <w:tabs>
          <w:tab w:val="left" w:pos="0"/>
          <w:tab w:val="left" w:pos="709"/>
          <w:tab w:val="left" w:pos="1260"/>
        </w:tabs>
        <w:autoSpaceDE w:val="0"/>
        <w:autoSpaceDN w:val="0"/>
        <w:adjustRightInd w:val="0"/>
        <w:ind w:firstLine="709"/>
        <w:contextualSpacing/>
        <w:rPr>
          <w:rFonts w:eastAsia="Calibri"/>
          <w:sz w:val="28"/>
          <w:szCs w:val="28"/>
          <w:lang w:eastAsia="en-US"/>
        </w:rPr>
      </w:pPr>
      <w:r w:rsidRPr="005A4634">
        <w:rPr>
          <w:rFonts w:eastAsia="Calibri"/>
          <w:sz w:val="28"/>
          <w:szCs w:val="28"/>
          <w:lang w:eastAsia="en-US"/>
        </w:rPr>
        <w:t>4.</w:t>
      </w:r>
      <w:r w:rsidR="00096F85" w:rsidRPr="00096F85">
        <w:rPr>
          <w:rFonts w:eastAsia="Calibri"/>
          <w:sz w:val="28"/>
          <w:szCs w:val="28"/>
          <w:lang w:eastAsia="en-US"/>
        </w:rPr>
        <w:t>Постановление вступает в силу в день, следующий за днем его официального опублико</w:t>
      </w:r>
      <w:r w:rsidR="00096F85">
        <w:rPr>
          <w:rFonts w:eastAsia="Calibri"/>
          <w:sz w:val="28"/>
          <w:szCs w:val="28"/>
          <w:lang w:eastAsia="en-US"/>
        </w:rPr>
        <w:t xml:space="preserve">вания, </w:t>
      </w:r>
      <w:r w:rsidR="00E740BC">
        <w:rPr>
          <w:rFonts w:eastAsia="Calibri"/>
          <w:sz w:val="28"/>
          <w:szCs w:val="28"/>
          <w:lang w:eastAsia="en-US"/>
        </w:rPr>
        <w:t xml:space="preserve">за исключением пункта 1.2., который вступает в силу с </w:t>
      </w:r>
      <w:r w:rsidR="00096F85">
        <w:rPr>
          <w:rFonts w:eastAsia="Calibri"/>
          <w:sz w:val="28"/>
          <w:szCs w:val="28"/>
          <w:lang w:eastAsia="en-US"/>
        </w:rPr>
        <w:t>1 января 2015</w:t>
      </w:r>
      <w:r w:rsidR="00096F85" w:rsidRPr="00096F85">
        <w:rPr>
          <w:rFonts w:eastAsia="Calibri"/>
          <w:sz w:val="28"/>
          <w:szCs w:val="28"/>
          <w:lang w:eastAsia="en-US"/>
        </w:rPr>
        <w:t xml:space="preserve"> года.</w:t>
      </w:r>
    </w:p>
    <w:p w:rsidR="00A148F5" w:rsidRDefault="00A148F5" w:rsidP="00EC0B7D">
      <w:pPr>
        <w:tabs>
          <w:tab w:val="left" w:pos="0"/>
          <w:tab w:val="left" w:pos="1134"/>
          <w:tab w:val="left" w:pos="1260"/>
        </w:tabs>
        <w:autoSpaceDE w:val="0"/>
        <w:autoSpaceDN w:val="0"/>
        <w:adjustRightInd w:val="0"/>
        <w:contextualSpacing/>
        <w:rPr>
          <w:rFonts w:eastAsia="Calibri"/>
          <w:sz w:val="28"/>
          <w:szCs w:val="28"/>
          <w:lang w:eastAsia="en-US"/>
        </w:rPr>
      </w:pPr>
    </w:p>
    <w:p w:rsidR="005A4634" w:rsidRPr="005A4634" w:rsidRDefault="00741BAB" w:rsidP="006B0707">
      <w:pPr>
        <w:spacing w:before="0" w:beforeAutospacing="0" w:line="240" w:lineRule="atLeast"/>
        <w:contextualSpacing/>
        <w:rPr>
          <w:sz w:val="28"/>
          <w:szCs w:val="28"/>
        </w:rPr>
      </w:pPr>
      <w:r>
        <w:rPr>
          <w:sz w:val="28"/>
          <w:szCs w:val="28"/>
        </w:rPr>
        <w:t>И.о. г</w:t>
      </w:r>
      <w:r w:rsidR="005A4634" w:rsidRPr="005A4634">
        <w:rPr>
          <w:sz w:val="28"/>
          <w:szCs w:val="28"/>
        </w:rPr>
        <w:t>лав</w:t>
      </w:r>
      <w:r>
        <w:rPr>
          <w:sz w:val="28"/>
          <w:szCs w:val="28"/>
        </w:rPr>
        <w:t>ы</w:t>
      </w:r>
      <w:r w:rsidR="00673E34">
        <w:rPr>
          <w:sz w:val="28"/>
          <w:szCs w:val="28"/>
        </w:rPr>
        <w:t xml:space="preserve"> администрации</w:t>
      </w:r>
    </w:p>
    <w:p w:rsidR="003B1300" w:rsidRDefault="005A4634" w:rsidP="006B0707">
      <w:pPr>
        <w:spacing w:before="0" w:beforeAutospacing="0" w:line="240" w:lineRule="atLeast"/>
        <w:contextualSpacing/>
        <w:rPr>
          <w:sz w:val="28"/>
          <w:szCs w:val="28"/>
        </w:rPr>
      </w:pPr>
      <w:proofErr w:type="spellStart"/>
      <w:r w:rsidRPr="005A4634">
        <w:rPr>
          <w:sz w:val="28"/>
          <w:szCs w:val="28"/>
        </w:rPr>
        <w:t>Боготольского</w:t>
      </w:r>
      <w:proofErr w:type="spellEnd"/>
      <w:r w:rsidRPr="005A4634">
        <w:rPr>
          <w:sz w:val="28"/>
          <w:szCs w:val="28"/>
        </w:rPr>
        <w:t xml:space="preserve"> района</w:t>
      </w:r>
      <w:r w:rsidRPr="005A4634">
        <w:rPr>
          <w:sz w:val="28"/>
          <w:szCs w:val="28"/>
        </w:rPr>
        <w:tab/>
      </w:r>
      <w:r w:rsidRPr="005A4634">
        <w:rPr>
          <w:sz w:val="28"/>
          <w:szCs w:val="28"/>
        </w:rPr>
        <w:tab/>
      </w:r>
      <w:r w:rsidRPr="005A4634">
        <w:rPr>
          <w:sz w:val="28"/>
          <w:szCs w:val="28"/>
        </w:rPr>
        <w:tab/>
      </w:r>
      <w:r w:rsidRPr="005A4634">
        <w:rPr>
          <w:sz w:val="28"/>
          <w:szCs w:val="28"/>
        </w:rPr>
        <w:tab/>
      </w:r>
      <w:r w:rsidR="001A20D6">
        <w:rPr>
          <w:sz w:val="28"/>
          <w:szCs w:val="28"/>
        </w:rPr>
        <w:tab/>
      </w:r>
      <w:r w:rsidR="001A20D6">
        <w:rPr>
          <w:sz w:val="28"/>
          <w:szCs w:val="28"/>
        </w:rPr>
        <w:tab/>
      </w:r>
      <w:r w:rsidR="001A20D6">
        <w:rPr>
          <w:sz w:val="28"/>
          <w:szCs w:val="28"/>
        </w:rPr>
        <w:tab/>
      </w:r>
      <w:r w:rsidRPr="005A4634">
        <w:rPr>
          <w:sz w:val="28"/>
          <w:szCs w:val="28"/>
        </w:rPr>
        <w:tab/>
        <w:t>Н.В.</w:t>
      </w:r>
      <w:r w:rsidR="00673E34">
        <w:rPr>
          <w:sz w:val="28"/>
          <w:szCs w:val="28"/>
        </w:rPr>
        <w:t xml:space="preserve"> </w:t>
      </w:r>
      <w:proofErr w:type="spellStart"/>
      <w:r w:rsidR="00741BAB">
        <w:rPr>
          <w:sz w:val="28"/>
          <w:szCs w:val="28"/>
        </w:rPr>
        <w:t>Бакуневич</w:t>
      </w:r>
      <w:proofErr w:type="spellEnd"/>
    </w:p>
    <w:p w:rsidR="00542358" w:rsidRDefault="00542358" w:rsidP="006B0707">
      <w:pPr>
        <w:spacing w:before="0" w:beforeAutospacing="0" w:line="240" w:lineRule="atLeast"/>
        <w:contextualSpacing/>
        <w:rPr>
          <w:sz w:val="28"/>
          <w:szCs w:val="28"/>
        </w:rPr>
      </w:pPr>
    </w:p>
    <w:p w:rsidR="00542358" w:rsidRDefault="00542358" w:rsidP="006B0707">
      <w:pPr>
        <w:spacing w:before="0" w:beforeAutospacing="0" w:line="240" w:lineRule="atLeast"/>
        <w:contextualSpacing/>
        <w:rPr>
          <w:sz w:val="28"/>
          <w:szCs w:val="28"/>
        </w:rPr>
      </w:pPr>
    </w:p>
    <w:p w:rsidR="00542358" w:rsidRDefault="00542358" w:rsidP="006B0707">
      <w:pPr>
        <w:spacing w:before="0" w:beforeAutospacing="0" w:line="240" w:lineRule="atLeast"/>
        <w:contextualSpacing/>
        <w:rPr>
          <w:sz w:val="28"/>
          <w:szCs w:val="28"/>
        </w:rPr>
      </w:pPr>
    </w:p>
    <w:p w:rsidR="00542358" w:rsidRDefault="00542358" w:rsidP="006B0707">
      <w:pPr>
        <w:spacing w:before="0" w:beforeAutospacing="0" w:line="240" w:lineRule="atLeast"/>
        <w:contextualSpacing/>
        <w:rPr>
          <w:sz w:val="28"/>
          <w:szCs w:val="28"/>
        </w:rPr>
      </w:pPr>
    </w:p>
    <w:p w:rsidR="00542358" w:rsidRDefault="00542358" w:rsidP="006B0707">
      <w:pPr>
        <w:spacing w:before="0" w:beforeAutospacing="0" w:line="240" w:lineRule="atLeast"/>
        <w:contextualSpacing/>
        <w:rPr>
          <w:sz w:val="28"/>
          <w:szCs w:val="28"/>
        </w:rPr>
      </w:pPr>
    </w:p>
    <w:p w:rsidR="00542358" w:rsidRPr="004518A2" w:rsidRDefault="00542358" w:rsidP="00542358">
      <w:pPr>
        <w:autoSpaceDE w:val="0"/>
        <w:autoSpaceDN w:val="0"/>
        <w:adjustRightInd w:val="0"/>
        <w:spacing w:before="0" w:beforeAutospacing="0"/>
        <w:ind w:left="5103"/>
        <w:rPr>
          <w:rFonts w:eastAsia="Calibri"/>
          <w:sz w:val="28"/>
          <w:szCs w:val="28"/>
        </w:rPr>
      </w:pPr>
      <w:r>
        <w:rPr>
          <w:rFonts w:eastAsia="Calibri"/>
          <w:sz w:val="28"/>
          <w:szCs w:val="28"/>
        </w:rPr>
        <w:lastRenderedPageBreak/>
        <w:t>Приложение</w:t>
      </w:r>
    </w:p>
    <w:p w:rsidR="00542358" w:rsidRDefault="00542358" w:rsidP="00542358">
      <w:pPr>
        <w:autoSpaceDE w:val="0"/>
        <w:autoSpaceDN w:val="0"/>
        <w:adjustRightInd w:val="0"/>
        <w:spacing w:before="0" w:beforeAutospacing="0"/>
        <w:ind w:left="5103"/>
        <w:rPr>
          <w:rFonts w:eastAsia="Calibri"/>
          <w:sz w:val="28"/>
          <w:szCs w:val="28"/>
        </w:rPr>
      </w:pPr>
      <w:r w:rsidRPr="004518A2">
        <w:rPr>
          <w:rFonts w:eastAsia="Calibri"/>
          <w:sz w:val="28"/>
          <w:szCs w:val="28"/>
        </w:rPr>
        <w:t>к постановлению</w:t>
      </w:r>
      <w:r>
        <w:rPr>
          <w:rFonts w:eastAsia="Calibri"/>
          <w:sz w:val="28"/>
          <w:szCs w:val="28"/>
        </w:rPr>
        <w:t xml:space="preserve"> а</w:t>
      </w:r>
      <w:r w:rsidRPr="004518A2">
        <w:rPr>
          <w:rFonts w:eastAsia="Calibri"/>
          <w:sz w:val="28"/>
          <w:szCs w:val="28"/>
        </w:rPr>
        <w:t>дми</w:t>
      </w:r>
      <w:r>
        <w:rPr>
          <w:rFonts w:eastAsia="Calibri"/>
          <w:sz w:val="28"/>
          <w:szCs w:val="28"/>
        </w:rPr>
        <w:t>нистрации</w:t>
      </w:r>
    </w:p>
    <w:p w:rsidR="00542358" w:rsidRPr="004518A2" w:rsidRDefault="00542358" w:rsidP="00542358">
      <w:pPr>
        <w:autoSpaceDE w:val="0"/>
        <w:autoSpaceDN w:val="0"/>
        <w:adjustRightInd w:val="0"/>
        <w:spacing w:before="0" w:beforeAutospacing="0"/>
        <w:ind w:left="5103"/>
        <w:rPr>
          <w:rFonts w:eastAsia="Calibri"/>
          <w:sz w:val="28"/>
          <w:szCs w:val="28"/>
        </w:rPr>
      </w:pPr>
      <w:proofErr w:type="spellStart"/>
      <w:r>
        <w:rPr>
          <w:rFonts w:eastAsia="Calibri"/>
          <w:sz w:val="28"/>
          <w:szCs w:val="28"/>
        </w:rPr>
        <w:t>Боготольского</w:t>
      </w:r>
      <w:proofErr w:type="spellEnd"/>
      <w:r>
        <w:rPr>
          <w:rFonts w:eastAsia="Calibri"/>
          <w:sz w:val="28"/>
          <w:szCs w:val="28"/>
        </w:rPr>
        <w:t xml:space="preserve"> района </w:t>
      </w:r>
    </w:p>
    <w:p w:rsidR="00542358" w:rsidRPr="004518A2" w:rsidRDefault="00542358" w:rsidP="00542358">
      <w:pPr>
        <w:autoSpaceDE w:val="0"/>
        <w:autoSpaceDN w:val="0"/>
        <w:adjustRightInd w:val="0"/>
        <w:spacing w:before="0" w:beforeAutospacing="0"/>
        <w:ind w:left="5103"/>
        <w:rPr>
          <w:rFonts w:eastAsia="Calibri"/>
          <w:sz w:val="28"/>
          <w:szCs w:val="28"/>
        </w:rPr>
      </w:pPr>
      <w:r w:rsidRPr="004518A2">
        <w:rPr>
          <w:rFonts w:eastAsia="Calibri"/>
          <w:sz w:val="28"/>
          <w:szCs w:val="28"/>
        </w:rPr>
        <w:t xml:space="preserve">от </w:t>
      </w:r>
      <w:r>
        <w:rPr>
          <w:rFonts w:eastAsia="Calibri"/>
          <w:sz w:val="28"/>
          <w:szCs w:val="28"/>
        </w:rPr>
        <w:t>30.10.2014</w:t>
      </w:r>
      <w:r w:rsidRPr="004518A2">
        <w:rPr>
          <w:rFonts w:eastAsia="Calibri"/>
          <w:sz w:val="28"/>
          <w:szCs w:val="28"/>
        </w:rPr>
        <w:t xml:space="preserve"> № </w:t>
      </w:r>
      <w:r>
        <w:rPr>
          <w:rFonts w:eastAsia="Calibri"/>
          <w:sz w:val="28"/>
          <w:szCs w:val="28"/>
        </w:rPr>
        <w:t>769-п</w:t>
      </w:r>
    </w:p>
    <w:p w:rsidR="00542358" w:rsidRDefault="00542358" w:rsidP="00542358">
      <w:pPr>
        <w:spacing w:before="0" w:beforeAutospacing="0"/>
        <w:rPr>
          <w:sz w:val="28"/>
          <w:szCs w:val="28"/>
        </w:rPr>
      </w:pPr>
    </w:p>
    <w:p w:rsidR="00542358" w:rsidRPr="004518A2" w:rsidRDefault="00542358" w:rsidP="00542358">
      <w:pPr>
        <w:autoSpaceDE w:val="0"/>
        <w:autoSpaceDN w:val="0"/>
        <w:adjustRightInd w:val="0"/>
        <w:spacing w:before="0" w:beforeAutospacing="0"/>
        <w:contextualSpacing/>
        <w:jc w:val="center"/>
        <w:rPr>
          <w:rFonts w:eastAsia="Calibri"/>
          <w:bCs/>
          <w:sz w:val="28"/>
          <w:szCs w:val="28"/>
        </w:rPr>
      </w:pPr>
      <w:r w:rsidRPr="004518A2">
        <w:rPr>
          <w:rFonts w:eastAsia="Calibri"/>
          <w:bCs/>
          <w:sz w:val="28"/>
          <w:szCs w:val="28"/>
        </w:rPr>
        <w:t xml:space="preserve">Муниципальная программа </w:t>
      </w:r>
      <w:proofErr w:type="spellStart"/>
      <w:r w:rsidRPr="004518A2">
        <w:rPr>
          <w:rFonts w:eastAsia="Calibri"/>
          <w:bCs/>
          <w:sz w:val="28"/>
          <w:szCs w:val="28"/>
        </w:rPr>
        <w:t>Боготольского</w:t>
      </w:r>
      <w:proofErr w:type="spellEnd"/>
      <w:r w:rsidRPr="004518A2">
        <w:rPr>
          <w:rFonts w:eastAsia="Calibri"/>
          <w:bCs/>
          <w:sz w:val="28"/>
          <w:szCs w:val="28"/>
        </w:rPr>
        <w:t xml:space="preserve"> района </w:t>
      </w:r>
    </w:p>
    <w:p w:rsidR="00542358" w:rsidRDefault="00542358" w:rsidP="00542358">
      <w:pPr>
        <w:spacing w:before="0" w:beforeAutospacing="0"/>
        <w:jc w:val="center"/>
        <w:rPr>
          <w:sz w:val="28"/>
          <w:szCs w:val="28"/>
        </w:rPr>
      </w:pPr>
      <w:r>
        <w:rPr>
          <w:sz w:val="28"/>
          <w:szCs w:val="28"/>
        </w:rPr>
        <w:t xml:space="preserve">«Развитие образования </w:t>
      </w:r>
      <w:proofErr w:type="spellStart"/>
      <w:r>
        <w:rPr>
          <w:sz w:val="28"/>
          <w:szCs w:val="28"/>
        </w:rPr>
        <w:t>Боготольского</w:t>
      </w:r>
      <w:proofErr w:type="spellEnd"/>
      <w:r>
        <w:rPr>
          <w:sz w:val="28"/>
          <w:szCs w:val="28"/>
        </w:rPr>
        <w:t xml:space="preserve"> района»</w:t>
      </w:r>
    </w:p>
    <w:p w:rsidR="00542358" w:rsidRDefault="00542358" w:rsidP="00542358">
      <w:pPr>
        <w:spacing w:before="0" w:beforeAutospacing="0"/>
        <w:jc w:val="center"/>
        <w:rPr>
          <w:sz w:val="28"/>
          <w:szCs w:val="28"/>
        </w:rPr>
      </w:pPr>
    </w:p>
    <w:p w:rsidR="00542358" w:rsidRPr="004518A2" w:rsidRDefault="00542358" w:rsidP="00542358">
      <w:pPr>
        <w:autoSpaceDE w:val="0"/>
        <w:autoSpaceDN w:val="0"/>
        <w:adjustRightInd w:val="0"/>
        <w:spacing w:before="0" w:beforeAutospacing="0"/>
        <w:contextualSpacing/>
        <w:jc w:val="center"/>
        <w:rPr>
          <w:rFonts w:eastAsia="Calibri"/>
          <w:sz w:val="28"/>
          <w:szCs w:val="28"/>
        </w:rPr>
      </w:pPr>
      <w:r>
        <w:rPr>
          <w:rFonts w:eastAsia="Calibri"/>
          <w:sz w:val="28"/>
          <w:szCs w:val="28"/>
        </w:rPr>
        <w:t>1.</w:t>
      </w:r>
      <w:r w:rsidRPr="004518A2">
        <w:rPr>
          <w:rFonts w:eastAsia="Calibri"/>
          <w:sz w:val="28"/>
          <w:szCs w:val="28"/>
        </w:rPr>
        <w:t>Паспорт муниципальной программы</w:t>
      </w:r>
    </w:p>
    <w:p w:rsidR="00542358" w:rsidRDefault="00542358" w:rsidP="00542358">
      <w:pPr>
        <w:spacing w:before="0" w:beforeAutospacing="0"/>
        <w:jc w:val="center"/>
        <w:rPr>
          <w:sz w:val="28"/>
          <w:szCs w:val="28"/>
        </w:rPr>
      </w:pPr>
    </w:p>
    <w:tbl>
      <w:tblPr>
        <w:tblStyle w:val="af1"/>
        <w:tblW w:w="9747" w:type="dxa"/>
        <w:tblLook w:val="04A0" w:firstRow="1" w:lastRow="0" w:firstColumn="1" w:lastColumn="0" w:noHBand="0" w:noVBand="1"/>
      </w:tblPr>
      <w:tblGrid>
        <w:gridCol w:w="3652"/>
        <w:gridCol w:w="6095"/>
      </w:tblGrid>
      <w:tr w:rsidR="00542358" w:rsidTr="00542358">
        <w:tc>
          <w:tcPr>
            <w:tcW w:w="3652" w:type="dxa"/>
          </w:tcPr>
          <w:p w:rsidR="00542358" w:rsidRDefault="00542358" w:rsidP="00542358">
            <w:pPr>
              <w:autoSpaceDE w:val="0"/>
              <w:autoSpaceDN w:val="0"/>
              <w:adjustRightInd w:val="0"/>
              <w:jc w:val="both"/>
              <w:rPr>
                <w:sz w:val="28"/>
                <w:szCs w:val="28"/>
              </w:rPr>
            </w:pPr>
            <w:r>
              <w:rPr>
                <w:rFonts w:eastAsia="Calibri"/>
                <w:sz w:val="28"/>
                <w:szCs w:val="28"/>
              </w:rPr>
              <w:t>Наименование муниципальной</w:t>
            </w:r>
            <w:r w:rsidRPr="009E2217">
              <w:rPr>
                <w:rFonts w:eastAsia="Calibri"/>
                <w:sz w:val="28"/>
                <w:szCs w:val="28"/>
              </w:rPr>
              <w:t xml:space="preserve"> программы</w:t>
            </w:r>
          </w:p>
        </w:tc>
        <w:tc>
          <w:tcPr>
            <w:tcW w:w="6095" w:type="dxa"/>
          </w:tcPr>
          <w:p w:rsidR="00542358" w:rsidRDefault="00542358" w:rsidP="00542358">
            <w:pPr>
              <w:rPr>
                <w:sz w:val="28"/>
                <w:szCs w:val="28"/>
              </w:rPr>
            </w:pPr>
            <w:r>
              <w:rPr>
                <w:sz w:val="28"/>
                <w:szCs w:val="28"/>
              </w:rPr>
              <w:t xml:space="preserve">«Развитие образования </w:t>
            </w:r>
            <w:proofErr w:type="spellStart"/>
            <w:r>
              <w:rPr>
                <w:sz w:val="28"/>
                <w:szCs w:val="28"/>
              </w:rPr>
              <w:t>Боготольского</w:t>
            </w:r>
            <w:proofErr w:type="spellEnd"/>
            <w:r>
              <w:rPr>
                <w:sz w:val="28"/>
                <w:szCs w:val="28"/>
              </w:rPr>
              <w:t xml:space="preserve"> района» (далее муниципальная программа)</w:t>
            </w:r>
          </w:p>
        </w:tc>
      </w:tr>
      <w:tr w:rsidR="00542358" w:rsidTr="00542358">
        <w:tc>
          <w:tcPr>
            <w:tcW w:w="3652" w:type="dxa"/>
          </w:tcPr>
          <w:p w:rsidR="00542358" w:rsidRDefault="00542358" w:rsidP="00542358">
            <w:pPr>
              <w:autoSpaceDE w:val="0"/>
              <w:autoSpaceDN w:val="0"/>
              <w:adjustRightInd w:val="0"/>
              <w:jc w:val="both"/>
              <w:rPr>
                <w:sz w:val="28"/>
                <w:szCs w:val="28"/>
              </w:rPr>
            </w:pPr>
            <w:r w:rsidRPr="009E2217">
              <w:rPr>
                <w:rFonts w:eastAsia="Calibri"/>
                <w:sz w:val="28"/>
                <w:szCs w:val="28"/>
              </w:rPr>
              <w:t xml:space="preserve">Основания для разработки </w:t>
            </w:r>
            <w:r>
              <w:rPr>
                <w:rFonts w:eastAsia="Calibri"/>
                <w:sz w:val="28"/>
                <w:szCs w:val="28"/>
              </w:rPr>
              <w:t>муниципальной</w:t>
            </w:r>
            <w:r w:rsidRPr="009E2217">
              <w:rPr>
                <w:rFonts w:eastAsia="Calibri"/>
                <w:sz w:val="28"/>
                <w:szCs w:val="28"/>
              </w:rPr>
              <w:t xml:space="preserve"> программы</w:t>
            </w:r>
          </w:p>
        </w:tc>
        <w:tc>
          <w:tcPr>
            <w:tcW w:w="6095" w:type="dxa"/>
          </w:tcPr>
          <w:p w:rsidR="00542358" w:rsidRDefault="00542358" w:rsidP="00542358">
            <w:pPr>
              <w:jc w:val="both"/>
              <w:rPr>
                <w:sz w:val="28"/>
                <w:szCs w:val="28"/>
              </w:rPr>
            </w:pPr>
            <w:r>
              <w:rPr>
                <w:sz w:val="28"/>
                <w:szCs w:val="28"/>
              </w:rPr>
              <w:t xml:space="preserve">Статья </w:t>
            </w:r>
            <w:r w:rsidRPr="004518A2">
              <w:rPr>
                <w:sz w:val="28"/>
                <w:szCs w:val="28"/>
              </w:rPr>
              <w:t>179 Бюджетного</w:t>
            </w:r>
            <w:r>
              <w:rPr>
                <w:sz w:val="28"/>
                <w:szCs w:val="28"/>
              </w:rPr>
              <w:t xml:space="preserve"> кодекса Российской Федерации, постановление администрации </w:t>
            </w:r>
            <w:proofErr w:type="spellStart"/>
            <w:r>
              <w:rPr>
                <w:sz w:val="28"/>
                <w:szCs w:val="28"/>
              </w:rPr>
              <w:t>Боготольского</w:t>
            </w:r>
            <w:proofErr w:type="spellEnd"/>
            <w:r>
              <w:rPr>
                <w:sz w:val="28"/>
                <w:szCs w:val="28"/>
              </w:rPr>
              <w:t xml:space="preserve"> района № 560-п</w:t>
            </w:r>
            <w:r>
              <w:t xml:space="preserve"> </w:t>
            </w:r>
            <w:r w:rsidRPr="00D929FA">
              <w:rPr>
                <w:sz w:val="28"/>
                <w:szCs w:val="28"/>
              </w:rPr>
              <w:t>от 05.08.2013</w:t>
            </w:r>
            <w:r>
              <w:rPr>
                <w:sz w:val="28"/>
                <w:szCs w:val="28"/>
              </w:rPr>
              <w:t xml:space="preserve"> «Об утверждении порядка принятия решений о разработке муниципальных программ </w:t>
            </w:r>
            <w:proofErr w:type="spellStart"/>
            <w:r>
              <w:rPr>
                <w:sz w:val="28"/>
                <w:szCs w:val="28"/>
              </w:rPr>
              <w:t>Боготольского</w:t>
            </w:r>
            <w:proofErr w:type="spellEnd"/>
            <w:r>
              <w:rPr>
                <w:sz w:val="28"/>
                <w:szCs w:val="28"/>
              </w:rPr>
              <w:t xml:space="preserve"> района Красноярского края, их формировании и реализации»</w:t>
            </w:r>
          </w:p>
        </w:tc>
      </w:tr>
      <w:tr w:rsidR="00542358" w:rsidTr="00542358">
        <w:tc>
          <w:tcPr>
            <w:tcW w:w="3652" w:type="dxa"/>
          </w:tcPr>
          <w:p w:rsidR="00542358" w:rsidRDefault="00542358" w:rsidP="00542358">
            <w:pPr>
              <w:autoSpaceDE w:val="0"/>
              <w:autoSpaceDN w:val="0"/>
              <w:adjustRightInd w:val="0"/>
              <w:jc w:val="both"/>
              <w:rPr>
                <w:sz w:val="28"/>
                <w:szCs w:val="28"/>
              </w:rPr>
            </w:pPr>
            <w:r w:rsidRPr="009E2217">
              <w:rPr>
                <w:rFonts w:eastAsia="Calibri"/>
                <w:sz w:val="28"/>
                <w:szCs w:val="28"/>
              </w:rPr>
              <w:t>Ответстве</w:t>
            </w:r>
            <w:r>
              <w:rPr>
                <w:rFonts w:eastAsia="Calibri"/>
                <w:sz w:val="28"/>
                <w:szCs w:val="28"/>
              </w:rPr>
              <w:t>нный исполнитель муниципальной</w:t>
            </w:r>
            <w:r w:rsidRPr="009E2217">
              <w:rPr>
                <w:rFonts w:eastAsia="Calibri"/>
                <w:sz w:val="28"/>
                <w:szCs w:val="28"/>
              </w:rPr>
              <w:t xml:space="preserve"> программы</w:t>
            </w:r>
          </w:p>
        </w:tc>
        <w:tc>
          <w:tcPr>
            <w:tcW w:w="6095" w:type="dxa"/>
          </w:tcPr>
          <w:p w:rsidR="00542358" w:rsidRDefault="00542358" w:rsidP="00542358">
            <w:pPr>
              <w:rPr>
                <w:sz w:val="28"/>
                <w:szCs w:val="28"/>
              </w:rPr>
            </w:pP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w:t>
            </w:r>
          </w:p>
        </w:tc>
      </w:tr>
      <w:tr w:rsidR="00542358" w:rsidTr="00542358">
        <w:tc>
          <w:tcPr>
            <w:tcW w:w="3652" w:type="dxa"/>
          </w:tcPr>
          <w:p w:rsidR="00542358" w:rsidRDefault="00542358" w:rsidP="00542358">
            <w:pPr>
              <w:autoSpaceDE w:val="0"/>
              <w:autoSpaceDN w:val="0"/>
              <w:adjustRightInd w:val="0"/>
              <w:jc w:val="both"/>
              <w:rPr>
                <w:sz w:val="28"/>
                <w:szCs w:val="28"/>
              </w:rPr>
            </w:pPr>
            <w:r>
              <w:rPr>
                <w:rFonts w:eastAsia="Calibri"/>
                <w:sz w:val="28"/>
                <w:szCs w:val="28"/>
              </w:rPr>
              <w:t>Соисполнители муниципальной</w:t>
            </w:r>
            <w:r w:rsidRPr="009E2217">
              <w:rPr>
                <w:rFonts w:eastAsia="Calibri"/>
                <w:sz w:val="28"/>
                <w:szCs w:val="28"/>
              </w:rPr>
              <w:t xml:space="preserve"> программы</w:t>
            </w:r>
          </w:p>
        </w:tc>
        <w:tc>
          <w:tcPr>
            <w:tcW w:w="6095" w:type="dxa"/>
          </w:tcPr>
          <w:p w:rsidR="00542358" w:rsidRDefault="00542358" w:rsidP="00542358">
            <w:pPr>
              <w:rPr>
                <w:sz w:val="28"/>
                <w:szCs w:val="28"/>
              </w:rPr>
            </w:pPr>
            <w:r>
              <w:rPr>
                <w:sz w:val="28"/>
                <w:szCs w:val="28"/>
              </w:rPr>
              <w:t xml:space="preserve">Администрация </w:t>
            </w:r>
            <w:proofErr w:type="spellStart"/>
            <w:r>
              <w:rPr>
                <w:sz w:val="28"/>
                <w:szCs w:val="28"/>
              </w:rPr>
              <w:t>Боготольского</w:t>
            </w:r>
            <w:proofErr w:type="spellEnd"/>
            <w:r>
              <w:rPr>
                <w:sz w:val="28"/>
                <w:szCs w:val="28"/>
              </w:rPr>
              <w:t xml:space="preserve"> района</w:t>
            </w:r>
          </w:p>
        </w:tc>
      </w:tr>
      <w:tr w:rsidR="00542358" w:rsidTr="00542358">
        <w:tc>
          <w:tcPr>
            <w:tcW w:w="3652" w:type="dxa"/>
          </w:tcPr>
          <w:p w:rsidR="00542358" w:rsidRDefault="00542358" w:rsidP="00542358">
            <w:pPr>
              <w:tabs>
                <w:tab w:val="left" w:pos="1134"/>
              </w:tabs>
              <w:autoSpaceDE w:val="0"/>
              <w:autoSpaceDN w:val="0"/>
              <w:adjustRightInd w:val="0"/>
              <w:jc w:val="both"/>
              <w:rPr>
                <w:sz w:val="28"/>
                <w:szCs w:val="28"/>
              </w:rPr>
            </w:pPr>
            <w:r w:rsidRPr="009E2217">
              <w:rPr>
                <w:rFonts w:eastAsia="Calibri"/>
                <w:sz w:val="28"/>
                <w:szCs w:val="28"/>
              </w:rPr>
              <w:t>Перечень подпрограмм и отдел</w:t>
            </w:r>
            <w:r>
              <w:rPr>
                <w:rFonts w:eastAsia="Calibri"/>
                <w:sz w:val="28"/>
                <w:szCs w:val="28"/>
              </w:rPr>
              <w:t>ьных мероприятий муниципальной п</w:t>
            </w:r>
            <w:r w:rsidRPr="009E2217">
              <w:rPr>
                <w:rFonts w:eastAsia="Calibri"/>
                <w:sz w:val="28"/>
                <w:szCs w:val="28"/>
              </w:rPr>
              <w:t>рограммы</w:t>
            </w:r>
          </w:p>
        </w:tc>
        <w:tc>
          <w:tcPr>
            <w:tcW w:w="6095" w:type="dxa"/>
          </w:tcPr>
          <w:p w:rsidR="00542358" w:rsidRDefault="00542358" w:rsidP="00542358">
            <w:pPr>
              <w:rPr>
                <w:sz w:val="28"/>
                <w:szCs w:val="28"/>
              </w:rPr>
            </w:pPr>
            <w:r>
              <w:rPr>
                <w:sz w:val="28"/>
                <w:szCs w:val="28"/>
              </w:rPr>
              <w:t>Подпрограмма 1 «Развитие дошкольного, общего и дополнительного образования детей»;</w:t>
            </w:r>
          </w:p>
          <w:p w:rsidR="00542358" w:rsidRDefault="00542358" w:rsidP="00542358">
            <w:pPr>
              <w:rPr>
                <w:sz w:val="28"/>
                <w:szCs w:val="28"/>
              </w:rPr>
            </w:pPr>
            <w:r>
              <w:rPr>
                <w:sz w:val="28"/>
                <w:szCs w:val="28"/>
              </w:rPr>
              <w:t>Подпрограмма 2 «Обеспечение реализации муниципальной программы и прочие мероприятия в сфере образования»</w:t>
            </w:r>
          </w:p>
        </w:tc>
      </w:tr>
      <w:tr w:rsidR="00542358" w:rsidTr="00542358">
        <w:tc>
          <w:tcPr>
            <w:tcW w:w="3652" w:type="dxa"/>
          </w:tcPr>
          <w:p w:rsidR="00542358" w:rsidRDefault="00542358" w:rsidP="00542358">
            <w:pPr>
              <w:rPr>
                <w:sz w:val="28"/>
                <w:szCs w:val="28"/>
              </w:rPr>
            </w:pPr>
            <w:r>
              <w:rPr>
                <w:rFonts w:eastAsia="Calibri"/>
                <w:sz w:val="28"/>
                <w:szCs w:val="28"/>
              </w:rPr>
              <w:t>Цель муниципальной</w:t>
            </w:r>
            <w:r w:rsidRPr="009E2217">
              <w:rPr>
                <w:rFonts w:eastAsia="Calibri"/>
                <w:sz w:val="28"/>
                <w:szCs w:val="28"/>
              </w:rPr>
              <w:t xml:space="preserve"> программы</w:t>
            </w:r>
          </w:p>
        </w:tc>
        <w:tc>
          <w:tcPr>
            <w:tcW w:w="6095" w:type="dxa"/>
          </w:tcPr>
          <w:p w:rsidR="00542358" w:rsidRPr="00972211" w:rsidRDefault="00542358" w:rsidP="00542358">
            <w:pPr>
              <w:rPr>
                <w:sz w:val="28"/>
                <w:szCs w:val="28"/>
              </w:rPr>
            </w:pPr>
            <w:r>
              <w:rPr>
                <w:sz w:val="28"/>
                <w:szCs w:val="28"/>
              </w:rPr>
              <w:t xml:space="preserve">Обеспечение высокого качества образования, соответствующего потребностям граждан </w:t>
            </w:r>
            <w:proofErr w:type="spellStart"/>
            <w:r>
              <w:rPr>
                <w:sz w:val="28"/>
                <w:szCs w:val="28"/>
              </w:rPr>
              <w:t>Боготольского</w:t>
            </w:r>
            <w:proofErr w:type="spellEnd"/>
            <w:r>
              <w:rPr>
                <w:sz w:val="28"/>
                <w:szCs w:val="28"/>
              </w:rPr>
              <w:t xml:space="preserve"> района.</w:t>
            </w:r>
          </w:p>
        </w:tc>
      </w:tr>
      <w:tr w:rsidR="00542358" w:rsidTr="00542358">
        <w:tc>
          <w:tcPr>
            <w:tcW w:w="3652" w:type="dxa"/>
          </w:tcPr>
          <w:p w:rsidR="00542358" w:rsidRDefault="00542358" w:rsidP="00542358">
            <w:pPr>
              <w:autoSpaceDE w:val="0"/>
              <w:autoSpaceDN w:val="0"/>
              <w:adjustRightInd w:val="0"/>
              <w:jc w:val="both"/>
              <w:rPr>
                <w:sz w:val="28"/>
                <w:szCs w:val="28"/>
              </w:rPr>
            </w:pPr>
            <w:r>
              <w:rPr>
                <w:rFonts w:eastAsia="Calibri"/>
                <w:sz w:val="28"/>
                <w:szCs w:val="28"/>
              </w:rPr>
              <w:t>Задачи муниципальной</w:t>
            </w:r>
            <w:r w:rsidRPr="009E2217">
              <w:rPr>
                <w:rFonts w:eastAsia="Calibri"/>
                <w:sz w:val="28"/>
                <w:szCs w:val="28"/>
              </w:rPr>
              <w:t xml:space="preserve"> программы</w:t>
            </w:r>
          </w:p>
        </w:tc>
        <w:tc>
          <w:tcPr>
            <w:tcW w:w="6095" w:type="dxa"/>
          </w:tcPr>
          <w:p w:rsidR="00542358" w:rsidRDefault="00542358" w:rsidP="00542358">
            <w:pPr>
              <w:rPr>
                <w:sz w:val="28"/>
                <w:szCs w:val="28"/>
              </w:rPr>
            </w:pPr>
            <w:r>
              <w:rPr>
                <w:sz w:val="28"/>
                <w:szCs w:val="28"/>
              </w:rPr>
              <w:t>1.</w:t>
            </w:r>
            <w:r w:rsidRPr="00972211">
              <w:rPr>
                <w:sz w:val="28"/>
                <w:szCs w:val="28"/>
              </w:rPr>
              <w:t>Создание в систем</w:t>
            </w:r>
            <w:r>
              <w:rPr>
                <w:sz w:val="28"/>
                <w:szCs w:val="28"/>
              </w:rPr>
              <w:t>е дошкольного, общего и дополнит</w:t>
            </w:r>
            <w:r w:rsidRPr="00972211">
              <w:rPr>
                <w:sz w:val="28"/>
                <w:szCs w:val="28"/>
              </w:rPr>
              <w:t>ельного</w:t>
            </w:r>
            <w:r>
              <w:rPr>
                <w:sz w:val="28"/>
                <w:szCs w:val="28"/>
              </w:rPr>
              <w:t xml:space="preserve">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542358" w:rsidRDefault="00542358" w:rsidP="00542358">
            <w:pPr>
              <w:rPr>
                <w:sz w:val="28"/>
                <w:szCs w:val="28"/>
              </w:rPr>
            </w:pPr>
            <w:r>
              <w:rPr>
                <w:sz w:val="28"/>
                <w:szCs w:val="28"/>
              </w:rPr>
              <w:t>2.Создание условий для эффективного управления отраслью.</w:t>
            </w:r>
          </w:p>
        </w:tc>
      </w:tr>
      <w:tr w:rsidR="00542358" w:rsidTr="00542358">
        <w:tc>
          <w:tcPr>
            <w:tcW w:w="3652" w:type="dxa"/>
          </w:tcPr>
          <w:p w:rsidR="00542358" w:rsidRDefault="00542358" w:rsidP="00542358">
            <w:pPr>
              <w:autoSpaceDE w:val="0"/>
              <w:autoSpaceDN w:val="0"/>
              <w:adjustRightInd w:val="0"/>
              <w:jc w:val="both"/>
              <w:rPr>
                <w:sz w:val="28"/>
                <w:szCs w:val="28"/>
              </w:rPr>
            </w:pPr>
            <w:r w:rsidRPr="009E2217">
              <w:rPr>
                <w:rFonts w:eastAsia="Calibri"/>
                <w:sz w:val="28"/>
                <w:szCs w:val="28"/>
              </w:rPr>
              <w:t xml:space="preserve">Этапы и </w:t>
            </w:r>
            <w:r>
              <w:rPr>
                <w:rFonts w:eastAsia="Calibri"/>
                <w:sz w:val="28"/>
                <w:szCs w:val="28"/>
              </w:rPr>
              <w:t>сроки реализации муниципальной</w:t>
            </w:r>
            <w:r w:rsidRPr="009E2217">
              <w:rPr>
                <w:rFonts w:eastAsia="Calibri"/>
                <w:sz w:val="28"/>
                <w:szCs w:val="28"/>
              </w:rPr>
              <w:t xml:space="preserve"> программы</w:t>
            </w:r>
          </w:p>
        </w:tc>
        <w:tc>
          <w:tcPr>
            <w:tcW w:w="6095" w:type="dxa"/>
          </w:tcPr>
          <w:p w:rsidR="00542358" w:rsidRDefault="00542358" w:rsidP="00542358">
            <w:pPr>
              <w:rPr>
                <w:sz w:val="28"/>
                <w:szCs w:val="28"/>
              </w:rPr>
            </w:pPr>
            <w:r>
              <w:rPr>
                <w:sz w:val="28"/>
                <w:szCs w:val="28"/>
              </w:rPr>
              <w:t>2014 – 2017 годы без деления на этапы</w:t>
            </w:r>
          </w:p>
        </w:tc>
      </w:tr>
      <w:tr w:rsidR="00542358" w:rsidTr="00542358">
        <w:tc>
          <w:tcPr>
            <w:tcW w:w="9747" w:type="dxa"/>
            <w:gridSpan w:val="2"/>
          </w:tcPr>
          <w:p w:rsidR="00542358" w:rsidRDefault="00542358" w:rsidP="00542358">
            <w:pPr>
              <w:rPr>
                <w:sz w:val="28"/>
                <w:szCs w:val="28"/>
              </w:rPr>
            </w:pPr>
            <w:r w:rsidRPr="009E2217">
              <w:rPr>
                <w:rFonts w:eastAsia="Calibri"/>
                <w:sz w:val="28"/>
                <w:szCs w:val="28"/>
              </w:rPr>
              <w:t>Перечень целевых показателей и показател</w:t>
            </w:r>
            <w:r>
              <w:rPr>
                <w:rFonts w:eastAsia="Calibri"/>
                <w:sz w:val="28"/>
                <w:szCs w:val="28"/>
              </w:rPr>
              <w:t xml:space="preserve">ей результативности программы с </w:t>
            </w:r>
            <w:r w:rsidRPr="009E2217">
              <w:rPr>
                <w:rFonts w:eastAsia="Calibri"/>
                <w:sz w:val="28"/>
                <w:szCs w:val="28"/>
              </w:rPr>
              <w:t>расшифровкой плановых значений по годам ее реализации</w:t>
            </w:r>
            <w:r>
              <w:rPr>
                <w:rFonts w:eastAsia="Calibri"/>
                <w:color w:val="000000"/>
                <w:sz w:val="28"/>
                <w:szCs w:val="28"/>
              </w:rPr>
              <w:t xml:space="preserve">, значения целевых </w:t>
            </w:r>
            <w:r w:rsidRPr="009E2217">
              <w:rPr>
                <w:rFonts w:eastAsia="Calibri"/>
                <w:color w:val="000000"/>
                <w:sz w:val="28"/>
                <w:szCs w:val="28"/>
              </w:rPr>
              <w:t>показателей на долгосрочный период</w:t>
            </w:r>
            <w:r w:rsidRPr="009E2217">
              <w:rPr>
                <w:rFonts w:eastAsia="Calibri"/>
                <w:sz w:val="28"/>
                <w:szCs w:val="28"/>
              </w:rPr>
              <w:t xml:space="preserve"> </w:t>
            </w:r>
            <w:r>
              <w:rPr>
                <w:rFonts w:eastAsia="Calibri"/>
                <w:sz w:val="28"/>
                <w:szCs w:val="28"/>
              </w:rPr>
              <w:t xml:space="preserve"> представлены в приложениях</w:t>
            </w:r>
            <w:r w:rsidRPr="009E2217">
              <w:rPr>
                <w:rFonts w:eastAsia="Calibri"/>
                <w:sz w:val="28"/>
                <w:szCs w:val="28"/>
              </w:rPr>
              <w:t xml:space="preserve"> 1, 2 к паспорту</w:t>
            </w:r>
            <w:r>
              <w:rPr>
                <w:rFonts w:eastAsia="Calibri"/>
                <w:sz w:val="28"/>
                <w:szCs w:val="28"/>
              </w:rPr>
              <w:t xml:space="preserve"> муниципальной программы.</w:t>
            </w:r>
          </w:p>
        </w:tc>
      </w:tr>
      <w:tr w:rsidR="00542358" w:rsidTr="00542358">
        <w:tc>
          <w:tcPr>
            <w:tcW w:w="3652" w:type="dxa"/>
          </w:tcPr>
          <w:p w:rsidR="00542358" w:rsidRPr="009E2217" w:rsidRDefault="00542358" w:rsidP="00542358">
            <w:pPr>
              <w:autoSpaceDE w:val="0"/>
              <w:autoSpaceDN w:val="0"/>
              <w:adjustRightInd w:val="0"/>
              <w:jc w:val="both"/>
              <w:rPr>
                <w:rFonts w:eastAsia="Calibri"/>
                <w:sz w:val="28"/>
                <w:szCs w:val="28"/>
              </w:rPr>
            </w:pPr>
            <w:r>
              <w:rPr>
                <w:rFonts w:eastAsia="Calibri"/>
                <w:sz w:val="28"/>
                <w:szCs w:val="28"/>
              </w:rPr>
              <w:t>Информация</w:t>
            </w:r>
            <w:r w:rsidRPr="009E2217">
              <w:rPr>
                <w:rFonts w:eastAsia="Calibri"/>
                <w:sz w:val="28"/>
                <w:szCs w:val="28"/>
              </w:rPr>
              <w:t xml:space="preserve"> по ресурсному обеспечению программы, в </w:t>
            </w:r>
            <w:r w:rsidRPr="009E2217">
              <w:rPr>
                <w:rFonts w:eastAsia="Calibri"/>
                <w:sz w:val="28"/>
                <w:szCs w:val="28"/>
              </w:rPr>
              <w:lastRenderedPageBreak/>
              <w:t>том числе в разбивке по источникам финансирования по годам реализации программы</w:t>
            </w:r>
          </w:p>
        </w:tc>
        <w:tc>
          <w:tcPr>
            <w:tcW w:w="6095" w:type="dxa"/>
          </w:tcPr>
          <w:p w:rsidR="00542358" w:rsidRDefault="00542358" w:rsidP="00542358">
            <w:pPr>
              <w:jc w:val="both"/>
              <w:rPr>
                <w:sz w:val="28"/>
                <w:szCs w:val="28"/>
              </w:rPr>
            </w:pPr>
            <w:r>
              <w:rPr>
                <w:sz w:val="28"/>
                <w:szCs w:val="28"/>
              </w:rPr>
              <w:lastRenderedPageBreak/>
              <w:t xml:space="preserve">Объем финансирования программы составит 764458,8 тыс. рублей, в том числе по годам </w:t>
            </w:r>
            <w:r>
              <w:rPr>
                <w:sz w:val="28"/>
                <w:szCs w:val="28"/>
              </w:rPr>
              <w:lastRenderedPageBreak/>
              <w:t>реализации:</w:t>
            </w:r>
          </w:p>
          <w:p w:rsidR="00542358" w:rsidRDefault="00542358" w:rsidP="00542358">
            <w:pPr>
              <w:jc w:val="both"/>
              <w:rPr>
                <w:sz w:val="28"/>
                <w:szCs w:val="28"/>
              </w:rPr>
            </w:pPr>
            <w:r>
              <w:rPr>
                <w:sz w:val="28"/>
                <w:szCs w:val="28"/>
              </w:rPr>
              <w:t>2014 год – 196205,6 тыс. рублей;</w:t>
            </w:r>
          </w:p>
          <w:p w:rsidR="00542358" w:rsidRDefault="00542358" w:rsidP="00542358">
            <w:pPr>
              <w:jc w:val="both"/>
              <w:rPr>
                <w:sz w:val="28"/>
                <w:szCs w:val="28"/>
              </w:rPr>
            </w:pPr>
            <w:r>
              <w:rPr>
                <w:sz w:val="28"/>
                <w:szCs w:val="28"/>
              </w:rPr>
              <w:t>2015 год – 198939,4 тыс. рублей;</w:t>
            </w:r>
          </w:p>
          <w:p w:rsidR="00542358" w:rsidRDefault="00542358" w:rsidP="00542358">
            <w:pPr>
              <w:jc w:val="both"/>
              <w:rPr>
                <w:sz w:val="28"/>
                <w:szCs w:val="28"/>
              </w:rPr>
            </w:pPr>
            <w:r>
              <w:rPr>
                <w:sz w:val="28"/>
                <w:szCs w:val="28"/>
              </w:rPr>
              <w:t>2016 год – 187115,4 тыс. рублей;</w:t>
            </w:r>
          </w:p>
          <w:p w:rsidR="00542358" w:rsidRDefault="00542358" w:rsidP="00542358">
            <w:pPr>
              <w:jc w:val="both"/>
              <w:rPr>
                <w:sz w:val="28"/>
                <w:szCs w:val="28"/>
              </w:rPr>
            </w:pPr>
            <w:r>
              <w:rPr>
                <w:sz w:val="28"/>
                <w:szCs w:val="28"/>
              </w:rPr>
              <w:t>2017 год – 182198,4 тыс. рублей.</w:t>
            </w:r>
          </w:p>
          <w:p w:rsidR="00542358" w:rsidRDefault="00542358" w:rsidP="00542358">
            <w:pPr>
              <w:jc w:val="both"/>
              <w:rPr>
                <w:sz w:val="28"/>
                <w:szCs w:val="28"/>
              </w:rPr>
            </w:pPr>
            <w:r>
              <w:rPr>
                <w:sz w:val="28"/>
                <w:szCs w:val="28"/>
              </w:rPr>
              <w:t>Из них:</w:t>
            </w:r>
          </w:p>
          <w:p w:rsidR="00542358" w:rsidRDefault="00542358" w:rsidP="00542358">
            <w:pPr>
              <w:jc w:val="both"/>
              <w:rPr>
                <w:sz w:val="28"/>
                <w:szCs w:val="28"/>
              </w:rPr>
            </w:pPr>
            <w:r>
              <w:rPr>
                <w:sz w:val="28"/>
                <w:szCs w:val="28"/>
              </w:rPr>
              <w:t>из средств федерального бюджета – 520,1 тыс. рублей, в том числе по годам:</w:t>
            </w:r>
          </w:p>
          <w:p w:rsidR="00542358" w:rsidRPr="00547AF3" w:rsidRDefault="00542358" w:rsidP="00542358">
            <w:pPr>
              <w:jc w:val="both"/>
              <w:rPr>
                <w:sz w:val="28"/>
                <w:szCs w:val="28"/>
              </w:rPr>
            </w:pPr>
            <w:r w:rsidRPr="00547AF3">
              <w:rPr>
                <w:sz w:val="28"/>
                <w:szCs w:val="28"/>
              </w:rPr>
              <w:t xml:space="preserve">2014 год – </w:t>
            </w:r>
            <w:r>
              <w:rPr>
                <w:sz w:val="28"/>
                <w:szCs w:val="28"/>
              </w:rPr>
              <w:t>343,1</w:t>
            </w:r>
            <w:r w:rsidRPr="00547AF3">
              <w:rPr>
                <w:sz w:val="28"/>
                <w:szCs w:val="28"/>
              </w:rPr>
              <w:t xml:space="preserve"> тыс. рублей;</w:t>
            </w:r>
          </w:p>
          <w:p w:rsidR="00542358" w:rsidRPr="00547AF3" w:rsidRDefault="00542358" w:rsidP="00542358">
            <w:pPr>
              <w:jc w:val="both"/>
              <w:rPr>
                <w:sz w:val="28"/>
                <w:szCs w:val="28"/>
              </w:rPr>
            </w:pPr>
            <w:r w:rsidRPr="00547AF3">
              <w:rPr>
                <w:sz w:val="28"/>
                <w:szCs w:val="28"/>
              </w:rPr>
              <w:t xml:space="preserve">2015 год – </w:t>
            </w:r>
            <w:r>
              <w:rPr>
                <w:sz w:val="28"/>
                <w:szCs w:val="28"/>
              </w:rPr>
              <w:t>177,0</w:t>
            </w:r>
            <w:r w:rsidRPr="00547AF3">
              <w:rPr>
                <w:sz w:val="28"/>
                <w:szCs w:val="28"/>
              </w:rPr>
              <w:t xml:space="preserve"> тыс. рублей;</w:t>
            </w:r>
          </w:p>
          <w:p w:rsidR="00542358" w:rsidRDefault="00542358" w:rsidP="00542358">
            <w:pPr>
              <w:jc w:val="both"/>
              <w:rPr>
                <w:sz w:val="28"/>
                <w:szCs w:val="28"/>
              </w:rPr>
            </w:pPr>
            <w:r w:rsidRPr="00547AF3">
              <w:rPr>
                <w:sz w:val="28"/>
                <w:szCs w:val="28"/>
              </w:rPr>
              <w:t xml:space="preserve">2016 год – </w:t>
            </w:r>
            <w:r>
              <w:rPr>
                <w:sz w:val="28"/>
                <w:szCs w:val="28"/>
              </w:rPr>
              <w:t>0,0</w:t>
            </w:r>
            <w:r w:rsidRPr="00547AF3">
              <w:rPr>
                <w:sz w:val="28"/>
                <w:szCs w:val="28"/>
              </w:rPr>
              <w:t xml:space="preserve"> тыс. рублей;</w:t>
            </w:r>
          </w:p>
          <w:p w:rsidR="00542358" w:rsidRDefault="00542358" w:rsidP="00542358">
            <w:pPr>
              <w:jc w:val="both"/>
              <w:rPr>
                <w:sz w:val="28"/>
                <w:szCs w:val="28"/>
              </w:rPr>
            </w:pPr>
            <w:r>
              <w:rPr>
                <w:sz w:val="28"/>
                <w:szCs w:val="28"/>
              </w:rPr>
              <w:t>2017</w:t>
            </w:r>
            <w:r w:rsidRPr="00EB42EF">
              <w:rPr>
                <w:sz w:val="28"/>
                <w:szCs w:val="28"/>
              </w:rPr>
              <w:t xml:space="preserve"> год – 0,0 тыс. рублей;</w:t>
            </w:r>
          </w:p>
          <w:p w:rsidR="00542358" w:rsidRDefault="00542358" w:rsidP="00542358">
            <w:pPr>
              <w:jc w:val="both"/>
              <w:rPr>
                <w:sz w:val="28"/>
                <w:szCs w:val="28"/>
              </w:rPr>
            </w:pPr>
            <w:r>
              <w:rPr>
                <w:sz w:val="28"/>
                <w:szCs w:val="28"/>
              </w:rPr>
              <w:t>из сре</w:t>
            </w:r>
            <w:proofErr w:type="gramStart"/>
            <w:r>
              <w:rPr>
                <w:sz w:val="28"/>
                <w:szCs w:val="28"/>
              </w:rPr>
              <w:t>дств кр</w:t>
            </w:r>
            <w:proofErr w:type="gramEnd"/>
            <w:r>
              <w:rPr>
                <w:sz w:val="28"/>
                <w:szCs w:val="28"/>
              </w:rPr>
              <w:t>аевого бюджета – 469286,1 тыс. рублей, в том числе по годам:</w:t>
            </w:r>
          </w:p>
          <w:p w:rsidR="00542358" w:rsidRDefault="00542358" w:rsidP="00542358">
            <w:pPr>
              <w:jc w:val="both"/>
              <w:rPr>
                <w:sz w:val="28"/>
                <w:szCs w:val="28"/>
              </w:rPr>
            </w:pPr>
            <w:r>
              <w:rPr>
                <w:sz w:val="28"/>
                <w:szCs w:val="28"/>
              </w:rPr>
              <w:t>2014 год – 118027,5 тыс. рублей;</w:t>
            </w:r>
          </w:p>
          <w:p w:rsidR="00542358" w:rsidRDefault="00542358" w:rsidP="00542358">
            <w:pPr>
              <w:jc w:val="both"/>
              <w:rPr>
                <w:sz w:val="28"/>
                <w:szCs w:val="28"/>
              </w:rPr>
            </w:pPr>
            <w:r>
              <w:rPr>
                <w:sz w:val="28"/>
                <w:szCs w:val="28"/>
              </w:rPr>
              <w:t>2015 год – 117362,0 тыс. рублей;</w:t>
            </w:r>
          </w:p>
          <w:p w:rsidR="00542358" w:rsidRDefault="00542358" w:rsidP="00542358">
            <w:pPr>
              <w:jc w:val="both"/>
              <w:rPr>
                <w:sz w:val="28"/>
                <w:szCs w:val="28"/>
              </w:rPr>
            </w:pPr>
            <w:r>
              <w:rPr>
                <w:sz w:val="28"/>
                <w:szCs w:val="28"/>
              </w:rPr>
              <w:t>2016 год – 116948,3 тыс. рублей;</w:t>
            </w:r>
          </w:p>
          <w:p w:rsidR="00542358" w:rsidRDefault="00542358" w:rsidP="00542358">
            <w:pPr>
              <w:jc w:val="both"/>
              <w:rPr>
                <w:sz w:val="28"/>
                <w:szCs w:val="28"/>
              </w:rPr>
            </w:pPr>
            <w:r>
              <w:rPr>
                <w:sz w:val="28"/>
                <w:szCs w:val="28"/>
              </w:rPr>
              <w:t>2017</w:t>
            </w:r>
            <w:r w:rsidRPr="00EB42EF">
              <w:rPr>
                <w:sz w:val="28"/>
                <w:szCs w:val="28"/>
              </w:rPr>
              <w:t xml:space="preserve"> год – 11</w:t>
            </w:r>
            <w:r>
              <w:rPr>
                <w:sz w:val="28"/>
                <w:szCs w:val="28"/>
              </w:rPr>
              <w:t>6948</w:t>
            </w:r>
            <w:r w:rsidRPr="00EB42EF">
              <w:rPr>
                <w:sz w:val="28"/>
                <w:szCs w:val="28"/>
              </w:rPr>
              <w:t>,</w:t>
            </w:r>
            <w:r>
              <w:rPr>
                <w:sz w:val="28"/>
                <w:szCs w:val="28"/>
              </w:rPr>
              <w:t>3</w:t>
            </w:r>
            <w:r w:rsidRPr="00EB42EF">
              <w:rPr>
                <w:sz w:val="28"/>
                <w:szCs w:val="28"/>
              </w:rPr>
              <w:t xml:space="preserve"> тыс. рублей;</w:t>
            </w:r>
          </w:p>
          <w:p w:rsidR="00542358" w:rsidRDefault="00542358" w:rsidP="00542358">
            <w:pPr>
              <w:jc w:val="both"/>
              <w:rPr>
                <w:sz w:val="28"/>
                <w:szCs w:val="28"/>
              </w:rPr>
            </w:pPr>
            <w:r>
              <w:rPr>
                <w:sz w:val="28"/>
                <w:szCs w:val="28"/>
              </w:rPr>
              <w:t>из средств местного бюджета – 292189,9 тыс. рублей, в том числе по годам:</w:t>
            </w:r>
          </w:p>
          <w:p w:rsidR="00542358" w:rsidRDefault="00542358" w:rsidP="00542358">
            <w:pPr>
              <w:jc w:val="both"/>
              <w:rPr>
                <w:sz w:val="28"/>
                <w:szCs w:val="28"/>
              </w:rPr>
            </w:pPr>
            <w:r>
              <w:rPr>
                <w:sz w:val="28"/>
                <w:szCs w:val="28"/>
              </w:rPr>
              <w:t>2014 год – 77333,1 тыс. рублей;</w:t>
            </w:r>
          </w:p>
          <w:p w:rsidR="00542358" w:rsidRDefault="00542358" w:rsidP="00542358">
            <w:pPr>
              <w:jc w:val="both"/>
              <w:rPr>
                <w:sz w:val="28"/>
                <w:szCs w:val="28"/>
              </w:rPr>
            </w:pPr>
            <w:r>
              <w:rPr>
                <w:sz w:val="28"/>
                <w:szCs w:val="28"/>
              </w:rPr>
              <w:t>2015 год – 80746,8 тыс. рублей;</w:t>
            </w:r>
          </w:p>
          <w:p w:rsidR="00542358" w:rsidRDefault="00542358" w:rsidP="00542358">
            <w:pPr>
              <w:jc w:val="both"/>
              <w:rPr>
                <w:sz w:val="28"/>
                <w:szCs w:val="28"/>
              </w:rPr>
            </w:pPr>
            <w:r>
              <w:rPr>
                <w:sz w:val="28"/>
                <w:szCs w:val="28"/>
              </w:rPr>
              <w:t>2016 год – 69513,5 тыс. рублей;</w:t>
            </w:r>
          </w:p>
          <w:p w:rsidR="00542358" w:rsidRDefault="00542358" w:rsidP="00542358">
            <w:pPr>
              <w:jc w:val="both"/>
              <w:rPr>
                <w:sz w:val="28"/>
                <w:szCs w:val="28"/>
              </w:rPr>
            </w:pPr>
            <w:r>
              <w:rPr>
                <w:sz w:val="28"/>
                <w:szCs w:val="28"/>
              </w:rPr>
              <w:t>2017</w:t>
            </w:r>
            <w:r w:rsidRPr="00EB42EF">
              <w:rPr>
                <w:sz w:val="28"/>
                <w:szCs w:val="28"/>
              </w:rPr>
              <w:t xml:space="preserve"> год – </w:t>
            </w:r>
            <w:r>
              <w:rPr>
                <w:sz w:val="28"/>
                <w:szCs w:val="28"/>
              </w:rPr>
              <w:t>64596,5</w:t>
            </w:r>
            <w:r w:rsidRPr="00EB42EF">
              <w:rPr>
                <w:sz w:val="28"/>
                <w:szCs w:val="28"/>
              </w:rPr>
              <w:t xml:space="preserve"> тыс. рублей;</w:t>
            </w:r>
          </w:p>
          <w:p w:rsidR="00542358" w:rsidRDefault="00542358" w:rsidP="00542358">
            <w:pPr>
              <w:jc w:val="both"/>
              <w:rPr>
                <w:sz w:val="28"/>
                <w:szCs w:val="28"/>
              </w:rPr>
            </w:pPr>
            <w:r>
              <w:rPr>
                <w:sz w:val="28"/>
                <w:szCs w:val="28"/>
              </w:rPr>
              <w:t>из внебюджетных источников – 2462,7 тыс. рублей, в том числе по годам:</w:t>
            </w:r>
          </w:p>
          <w:p w:rsidR="00542358" w:rsidRDefault="00542358" w:rsidP="00542358">
            <w:pPr>
              <w:jc w:val="both"/>
              <w:rPr>
                <w:sz w:val="28"/>
                <w:szCs w:val="28"/>
              </w:rPr>
            </w:pPr>
            <w:r>
              <w:rPr>
                <w:sz w:val="28"/>
                <w:szCs w:val="28"/>
              </w:rPr>
              <w:t>2014 год – 501,9 тыс. рублей;</w:t>
            </w:r>
          </w:p>
          <w:p w:rsidR="00542358" w:rsidRDefault="00542358" w:rsidP="00542358">
            <w:pPr>
              <w:jc w:val="both"/>
              <w:rPr>
                <w:sz w:val="28"/>
                <w:szCs w:val="28"/>
              </w:rPr>
            </w:pPr>
            <w:r>
              <w:rPr>
                <w:sz w:val="28"/>
                <w:szCs w:val="28"/>
              </w:rPr>
              <w:t>2015 год – 653,6 тыс. рублей;</w:t>
            </w:r>
          </w:p>
          <w:p w:rsidR="00542358" w:rsidRDefault="00542358" w:rsidP="00542358">
            <w:pPr>
              <w:jc w:val="both"/>
              <w:rPr>
                <w:sz w:val="28"/>
                <w:szCs w:val="28"/>
              </w:rPr>
            </w:pPr>
            <w:r>
              <w:rPr>
                <w:sz w:val="28"/>
                <w:szCs w:val="28"/>
              </w:rPr>
              <w:t>2016 год – 653,6 тыс. рублей;</w:t>
            </w:r>
          </w:p>
          <w:p w:rsidR="00542358" w:rsidRDefault="00542358" w:rsidP="00542358">
            <w:pPr>
              <w:jc w:val="both"/>
              <w:rPr>
                <w:sz w:val="28"/>
                <w:szCs w:val="28"/>
              </w:rPr>
            </w:pPr>
            <w:r>
              <w:rPr>
                <w:sz w:val="28"/>
                <w:szCs w:val="28"/>
              </w:rPr>
              <w:t>2017 год – 653,6 тыс. рублей.</w:t>
            </w:r>
          </w:p>
        </w:tc>
      </w:tr>
    </w:tbl>
    <w:p w:rsidR="00542358" w:rsidRDefault="00542358" w:rsidP="00542358">
      <w:pPr>
        <w:spacing w:before="0" w:beforeAutospacing="0"/>
        <w:jc w:val="center"/>
        <w:rPr>
          <w:sz w:val="28"/>
          <w:szCs w:val="28"/>
        </w:rPr>
      </w:pPr>
    </w:p>
    <w:p w:rsidR="00542358" w:rsidRDefault="00542358" w:rsidP="00542358">
      <w:pPr>
        <w:spacing w:before="0" w:beforeAutospacing="0"/>
        <w:ind w:right="141"/>
        <w:jc w:val="center"/>
        <w:rPr>
          <w:sz w:val="28"/>
          <w:szCs w:val="28"/>
        </w:rPr>
      </w:pPr>
      <w:r>
        <w:rPr>
          <w:sz w:val="28"/>
          <w:szCs w:val="28"/>
        </w:rPr>
        <w:t>2.</w:t>
      </w:r>
      <w:r w:rsidRPr="0077072E">
        <w:rPr>
          <w:sz w:val="28"/>
          <w:szCs w:val="28"/>
        </w:rPr>
        <w:t>Характеристика текущего состояния сферы образования,</w:t>
      </w:r>
      <w:r>
        <w:rPr>
          <w:sz w:val="28"/>
          <w:szCs w:val="28"/>
        </w:rPr>
        <w:tab/>
        <w:t xml:space="preserve"> </w:t>
      </w:r>
      <w:r w:rsidRPr="0077072E">
        <w:rPr>
          <w:sz w:val="28"/>
          <w:szCs w:val="28"/>
        </w:rPr>
        <w:t xml:space="preserve">основные показатели социально-экономического развития </w:t>
      </w:r>
      <w:proofErr w:type="spellStart"/>
      <w:r w:rsidRPr="0077072E">
        <w:rPr>
          <w:sz w:val="28"/>
          <w:szCs w:val="28"/>
        </w:rPr>
        <w:t>Боготольского</w:t>
      </w:r>
      <w:proofErr w:type="spellEnd"/>
      <w:r w:rsidRPr="0077072E">
        <w:rPr>
          <w:sz w:val="28"/>
          <w:szCs w:val="28"/>
        </w:rPr>
        <w:t xml:space="preserve"> района и анализ социальных, финансово-экономических и про</w:t>
      </w:r>
      <w:r>
        <w:rPr>
          <w:sz w:val="28"/>
          <w:szCs w:val="28"/>
        </w:rPr>
        <w:t>чих рисков реализации Программы</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2" w:firstLine="709"/>
        <w:rPr>
          <w:sz w:val="28"/>
          <w:szCs w:val="28"/>
        </w:rPr>
      </w:pPr>
      <w:r>
        <w:rPr>
          <w:sz w:val="28"/>
          <w:szCs w:val="28"/>
        </w:rPr>
        <w:t xml:space="preserve">Система образования </w:t>
      </w:r>
      <w:proofErr w:type="spellStart"/>
      <w:r>
        <w:rPr>
          <w:sz w:val="28"/>
          <w:szCs w:val="28"/>
        </w:rPr>
        <w:t>Боготольского</w:t>
      </w:r>
      <w:proofErr w:type="spellEnd"/>
      <w:r>
        <w:rPr>
          <w:sz w:val="28"/>
          <w:szCs w:val="28"/>
        </w:rPr>
        <w:t xml:space="preserve"> района представлена муниципальными и казенными дошкольными образовательными учреждениями, муниципальными и казенными общеобразовательными учреждениями. На 01.09.2013 г. на территории района функционирует 20 учреждений: 9 дошкольных образовательных организаций, 10 образовательных организаций, предоставляющих начальное, основное и среднее образование, 1 образовательное учреждение для детей дошкольного и младшего школьного возраста – </w:t>
      </w:r>
      <w:proofErr w:type="gramStart"/>
      <w:r>
        <w:rPr>
          <w:sz w:val="28"/>
          <w:szCs w:val="28"/>
        </w:rPr>
        <w:t>начальная</w:t>
      </w:r>
      <w:proofErr w:type="gramEnd"/>
      <w:r>
        <w:rPr>
          <w:sz w:val="28"/>
          <w:szCs w:val="28"/>
        </w:rPr>
        <w:t xml:space="preserve"> школа–детский сад. Основной проблемой в дошкольном образовании является недостаточное предложение </w:t>
      </w:r>
      <w:proofErr w:type="gramStart"/>
      <w:r>
        <w:rPr>
          <w:sz w:val="28"/>
          <w:szCs w:val="28"/>
        </w:rPr>
        <w:t>в оказании услуг по реализации прав граждан на получение дошкольного образования при высоком спросе на дошкольные образовательные услуги</w:t>
      </w:r>
      <w:proofErr w:type="gramEnd"/>
      <w:r>
        <w:rPr>
          <w:sz w:val="28"/>
          <w:szCs w:val="28"/>
        </w:rPr>
        <w:t xml:space="preserve">, реализуемые в сочетании с </w:t>
      </w:r>
      <w:r>
        <w:rPr>
          <w:sz w:val="28"/>
          <w:szCs w:val="28"/>
        </w:rPr>
        <w:lastRenderedPageBreak/>
        <w:t xml:space="preserve">присмотром и уходом в течение рабочего дня. На начало 2013 года на учете для определения в дошкольные учреждения района состояло 286 детей в возрасте от 0 до 7 лет, в том числе от 3 до 7 лет – 154 человека. </w:t>
      </w:r>
      <w:proofErr w:type="gramStart"/>
      <w:r>
        <w:rPr>
          <w:sz w:val="28"/>
          <w:szCs w:val="28"/>
        </w:rPr>
        <w:t>В рамках Указа Президента Российской Федерации от 07.05.2012 № 599 «О мерах по реализации государственной политики в области образования и науки» в районе разработаны и утверждены планы по развитию дошкольного образования в части достижения к 01.09.2013 100% охвата дошкольным образованием детей в возрасте от 3 до 7 лет и ликвидации очередности детей в возрасте от 3 до 7 лет в дошкольные</w:t>
      </w:r>
      <w:proofErr w:type="gramEnd"/>
      <w:r>
        <w:rPr>
          <w:sz w:val="28"/>
          <w:szCs w:val="28"/>
        </w:rPr>
        <w:t xml:space="preserve"> образовательные учреждения до 01.01.2016. Однако на 01.08.2013 при 100% укомплектованности дошкольных образовательных учреждений дефицит составляет 60 мест. Планируемое открытие групп кратковременного пребывания не решит основной проблемы. </w:t>
      </w:r>
      <w:proofErr w:type="gramStart"/>
      <w:r>
        <w:rPr>
          <w:sz w:val="28"/>
          <w:szCs w:val="28"/>
        </w:rPr>
        <w:t>Необходимо создать дополнительные места как в существующих ДОУ, так и путем строительства нового детского сада на 40 мест, что потребует значительных дополнительных капиталовложений.</w:t>
      </w:r>
      <w:proofErr w:type="gramEnd"/>
      <w:r>
        <w:rPr>
          <w:sz w:val="28"/>
          <w:szCs w:val="28"/>
        </w:rPr>
        <w:t xml:space="preserve"> Эти мероприятия в полном объеме финансово не обеспечены. При этом в действующих детских садах много замечаний со стороны надзорных органов, которые необходимо устранить в установленные предписаниями сроки.</w:t>
      </w:r>
    </w:p>
    <w:p w:rsidR="00542358" w:rsidRDefault="00542358" w:rsidP="00542358">
      <w:pPr>
        <w:spacing w:before="0" w:beforeAutospacing="0"/>
        <w:ind w:right="142" w:firstLine="709"/>
        <w:rPr>
          <w:sz w:val="28"/>
          <w:szCs w:val="28"/>
        </w:rPr>
      </w:pPr>
      <w:r>
        <w:rPr>
          <w:sz w:val="28"/>
          <w:szCs w:val="28"/>
        </w:rPr>
        <w:t xml:space="preserve">В системе общего образования в 2013-2014 учебном году обучается 1006 учащихся, из них 62 ребенка с ограниченными возможностями здоровья. Уже сейчас 24 % этих детей </w:t>
      </w:r>
      <w:proofErr w:type="gramStart"/>
      <w:r>
        <w:rPr>
          <w:sz w:val="28"/>
          <w:szCs w:val="28"/>
        </w:rPr>
        <w:t>включены в процесс общего образования в рамках общеобразовательных классов интегрировано</w:t>
      </w:r>
      <w:proofErr w:type="gramEnd"/>
      <w:r>
        <w:rPr>
          <w:sz w:val="28"/>
          <w:szCs w:val="28"/>
        </w:rPr>
        <w:t>. Инклюзивное образование должно получить в районе свое дальнейшее развитие. Кроме того модернизация программ общего образования реализуется в соответствии с федеральными государственными стандартами и должна быть закончена в 2020 году. Уже сейчас дети обучаются в школах с оборудованными предметными кабинетами, с организацией горячего школьного питания, с условиями для занятий физической культурой. Однако полностью решить задачу обеспечения равного качества образовательных услуг независимо от места жительства пока не удалось. Устойчиво ежегодно 1-2 выпускника района не получают аттестат об окончании среднего (полного) общего образования.</w:t>
      </w:r>
    </w:p>
    <w:p w:rsidR="00542358" w:rsidRDefault="00542358" w:rsidP="00542358">
      <w:pPr>
        <w:spacing w:before="0" w:beforeAutospacing="0"/>
        <w:ind w:right="142" w:firstLine="709"/>
        <w:rPr>
          <w:sz w:val="28"/>
          <w:szCs w:val="28"/>
        </w:rPr>
      </w:pPr>
      <w:r>
        <w:rPr>
          <w:sz w:val="28"/>
          <w:szCs w:val="28"/>
        </w:rPr>
        <w:t xml:space="preserve">В районе проводится определенная работа по выявлению, сопровождению и поддержке одаренных детей и мотивированных к получению образования. Свыше 80% учащихся района </w:t>
      </w:r>
      <w:proofErr w:type="gramStart"/>
      <w:r>
        <w:rPr>
          <w:sz w:val="28"/>
          <w:szCs w:val="28"/>
        </w:rPr>
        <w:t>охвачены</w:t>
      </w:r>
      <w:proofErr w:type="gramEnd"/>
      <w:r>
        <w:rPr>
          <w:sz w:val="28"/>
          <w:szCs w:val="28"/>
        </w:rPr>
        <w:t xml:space="preserve"> олимпиадным и конкурсным движением. Наряду с этим, в силу того, что работа с одаренными детьми еще не носит системный характер, результаты незначительны.</w:t>
      </w:r>
    </w:p>
    <w:p w:rsidR="00542358" w:rsidRDefault="00542358" w:rsidP="00542358">
      <w:pPr>
        <w:spacing w:before="0" w:beforeAutospacing="0"/>
        <w:ind w:right="142" w:firstLine="709"/>
        <w:rPr>
          <w:sz w:val="28"/>
          <w:szCs w:val="28"/>
        </w:rPr>
      </w:pPr>
      <w:r>
        <w:rPr>
          <w:sz w:val="28"/>
          <w:szCs w:val="28"/>
        </w:rPr>
        <w:t>Одним из факторов повышения стартовых возможностей и жизненных шансов выпускников образовательных учреждений района рассматривается дополнительное образование. К сожалению, в силу удаленности населенных пунктов и образовательных учреждений и отсутствия районного центра, реализовать дополнительное образование в у</w:t>
      </w:r>
      <w:r w:rsidRPr="00022D6F">
        <w:rPr>
          <w:sz w:val="28"/>
          <w:szCs w:val="28"/>
        </w:rPr>
        <w:t>чреждени</w:t>
      </w:r>
      <w:r>
        <w:rPr>
          <w:sz w:val="28"/>
          <w:szCs w:val="28"/>
        </w:rPr>
        <w:t>ях</w:t>
      </w:r>
      <w:r w:rsidRPr="00022D6F">
        <w:rPr>
          <w:sz w:val="28"/>
          <w:szCs w:val="28"/>
        </w:rPr>
        <w:t xml:space="preserve"> дополнительного образования</w:t>
      </w:r>
      <w:r>
        <w:rPr>
          <w:sz w:val="28"/>
          <w:szCs w:val="28"/>
        </w:rPr>
        <w:t xml:space="preserve"> не представляется возможным. Поэтому на базе 10 школ функционируют 90 кружков различной направленности, в том числе 27 спортивных секций, обеспечена деятельность 5 физкультурно-спортивных клубов. Результаты дополнительной образовательной деятельности презентуются через многоуровневую систему конкурсов, соревнований, </w:t>
      </w:r>
      <w:r>
        <w:rPr>
          <w:sz w:val="28"/>
          <w:szCs w:val="28"/>
        </w:rPr>
        <w:lastRenderedPageBreak/>
        <w:t xml:space="preserve">фестивалей, конференций и выставок. Охват дополнительным образованием составляет 70% от общей численности школьников </w:t>
      </w:r>
      <w:proofErr w:type="spellStart"/>
      <w:r>
        <w:rPr>
          <w:sz w:val="28"/>
          <w:szCs w:val="28"/>
        </w:rPr>
        <w:t>Боготольского</w:t>
      </w:r>
      <w:proofErr w:type="spellEnd"/>
      <w:r>
        <w:rPr>
          <w:sz w:val="28"/>
          <w:szCs w:val="28"/>
        </w:rPr>
        <w:t xml:space="preserve"> района.</w:t>
      </w:r>
    </w:p>
    <w:p w:rsidR="00542358" w:rsidRDefault="00542358" w:rsidP="00542358">
      <w:pPr>
        <w:spacing w:before="0" w:beforeAutospacing="0"/>
        <w:ind w:right="142"/>
        <w:jc w:val="center"/>
        <w:rPr>
          <w:sz w:val="28"/>
          <w:szCs w:val="28"/>
        </w:rPr>
      </w:pPr>
    </w:p>
    <w:p w:rsidR="00542358" w:rsidRDefault="00542358" w:rsidP="00542358">
      <w:pPr>
        <w:spacing w:before="0" w:beforeAutospacing="0"/>
        <w:ind w:right="142"/>
        <w:jc w:val="center"/>
        <w:rPr>
          <w:sz w:val="28"/>
          <w:szCs w:val="28"/>
        </w:rPr>
      </w:pPr>
      <w:r>
        <w:rPr>
          <w:sz w:val="28"/>
          <w:szCs w:val="28"/>
        </w:rPr>
        <w:t>3.</w:t>
      </w:r>
      <w:r w:rsidRPr="0077072E">
        <w:rPr>
          <w:sz w:val="28"/>
          <w:szCs w:val="28"/>
        </w:rPr>
        <w:t>Приоритеты и цели социально-экономического развития в сфере образования</w:t>
      </w:r>
      <w:r>
        <w:rPr>
          <w:sz w:val="28"/>
          <w:szCs w:val="28"/>
        </w:rPr>
        <w:t xml:space="preserve">, </w:t>
      </w:r>
      <w:r w:rsidRPr="0077072E">
        <w:rPr>
          <w:sz w:val="28"/>
          <w:szCs w:val="28"/>
        </w:rPr>
        <w:t>описание основных целей и задач Программы, прогноз развития сферы</w:t>
      </w:r>
    </w:p>
    <w:p w:rsidR="00542358" w:rsidRPr="0077072E" w:rsidRDefault="00542358" w:rsidP="00542358">
      <w:pPr>
        <w:spacing w:before="0" w:beforeAutospacing="0"/>
        <w:ind w:right="142"/>
        <w:jc w:val="center"/>
        <w:rPr>
          <w:sz w:val="28"/>
          <w:szCs w:val="28"/>
        </w:rPr>
      </w:pPr>
    </w:p>
    <w:p w:rsidR="00542358" w:rsidRDefault="00542358" w:rsidP="00542358">
      <w:pPr>
        <w:spacing w:before="0" w:beforeAutospacing="0"/>
        <w:ind w:right="142" w:firstLine="709"/>
        <w:rPr>
          <w:sz w:val="28"/>
          <w:szCs w:val="28"/>
        </w:rPr>
      </w:pPr>
      <w:r>
        <w:rPr>
          <w:sz w:val="28"/>
          <w:szCs w:val="28"/>
        </w:rPr>
        <w:t>Стратегическая цель политики в области образования в районе вытекает из стратегии развития образования в Красноярском крае – повышение доступности качественного образования современного уровня, соответствующего потребностям граждан района и региона в целом. Приоритетными направлениями развития по уровням и видам образования являются:</w:t>
      </w:r>
    </w:p>
    <w:p w:rsidR="00542358" w:rsidRDefault="00542358" w:rsidP="00542358">
      <w:pPr>
        <w:spacing w:before="0" w:beforeAutospacing="0"/>
        <w:ind w:right="142" w:firstLine="708"/>
        <w:rPr>
          <w:sz w:val="28"/>
          <w:szCs w:val="28"/>
        </w:rPr>
      </w:pPr>
      <w:r>
        <w:rPr>
          <w:sz w:val="28"/>
          <w:szCs w:val="28"/>
        </w:rPr>
        <w:t>- в системе дошкольного образования – повышение доступности и качества дошкольного образования, внедрение системы оценки качества дошкольного образования;</w:t>
      </w:r>
    </w:p>
    <w:p w:rsidR="00542358" w:rsidRDefault="00542358" w:rsidP="00542358">
      <w:pPr>
        <w:spacing w:before="0" w:beforeAutospacing="0"/>
        <w:ind w:right="142" w:firstLine="708"/>
        <w:rPr>
          <w:sz w:val="28"/>
          <w:szCs w:val="28"/>
        </w:rPr>
      </w:pPr>
      <w:r>
        <w:rPr>
          <w:sz w:val="28"/>
          <w:szCs w:val="28"/>
        </w:rPr>
        <w:t xml:space="preserve">- в системе общего образования – повышение доступности и качества образования (в том числе переход на федеральные государственные образовательные стандарты нового поколения), социализация детей с ограниченными возможностями здоровья через развитие инклюзивного образования, сохранение здоровья детей через совершенствование питания обучающихся и использование </w:t>
      </w:r>
      <w:proofErr w:type="spellStart"/>
      <w:r>
        <w:rPr>
          <w:sz w:val="28"/>
          <w:szCs w:val="28"/>
        </w:rPr>
        <w:t>здоровьесберегающих</w:t>
      </w:r>
      <w:proofErr w:type="spellEnd"/>
      <w:r>
        <w:rPr>
          <w:sz w:val="28"/>
          <w:szCs w:val="28"/>
        </w:rPr>
        <w:t xml:space="preserve"> технологий в образовательном процессе;</w:t>
      </w:r>
    </w:p>
    <w:p w:rsidR="00542358" w:rsidRDefault="00542358" w:rsidP="00542358">
      <w:pPr>
        <w:spacing w:before="0" w:beforeAutospacing="0"/>
        <w:ind w:right="142" w:firstLine="708"/>
        <w:rPr>
          <w:sz w:val="28"/>
          <w:szCs w:val="28"/>
        </w:rPr>
      </w:pPr>
      <w:r>
        <w:rPr>
          <w:sz w:val="28"/>
          <w:szCs w:val="28"/>
        </w:rPr>
        <w:t xml:space="preserve">- в системе дополнительного образования – создание условий для становления и развития системы дополнительного образования, в том числе распространение сетевых форм организации дополнительного образования детей, становление системы работы с одаренными детьми и </w:t>
      </w:r>
      <w:proofErr w:type="gramStart"/>
      <w:r>
        <w:rPr>
          <w:sz w:val="28"/>
          <w:szCs w:val="28"/>
        </w:rPr>
        <w:t>детьми</w:t>
      </w:r>
      <w:proofErr w:type="gramEnd"/>
      <w:r>
        <w:rPr>
          <w:sz w:val="28"/>
          <w:szCs w:val="28"/>
        </w:rPr>
        <w:t xml:space="preserve"> мотивированными к получению образования.</w:t>
      </w:r>
    </w:p>
    <w:p w:rsidR="00542358" w:rsidRDefault="00542358" w:rsidP="00542358">
      <w:pPr>
        <w:spacing w:before="0" w:beforeAutospacing="0"/>
        <w:ind w:right="141" w:firstLine="709"/>
        <w:rPr>
          <w:sz w:val="28"/>
          <w:szCs w:val="28"/>
        </w:rPr>
      </w:pPr>
      <w:r>
        <w:rPr>
          <w:sz w:val="28"/>
          <w:szCs w:val="28"/>
        </w:rPr>
        <w:t xml:space="preserve">Кроме этого, необходимо совершенствовать кадровую политику </w:t>
      </w:r>
      <w:proofErr w:type="gramStart"/>
      <w:r>
        <w:rPr>
          <w:sz w:val="28"/>
          <w:szCs w:val="28"/>
        </w:rPr>
        <w:t>через</w:t>
      </w:r>
      <w:proofErr w:type="gramEnd"/>
      <w:r>
        <w:rPr>
          <w:sz w:val="28"/>
          <w:szCs w:val="28"/>
        </w:rPr>
        <w:t>:</w:t>
      </w:r>
    </w:p>
    <w:p w:rsidR="00542358" w:rsidRDefault="00542358" w:rsidP="00542358">
      <w:pPr>
        <w:spacing w:before="0" w:beforeAutospacing="0"/>
        <w:ind w:right="141" w:firstLine="708"/>
        <w:rPr>
          <w:sz w:val="28"/>
          <w:szCs w:val="28"/>
        </w:rPr>
      </w:pPr>
      <w:r>
        <w:rPr>
          <w:sz w:val="28"/>
          <w:szCs w:val="28"/>
        </w:rPr>
        <w:t>- 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детских садов на уровне средней заработной платы в сфере общего образования в регионе;</w:t>
      </w:r>
    </w:p>
    <w:p w:rsidR="00542358" w:rsidRDefault="00542358" w:rsidP="00542358">
      <w:pPr>
        <w:spacing w:before="0" w:beforeAutospacing="0"/>
        <w:ind w:right="141" w:firstLine="708"/>
        <w:rPr>
          <w:sz w:val="28"/>
          <w:szCs w:val="28"/>
        </w:rPr>
      </w:pPr>
      <w:r>
        <w:rPr>
          <w:sz w:val="28"/>
          <w:szCs w:val="28"/>
        </w:rPr>
        <w:t>- развитие профессионального потенциала педагогических работников муниципальной системы образования посредством вовлечения педагогов в конкурсное движение на федеральном и региональном уровнях;</w:t>
      </w:r>
    </w:p>
    <w:p w:rsidR="00542358" w:rsidRDefault="00542358" w:rsidP="00542358">
      <w:pPr>
        <w:spacing w:before="0" w:beforeAutospacing="0"/>
        <w:ind w:right="141" w:firstLine="708"/>
        <w:rPr>
          <w:sz w:val="28"/>
          <w:szCs w:val="28"/>
        </w:rPr>
      </w:pPr>
      <w:r>
        <w:rPr>
          <w:sz w:val="28"/>
          <w:szCs w:val="28"/>
        </w:rPr>
        <w:t>- внедрение новых подходов к организации переподготовки и повышения квалификации кадров, внедрение механизмов эффективного контракта с руководителями и педагогическими работниками;</w:t>
      </w:r>
    </w:p>
    <w:p w:rsidR="00542358" w:rsidRDefault="00542358" w:rsidP="00542358">
      <w:pPr>
        <w:spacing w:before="0" w:beforeAutospacing="0"/>
        <w:ind w:right="141" w:firstLine="708"/>
        <w:rPr>
          <w:sz w:val="28"/>
          <w:szCs w:val="28"/>
        </w:rPr>
      </w:pPr>
      <w:r>
        <w:rPr>
          <w:sz w:val="28"/>
          <w:szCs w:val="28"/>
        </w:rPr>
        <w:t>- поддержку педагогических работников, имеющих высокие достижения, в том числе и в работе с одаренными детьми.</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Pr>
          <w:sz w:val="28"/>
          <w:szCs w:val="28"/>
        </w:rPr>
        <w:t>4.</w:t>
      </w:r>
      <w:r w:rsidRPr="0077072E">
        <w:rPr>
          <w:sz w:val="28"/>
          <w:szCs w:val="28"/>
        </w:rPr>
        <w:t>Механизм реализации мероприятий Программы</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включенных в муниципальную программу.</w:t>
      </w:r>
    </w:p>
    <w:p w:rsidR="00542358" w:rsidRDefault="00542358" w:rsidP="00542358">
      <w:pPr>
        <w:spacing w:before="0" w:beforeAutospacing="0"/>
        <w:ind w:right="141" w:firstLine="709"/>
        <w:jc w:val="center"/>
        <w:rPr>
          <w:sz w:val="28"/>
          <w:szCs w:val="28"/>
        </w:rPr>
      </w:pPr>
    </w:p>
    <w:p w:rsidR="00542358" w:rsidRDefault="00542358" w:rsidP="00542358">
      <w:pPr>
        <w:spacing w:before="0" w:beforeAutospacing="0"/>
        <w:ind w:right="141"/>
        <w:jc w:val="center"/>
        <w:rPr>
          <w:sz w:val="28"/>
          <w:szCs w:val="28"/>
        </w:rPr>
      </w:pPr>
      <w:r>
        <w:rPr>
          <w:sz w:val="28"/>
          <w:szCs w:val="28"/>
        </w:rPr>
        <w:lastRenderedPageBreak/>
        <w:t>5.</w:t>
      </w:r>
      <w:r w:rsidRPr="0077072E">
        <w:rPr>
          <w:sz w:val="28"/>
          <w:szCs w:val="28"/>
        </w:rPr>
        <w:t>Прогноз конечных результатов Программы,</w:t>
      </w:r>
      <w:r>
        <w:rPr>
          <w:sz w:val="28"/>
          <w:szCs w:val="28"/>
        </w:rPr>
        <w:tab/>
        <w:t xml:space="preserve"> </w:t>
      </w:r>
      <w:r w:rsidRPr="0077072E">
        <w:rPr>
          <w:sz w:val="28"/>
          <w:szCs w:val="28"/>
        </w:rPr>
        <w:t>характеризующих целевое состояние (изменение состояния) уровня</w:t>
      </w:r>
      <w:r>
        <w:rPr>
          <w:sz w:val="28"/>
          <w:szCs w:val="28"/>
        </w:rPr>
        <w:tab/>
      </w:r>
      <w:r w:rsidRPr="0077072E">
        <w:rPr>
          <w:sz w:val="28"/>
          <w:szCs w:val="28"/>
        </w:rPr>
        <w:t xml:space="preserve"> и качества жизни населения, социальной сферы, экономики, степени реализации других о</w:t>
      </w:r>
      <w:r>
        <w:rPr>
          <w:sz w:val="28"/>
          <w:szCs w:val="28"/>
        </w:rPr>
        <w:t>бщественно значимых интересов и</w:t>
      </w:r>
      <w:r w:rsidRPr="0077072E">
        <w:rPr>
          <w:sz w:val="28"/>
          <w:szCs w:val="28"/>
        </w:rPr>
        <w:t xml:space="preserve"> потребностей в сфере образования</w:t>
      </w:r>
      <w:r>
        <w:rPr>
          <w:sz w:val="28"/>
          <w:szCs w:val="28"/>
        </w:rPr>
        <w:t xml:space="preserve"> на территории района</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Своевременная и в полном объеме реализация Программы позволит:</w:t>
      </w:r>
    </w:p>
    <w:p w:rsidR="00542358" w:rsidRDefault="00542358" w:rsidP="00542358">
      <w:pPr>
        <w:spacing w:before="0" w:beforeAutospacing="0"/>
        <w:ind w:right="141" w:firstLine="708"/>
        <w:rPr>
          <w:sz w:val="28"/>
          <w:szCs w:val="28"/>
        </w:rPr>
      </w:pPr>
      <w:r>
        <w:rPr>
          <w:sz w:val="28"/>
          <w:szCs w:val="28"/>
        </w:rPr>
        <w:t>- повысить удовлетворенность населения района качеством образовательных услуг;</w:t>
      </w:r>
    </w:p>
    <w:p w:rsidR="00542358" w:rsidRDefault="00542358" w:rsidP="00542358">
      <w:pPr>
        <w:spacing w:before="0" w:beforeAutospacing="0"/>
        <w:ind w:right="141" w:firstLine="708"/>
        <w:rPr>
          <w:sz w:val="28"/>
          <w:szCs w:val="28"/>
        </w:rPr>
      </w:pPr>
      <w:r>
        <w:rPr>
          <w:sz w:val="28"/>
          <w:szCs w:val="28"/>
        </w:rPr>
        <w:t>- повысить уровень квалификации педагогических кадров;</w:t>
      </w:r>
    </w:p>
    <w:p w:rsidR="00542358" w:rsidRDefault="00542358" w:rsidP="00542358">
      <w:pPr>
        <w:spacing w:before="0" w:beforeAutospacing="0"/>
        <w:ind w:right="141" w:firstLine="708"/>
        <w:rPr>
          <w:sz w:val="28"/>
          <w:szCs w:val="28"/>
        </w:rPr>
      </w:pPr>
      <w:r>
        <w:rPr>
          <w:sz w:val="28"/>
          <w:szCs w:val="28"/>
        </w:rPr>
        <w:t>- охватить 100% детей от 3 до 7 лет услугами дошкольного образования;</w:t>
      </w:r>
    </w:p>
    <w:p w:rsidR="00542358" w:rsidRDefault="00542358" w:rsidP="00542358">
      <w:pPr>
        <w:spacing w:before="0" w:beforeAutospacing="0"/>
        <w:ind w:right="141" w:firstLine="708"/>
        <w:rPr>
          <w:sz w:val="28"/>
          <w:szCs w:val="28"/>
        </w:rPr>
      </w:pPr>
      <w:r>
        <w:rPr>
          <w:sz w:val="28"/>
          <w:szCs w:val="28"/>
        </w:rPr>
        <w:t>- внедрить федеральные государственные образовательные стандарты во всех общеобразовательных организациях;</w:t>
      </w:r>
    </w:p>
    <w:p w:rsidR="00542358" w:rsidRDefault="00542358" w:rsidP="00542358">
      <w:pPr>
        <w:spacing w:before="0" w:beforeAutospacing="0"/>
        <w:ind w:right="141" w:firstLine="708"/>
        <w:rPr>
          <w:sz w:val="28"/>
          <w:szCs w:val="28"/>
        </w:rPr>
      </w:pPr>
      <w:r>
        <w:rPr>
          <w:sz w:val="28"/>
          <w:szCs w:val="28"/>
        </w:rPr>
        <w:t>- обеспечить охват не менее 70% школьников дополнительным образованием, не менее 805 школьников олимпиадным или конкурсным движением.</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left="709" w:right="141" w:firstLine="708"/>
        <w:jc w:val="center"/>
        <w:rPr>
          <w:sz w:val="28"/>
          <w:szCs w:val="28"/>
        </w:rPr>
      </w:pPr>
      <w:r>
        <w:rPr>
          <w:sz w:val="28"/>
          <w:szCs w:val="28"/>
        </w:rPr>
        <w:t>6.Перечень подпрограмм</w:t>
      </w:r>
      <w:r w:rsidRPr="0077072E">
        <w:rPr>
          <w:sz w:val="28"/>
          <w:szCs w:val="28"/>
        </w:rPr>
        <w:t xml:space="preserve"> с указанием сроков их реа</w:t>
      </w:r>
      <w:r>
        <w:rPr>
          <w:sz w:val="28"/>
          <w:szCs w:val="28"/>
        </w:rPr>
        <w:t>лизации и ожидаемых результатов</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В рамках муниципальной программы в период с 2014 по 2017 годы будут реализованы 2 подпрограммы:</w:t>
      </w:r>
    </w:p>
    <w:p w:rsidR="00542358" w:rsidRDefault="00542358" w:rsidP="00542358">
      <w:pPr>
        <w:spacing w:before="0" w:beforeAutospacing="0"/>
        <w:ind w:right="141" w:firstLine="708"/>
        <w:rPr>
          <w:sz w:val="28"/>
          <w:szCs w:val="28"/>
        </w:rPr>
      </w:pPr>
      <w:r>
        <w:rPr>
          <w:sz w:val="28"/>
          <w:szCs w:val="28"/>
        </w:rPr>
        <w:t>1.</w:t>
      </w:r>
      <w:r w:rsidRPr="00BE49BB">
        <w:rPr>
          <w:sz w:val="28"/>
          <w:szCs w:val="28"/>
        </w:rPr>
        <w:t>«Развитие дошкольного, общего и дополнительного образования детей»</w:t>
      </w:r>
      <w:r>
        <w:rPr>
          <w:sz w:val="28"/>
          <w:szCs w:val="28"/>
        </w:rPr>
        <w:t>;</w:t>
      </w:r>
    </w:p>
    <w:p w:rsidR="00542358" w:rsidRDefault="00542358" w:rsidP="00542358">
      <w:pPr>
        <w:spacing w:before="0" w:beforeAutospacing="0"/>
        <w:ind w:right="141" w:firstLine="708"/>
        <w:rPr>
          <w:sz w:val="28"/>
          <w:szCs w:val="28"/>
        </w:rPr>
      </w:pPr>
      <w:r>
        <w:rPr>
          <w:sz w:val="28"/>
          <w:szCs w:val="28"/>
        </w:rPr>
        <w:t>2.«Обеспечение реализации муниципальной программы и прочие мероприятия в сфере образования».</w:t>
      </w:r>
    </w:p>
    <w:p w:rsidR="00542358" w:rsidRDefault="00542358" w:rsidP="00542358">
      <w:pPr>
        <w:spacing w:before="0" w:beforeAutospacing="0"/>
        <w:ind w:right="141" w:firstLine="709"/>
        <w:rPr>
          <w:sz w:val="28"/>
          <w:szCs w:val="28"/>
        </w:rPr>
      </w:pPr>
      <w:r>
        <w:rPr>
          <w:sz w:val="28"/>
          <w:szCs w:val="28"/>
        </w:rPr>
        <w:t>Для каждой подпрограммы сформулированы цели, задачи, целевые индикаторы, определены их значения и механизмы реализации.</w:t>
      </w:r>
    </w:p>
    <w:p w:rsidR="00542358" w:rsidRPr="00BE49BB"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Pr>
          <w:sz w:val="28"/>
          <w:szCs w:val="28"/>
        </w:rPr>
        <w:t>7.</w:t>
      </w:r>
      <w:r w:rsidRPr="0077072E">
        <w:rPr>
          <w:sz w:val="28"/>
          <w:szCs w:val="28"/>
        </w:rPr>
        <w:t xml:space="preserve">Основные меры правового регулирования в сфере образования, направленные на достижение цели и (или) конечных результатов Программы, с обоснованием основных положений и сроков </w:t>
      </w:r>
      <w:proofErr w:type="gramStart"/>
      <w:r w:rsidRPr="0077072E">
        <w:rPr>
          <w:sz w:val="28"/>
          <w:szCs w:val="28"/>
        </w:rPr>
        <w:t>принятия</w:t>
      </w:r>
      <w:proofErr w:type="gramEnd"/>
      <w:r w:rsidRPr="0077072E">
        <w:rPr>
          <w:sz w:val="28"/>
          <w:szCs w:val="28"/>
        </w:rPr>
        <w:t xml:space="preserve"> необхо</w:t>
      </w:r>
      <w:r>
        <w:rPr>
          <w:sz w:val="28"/>
          <w:szCs w:val="28"/>
        </w:rPr>
        <w:t>димых нормативно-правовых актов</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Для достижения цели и конечных результатов Программы принятие дополнительных нормативно-правовых актов не требуется.</w:t>
      </w:r>
    </w:p>
    <w:p w:rsidR="00542358" w:rsidRPr="00040B54"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sidRPr="0077072E">
        <w:rPr>
          <w:sz w:val="28"/>
          <w:szCs w:val="28"/>
        </w:rPr>
        <w:t>8</w:t>
      </w:r>
      <w:r>
        <w:rPr>
          <w:sz w:val="28"/>
          <w:szCs w:val="28"/>
        </w:rPr>
        <w:t>.</w:t>
      </w:r>
      <w:r w:rsidRPr="0077072E">
        <w:rPr>
          <w:sz w:val="28"/>
          <w:szCs w:val="28"/>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r>
        <w:rPr>
          <w:sz w:val="28"/>
          <w:szCs w:val="28"/>
        </w:rPr>
        <w:t>реализации Программы</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Pr>
          <w:sz w:val="28"/>
          <w:szCs w:val="28"/>
        </w:rPr>
        <w:t>9.</w:t>
      </w:r>
      <w:r w:rsidRPr="0077072E">
        <w:rPr>
          <w:sz w:val="28"/>
          <w:szCs w:val="28"/>
        </w:rPr>
        <w:t>Информация об объеме бюджетных ассигнований, направленных на реализацию научной, научно-техническ</w:t>
      </w:r>
      <w:r>
        <w:rPr>
          <w:sz w:val="28"/>
          <w:szCs w:val="28"/>
        </w:rPr>
        <w:t>ой и инновационной деятельности</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lastRenderedPageBreak/>
        <w:t>Программа не содержит мероприятий, направленных на реализацию научной, научно-технической и инновационной деятельности.</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jc w:val="center"/>
        <w:rPr>
          <w:sz w:val="28"/>
          <w:szCs w:val="28"/>
        </w:rPr>
      </w:pPr>
      <w:r w:rsidRPr="0077072E">
        <w:rPr>
          <w:sz w:val="28"/>
          <w:szCs w:val="28"/>
        </w:rPr>
        <w:t>10.Принципы и критерии отбора муниципальных образований, включенных в программу для реализации отдельных мероприятий программы и (или) мероприятий подпрограммы, в случае участия муниципальных образований района в реализации прог</w:t>
      </w:r>
      <w:r>
        <w:rPr>
          <w:sz w:val="28"/>
          <w:szCs w:val="28"/>
        </w:rPr>
        <w:t>раммных мероприятий</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Муниципальные образования района в реализации программных мероприятий не участвуют.</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sidRPr="0077072E">
        <w:rPr>
          <w:sz w:val="28"/>
          <w:szCs w:val="28"/>
        </w:rPr>
        <w:t>11</w:t>
      </w:r>
      <w:r>
        <w:rPr>
          <w:sz w:val="28"/>
          <w:szCs w:val="28"/>
        </w:rPr>
        <w:t>.</w:t>
      </w:r>
      <w:r w:rsidRPr="0077072E">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бюджетов муниципальных образований района, а также перечень реализуемых ими мероприятий, в случае участия в ра</w:t>
      </w:r>
      <w:r>
        <w:rPr>
          <w:sz w:val="28"/>
          <w:szCs w:val="28"/>
        </w:rPr>
        <w:t>зработке и реализации Программы</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приложении № 2 к настоящей Программе.</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sidRPr="0077072E">
        <w:rPr>
          <w:sz w:val="28"/>
          <w:szCs w:val="28"/>
        </w:rPr>
        <w:t>12.Прогноз сводных показателей муниципальных заданий,</w:t>
      </w:r>
      <w:r>
        <w:rPr>
          <w:sz w:val="28"/>
          <w:szCs w:val="28"/>
        </w:rPr>
        <w:tab/>
        <w:t xml:space="preserve"> </w:t>
      </w:r>
      <w:r w:rsidRPr="0077072E">
        <w:rPr>
          <w:sz w:val="28"/>
          <w:szCs w:val="28"/>
        </w:rPr>
        <w:t>на оказание районными муниципальными учреждениями муниципальных услуг юридическим и (или) физическим лицам, выполнения работ</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9"/>
        <w:rPr>
          <w:sz w:val="28"/>
          <w:szCs w:val="28"/>
        </w:rPr>
      </w:pPr>
      <w:r>
        <w:rPr>
          <w:sz w:val="28"/>
          <w:szCs w:val="28"/>
        </w:rPr>
        <w:t>Прогноз сводных показателей муниципальных заданий на оказание (выполнение) муниципальных услуг (работ) районными муниципальными образовательными учреждениями по муниципальной Программе представлен в приложении № 3 к настоящей Программе.</w:t>
      </w:r>
    </w:p>
    <w:p w:rsidR="00542358" w:rsidRDefault="00542358" w:rsidP="00542358">
      <w:pPr>
        <w:spacing w:before="0" w:beforeAutospacing="0"/>
        <w:ind w:right="141"/>
        <w:jc w:val="center"/>
        <w:rPr>
          <w:sz w:val="28"/>
          <w:szCs w:val="28"/>
        </w:rPr>
      </w:pPr>
    </w:p>
    <w:p w:rsidR="00542358" w:rsidRDefault="00542358" w:rsidP="00542358">
      <w:pPr>
        <w:spacing w:before="0" w:beforeAutospacing="0"/>
        <w:ind w:right="141"/>
        <w:jc w:val="center"/>
        <w:rPr>
          <w:sz w:val="28"/>
          <w:szCs w:val="28"/>
        </w:rPr>
      </w:pPr>
      <w:r w:rsidRPr="0077072E">
        <w:rPr>
          <w:sz w:val="28"/>
          <w:szCs w:val="28"/>
        </w:rPr>
        <w:t>13</w:t>
      </w:r>
      <w:r>
        <w:rPr>
          <w:sz w:val="28"/>
          <w:szCs w:val="28"/>
        </w:rPr>
        <w:t>.</w:t>
      </w:r>
      <w:r w:rsidRPr="0077072E">
        <w:rPr>
          <w:sz w:val="28"/>
          <w:szCs w:val="28"/>
        </w:rPr>
        <w:t>Целевые показатели и показатели результативности Программы</w:t>
      </w:r>
    </w:p>
    <w:p w:rsidR="00542358" w:rsidRPr="0077072E" w:rsidRDefault="00542358" w:rsidP="00542358">
      <w:pPr>
        <w:spacing w:before="0" w:beforeAutospacing="0"/>
        <w:ind w:right="141"/>
        <w:jc w:val="center"/>
        <w:rPr>
          <w:sz w:val="28"/>
          <w:szCs w:val="28"/>
        </w:rPr>
      </w:pPr>
    </w:p>
    <w:p w:rsidR="00542358" w:rsidRDefault="00542358" w:rsidP="00542358">
      <w:pPr>
        <w:spacing w:before="0" w:beforeAutospacing="0"/>
        <w:ind w:right="141" w:firstLine="708"/>
        <w:rPr>
          <w:sz w:val="28"/>
          <w:szCs w:val="28"/>
        </w:rPr>
      </w:pPr>
      <w:r>
        <w:rPr>
          <w:sz w:val="28"/>
          <w:szCs w:val="28"/>
        </w:rPr>
        <w:t>Показатель 1 «Удельный вес численности населения в возрасте 5-18 лет, охваченного образованием, в общей численности населения в возрасте 5-18 лет»</w:t>
      </w:r>
      <w:r w:rsidRPr="003A2E30">
        <w:t xml:space="preserve"> </w:t>
      </w:r>
      <w:r w:rsidRPr="003A2E30">
        <w:rPr>
          <w:sz w:val="28"/>
          <w:szCs w:val="28"/>
        </w:rPr>
        <w:t xml:space="preserve">характеризует обеспечение законодательно закрепленных гарантий доступности </w:t>
      </w:r>
      <w:r>
        <w:rPr>
          <w:sz w:val="28"/>
          <w:szCs w:val="28"/>
        </w:rPr>
        <w:t xml:space="preserve">общего </w:t>
      </w:r>
      <w:r w:rsidRPr="003A2E30">
        <w:rPr>
          <w:sz w:val="28"/>
          <w:szCs w:val="28"/>
        </w:rPr>
        <w:t>образования.</w:t>
      </w:r>
      <w:r>
        <w:rPr>
          <w:sz w:val="28"/>
          <w:szCs w:val="28"/>
        </w:rPr>
        <w:t xml:space="preserve"> При этом необходимо учитывать, что зачисление ребенка в возрасте  до 6,5 лет в школу производится только с согласованием учредителя, но не является обязательным, как не является обязательным и дошкольное образование.</w:t>
      </w:r>
    </w:p>
    <w:p w:rsidR="00542358" w:rsidRPr="003A2E30" w:rsidRDefault="00542358" w:rsidP="00542358">
      <w:pPr>
        <w:spacing w:before="0" w:beforeAutospacing="0"/>
        <w:ind w:right="141" w:firstLine="708"/>
        <w:rPr>
          <w:sz w:val="28"/>
          <w:szCs w:val="28"/>
        </w:rPr>
      </w:pPr>
      <w:r>
        <w:rPr>
          <w:sz w:val="28"/>
          <w:szCs w:val="28"/>
        </w:rPr>
        <w:t xml:space="preserve">Показатель 2 «Уровень охвата детей от 3 до 7 лет, стоящих в очереди в муниципальные дошкольные образовательные учреждения, услугами дошкольного образования (с учетом групп кратковременного пребывания)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w:t>
      </w:r>
      <w:r w:rsidRPr="003A2E30">
        <w:rPr>
          <w:sz w:val="28"/>
          <w:szCs w:val="28"/>
        </w:rPr>
        <w:t xml:space="preserve">Задача ликвидации к 2016 году очередности в дошкольных организациях для детей от </w:t>
      </w:r>
      <w:r w:rsidRPr="003A2E30">
        <w:rPr>
          <w:sz w:val="28"/>
          <w:szCs w:val="28"/>
        </w:rPr>
        <w:lastRenderedPageBreak/>
        <w:t xml:space="preserve">трех до семи лет и достижение 100 процентов доступности дошкольного образования для детей от трех до семи лет поставлена Президентом Российской Федерации. </w:t>
      </w:r>
      <w:r>
        <w:rPr>
          <w:sz w:val="28"/>
          <w:szCs w:val="28"/>
        </w:rPr>
        <w:t xml:space="preserve">При этом необходимо учитывать </w:t>
      </w:r>
      <w:r w:rsidRPr="003A2E30">
        <w:rPr>
          <w:sz w:val="28"/>
          <w:szCs w:val="28"/>
        </w:rPr>
        <w:t>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542358" w:rsidRPr="003A2E30" w:rsidRDefault="00542358" w:rsidP="00542358">
      <w:pPr>
        <w:spacing w:before="0" w:beforeAutospacing="0"/>
        <w:ind w:right="141" w:firstLine="708"/>
        <w:rPr>
          <w:sz w:val="28"/>
          <w:szCs w:val="28"/>
        </w:rPr>
      </w:pPr>
      <w:proofErr w:type="gramStart"/>
      <w:r>
        <w:rPr>
          <w:sz w:val="28"/>
          <w:szCs w:val="28"/>
        </w:rPr>
        <w:t>Показатель 3</w:t>
      </w:r>
      <w:r w:rsidRPr="003A2E30">
        <w:rPr>
          <w:sz w:val="28"/>
          <w:szCs w:val="28"/>
        </w:rPr>
        <w:t xml:space="preserve"> «Отношение среднего балла ЕГЭ (в расчете на 1 предмет) в 10 % школ </w:t>
      </w:r>
      <w:proofErr w:type="spellStart"/>
      <w:r>
        <w:rPr>
          <w:sz w:val="28"/>
          <w:szCs w:val="28"/>
        </w:rPr>
        <w:t>Боготольского</w:t>
      </w:r>
      <w:proofErr w:type="spellEnd"/>
      <w:r>
        <w:rPr>
          <w:sz w:val="28"/>
          <w:szCs w:val="28"/>
        </w:rPr>
        <w:t xml:space="preserve"> района</w:t>
      </w:r>
      <w:r w:rsidRPr="003A2E30">
        <w:rPr>
          <w:sz w:val="28"/>
          <w:szCs w:val="28"/>
        </w:rPr>
        <w:t xml:space="preserve"> с лучшими результатами ЕГЭ к среднему баллу ЕГЭ (в расчете на 1 предмет) в 10 % школ </w:t>
      </w:r>
      <w:proofErr w:type="spellStart"/>
      <w:r>
        <w:rPr>
          <w:sz w:val="28"/>
          <w:szCs w:val="28"/>
        </w:rPr>
        <w:t>Боготольского</w:t>
      </w:r>
      <w:proofErr w:type="spellEnd"/>
      <w:r>
        <w:rPr>
          <w:sz w:val="28"/>
          <w:szCs w:val="28"/>
        </w:rPr>
        <w:t xml:space="preserve"> района</w:t>
      </w:r>
      <w:r w:rsidRPr="003A2E30">
        <w:rPr>
          <w:sz w:val="28"/>
          <w:szCs w:val="28"/>
        </w:rPr>
        <w:t xml:space="preserve"> с худшими результатами ЕГЭ» характеризует равенство доступа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w:t>
      </w:r>
      <w:proofErr w:type="gramEnd"/>
      <w:r w:rsidRPr="003A2E30">
        <w:rPr>
          <w:sz w:val="28"/>
          <w:szCs w:val="28"/>
        </w:rPr>
        <w:t xml:space="preserve"> между школами при </w:t>
      </w:r>
      <w:proofErr w:type="spellStart"/>
      <w:r w:rsidRPr="003A2E30">
        <w:rPr>
          <w:sz w:val="28"/>
          <w:szCs w:val="28"/>
        </w:rPr>
        <w:t>неснижении</w:t>
      </w:r>
      <w:proofErr w:type="spellEnd"/>
      <w:r w:rsidRPr="003A2E30">
        <w:rPr>
          <w:sz w:val="28"/>
          <w:szCs w:val="28"/>
        </w:rPr>
        <w:t xml:space="preserve"> среднего результата ЕГЭ в лучших школах. Тенденция увеличения </w:t>
      </w:r>
      <w:proofErr w:type="gramStart"/>
      <w:r w:rsidRPr="003A2E30">
        <w:rPr>
          <w:sz w:val="28"/>
          <w:szCs w:val="28"/>
        </w:rPr>
        <w:t>разницы</w:t>
      </w:r>
      <w:proofErr w:type="gramEnd"/>
      <w:r w:rsidRPr="003A2E30">
        <w:rPr>
          <w:sz w:val="28"/>
          <w:szCs w:val="28"/>
        </w:rPr>
        <w:t xml:space="preserve"> в качестве предоставляемого школами образования в течение последних лет несет в себе существенные риски для качества человеческого капитала и социальной стабильности.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r>
        <w:rPr>
          <w:sz w:val="28"/>
          <w:szCs w:val="28"/>
        </w:rPr>
        <w:t>.</w:t>
      </w:r>
    </w:p>
    <w:p w:rsidR="00542358" w:rsidRPr="003A2E30" w:rsidRDefault="00542358" w:rsidP="00542358">
      <w:pPr>
        <w:spacing w:before="0" w:beforeAutospacing="0"/>
        <w:ind w:right="141" w:firstLine="708"/>
        <w:rPr>
          <w:sz w:val="28"/>
          <w:szCs w:val="28"/>
        </w:rPr>
      </w:pPr>
      <w:r>
        <w:rPr>
          <w:sz w:val="28"/>
          <w:szCs w:val="28"/>
        </w:rPr>
        <w:t>Показатель 4</w:t>
      </w:r>
      <w:r w:rsidRPr="003A2E30">
        <w:rPr>
          <w:sz w:val="28"/>
          <w:szCs w:val="28"/>
        </w:rPr>
        <w:t xml:space="preserve"> «Доля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«Образования», Национальной образовательной инициативы «Наша новая школа» проекта модернизации региональной систем общего образования осуществлены значительные инвестиции в сферу общего образования. Показатель позволит оценить эффективность вложений.</w:t>
      </w:r>
    </w:p>
    <w:p w:rsidR="00542358" w:rsidRDefault="00542358" w:rsidP="00542358">
      <w:pPr>
        <w:spacing w:before="0" w:beforeAutospacing="0"/>
        <w:rPr>
          <w:sz w:val="28"/>
          <w:szCs w:val="28"/>
        </w:rPr>
      </w:pPr>
    </w:p>
    <w:p w:rsidR="00542358" w:rsidRDefault="00542358" w:rsidP="00542358">
      <w:pPr>
        <w:spacing w:before="0" w:beforeAutospacing="0"/>
        <w:ind w:right="141"/>
        <w:rPr>
          <w:sz w:val="28"/>
          <w:szCs w:val="28"/>
        </w:rPr>
      </w:pPr>
      <w:r>
        <w:rPr>
          <w:sz w:val="28"/>
          <w:szCs w:val="28"/>
        </w:rPr>
        <w:t>Руководитель Управления образования</w:t>
      </w:r>
    </w:p>
    <w:p w:rsidR="00542358" w:rsidRPr="006276AA" w:rsidRDefault="00542358" w:rsidP="00542358">
      <w:pPr>
        <w:spacing w:before="0" w:beforeAutospacing="0"/>
        <w:ind w:right="141"/>
        <w:rPr>
          <w:sz w:val="28"/>
          <w:szCs w:val="28"/>
        </w:rPr>
      </w:pPr>
      <w:r>
        <w:rPr>
          <w:sz w:val="28"/>
          <w:szCs w:val="28"/>
        </w:rPr>
        <w:t xml:space="preserve">администрации </w:t>
      </w:r>
      <w:proofErr w:type="spellStart"/>
      <w:r>
        <w:rPr>
          <w:sz w:val="28"/>
          <w:szCs w:val="28"/>
        </w:rPr>
        <w:t>Боготольского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 xml:space="preserve">Е.В. </w:t>
      </w:r>
      <w:proofErr w:type="gramStart"/>
      <w:r>
        <w:rPr>
          <w:sz w:val="28"/>
          <w:szCs w:val="28"/>
        </w:rPr>
        <w:t>Васькина</w:t>
      </w:r>
      <w:proofErr w:type="gramEnd"/>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pPr>
    </w:p>
    <w:p w:rsidR="00542358" w:rsidRDefault="00542358" w:rsidP="00542358">
      <w:pPr>
        <w:spacing w:before="0" w:beforeAutospacing="0"/>
        <w:contextualSpacing/>
        <w:rPr>
          <w:sz w:val="28"/>
          <w:szCs w:val="28"/>
        </w:rPr>
        <w:sectPr w:rsidR="00542358" w:rsidSect="00347A1A">
          <w:pgSz w:w="11906" w:h="16838"/>
          <w:pgMar w:top="851" w:right="567" w:bottom="851" w:left="1418" w:header="709" w:footer="709" w:gutter="0"/>
          <w:cols w:space="708"/>
          <w:docGrid w:linePitch="360"/>
        </w:sectPr>
      </w:pPr>
    </w:p>
    <w:p w:rsidR="00542358" w:rsidRPr="00542358" w:rsidRDefault="00542358" w:rsidP="00542358">
      <w:pPr>
        <w:autoSpaceDE w:val="0"/>
        <w:autoSpaceDN w:val="0"/>
        <w:adjustRightInd w:val="0"/>
        <w:spacing w:before="0" w:beforeAutospacing="0"/>
        <w:ind w:left="8460"/>
        <w:outlineLvl w:val="2"/>
        <w:rPr>
          <w:sz w:val="22"/>
          <w:szCs w:val="22"/>
        </w:rPr>
      </w:pPr>
      <w:r>
        <w:rPr>
          <w:sz w:val="22"/>
          <w:szCs w:val="22"/>
        </w:rPr>
        <w:lastRenderedPageBreak/>
        <w:t>Приложение № 1</w:t>
      </w:r>
    </w:p>
    <w:p w:rsidR="00542358" w:rsidRPr="00542358" w:rsidRDefault="00542358" w:rsidP="00542358">
      <w:pPr>
        <w:autoSpaceDE w:val="0"/>
        <w:autoSpaceDN w:val="0"/>
        <w:adjustRightInd w:val="0"/>
        <w:spacing w:before="0" w:beforeAutospacing="0"/>
        <w:ind w:left="8460"/>
        <w:outlineLvl w:val="2"/>
        <w:rPr>
          <w:sz w:val="22"/>
          <w:szCs w:val="22"/>
        </w:rPr>
      </w:pPr>
      <w:r w:rsidRPr="00542358">
        <w:rPr>
          <w:sz w:val="22"/>
          <w:szCs w:val="22"/>
        </w:rPr>
        <w:t>к Паспорту муниципальной программы</w:t>
      </w:r>
    </w:p>
    <w:p w:rsidR="00542358" w:rsidRPr="00542358" w:rsidRDefault="00542358" w:rsidP="00542358">
      <w:pPr>
        <w:autoSpaceDE w:val="0"/>
        <w:autoSpaceDN w:val="0"/>
        <w:adjustRightInd w:val="0"/>
        <w:spacing w:before="0" w:beforeAutospacing="0"/>
        <w:ind w:left="8460"/>
        <w:outlineLvl w:val="2"/>
        <w:rPr>
          <w:sz w:val="22"/>
          <w:szCs w:val="22"/>
        </w:rPr>
      </w:pPr>
      <w:r w:rsidRPr="00542358">
        <w:rPr>
          <w:sz w:val="22"/>
          <w:szCs w:val="22"/>
        </w:rPr>
        <w:t xml:space="preserve">«Развитие образования </w:t>
      </w:r>
      <w:proofErr w:type="spellStart"/>
      <w:r w:rsidRPr="00542358">
        <w:rPr>
          <w:sz w:val="22"/>
          <w:szCs w:val="22"/>
        </w:rPr>
        <w:t>Боготольского</w:t>
      </w:r>
      <w:proofErr w:type="spellEnd"/>
      <w:r w:rsidRPr="00542358">
        <w:rPr>
          <w:sz w:val="22"/>
          <w:szCs w:val="22"/>
        </w:rPr>
        <w:t xml:space="preserve"> района»</w:t>
      </w:r>
    </w:p>
    <w:p w:rsidR="00542358" w:rsidRPr="00542358" w:rsidRDefault="00542358" w:rsidP="00542358">
      <w:pPr>
        <w:autoSpaceDE w:val="0"/>
        <w:autoSpaceDN w:val="0"/>
        <w:adjustRightInd w:val="0"/>
        <w:spacing w:before="0" w:beforeAutospacing="0"/>
        <w:jc w:val="right"/>
        <w:rPr>
          <w:sz w:val="22"/>
          <w:szCs w:val="22"/>
        </w:rPr>
      </w:pPr>
    </w:p>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Цели, целевые показатели, задачи, показатели результативности (показатели развития отрасли, вида экономической деятельности)</w:t>
      </w:r>
    </w:p>
    <w:p w:rsidR="00542358" w:rsidRPr="00542358" w:rsidRDefault="00542358" w:rsidP="00542358">
      <w:pPr>
        <w:spacing w:before="0" w:beforeAutospacing="0"/>
        <w:rPr>
          <w:sz w:val="22"/>
          <w:szCs w:val="22"/>
        </w:rPr>
      </w:pPr>
    </w:p>
    <w:tbl>
      <w:tblPr>
        <w:tblW w:w="15026" w:type="dxa"/>
        <w:tblInd w:w="70" w:type="dxa"/>
        <w:tblLayout w:type="fixed"/>
        <w:tblCellMar>
          <w:left w:w="70" w:type="dxa"/>
          <w:right w:w="70" w:type="dxa"/>
        </w:tblCellMar>
        <w:tblLook w:val="0000" w:firstRow="0" w:lastRow="0" w:firstColumn="0" w:lastColumn="0" w:noHBand="0" w:noVBand="0"/>
      </w:tblPr>
      <w:tblGrid>
        <w:gridCol w:w="810"/>
        <w:gridCol w:w="2025"/>
        <w:gridCol w:w="1395"/>
        <w:gridCol w:w="1440"/>
        <w:gridCol w:w="1560"/>
        <w:gridCol w:w="1417"/>
        <w:gridCol w:w="1276"/>
        <w:gridCol w:w="1276"/>
        <w:gridCol w:w="1275"/>
        <w:gridCol w:w="1276"/>
        <w:gridCol w:w="1276"/>
      </w:tblGrid>
      <w:tr w:rsidR="00542358" w:rsidRPr="00542358" w:rsidTr="00542358">
        <w:trPr>
          <w:cantSplit/>
          <w:trHeight w:val="1134"/>
        </w:trPr>
        <w:tc>
          <w:tcPr>
            <w:tcW w:w="81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r>
              <w:rPr>
                <w:sz w:val="22"/>
                <w:szCs w:val="22"/>
              </w:rPr>
              <w:t xml:space="preserve"> </w:t>
            </w:r>
            <w:proofErr w:type="gramStart"/>
            <w:r w:rsidRPr="00542358">
              <w:rPr>
                <w:sz w:val="22"/>
                <w:szCs w:val="22"/>
              </w:rPr>
              <w:t>п</w:t>
            </w:r>
            <w:proofErr w:type="gramEnd"/>
            <w:r w:rsidRPr="00542358">
              <w:rPr>
                <w:sz w:val="22"/>
                <w:szCs w:val="22"/>
              </w:rPr>
              <w:t>/п</w:t>
            </w:r>
          </w:p>
        </w:tc>
        <w:tc>
          <w:tcPr>
            <w:tcW w:w="202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Цели,</w:t>
            </w:r>
            <w:r>
              <w:rPr>
                <w:sz w:val="22"/>
                <w:szCs w:val="22"/>
              </w:rPr>
              <w:t xml:space="preserve"> </w:t>
            </w:r>
            <w:r w:rsidRPr="00542358">
              <w:rPr>
                <w:sz w:val="22"/>
                <w:szCs w:val="22"/>
              </w:rPr>
              <w:t>задачи,</w:t>
            </w:r>
            <w:r>
              <w:rPr>
                <w:sz w:val="22"/>
                <w:szCs w:val="22"/>
              </w:rPr>
              <w:t xml:space="preserve"> </w:t>
            </w:r>
            <w:r w:rsidRPr="00542358">
              <w:rPr>
                <w:sz w:val="22"/>
                <w:szCs w:val="22"/>
              </w:rPr>
              <w:t>показатели</w:t>
            </w:r>
            <w:r>
              <w:rPr>
                <w:sz w:val="22"/>
                <w:szCs w:val="22"/>
              </w:rPr>
              <w:t xml:space="preserve"> </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Единица</w:t>
            </w:r>
            <w:r>
              <w:rPr>
                <w:sz w:val="22"/>
                <w:szCs w:val="22"/>
              </w:rPr>
              <w:t xml:space="preserve"> </w:t>
            </w:r>
            <w:r w:rsidRPr="00542358">
              <w:rPr>
                <w:sz w:val="22"/>
                <w:szCs w:val="22"/>
              </w:rPr>
              <w:t>измерения</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 xml:space="preserve">Вес показателя </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Источник информации</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2012 год</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2013 год</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2014 год</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2015 год</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2016 год</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2017 год</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Pr>
                <w:sz w:val="22"/>
                <w:szCs w:val="22"/>
              </w:rPr>
              <w:t>1</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roofErr w:type="spellStart"/>
            <w:r>
              <w:rPr>
                <w:sz w:val="22"/>
                <w:szCs w:val="22"/>
              </w:rPr>
              <w:t>Цель</w:t>
            </w:r>
            <w:proofErr w:type="gramStart"/>
            <w:r>
              <w:rPr>
                <w:sz w:val="22"/>
                <w:szCs w:val="22"/>
              </w:rPr>
              <w:t>:</w:t>
            </w:r>
            <w:r w:rsidRPr="00542358">
              <w:rPr>
                <w:sz w:val="22"/>
                <w:szCs w:val="22"/>
              </w:rPr>
              <w:t>О</w:t>
            </w:r>
            <w:proofErr w:type="gramEnd"/>
            <w:r w:rsidRPr="00542358">
              <w:rPr>
                <w:sz w:val="22"/>
                <w:szCs w:val="22"/>
              </w:rPr>
              <w:t>беспечение</w:t>
            </w:r>
            <w:proofErr w:type="spellEnd"/>
            <w:r w:rsidRPr="00542358">
              <w:rPr>
                <w:sz w:val="22"/>
                <w:szCs w:val="22"/>
              </w:rPr>
              <w:t xml:space="preserve"> высокого качества образования, соответствующего потребностям граждан </w:t>
            </w:r>
            <w:proofErr w:type="spellStart"/>
            <w:r w:rsidRPr="00542358">
              <w:rPr>
                <w:sz w:val="22"/>
                <w:szCs w:val="22"/>
              </w:rPr>
              <w:t>Боготольского</w:t>
            </w:r>
            <w:proofErr w:type="spellEnd"/>
            <w:r w:rsidRPr="00542358">
              <w:rPr>
                <w:sz w:val="22"/>
                <w:szCs w:val="22"/>
              </w:rPr>
              <w:t xml:space="preserve"> района.</w:t>
            </w:r>
          </w:p>
        </w:tc>
      </w:tr>
      <w:tr w:rsidR="00542358" w:rsidRPr="00542358" w:rsidTr="00542358">
        <w:trPr>
          <w:cantSplit/>
          <w:trHeight w:val="36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Удельный вес численности населения в возрасте 5-18 лет, охваченного образованием, в общей численности населения в возрасте 5-18 лет</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x</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Гос. стат.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89,0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91,0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91,1</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91,2</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91,2</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Уровень охвата детей от 3 до 7 лет, стоящих в очереди в муниципальные дошкольные образовательные учреждения услугами дошкольного образования (с учетом групп кратковременного пребывания)</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х</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47,8</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52,0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 xml:space="preserve">Отношение среднего балла ЕГЭ (в расчете на 1 предмет) в 10% школ  </w:t>
            </w:r>
            <w:proofErr w:type="spellStart"/>
            <w:r w:rsidRPr="00542358">
              <w:rPr>
                <w:sz w:val="22"/>
                <w:szCs w:val="22"/>
              </w:rPr>
              <w:t>Боготольского</w:t>
            </w:r>
            <w:proofErr w:type="spellEnd"/>
            <w:r w:rsidRPr="00542358">
              <w:rPr>
                <w:sz w:val="22"/>
                <w:szCs w:val="22"/>
              </w:rPr>
              <w:t xml:space="preserve"> района с лучшими результатами ЕГЭ к среднему баллу ЕГЭ (в расчете на 1 предмет) у 10% школ </w:t>
            </w:r>
            <w:proofErr w:type="spellStart"/>
            <w:r w:rsidRPr="00542358">
              <w:rPr>
                <w:sz w:val="22"/>
                <w:szCs w:val="22"/>
              </w:rPr>
              <w:t>Боготольского</w:t>
            </w:r>
            <w:proofErr w:type="spellEnd"/>
            <w:r w:rsidRPr="00542358">
              <w:rPr>
                <w:sz w:val="22"/>
                <w:szCs w:val="22"/>
              </w:rPr>
              <w:t xml:space="preserve"> района с худшими результатами ЕГЭ</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х</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1,76</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1,69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1,68</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1,67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1,66</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1,66</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х</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54,5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63,6</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72,7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72,7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72,7</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 xml:space="preserve">1.1  </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Задача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1.1.1</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Подпрограмма 1 «Развитие дошкольного, общего и дополнительного образования детей»</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1.1.1.1</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Обеспечить доступность дошкольного образования, соответствующего единому стандарту качества дошкольного образования</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 xml:space="preserve">Обеспеченность детей дошкольного возраста местами в дошкольных образовательных учреждениях  (количество мест в ДОУ)     </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roofErr w:type="spellStart"/>
            <w:proofErr w:type="gramStart"/>
            <w:r w:rsidRPr="00542358">
              <w:rPr>
                <w:sz w:val="22"/>
                <w:szCs w:val="22"/>
              </w:rPr>
              <w:t>ед</w:t>
            </w:r>
            <w:proofErr w:type="spellEnd"/>
            <w:proofErr w:type="gramEnd"/>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239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239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244</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264</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280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280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 xml:space="preserve">Доля воспитанников муниципальных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542358">
              <w:rPr>
                <w:sz w:val="22"/>
                <w:szCs w:val="22"/>
              </w:rPr>
              <w:t>Боготольского</w:t>
            </w:r>
            <w:proofErr w:type="spellEnd"/>
            <w:r w:rsidRPr="00542358">
              <w:rPr>
                <w:sz w:val="22"/>
                <w:szCs w:val="22"/>
              </w:rPr>
              <w:t xml:space="preserve"> района</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rPr>
                <w:rFonts w:ascii="Times New Roman" w:hAnsi="Times New Roman" w:cs="Times New Roman"/>
                <w:sz w:val="22"/>
                <w:szCs w:val="22"/>
              </w:rPr>
            </w:pPr>
            <w:r w:rsidRPr="00542358">
              <w:rPr>
                <w:rFonts w:ascii="Times New Roman" w:hAnsi="Times New Roman" w:cs="Times New Roman"/>
                <w:sz w:val="22"/>
                <w:szCs w:val="22"/>
              </w:rPr>
              <w:t>Доля муниципальных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1.1.1.2</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90,9</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90,9</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Доля общеобразовательных учреждений (с числом обучающихся более 50), в которых действуют управляющие советы</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rPr>
                <w:rFonts w:ascii="Times New Roman" w:hAnsi="Times New Roman" w:cs="Times New Roman"/>
                <w:sz w:val="22"/>
                <w:szCs w:val="22"/>
              </w:rPr>
            </w:pPr>
            <w:r w:rsidRPr="00542358">
              <w:rPr>
                <w:rFonts w:ascii="Times New Roman" w:hAnsi="Times New Roman" w:cs="Times New Roman"/>
                <w:sz w:val="22"/>
                <w:szCs w:val="22"/>
              </w:rPr>
              <w:t xml:space="preserve">Доля детей с ограниченными возможностями здоровья, обучающихся в общеобразовательных классах </w:t>
            </w:r>
            <w:proofErr w:type="spellStart"/>
            <w:r w:rsidRPr="00542358">
              <w:rPr>
                <w:rFonts w:ascii="Times New Roman" w:hAnsi="Times New Roman" w:cs="Times New Roman"/>
                <w:sz w:val="22"/>
                <w:szCs w:val="22"/>
              </w:rPr>
              <w:t>интегрированно</w:t>
            </w:r>
            <w:proofErr w:type="spellEnd"/>
            <w:r w:rsidRPr="00542358">
              <w:rPr>
                <w:rFonts w:ascii="Times New Roman" w:hAnsi="Times New Roman" w:cs="Times New Roman"/>
                <w:sz w:val="22"/>
                <w:szCs w:val="22"/>
              </w:rPr>
              <w:t xml:space="preserve">, от общего числа детей данной категории, обучающихся в общеобразовательных организациях </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0,6</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1,37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1,5</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1,55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1,7</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rPr>
                <w:rFonts w:ascii="Times New Roman" w:hAnsi="Times New Roman" w:cs="Times New Roman"/>
                <w:sz w:val="22"/>
                <w:szCs w:val="22"/>
              </w:rPr>
            </w:pPr>
            <w:r w:rsidRPr="00542358">
              <w:rPr>
                <w:rFonts w:ascii="Times New Roman" w:hAnsi="Times New Roman" w:cs="Times New Roman"/>
                <w:sz w:val="22"/>
                <w:szCs w:val="22"/>
              </w:rPr>
              <w:t xml:space="preserve">Доля муниципальных общеобразовательных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 расположенных на территории </w:t>
            </w:r>
            <w:proofErr w:type="spellStart"/>
            <w:r w:rsidRPr="00542358">
              <w:rPr>
                <w:rFonts w:ascii="Times New Roman" w:hAnsi="Times New Roman" w:cs="Times New Roman"/>
                <w:sz w:val="22"/>
                <w:szCs w:val="22"/>
              </w:rPr>
              <w:t>Боготольского</w:t>
            </w:r>
            <w:proofErr w:type="spellEnd"/>
            <w:r w:rsidRPr="00542358">
              <w:rPr>
                <w:rFonts w:ascii="Times New Roman" w:hAnsi="Times New Roman" w:cs="Times New Roman"/>
                <w:sz w:val="22"/>
                <w:szCs w:val="22"/>
              </w:rPr>
              <w:t xml:space="preserve"> района</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1.1.1.3</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Обеспечить развитие районной системы дополнительного образования</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 xml:space="preserve">Доля детей школьного возраста, получающих услуги дополнительного образования, вовлеченных в кружки и секции различной направленности </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Доля школ района, на базе которых созданы и функционируют физкультурно-спортивные клубы</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27,0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45,0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45,0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45,0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45,0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45.0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1.1.1.4</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Содействовать выявлению и поддержке одаренных детей</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542358">
              <w:rPr>
                <w:rFonts w:ascii="Times New Roman" w:hAnsi="Times New Roman" w:cs="Times New Roman"/>
                <w:sz w:val="22"/>
                <w:szCs w:val="22"/>
              </w:rPr>
              <w:t>численности</w:t>
            </w:r>
            <w:proofErr w:type="gramEnd"/>
            <w:r w:rsidRPr="00542358">
              <w:rPr>
                <w:rFonts w:ascii="Times New Roman" w:hAnsi="Times New Roman" w:cs="Times New Roman"/>
                <w:sz w:val="22"/>
                <w:szCs w:val="22"/>
              </w:rPr>
              <w:t xml:space="preserve"> обучающихся по программам общего образования</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80,0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1.1.1.5</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Обеспечить безопасный, качественный отдых и оздоровление детей</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Доля оздоровленных детей школьного возраста</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0,06</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51,0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51,0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51,0</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51,0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51,0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51,0</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Pr>
                <w:sz w:val="22"/>
                <w:szCs w:val="22"/>
              </w:rPr>
              <w:t>1.2</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Pr>
                <w:sz w:val="22"/>
                <w:szCs w:val="22"/>
              </w:rPr>
              <w:t>Задача 2 .</w:t>
            </w:r>
            <w:r w:rsidRPr="00542358">
              <w:rPr>
                <w:sz w:val="22"/>
                <w:szCs w:val="22"/>
              </w:rPr>
              <w:t>Создание условий для эффективного управления отраслью</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1.2.1</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Подпрограмма 2 «Обеспечение реализации муниципальной программы и прочие мероприятия в сфере образования»</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1.2.1.1</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i/>
                <w:sz w:val="22"/>
                <w:szCs w:val="22"/>
              </w:rPr>
            </w:pPr>
            <w:r w:rsidRPr="00542358">
              <w:rPr>
                <w:rFonts w:ascii="Times New Roman" w:hAnsi="Times New Roman" w:cs="Times New Roman"/>
                <w:sz w:val="22"/>
                <w:szCs w:val="22"/>
              </w:rPr>
              <w:t>Соблюдение сроков предоставления отраслевой годовой отчетности (</w:t>
            </w:r>
            <w:r w:rsidRPr="00542358">
              <w:rPr>
                <w:rFonts w:ascii="Times New Roman" w:hAnsi="Times New Roman" w:cs="Times New Roman"/>
                <w:i/>
                <w:sz w:val="22"/>
                <w:szCs w:val="22"/>
              </w:rPr>
              <w:t>Управление образования)</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балл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Министерство образования и науки Красноярского края</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i/>
                <w:sz w:val="22"/>
                <w:szCs w:val="22"/>
              </w:rPr>
            </w:pPr>
            <w:r w:rsidRPr="00542358">
              <w:rPr>
                <w:rFonts w:ascii="Times New Roman" w:hAnsi="Times New Roman" w:cs="Times New Roman"/>
                <w:sz w:val="22"/>
                <w:szCs w:val="22"/>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w:t>
            </w:r>
            <w:r>
              <w:rPr>
                <w:rFonts w:ascii="Times New Roman" w:hAnsi="Times New Roman" w:cs="Times New Roman"/>
                <w:sz w:val="22"/>
                <w:szCs w:val="22"/>
              </w:rPr>
              <w:t xml:space="preserve"> </w:t>
            </w:r>
            <w:r w:rsidRPr="00542358">
              <w:rPr>
                <w:rFonts w:ascii="Times New Roman" w:hAnsi="Times New Roman" w:cs="Times New Roman"/>
                <w:sz w:val="22"/>
                <w:szCs w:val="22"/>
              </w:rPr>
              <w:t>(</w:t>
            </w:r>
            <w:r w:rsidRPr="00542358">
              <w:rPr>
                <w:rFonts w:ascii="Times New Roman" w:hAnsi="Times New Roman" w:cs="Times New Roman"/>
                <w:i/>
                <w:sz w:val="22"/>
                <w:szCs w:val="22"/>
              </w:rPr>
              <w:t>Управление образования)</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балл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 xml:space="preserve">Финансовое управление администрации </w:t>
            </w:r>
            <w:proofErr w:type="spellStart"/>
            <w:r w:rsidRPr="00542358">
              <w:rPr>
                <w:sz w:val="22"/>
                <w:szCs w:val="22"/>
              </w:rPr>
              <w:t>Боготольского</w:t>
            </w:r>
            <w:proofErr w:type="spellEnd"/>
            <w:r w:rsidRPr="00542358">
              <w:rPr>
                <w:sz w:val="22"/>
                <w:szCs w:val="22"/>
              </w:rPr>
              <w:t xml:space="preserve">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r>
      <w:tr w:rsidR="00542358" w:rsidRPr="00542358" w:rsidTr="00542358">
        <w:trPr>
          <w:cantSplit/>
          <w:trHeight w:val="24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i/>
                <w:sz w:val="22"/>
                <w:szCs w:val="22"/>
              </w:rPr>
            </w:pPr>
            <w:r w:rsidRPr="00542358">
              <w:rPr>
                <w:rFonts w:ascii="Times New Roman" w:hAnsi="Times New Roman" w:cs="Times New Roman"/>
                <w:sz w:val="22"/>
                <w:szCs w:val="22"/>
              </w:rPr>
              <w:t>Своевременность утверждения планов финансово-хозяйственной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w:t>
            </w:r>
            <w:r>
              <w:rPr>
                <w:rFonts w:ascii="Times New Roman" w:hAnsi="Times New Roman" w:cs="Times New Roman"/>
                <w:sz w:val="22"/>
                <w:szCs w:val="22"/>
              </w:rPr>
              <w:t xml:space="preserve"> </w:t>
            </w:r>
            <w:r w:rsidRPr="00542358">
              <w:rPr>
                <w:rFonts w:ascii="Times New Roman" w:hAnsi="Times New Roman" w:cs="Times New Roman"/>
                <w:sz w:val="22"/>
                <w:szCs w:val="22"/>
              </w:rPr>
              <w:t>(</w:t>
            </w:r>
            <w:r w:rsidRPr="00542358">
              <w:rPr>
                <w:rFonts w:ascii="Times New Roman" w:hAnsi="Times New Roman" w:cs="Times New Roman"/>
                <w:i/>
                <w:sz w:val="22"/>
                <w:szCs w:val="22"/>
              </w:rPr>
              <w:t>Управление образования)</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балл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 xml:space="preserve">Финансовое управление администрации </w:t>
            </w:r>
            <w:proofErr w:type="spellStart"/>
            <w:r w:rsidRPr="00542358">
              <w:rPr>
                <w:sz w:val="22"/>
                <w:szCs w:val="22"/>
              </w:rPr>
              <w:t>Боготольского</w:t>
            </w:r>
            <w:proofErr w:type="spellEnd"/>
            <w:r w:rsidRPr="00542358">
              <w:rPr>
                <w:sz w:val="22"/>
                <w:szCs w:val="22"/>
              </w:rPr>
              <w:t xml:space="preserve">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r>
      <w:tr w:rsidR="00542358" w:rsidRPr="00542358" w:rsidTr="00542358">
        <w:trPr>
          <w:cantSplit/>
          <w:trHeight w:val="48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i/>
                <w:sz w:val="22"/>
                <w:szCs w:val="22"/>
              </w:rPr>
            </w:pPr>
            <w:r w:rsidRPr="00542358">
              <w:rPr>
                <w:rFonts w:ascii="Times New Roman" w:hAnsi="Times New Roman" w:cs="Times New Roman"/>
                <w:sz w:val="22"/>
                <w:szCs w:val="22"/>
              </w:rPr>
              <w:t>Своевременность предоставления месячной, квартальной, годовой бухгалтерской отчетности в  установленные в муниципалитете сроки</w:t>
            </w:r>
            <w:r>
              <w:rPr>
                <w:rFonts w:ascii="Times New Roman" w:hAnsi="Times New Roman" w:cs="Times New Roman"/>
                <w:sz w:val="22"/>
                <w:szCs w:val="22"/>
              </w:rPr>
              <w:t xml:space="preserve"> </w:t>
            </w:r>
            <w:r w:rsidRPr="00542358">
              <w:rPr>
                <w:rFonts w:ascii="Times New Roman" w:hAnsi="Times New Roman" w:cs="Times New Roman"/>
                <w:i/>
                <w:sz w:val="22"/>
                <w:szCs w:val="22"/>
              </w:rPr>
              <w:t xml:space="preserve">(МКУ «МЦБ </w:t>
            </w:r>
            <w:proofErr w:type="spellStart"/>
            <w:r w:rsidRPr="00542358">
              <w:rPr>
                <w:rFonts w:ascii="Times New Roman" w:hAnsi="Times New Roman" w:cs="Times New Roman"/>
                <w:i/>
                <w:sz w:val="22"/>
                <w:szCs w:val="22"/>
              </w:rPr>
              <w:t>Боготольского</w:t>
            </w:r>
            <w:proofErr w:type="spellEnd"/>
            <w:r w:rsidRPr="00542358">
              <w:rPr>
                <w:rFonts w:ascii="Times New Roman" w:hAnsi="Times New Roman" w:cs="Times New Roman"/>
                <w:i/>
                <w:sz w:val="22"/>
                <w:szCs w:val="22"/>
              </w:rPr>
              <w:t xml:space="preserve"> района»)</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балл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0,05</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 xml:space="preserve">Финансовое управление администрации </w:t>
            </w:r>
            <w:proofErr w:type="spellStart"/>
            <w:r w:rsidRPr="00542358">
              <w:rPr>
                <w:sz w:val="22"/>
                <w:szCs w:val="22"/>
              </w:rPr>
              <w:t>Боготольского</w:t>
            </w:r>
            <w:proofErr w:type="spellEnd"/>
            <w:r w:rsidRPr="00542358">
              <w:rPr>
                <w:sz w:val="22"/>
                <w:szCs w:val="22"/>
              </w:rPr>
              <w:t xml:space="preserve"> района</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5</w:t>
            </w:r>
          </w:p>
        </w:tc>
      </w:tr>
      <w:tr w:rsidR="00542358" w:rsidRPr="00542358" w:rsidTr="00542358">
        <w:trPr>
          <w:cantSplit/>
          <w:trHeight w:val="302"/>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1.2.1.2</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Содействовать развитию профессионального потенциала педагогических работников муниципальной системы образования</w:t>
            </w:r>
          </w:p>
        </w:tc>
      </w:tr>
      <w:tr w:rsidR="00542358" w:rsidRPr="00542358" w:rsidTr="00542358">
        <w:trPr>
          <w:cantSplit/>
          <w:trHeight w:val="48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Число участников и победителей краевых фестивалей и конкурсов</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чел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0,04</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Публичный отчетный доклад</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19</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21</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21</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21</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21</w:t>
            </w:r>
          </w:p>
        </w:tc>
      </w:tr>
      <w:tr w:rsidR="00542358" w:rsidRPr="00542358" w:rsidTr="00542358">
        <w:trPr>
          <w:cantSplit/>
          <w:trHeight w:val="48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Число побе</w:t>
            </w:r>
            <w:r>
              <w:rPr>
                <w:rFonts w:ascii="Times New Roman" w:hAnsi="Times New Roman" w:cs="Times New Roman"/>
                <w:sz w:val="22"/>
                <w:szCs w:val="22"/>
              </w:rPr>
              <w:t xml:space="preserve">дителей в различных номинациях </w:t>
            </w:r>
            <w:r w:rsidRPr="00542358">
              <w:rPr>
                <w:rFonts w:ascii="Times New Roman" w:hAnsi="Times New Roman" w:cs="Times New Roman"/>
                <w:sz w:val="22"/>
                <w:szCs w:val="22"/>
              </w:rPr>
              <w:t>районного конкурса «Премия Главы в области образования среди педагогических работников»</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чел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0,04</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Публичный отчетный доклад</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4</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6</w:t>
            </w:r>
          </w:p>
        </w:tc>
      </w:tr>
      <w:tr w:rsidR="00542358" w:rsidRPr="00542358" w:rsidTr="00542358">
        <w:trPr>
          <w:cantSplit/>
          <w:trHeight w:val="48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1.2.1.3</w:t>
            </w:r>
          </w:p>
        </w:tc>
        <w:tc>
          <w:tcPr>
            <w:tcW w:w="14216" w:type="dxa"/>
            <w:gridSpan w:val="10"/>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w:t>
            </w:r>
          </w:p>
        </w:tc>
      </w:tr>
      <w:tr w:rsidR="00542358" w:rsidRPr="00542358" w:rsidTr="00542358">
        <w:trPr>
          <w:cantSplit/>
          <w:trHeight w:val="48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Доля детей, оставшихся без попечения родителей, переданных на воспитание в семьи граждан РФ, постоянно проживающих на территории РФ, на усыновление (удочерение) и под опеку (попечительство)</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0,03</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75</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75</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75</w:t>
            </w:r>
          </w:p>
        </w:tc>
      </w:tr>
      <w:tr w:rsidR="00542358" w:rsidRPr="00542358" w:rsidTr="00542358">
        <w:trPr>
          <w:cantSplit/>
          <w:trHeight w:val="480"/>
        </w:trPr>
        <w:tc>
          <w:tcPr>
            <w:tcW w:w="81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p>
        </w:tc>
        <w:tc>
          <w:tcPr>
            <w:tcW w:w="20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pStyle w:val="ConsPlusNormal"/>
              <w:widowControl/>
              <w:spacing w:before="0" w:beforeAutospacing="0"/>
              <w:ind w:firstLine="0"/>
              <w:jc w:val="left"/>
              <w:rPr>
                <w:rFonts w:ascii="Times New Roman" w:hAnsi="Times New Roman" w:cs="Times New Roman"/>
                <w:sz w:val="22"/>
                <w:szCs w:val="22"/>
              </w:rPr>
            </w:pPr>
            <w:r w:rsidRPr="00542358">
              <w:rPr>
                <w:rFonts w:ascii="Times New Roman" w:hAnsi="Times New Roman" w:cs="Times New Roman"/>
                <w:sz w:val="22"/>
                <w:szCs w:val="22"/>
              </w:rPr>
              <w:t>Число лиц из категории детей-сирот и детей, оставшихся без попечения родителей, состоящих на учете на получение жилого помещения, обеспеченных жилыми помещениями за отчетный год</w:t>
            </w:r>
          </w:p>
        </w:tc>
        <w:tc>
          <w:tcPr>
            <w:tcW w:w="139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pStyle w:val="ConsPlusNormal"/>
              <w:widowControl/>
              <w:spacing w:before="0" w:beforeAutospacing="0"/>
              <w:ind w:firstLine="0"/>
              <w:jc w:val="center"/>
              <w:rPr>
                <w:rFonts w:ascii="Times New Roman" w:hAnsi="Times New Roman" w:cs="Times New Roman"/>
                <w:sz w:val="22"/>
                <w:szCs w:val="22"/>
              </w:rPr>
            </w:pPr>
            <w:r w:rsidRPr="00542358">
              <w:rPr>
                <w:rFonts w:ascii="Times New Roman" w:hAnsi="Times New Roman" w:cs="Times New Roman"/>
                <w:sz w:val="22"/>
                <w:szCs w:val="22"/>
              </w:rPr>
              <w:t>чел</w:t>
            </w:r>
          </w:p>
        </w:tc>
        <w:tc>
          <w:tcPr>
            <w:tcW w:w="144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0,02</w:t>
            </w:r>
          </w:p>
        </w:tc>
        <w:tc>
          <w:tcPr>
            <w:tcW w:w="156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1</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0</w:t>
            </w:r>
          </w:p>
        </w:tc>
      </w:tr>
    </w:tbl>
    <w:p w:rsidR="00542358" w:rsidRPr="00542358" w:rsidRDefault="00542358" w:rsidP="00542358">
      <w:pPr>
        <w:autoSpaceDE w:val="0"/>
        <w:autoSpaceDN w:val="0"/>
        <w:adjustRightInd w:val="0"/>
        <w:spacing w:before="0" w:beforeAutospacing="0"/>
        <w:ind w:left="8460"/>
        <w:outlineLvl w:val="2"/>
        <w:rPr>
          <w:sz w:val="22"/>
          <w:szCs w:val="22"/>
        </w:rPr>
      </w:pPr>
    </w:p>
    <w:p w:rsidR="00542358" w:rsidRPr="00542358" w:rsidRDefault="00542358" w:rsidP="00542358">
      <w:pPr>
        <w:autoSpaceDE w:val="0"/>
        <w:autoSpaceDN w:val="0"/>
        <w:adjustRightInd w:val="0"/>
        <w:spacing w:before="0" w:beforeAutospacing="0"/>
        <w:outlineLvl w:val="2"/>
        <w:rPr>
          <w:sz w:val="22"/>
          <w:szCs w:val="22"/>
        </w:rPr>
      </w:pPr>
      <w:r w:rsidRPr="00542358">
        <w:rPr>
          <w:sz w:val="22"/>
          <w:szCs w:val="22"/>
        </w:rPr>
        <w:t>*Муниципальная организация считается соответствующей современным требованиям обучения при условии наличия в ней 80% современных условий обучения.</w:t>
      </w:r>
    </w:p>
    <w:p w:rsidR="00542358" w:rsidRPr="00542358" w:rsidRDefault="00542358" w:rsidP="00542358">
      <w:pPr>
        <w:autoSpaceDE w:val="0"/>
        <w:autoSpaceDN w:val="0"/>
        <w:adjustRightInd w:val="0"/>
        <w:spacing w:before="0" w:beforeAutospacing="0"/>
        <w:ind w:left="8460"/>
        <w:outlineLvl w:val="2"/>
        <w:rPr>
          <w:sz w:val="22"/>
          <w:szCs w:val="22"/>
        </w:rPr>
      </w:pPr>
    </w:p>
    <w:p w:rsidR="00542358" w:rsidRPr="00542358" w:rsidRDefault="00542358" w:rsidP="00542358">
      <w:pPr>
        <w:autoSpaceDE w:val="0"/>
        <w:autoSpaceDN w:val="0"/>
        <w:adjustRightInd w:val="0"/>
        <w:spacing w:before="0" w:beforeAutospacing="0"/>
        <w:ind w:left="8460" w:hanging="8460"/>
        <w:outlineLvl w:val="2"/>
        <w:rPr>
          <w:sz w:val="22"/>
          <w:szCs w:val="22"/>
        </w:rPr>
      </w:pPr>
      <w:r w:rsidRPr="00542358">
        <w:rPr>
          <w:sz w:val="22"/>
          <w:szCs w:val="22"/>
        </w:rPr>
        <w:t>Руководитель Управления образования</w:t>
      </w:r>
    </w:p>
    <w:p w:rsidR="00542358" w:rsidRPr="00542358" w:rsidRDefault="00542358" w:rsidP="00542358">
      <w:pPr>
        <w:autoSpaceDE w:val="0"/>
        <w:autoSpaceDN w:val="0"/>
        <w:adjustRightInd w:val="0"/>
        <w:spacing w:before="0" w:beforeAutospacing="0"/>
        <w:ind w:left="8460" w:hanging="8460"/>
        <w:outlineLvl w:val="2"/>
        <w:rPr>
          <w:sz w:val="22"/>
          <w:szCs w:val="22"/>
        </w:rPr>
      </w:pPr>
      <w:r w:rsidRPr="00542358">
        <w:rPr>
          <w:sz w:val="22"/>
          <w:szCs w:val="22"/>
        </w:rPr>
        <w:t xml:space="preserve">администрации </w:t>
      </w:r>
      <w:proofErr w:type="spellStart"/>
      <w:r w:rsidRPr="00542358">
        <w:rPr>
          <w:sz w:val="22"/>
          <w:szCs w:val="22"/>
        </w:rPr>
        <w:t>Боготольского</w:t>
      </w:r>
      <w:proofErr w:type="spellEnd"/>
      <w:r>
        <w:rPr>
          <w:sz w:val="22"/>
          <w:szCs w:val="22"/>
        </w:rPr>
        <w:t xml:space="preserve"> района</w:t>
      </w:r>
      <w:r>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t xml:space="preserve">Е.В. </w:t>
      </w:r>
      <w:proofErr w:type="gramStart"/>
      <w:r w:rsidRPr="00542358">
        <w:rPr>
          <w:sz w:val="22"/>
          <w:szCs w:val="22"/>
        </w:rPr>
        <w:t>Васькина</w:t>
      </w:r>
      <w:proofErr w:type="gramEnd"/>
    </w:p>
    <w:p w:rsidR="00542358" w:rsidRPr="00542358" w:rsidRDefault="00542358" w:rsidP="00542358">
      <w:pPr>
        <w:autoSpaceDE w:val="0"/>
        <w:autoSpaceDN w:val="0"/>
        <w:adjustRightInd w:val="0"/>
        <w:spacing w:before="0" w:beforeAutospacing="0"/>
        <w:ind w:left="8460"/>
        <w:outlineLvl w:val="2"/>
        <w:rPr>
          <w:sz w:val="22"/>
          <w:szCs w:val="22"/>
        </w:rPr>
      </w:pPr>
    </w:p>
    <w:p w:rsidR="00542358" w:rsidRPr="00542358" w:rsidRDefault="00542358" w:rsidP="00542358">
      <w:pPr>
        <w:autoSpaceDE w:val="0"/>
        <w:autoSpaceDN w:val="0"/>
        <w:adjustRightInd w:val="0"/>
        <w:spacing w:before="0" w:beforeAutospacing="0"/>
        <w:ind w:left="8460"/>
        <w:outlineLvl w:val="2"/>
        <w:rPr>
          <w:sz w:val="22"/>
          <w:szCs w:val="22"/>
        </w:rPr>
      </w:pPr>
    </w:p>
    <w:p w:rsidR="00542358" w:rsidRPr="00542358" w:rsidRDefault="00542358" w:rsidP="00542358">
      <w:pPr>
        <w:autoSpaceDE w:val="0"/>
        <w:autoSpaceDN w:val="0"/>
        <w:adjustRightInd w:val="0"/>
        <w:spacing w:before="0" w:beforeAutospacing="0"/>
        <w:ind w:left="8460"/>
        <w:outlineLvl w:val="2"/>
        <w:rPr>
          <w:sz w:val="22"/>
          <w:szCs w:val="22"/>
        </w:rPr>
      </w:pPr>
    </w:p>
    <w:p w:rsidR="00542358" w:rsidRPr="00542358" w:rsidRDefault="00542358" w:rsidP="00542358">
      <w:pPr>
        <w:autoSpaceDE w:val="0"/>
        <w:autoSpaceDN w:val="0"/>
        <w:adjustRightInd w:val="0"/>
        <w:spacing w:before="0" w:beforeAutospacing="0"/>
        <w:ind w:left="8460"/>
        <w:outlineLvl w:val="2"/>
        <w:rPr>
          <w:sz w:val="22"/>
          <w:szCs w:val="22"/>
        </w:rPr>
      </w:pPr>
      <w:r>
        <w:rPr>
          <w:sz w:val="22"/>
          <w:szCs w:val="22"/>
        </w:rPr>
        <w:t>Приложение № 2</w:t>
      </w:r>
    </w:p>
    <w:p w:rsidR="00542358" w:rsidRPr="00542358" w:rsidRDefault="00542358" w:rsidP="00542358">
      <w:pPr>
        <w:autoSpaceDE w:val="0"/>
        <w:autoSpaceDN w:val="0"/>
        <w:adjustRightInd w:val="0"/>
        <w:spacing w:before="0" w:beforeAutospacing="0"/>
        <w:ind w:left="8460"/>
        <w:outlineLvl w:val="2"/>
        <w:rPr>
          <w:sz w:val="22"/>
          <w:szCs w:val="22"/>
        </w:rPr>
      </w:pPr>
      <w:r w:rsidRPr="00542358">
        <w:rPr>
          <w:sz w:val="22"/>
          <w:szCs w:val="22"/>
        </w:rPr>
        <w:t>к Паспорту муниципальной программы</w:t>
      </w:r>
    </w:p>
    <w:p w:rsidR="00542358" w:rsidRPr="00542358" w:rsidRDefault="00542358" w:rsidP="00542358">
      <w:pPr>
        <w:autoSpaceDE w:val="0"/>
        <w:autoSpaceDN w:val="0"/>
        <w:adjustRightInd w:val="0"/>
        <w:spacing w:before="0" w:beforeAutospacing="0"/>
        <w:ind w:left="8460"/>
        <w:outlineLvl w:val="2"/>
        <w:rPr>
          <w:sz w:val="22"/>
          <w:szCs w:val="22"/>
        </w:rPr>
      </w:pPr>
      <w:r w:rsidRPr="00542358">
        <w:rPr>
          <w:sz w:val="22"/>
          <w:szCs w:val="22"/>
        </w:rPr>
        <w:t xml:space="preserve">«Развитие образования </w:t>
      </w:r>
      <w:proofErr w:type="spellStart"/>
      <w:r w:rsidRPr="00542358">
        <w:rPr>
          <w:sz w:val="22"/>
          <w:szCs w:val="22"/>
        </w:rPr>
        <w:t>Боготольского</w:t>
      </w:r>
      <w:proofErr w:type="spellEnd"/>
      <w:r w:rsidRPr="00542358">
        <w:rPr>
          <w:sz w:val="22"/>
          <w:szCs w:val="22"/>
        </w:rPr>
        <w:t xml:space="preserve"> района»</w:t>
      </w:r>
    </w:p>
    <w:p w:rsidR="00542358" w:rsidRPr="00542358" w:rsidRDefault="00542358" w:rsidP="00542358">
      <w:pPr>
        <w:autoSpaceDE w:val="0"/>
        <w:autoSpaceDN w:val="0"/>
        <w:adjustRightInd w:val="0"/>
        <w:spacing w:before="0" w:beforeAutospacing="0"/>
        <w:jc w:val="center"/>
        <w:rPr>
          <w:sz w:val="22"/>
          <w:szCs w:val="22"/>
        </w:rPr>
      </w:pPr>
    </w:p>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Целевые показатели на долгосрочный период</w:t>
      </w:r>
    </w:p>
    <w:p w:rsidR="00542358" w:rsidRPr="00542358" w:rsidRDefault="00542358" w:rsidP="00542358">
      <w:pPr>
        <w:autoSpaceDE w:val="0"/>
        <w:autoSpaceDN w:val="0"/>
        <w:adjustRightInd w:val="0"/>
        <w:spacing w:before="0" w:beforeAutospacing="0"/>
        <w:ind w:firstLine="540"/>
        <w:rPr>
          <w:sz w:val="22"/>
          <w:szCs w:val="22"/>
        </w:rPr>
      </w:pPr>
    </w:p>
    <w:tbl>
      <w:tblPr>
        <w:tblW w:w="14961" w:type="dxa"/>
        <w:tblInd w:w="-290" w:type="dxa"/>
        <w:tblLayout w:type="fixed"/>
        <w:tblCellMar>
          <w:left w:w="70" w:type="dxa"/>
          <w:right w:w="70" w:type="dxa"/>
        </w:tblCellMar>
        <w:tblLook w:val="0000" w:firstRow="0" w:lastRow="0" w:firstColumn="0" w:lastColumn="0" w:noHBand="0" w:noVBand="0"/>
      </w:tblPr>
      <w:tblGrid>
        <w:gridCol w:w="540"/>
        <w:gridCol w:w="1485"/>
        <w:gridCol w:w="1395"/>
        <w:gridCol w:w="909"/>
        <w:gridCol w:w="851"/>
        <w:gridCol w:w="850"/>
        <w:gridCol w:w="1125"/>
        <w:gridCol w:w="9"/>
        <w:gridCol w:w="1116"/>
        <w:gridCol w:w="1080"/>
        <w:gridCol w:w="720"/>
        <w:gridCol w:w="720"/>
        <w:gridCol w:w="720"/>
        <w:gridCol w:w="720"/>
        <w:gridCol w:w="720"/>
        <w:gridCol w:w="720"/>
        <w:gridCol w:w="634"/>
        <w:gridCol w:w="647"/>
      </w:tblGrid>
      <w:tr w:rsidR="00542358" w:rsidRPr="00542358" w:rsidTr="00542358">
        <w:trPr>
          <w:cantSplit/>
          <w:trHeight w:val="840"/>
        </w:trPr>
        <w:tc>
          <w:tcPr>
            <w:tcW w:w="540" w:type="dxa"/>
            <w:vMerge w:val="restart"/>
            <w:tcBorders>
              <w:top w:val="single" w:sz="6" w:space="0" w:color="auto"/>
              <w:left w:val="single" w:sz="6" w:space="0" w:color="auto"/>
              <w:bottom w:val="nil"/>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 xml:space="preserve">№ </w:t>
            </w:r>
            <w:proofErr w:type="gramStart"/>
            <w:r w:rsidRPr="00542358">
              <w:rPr>
                <w:sz w:val="22"/>
                <w:szCs w:val="22"/>
              </w:rPr>
              <w:t>п</w:t>
            </w:r>
            <w:proofErr w:type="gramEnd"/>
            <w:r w:rsidRPr="00542358">
              <w:rPr>
                <w:sz w:val="22"/>
                <w:szCs w:val="22"/>
              </w:rPr>
              <w:t>/п</w:t>
            </w:r>
          </w:p>
        </w:tc>
        <w:tc>
          <w:tcPr>
            <w:tcW w:w="1485" w:type="dxa"/>
            <w:vMerge w:val="restart"/>
            <w:tcBorders>
              <w:top w:val="single" w:sz="6" w:space="0" w:color="auto"/>
              <w:left w:val="single" w:sz="6" w:space="0" w:color="auto"/>
              <w:bottom w:val="nil"/>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Цели, целевые показатели</w:t>
            </w:r>
          </w:p>
        </w:tc>
        <w:tc>
          <w:tcPr>
            <w:tcW w:w="1395" w:type="dxa"/>
            <w:vMerge w:val="restart"/>
            <w:tcBorders>
              <w:top w:val="single" w:sz="6" w:space="0" w:color="auto"/>
              <w:left w:val="single" w:sz="6" w:space="0" w:color="auto"/>
              <w:bottom w:val="nil"/>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Единица измерения</w:t>
            </w:r>
          </w:p>
        </w:tc>
        <w:tc>
          <w:tcPr>
            <w:tcW w:w="909" w:type="dxa"/>
            <w:vMerge w:val="restart"/>
            <w:tcBorders>
              <w:top w:val="single" w:sz="6" w:space="0" w:color="auto"/>
              <w:left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2012 год</w:t>
            </w:r>
          </w:p>
        </w:tc>
        <w:tc>
          <w:tcPr>
            <w:tcW w:w="851" w:type="dxa"/>
            <w:vMerge w:val="restart"/>
            <w:tcBorders>
              <w:top w:val="single" w:sz="6" w:space="0" w:color="auto"/>
              <w:left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2013 год</w:t>
            </w:r>
          </w:p>
        </w:tc>
        <w:tc>
          <w:tcPr>
            <w:tcW w:w="850" w:type="dxa"/>
            <w:vMerge w:val="restart"/>
            <w:tcBorders>
              <w:top w:val="single" w:sz="6" w:space="0" w:color="auto"/>
              <w:left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2014 год</w:t>
            </w:r>
          </w:p>
        </w:tc>
        <w:tc>
          <w:tcPr>
            <w:tcW w:w="1134" w:type="dxa"/>
            <w:gridSpan w:val="2"/>
            <w:vMerge w:val="restart"/>
            <w:tcBorders>
              <w:top w:val="single" w:sz="6" w:space="0" w:color="auto"/>
              <w:left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2015 год</w:t>
            </w:r>
          </w:p>
        </w:tc>
        <w:tc>
          <w:tcPr>
            <w:tcW w:w="2196" w:type="dxa"/>
            <w:gridSpan w:val="2"/>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Плановый период</w:t>
            </w:r>
          </w:p>
        </w:tc>
        <w:tc>
          <w:tcPr>
            <w:tcW w:w="5601" w:type="dxa"/>
            <w:gridSpan w:val="8"/>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Долгосрочный период по годам</w:t>
            </w:r>
          </w:p>
        </w:tc>
      </w:tr>
      <w:tr w:rsidR="00542358" w:rsidRPr="00542358" w:rsidTr="00542358">
        <w:trPr>
          <w:cantSplit/>
          <w:trHeight w:val="240"/>
        </w:trPr>
        <w:tc>
          <w:tcPr>
            <w:tcW w:w="540" w:type="dxa"/>
            <w:vMerge/>
            <w:tcBorders>
              <w:top w:val="nil"/>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
        </w:tc>
        <w:tc>
          <w:tcPr>
            <w:tcW w:w="1485" w:type="dxa"/>
            <w:vMerge/>
            <w:tcBorders>
              <w:top w:val="nil"/>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
        </w:tc>
        <w:tc>
          <w:tcPr>
            <w:tcW w:w="1395" w:type="dxa"/>
            <w:vMerge/>
            <w:tcBorders>
              <w:top w:val="nil"/>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
        </w:tc>
        <w:tc>
          <w:tcPr>
            <w:tcW w:w="909" w:type="dxa"/>
            <w:vMerge/>
            <w:tcBorders>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
        </w:tc>
        <w:tc>
          <w:tcPr>
            <w:tcW w:w="851" w:type="dxa"/>
            <w:vMerge/>
            <w:tcBorders>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rPr>
                <w:sz w:val="22"/>
                <w:szCs w:val="22"/>
              </w:rPr>
            </w:pPr>
          </w:p>
        </w:tc>
        <w:tc>
          <w:tcPr>
            <w:tcW w:w="850" w:type="dxa"/>
            <w:vMerge/>
            <w:tcBorders>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
        </w:tc>
        <w:tc>
          <w:tcPr>
            <w:tcW w:w="1134" w:type="dxa"/>
            <w:gridSpan w:val="2"/>
            <w:vMerge/>
            <w:tcBorders>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p>
        </w:tc>
        <w:tc>
          <w:tcPr>
            <w:tcW w:w="1116"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2016 год</w:t>
            </w:r>
          </w:p>
        </w:tc>
        <w:tc>
          <w:tcPr>
            <w:tcW w:w="108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2017 год</w:t>
            </w:r>
          </w:p>
        </w:tc>
        <w:tc>
          <w:tcPr>
            <w:tcW w:w="72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tabs>
                <w:tab w:val="left" w:pos="125"/>
              </w:tabs>
              <w:autoSpaceDE w:val="0"/>
              <w:autoSpaceDN w:val="0"/>
              <w:adjustRightInd w:val="0"/>
              <w:spacing w:before="0" w:beforeAutospacing="0"/>
              <w:ind w:left="-155" w:firstLine="70"/>
              <w:jc w:val="center"/>
              <w:rPr>
                <w:sz w:val="22"/>
                <w:szCs w:val="22"/>
              </w:rPr>
            </w:pPr>
            <w:r w:rsidRPr="00542358">
              <w:rPr>
                <w:sz w:val="22"/>
                <w:szCs w:val="22"/>
              </w:rPr>
              <w:t>2018</w:t>
            </w:r>
          </w:p>
        </w:tc>
        <w:tc>
          <w:tcPr>
            <w:tcW w:w="72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2019</w:t>
            </w:r>
          </w:p>
        </w:tc>
        <w:tc>
          <w:tcPr>
            <w:tcW w:w="72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2020</w:t>
            </w:r>
          </w:p>
        </w:tc>
        <w:tc>
          <w:tcPr>
            <w:tcW w:w="72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2021</w:t>
            </w:r>
          </w:p>
        </w:tc>
        <w:tc>
          <w:tcPr>
            <w:tcW w:w="72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2022</w:t>
            </w:r>
          </w:p>
        </w:tc>
        <w:tc>
          <w:tcPr>
            <w:tcW w:w="720"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2023</w:t>
            </w:r>
          </w:p>
        </w:tc>
        <w:tc>
          <w:tcPr>
            <w:tcW w:w="634"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2024</w:t>
            </w:r>
          </w:p>
        </w:tc>
        <w:tc>
          <w:tcPr>
            <w:tcW w:w="647" w:type="dxa"/>
            <w:tcBorders>
              <w:top w:val="single" w:sz="6" w:space="0" w:color="auto"/>
              <w:left w:val="single" w:sz="6" w:space="0" w:color="auto"/>
              <w:bottom w:val="single" w:sz="6" w:space="0" w:color="auto"/>
              <w:right w:val="single" w:sz="6" w:space="0" w:color="auto"/>
            </w:tcBorders>
            <w:vAlign w:val="center"/>
          </w:tcPr>
          <w:p w:rsidR="00542358" w:rsidRPr="00542358" w:rsidRDefault="00542358" w:rsidP="00542358">
            <w:pPr>
              <w:autoSpaceDE w:val="0"/>
              <w:autoSpaceDN w:val="0"/>
              <w:adjustRightInd w:val="0"/>
              <w:spacing w:before="0" w:beforeAutospacing="0"/>
              <w:jc w:val="center"/>
              <w:rPr>
                <w:sz w:val="22"/>
                <w:szCs w:val="22"/>
              </w:rPr>
            </w:pPr>
            <w:r w:rsidRPr="00542358">
              <w:rPr>
                <w:sz w:val="22"/>
                <w:szCs w:val="22"/>
              </w:rPr>
              <w:t>2025</w:t>
            </w:r>
          </w:p>
        </w:tc>
      </w:tr>
      <w:tr w:rsidR="00542358" w:rsidRPr="00542358" w:rsidTr="00542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Pr>
                <w:sz w:val="22"/>
                <w:szCs w:val="22"/>
              </w:rPr>
              <w:t>1</w:t>
            </w:r>
          </w:p>
        </w:tc>
        <w:tc>
          <w:tcPr>
            <w:tcW w:w="14421" w:type="dxa"/>
            <w:gridSpan w:val="17"/>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Pr>
                <w:sz w:val="22"/>
                <w:szCs w:val="22"/>
              </w:rPr>
              <w:t xml:space="preserve">Цель: </w:t>
            </w:r>
            <w:r w:rsidRPr="00542358">
              <w:rPr>
                <w:sz w:val="22"/>
                <w:szCs w:val="22"/>
              </w:rPr>
              <w:t xml:space="preserve">Обеспечение высокого качества образования, соответствующего потребностям граждан </w:t>
            </w:r>
            <w:proofErr w:type="spellStart"/>
            <w:r w:rsidRPr="00542358">
              <w:rPr>
                <w:sz w:val="22"/>
                <w:szCs w:val="22"/>
              </w:rPr>
              <w:t>Боготольского</w:t>
            </w:r>
            <w:proofErr w:type="spellEnd"/>
            <w:r w:rsidRPr="00542358">
              <w:rPr>
                <w:sz w:val="22"/>
                <w:szCs w:val="22"/>
              </w:rPr>
              <w:t xml:space="preserve"> района</w:t>
            </w:r>
          </w:p>
        </w:tc>
      </w:tr>
      <w:tr w:rsidR="00542358" w:rsidRPr="00542358" w:rsidTr="00542358">
        <w:trPr>
          <w:cantSplit/>
          <w:trHeight w:val="360"/>
        </w:trPr>
        <w:tc>
          <w:tcPr>
            <w:tcW w:w="54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1.1</w:t>
            </w:r>
          </w:p>
        </w:tc>
        <w:tc>
          <w:tcPr>
            <w:tcW w:w="148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Удельный вес численности населения в возрасте 5-18 лет, охваченного образованием, в общей численности населения в возрасте 5-18 лет</w:t>
            </w:r>
          </w:p>
        </w:tc>
        <w:tc>
          <w:tcPr>
            <w:tcW w:w="139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w:t>
            </w:r>
          </w:p>
        </w:tc>
        <w:tc>
          <w:tcPr>
            <w:tcW w:w="909"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89,0</w:t>
            </w:r>
          </w:p>
        </w:tc>
        <w:tc>
          <w:tcPr>
            <w:tcW w:w="851"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90,0</w:t>
            </w:r>
          </w:p>
        </w:tc>
        <w:tc>
          <w:tcPr>
            <w:tcW w:w="85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91,0</w:t>
            </w:r>
          </w:p>
        </w:tc>
        <w:tc>
          <w:tcPr>
            <w:tcW w:w="1134" w:type="dxa"/>
            <w:gridSpan w:val="2"/>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91,1</w:t>
            </w:r>
          </w:p>
        </w:tc>
        <w:tc>
          <w:tcPr>
            <w:tcW w:w="1116"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91,2</w:t>
            </w:r>
          </w:p>
        </w:tc>
        <w:tc>
          <w:tcPr>
            <w:tcW w:w="108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91,3</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91,4</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91,5</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91,6</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91,8</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91,9</w:t>
            </w:r>
          </w:p>
        </w:tc>
        <w:tc>
          <w:tcPr>
            <w:tcW w:w="634"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92,0</w:t>
            </w:r>
          </w:p>
        </w:tc>
        <w:tc>
          <w:tcPr>
            <w:tcW w:w="647"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92,0</w:t>
            </w:r>
          </w:p>
        </w:tc>
      </w:tr>
      <w:tr w:rsidR="00542358" w:rsidRPr="00542358" w:rsidTr="00542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1.2</w:t>
            </w:r>
          </w:p>
        </w:tc>
        <w:tc>
          <w:tcPr>
            <w:tcW w:w="148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 xml:space="preserve">Уровень охвата детей от 3 до 7 лет, стоящих в очереди в муниципальные дошкольные образовательные учреждения услугами дошкольного образования (с учетом групп кратковременного пребывания)        </w:t>
            </w:r>
          </w:p>
        </w:tc>
        <w:tc>
          <w:tcPr>
            <w:tcW w:w="139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w:t>
            </w:r>
          </w:p>
        </w:tc>
        <w:tc>
          <w:tcPr>
            <w:tcW w:w="909"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47,8</w:t>
            </w:r>
          </w:p>
        </w:tc>
        <w:tc>
          <w:tcPr>
            <w:tcW w:w="851"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52,0</w:t>
            </w:r>
          </w:p>
        </w:tc>
        <w:tc>
          <w:tcPr>
            <w:tcW w:w="85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1134" w:type="dxa"/>
            <w:gridSpan w:val="2"/>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1116"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108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634"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c>
          <w:tcPr>
            <w:tcW w:w="647"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100</w:t>
            </w:r>
          </w:p>
        </w:tc>
      </w:tr>
      <w:tr w:rsidR="00542358" w:rsidRPr="00542358" w:rsidTr="00542358">
        <w:trPr>
          <w:cantSplit/>
          <w:trHeight w:val="240"/>
        </w:trPr>
        <w:tc>
          <w:tcPr>
            <w:tcW w:w="54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lastRenderedPageBreak/>
              <w:t>1.3</w:t>
            </w:r>
          </w:p>
        </w:tc>
        <w:tc>
          <w:tcPr>
            <w:tcW w:w="148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Отношение среднего балла ЕГЭ (в расчете на 1 предмет) в</w:t>
            </w:r>
            <w:r>
              <w:rPr>
                <w:sz w:val="22"/>
                <w:szCs w:val="22"/>
              </w:rPr>
              <w:t xml:space="preserve"> 10% </w:t>
            </w:r>
            <w:r w:rsidRPr="00542358">
              <w:rPr>
                <w:sz w:val="22"/>
                <w:szCs w:val="22"/>
              </w:rPr>
              <w:t xml:space="preserve">школ </w:t>
            </w:r>
            <w:proofErr w:type="spellStart"/>
            <w:r w:rsidRPr="00542358">
              <w:rPr>
                <w:sz w:val="22"/>
                <w:szCs w:val="22"/>
              </w:rPr>
              <w:t>Боготольского</w:t>
            </w:r>
            <w:proofErr w:type="spellEnd"/>
            <w:r w:rsidRPr="00542358">
              <w:rPr>
                <w:sz w:val="22"/>
                <w:szCs w:val="22"/>
              </w:rPr>
              <w:t xml:space="preserve"> района с лучшими </w:t>
            </w:r>
            <w:proofErr w:type="gramStart"/>
            <w:r w:rsidRPr="00542358">
              <w:rPr>
                <w:sz w:val="22"/>
                <w:szCs w:val="22"/>
              </w:rPr>
              <w:t>результата-ми</w:t>
            </w:r>
            <w:proofErr w:type="gramEnd"/>
            <w:r w:rsidRPr="00542358">
              <w:rPr>
                <w:sz w:val="22"/>
                <w:szCs w:val="22"/>
              </w:rPr>
              <w:t xml:space="preserve"> ЕГЭ к среднему баллу ЕГЭ (в расчете на 1 предмет) у 10% школ </w:t>
            </w:r>
            <w:proofErr w:type="spellStart"/>
            <w:r w:rsidRPr="00542358">
              <w:rPr>
                <w:sz w:val="22"/>
                <w:szCs w:val="22"/>
              </w:rPr>
              <w:t>Боготольского</w:t>
            </w:r>
            <w:proofErr w:type="spellEnd"/>
            <w:r w:rsidRPr="00542358">
              <w:rPr>
                <w:sz w:val="22"/>
                <w:szCs w:val="22"/>
              </w:rPr>
              <w:t xml:space="preserve"> района с худшими результатами ЕГЭ</w:t>
            </w:r>
          </w:p>
        </w:tc>
        <w:tc>
          <w:tcPr>
            <w:tcW w:w="139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w:t>
            </w:r>
          </w:p>
        </w:tc>
        <w:tc>
          <w:tcPr>
            <w:tcW w:w="909"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1,76</w:t>
            </w:r>
          </w:p>
        </w:tc>
        <w:tc>
          <w:tcPr>
            <w:tcW w:w="851"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1,69</w:t>
            </w:r>
          </w:p>
        </w:tc>
        <w:tc>
          <w:tcPr>
            <w:tcW w:w="85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1,68</w:t>
            </w:r>
          </w:p>
        </w:tc>
        <w:tc>
          <w:tcPr>
            <w:tcW w:w="11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1,67</w:t>
            </w:r>
          </w:p>
        </w:tc>
        <w:tc>
          <w:tcPr>
            <w:tcW w:w="1125" w:type="dxa"/>
            <w:gridSpan w:val="2"/>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1,66</w:t>
            </w:r>
          </w:p>
        </w:tc>
        <w:tc>
          <w:tcPr>
            <w:tcW w:w="108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1,65</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1,64</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1,63</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1,62</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1,61</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1,6</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1,59</w:t>
            </w:r>
          </w:p>
        </w:tc>
        <w:tc>
          <w:tcPr>
            <w:tcW w:w="634"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1,58</w:t>
            </w:r>
          </w:p>
        </w:tc>
        <w:tc>
          <w:tcPr>
            <w:tcW w:w="647"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1,58</w:t>
            </w:r>
          </w:p>
        </w:tc>
      </w:tr>
      <w:tr w:rsidR="00542358" w:rsidRPr="00542358" w:rsidTr="00542358">
        <w:trPr>
          <w:cantSplit/>
          <w:trHeight w:val="360"/>
        </w:trPr>
        <w:tc>
          <w:tcPr>
            <w:tcW w:w="54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1.4</w:t>
            </w:r>
          </w:p>
        </w:tc>
        <w:tc>
          <w:tcPr>
            <w:tcW w:w="148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jc w:val="left"/>
              <w:rPr>
                <w:sz w:val="22"/>
                <w:szCs w:val="22"/>
              </w:rPr>
            </w:pPr>
            <w:r w:rsidRPr="00542358">
              <w:rPr>
                <w:sz w:val="22"/>
                <w:szCs w:val="22"/>
              </w:rPr>
              <w:t xml:space="preserve">Доля </w:t>
            </w:r>
            <w:proofErr w:type="spellStart"/>
            <w:r w:rsidRPr="00542358">
              <w:rPr>
                <w:sz w:val="22"/>
                <w:szCs w:val="22"/>
              </w:rPr>
              <w:t>муници</w:t>
            </w:r>
            <w:proofErr w:type="spellEnd"/>
            <w:r w:rsidRPr="00542358">
              <w:rPr>
                <w:sz w:val="22"/>
                <w:szCs w:val="22"/>
              </w:rPr>
              <w:t>-</w:t>
            </w:r>
          </w:p>
          <w:p w:rsidR="00542358" w:rsidRPr="00542358" w:rsidRDefault="00542358" w:rsidP="00542358">
            <w:pPr>
              <w:autoSpaceDE w:val="0"/>
              <w:autoSpaceDN w:val="0"/>
              <w:adjustRightInd w:val="0"/>
              <w:spacing w:before="0" w:beforeAutospacing="0"/>
              <w:jc w:val="left"/>
              <w:rPr>
                <w:sz w:val="22"/>
                <w:szCs w:val="22"/>
              </w:rPr>
            </w:pPr>
            <w:proofErr w:type="spellStart"/>
            <w:r w:rsidRPr="00542358">
              <w:rPr>
                <w:sz w:val="22"/>
                <w:szCs w:val="22"/>
              </w:rPr>
              <w:t>пальных</w:t>
            </w:r>
            <w:proofErr w:type="spellEnd"/>
            <w:r w:rsidRPr="00542358">
              <w:rPr>
                <w:sz w:val="22"/>
                <w:szCs w:val="22"/>
              </w:rPr>
              <w:t xml:space="preserve"> </w:t>
            </w:r>
            <w:proofErr w:type="spellStart"/>
            <w:r w:rsidRPr="00542358">
              <w:rPr>
                <w:sz w:val="22"/>
                <w:szCs w:val="22"/>
              </w:rPr>
              <w:t>общеобразо-вательных</w:t>
            </w:r>
            <w:proofErr w:type="spellEnd"/>
            <w:r w:rsidRPr="00542358">
              <w:rPr>
                <w:sz w:val="22"/>
                <w:szCs w:val="22"/>
              </w:rPr>
              <w:t xml:space="preserve"> </w:t>
            </w:r>
            <w:proofErr w:type="spellStart"/>
            <w:r w:rsidRPr="00542358">
              <w:rPr>
                <w:sz w:val="22"/>
                <w:szCs w:val="22"/>
              </w:rPr>
              <w:t>организа-ций</w:t>
            </w:r>
            <w:proofErr w:type="gramStart"/>
            <w:r w:rsidRPr="00542358">
              <w:rPr>
                <w:sz w:val="22"/>
                <w:szCs w:val="22"/>
              </w:rPr>
              <w:t>,с</w:t>
            </w:r>
            <w:proofErr w:type="gramEnd"/>
            <w:r w:rsidRPr="00542358">
              <w:rPr>
                <w:sz w:val="22"/>
                <w:szCs w:val="22"/>
              </w:rPr>
              <w:t>оответ-ствующих</w:t>
            </w:r>
            <w:proofErr w:type="spellEnd"/>
            <w:r w:rsidRPr="00542358">
              <w:rPr>
                <w:sz w:val="22"/>
                <w:szCs w:val="22"/>
              </w:rPr>
              <w:t xml:space="preserve"> </w:t>
            </w:r>
            <w:proofErr w:type="spellStart"/>
            <w:r w:rsidRPr="00542358">
              <w:rPr>
                <w:sz w:val="22"/>
                <w:szCs w:val="22"/>
              </w:rPr>
              <w:t>современ-ным</w:t>
            </w:r>
            <w:proofErr w:type="spellEnd"/>
            <w:r w:rsidRPr="00542358">
              <w:rPr>
                <w:sz w:val="22"/>
                <w:szCs w:val="22"/>
              </w:rPr>
              <w:t xml:space="preserve"> </w:t>
            </w:r>
            <w:proofErr w:type="spellStart"/>
            <w:r w:rsidRPr="00542358">
              <w:rPr>
                <w:sz w:val="22"/>
                <w:szCs w:val="22"/>
              </w:rPr>
              <w:t>требо-ваниям</w:t>
            </w:r>
            <w:proofErr w:type="spellEnd"/>
            <w:r w:rsidRPr="00542358">
              <w:rPr>
                <w:sz w:val="22"/>
                <w:szCs w:val="22"/>
              </w:rPr>
              <w:t xml:space="preserve"> обучения, в общем количестве </w:t>
            </w:r>
            <w:proofErr w:type="spellStart"/>
            <w:r w:rsidRPr="00542358">
              <w:rPr>
                <w:sz w:val="22"/>
                <w:szCs w:val="22"/>
              </w:rPr>
              <w:t>муници-пальных</w:t>
            </w:r>
            <w:proofErr w:type="spellEnd"/>
            <w:r w:rsidRPr="00542358">
              <w:rPr>
                <w:sz w:val="22"/>
                <w:szCs w:val="22"/>
              </w:rPr>
              <w:t xml:space="preserve"> </w:t>
            </w:r>
            <w:proofErr w:type="spellStart"/>
            <w:r w:rsidRPr="00542358">
              <w:rPr>
                <w:sz w:val="22"/>
                <w:szCs w:val="22"/>
              </w:rPr>
              <w:t>общеобразо-вательных</w:t>
            </w:r>
            <w:proofErr w:type="spellEnd"/>
            <w:r w:rsidRPr="00542358">
              <w:rPr>
                <w:sz w:val="22"/>
                <w:szCs w:val="22"/>
              </w:rPr>
              <w:t xml:space="preserve"> организаций </w:t>
            </w:r>
          </w:p>
        </w:tc>
        <w:tc>
          <w:tcPr>
            <w:tcW w:w="139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w:t>
            </w:r>
          </w:p>
        </w:tc>
        <w:tc>
          <w:tcPr>
            <w:tcW w:w="909"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54,5</w:t>
            </w:r>
          </w:p>
        </w:tc>
        <w:tc>
          <w:tcPr>
            <w:tcW w:w="85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63,6</w:t>
            </w:r>
          </w:p>
        </w:tc>
        <w:tc>
          <w:tcPr>
            <w:tcW w:w="1125"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1125" w:type="dxa"/>
            <w:gridSpan w:val="2"/>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108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720"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634"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c>
          <w:tcPr>
            <w:tcW w:w="647" w:type="dxa"/>
            <w:tcBorders>
              <w:top w:val="single" w:sz="6" w:space="0" w:color="auto"/>
              <w:left w:val="single" w:sz="6" w:space="0" w:color="auto"/>
              <w:bottom w:val="single" w:sz="6" w:space="0" w:color="auto"/>
              <w:right w:val="single" w:sz="6" w:space="0" w:color="auto"/>
            </w:tcBorders>
          </w:tcPr>
          <w:p w:rsidR="00542358" w:rsidRPr="00542358" w:rsidRDefault="00542358" w:rsidP="00542358">
            <w:pPr>
              <w:autoSpaceDE w:val="0"/>
              <w:autoSpaceDN w:val="0"/>
              <w:adjustRightInd w:val="0"/>
              <w:spacing w:before="0" w:beforeAutospacing="0"/>
              <w:rPr>
                <w:sz w:val="22"/>
                <w:szCs w:val="22"/>
              </w:rPr>
            </w:pPr>
            <w:r w:rsidRPr="00542358">
              <w:rPr>
                <w:sz w:val="22"/>
                <w:szCs w:val="22"/>
              </w:rPr>
              <w:t>72,7</w:t>
            </w:r>
          </w:p>
        </w:tc>
      </w:tr>
    </w:tbl>
    <w:p w:rsidR="00542358" w:rsidRPr="00542358" w:rsidRDefault="00542358" w:rsidP="00542358">
      <w:pPr>
        <w:spacing w:before="0" w:beforeAutospacing="0"/>
        <w:rPr>
          <w:sz w:val="22"/>
          <w:szCs w:val="22"/>
        </w:rPr>
      </w:pPr>
    </w:p>
    <w:p w:rsidR="00542358" w:rsidRPr="00542358" w:rsidRDefault="00542358" w:rsidP="00542358">
      <w:pPr>
        <w:spacing w:before="0" w:beforeAutospacing="0"/>
        <w:ind w:firstLine="708"/>
        <w:rPr>
          <w:sz w:val="22"/>
          <w:szCs w:val="22"/>
        </w:rPr>
      </w:pPr>
      <w:r w:rsidRPr="00542358">
        <w:rPr>
          <w:sz w:val="22"/>
          <w:szCs w:val="22"/>
        </w:rPr>
        <w:t xml:space="preserve">Руководитель Управления образования </w:t>
      </w:r>
    </w:p>
    <w:p w:rsidR="00542358" w:rsidRPr="00542358" w:rsidRDefault="00542358" w:rsidP="00542358">
      <w:pPr>
        <w:spacing w:before="0" w:beforeAutospacing="0"/>
        <w:ind w:firstLine="708"/>
        <w:rPr>
          <w:sz w:val="22"/>
          <w:szCs w:val="22"/>
        </w:rPr>
      </w:pPr>
      <w:r w:rsidRPr="00542358">
        <w:rPr>
          <w:sz w:val="22"/>
          <w:szCs w:val="22"/>
        </w:rPr>
        <w:t xml:space="preserve">администрации </w:t>
      </w:r>
      <w:proofErr w:type="spellStart"/>
      <w:r w:rsidRPr="00542358">
        <w:rPr>
          <w:sz w:val="22"/>
          <w:szCs w:val="22"/>
        </w:rPr>
        <w:t>Боготольского</w:t>
      </w:r>
      <w:proofErr w:type="spellEnd"/>
      <w:r w:rsidRPr="00542358">
        <w:rPr>
          <w:sz w:val="22"/>
          <w:szCs w:val="22"/>
        </w:rPr>
        <w:t xml:space="preserve"> района</w:t>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Pr="00542358">
        <w:rPr>
          <w:sz w:val="22"/>
          <w:szCs w:val="22"/>
        </w:rPr>
        <w:tab/>
      </w:r>
      <w:r w:rsidR="007D7003">
        <w:rPr>
          <w:sz w:val="22"/>
          <w:szCs w:val="22"/>
        </w:rPr>
        <w:tab/>
      </w:r>
      <w:r w:rsidR="007D7003">
        <w:rPr>
          <w:sz w:val="22"/>
          <w:szCs w:val="22"/>
        </w:rPr>
        <w:tab/>
      </w:r>
      <w:r w:rsidRPr="00542358">
        <w:rPr>
          <w:sz w:val="22"/>
          <w:szCs w:val="22"/>
        </w:rPr>
        <w:t xml:space="preserve">Е.В. </w:t>
      </w:r>
      <w:proofErr w:type="gramStart"/>
      <w:r w:rsidRPr="00542358">
        <w:rPr>
          <w:sz w:val="22"/>
          <w:szCs w:val="22"/>
        </w:rPr>
        <w:t>Васькина</w:t>
      </w:r>
      <w:proofErr w:type="gramEnd"/>
    </w:p>
    <w:p w:rsidR="00542358" w:rsidRDefault="00542358" w:rsidP="00542358">
      <w:pPr>
        <w:spacing w:before="0" w:beforeAutospacing="0"/>
        <w:contextualSpacing/>
        <w:rPr>
          <w:sz w:val="28"/>
          <w:szCs w:val="28"/>
        </w:rPr>
      </w:pPr>
    </w:p>
    <w:p w:rsidR="007D7003" w:rsidRDefault="007D7003" w:rsidP="00542358">
      <w:pPr>
        <w:spacing w:before="0" w:beforeAutospacing="0"/>
        <w:contextualSpacing/>
        <w:rPr>
          <w:sz w:val="28"/>
          <w:szCs w:val="28"/>
        </w:rPr>
      </w:pPr>
    </w:p>
    <w:p w:rsidR="007D7003" w:rsidRPr="00032244" w:rsidRDefault="007D7003" w:rsidP="007D7003">
      <w:pPr>
        <w:pStyle w:val="ConsPlusNormal"/>
        <w:widowControl/>
        <w:spacing w:before="0" w:beforeAutospacing="0"/>
        <w:ind w:left="8460" w:firstLine="0"/>
        <w:outlineLvl w:val="2"/>
        <w:rPr>
          <w:rFonts w:ascii="Times New Roman" w:hAnsi="Times New Roman" w:cs="Times New Roman"/>
          <w:sz w:val="24"/>
          <w:szCs w:val="24"/>
        </w:rPr>
      </w:pPr>
      <w:r w:rsidRPr="00032244">
        <w:rPr>
          <w:rFonts w:ascii="Times New Roman" w:hAnsi="Times New Roman" w:cs="Times New Roman"/>
          <w:sz w:val="24"/>
          <w:szCs w:val="24"/>
        </w:rPr>
        <w:t>Приложение № 1</w:t>
      </w:r>
    </w:p>
    <w:p w:rsidR="007D7003" w:rsidRPr="00032244" w:rsidRDefault="007D7003" w:rsidP="007D7003">
      <w:pPr>
        <w:autoSpaceDE w:val="0"/>
        <w:autoSpaceDN w:val="0"/>
        <w:adjustRightInd w:val="0"/>
        <w:spacing w:before="0" w:beforeAutospacing="0"/>
        <w:ind w:left="8460"/>
      </w:pPr>
      <w:r w:rsidRPr="00032244">
        <w:t>к муниципальной программ</w:t>
      </w:r>
      <w:r>
        <w:t>е</w:t>
      </w:r>
    </w:p>
    <w:p w:rsidR="007D7003" w:rsidRPr="00032244" w:rsidRDefault="007D7003" w:rsidP="007D7003">
      <w:pPr>
        <w:autoSpaceDE w:val="0"/>
        <w:autoSpaceDN w:val="0"/>
        <w:adjustRightInd w:val="0"/>
        <w:spacing w:before="0" w:beforeAutospacing="0"/>
        <w:ind w:left="8460"/>
      </w:pPr>
      <w:r w:rsidRPr="00032244">
        <w:t xml:space="preserve">«Развитие образования </w:t>
      </w:r>
      <w:proofErr w:type="spellStart"/>
      <w:r w:rsidRPr="00032244">
        <w:t>Боготольского</w:t>
      </w:r>
      <w:proofErr w:type="spellEnd"/>
      <w:r w:rsidRPr="00032244">
        <w:t xml:space="preserve"> района»</w:t>
      </w:r>
    </w:p>
    <w:p w:rsidR="007D7003" w:rsidRPr="00032244" w:rsidRDefault="007D7003" w:rsidP="007D7003">
      <w:pPr>
        <w:autoSpaceDE w:val="0"/>
        <w:autoSpaceDN w:val="0"/>
        <w:adjustRightInd w:val="0"/>
        <w:spacing w:before="0" w:beforeAutospacing="0"/>
        <w:jc w:val="center"/>
      </w:pPr>
    </w:p>
    <w:p w:rsidR="007D7003" w:rsidRPr="00032244" w:rsidRDefault="007D7003" w:rsidP="007D7003">
      <w:pPr>
        <w:spacing w:before="0" w:beforeAutospacing="0"/>
        <w:jc w:val="center"/>
      </w:pPr>
      <w:r w:rsidRPr="00032244">
        <w:t>Распределение планируемых расходов за счет средств районного бюджета (бюджета района) по мероприятиям и подпрограммам муниципальной программы</w:t>
      </w:r>
    </w:p>
    <w:p w:rsidR="007D7003" w:rsidRPr="00032244" w:rsidRDefault="007D7003" w:rsidP="007D7003">
      <w:pPr>
        <w:spacing w:before="0" w:beforeAutospacing="0"/>
        <w:jc w:val="center"/>
      </w:pPr>
    </w:p>
    <w:tbl>
      <w:tblPr>
        <w:tblW w:w="14899" w:type="dxa"/>
        <w:tblInd w:w="93" w:type="dxa"/>
        <w:tblLayout w:type="fixed"/>
        <w:tblLook w:val="04A0" w:firstRow="1" w:lastRow="0" w:firstColumn="1" w:lastColumn="0" w:noHBand="0" w:noVBand="1"/>
      </w:tblPr>
      <w:tblGrid>
        <w:gridCol w:w="1892"/>
        <w:gridCol w:w="2086"/>
        <w:gridCol w:w="2416"/>
        <w:gridCol w:w="709"/>
        <w:gridCol w:w="709"/>
        <w:gridCol w:w="708"/>
        <w:gridCol w:w="709"/>
        <w:gridCol w:w="1134"/>
        <w:gridCol w:w="1134"/>
        <w:gridCol w:w="1134"/>
        <w:gridCol w:w="1134"/>
        <w:gridCol w:w="1134"/>
      </w:tblGrid>
      <w:tr w:rsidR="007D7003" w:rsidRPr="00032244" w:rsidTr="007D7003">
        <w:trPr>
          <w:trHeight w:val="675"/>
        </w:trPr>
        <w:tc>
          <w:tcPr>
            <w:tcW w:w="18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003" w:rsidRPr="00032244" w:rsidRDefault="007D7003" w:rsidP="007D7003">
            <w:pPr>
              <w:spacing w:before="0" w:beforeAutospacing="0"/>
              <w:jc w:val="center"/>
            </w:pPr>
            <w:r w:rsidRPr="00032244">
              <w:t>Статус (муниципальная программа, подпрограмма)</w:t>
            </w:r>
          </w:p>
        </w:tc>
        <w:tc>
          <w:tcPr>
            <w:tcW w:w="2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003" w:rsidRPr="00032244" w:rsidRDefault="007D7003" w:rsidP="007D7003">
            <w:pPr>
              <w:spacing w:before="0" w:beforeAutospacing="0"/>
              <w:jc w:val="center"/>
            </w:pPr>
            <w:r>
              <w:t>Наименование</w:t>
            </w:r>
            <w:r w:rsidRPr="00032244">
              <w:t xml:space="preserve"> программы, подпрограммы</w:t>
            </w:r>
          </w:p>
        </w:tc>
        <w:tc>
          <w:tcPr>
            <w:tcW w:w="2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003" w:rsidRPr="00032244" w:rsidRDefault="007D7003" w:rsidP="007D7003">
            <w:pPr>
              <w:spacing w:before="0" w:beforeAutospacing="0"/>
              <w:jc w:val="center"/>
            </w:pPr>
            <w:r w:rsidRPr="00032244">
              <w:t>Наименование ГРБС</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rsidR="007D7003" w:rsidRPr="00032244" w:rsidRDefault="007D7003" w:rsidP="007D7003">
            <w:pPr>
              <w:spacing w:before="0" w:beforeAutospacing="0"/>
              <w:jc w:val="center"/>
            </w:pPr>
            <w:r w:rsidRPr="00032244">
              <w:t xml:space="preserve">Код бюджетной классификации </w:t>
            </w:r>
          </w:p>
        </w:tc>
        <w:tc>
          <w:tcPr>
            <w:tcW w:w="5670" w:type="dxa"/>
            <w:gridSpan w:val="5"/>
            <w:tcBorders>
              <w:top w:val="single" w:sz="4" w:space="0" w:color="auto"/>
              <w:left w:val="nil"/>
              <w:bottom w:val="single" w:sz="4" w:space="0" w:color="auto"/>
              <w:right w:val="single" w:sz="4" w:space="0" w:color="auto"/>
            </w:tcBorders>
            <w:shd w:val="clear" w:color="auto" w:fill="auto"/>
            <w:vAlign w:val="center"/>
            <w:hideMark/>
          </w:tcPr>
          <w:p w:rsidR="007D7003" w:rsidRPr="00032244" w:rsidRDefault="007D7003" w:rsidP="007D7003">
            <w:pPr>
              <w:spacing w:before="0" w:beforeAutospacing="0"/>
              <w:jc w:val="center"/>
            </w:pPr>
            <w:r w:rsidRPr="00032244">
              <w:t>Расходы (тыс. руб.), годы</w:t>
            </w:r>
          </w:p>
        </w:tc>
      </w:tr>
      <w:tr w:rsidR="007D7003" w:rsidRPr="00032244" w:rsidTr="007D7003">
        <w:trPr>
          <w:trHeight w:val="1354"/>
        </w:trPr>
        <w:tc>
          <w:tcPr>
            <w:tcW w:w="1892" w:type="dxa"/>
            <w:vMerge/>
            <w:tcBorders>
              <w:top w:val="single" w:sz="4" w:space="0" w:color="auto"/>
              <w:left w:val="single" w:sz="4" w:space="0" w:color="auto"/>
              <w:bottom w:val="single" w:sz="4" w:space="0" w:color="000000"/>
              <w:right w:val="single" w:sz="4" w:space="0" w:color="auto"/>
            </w:tcBorders>
            <w:vAlign w:val="center"/>
            <w:hideMark/>
          </w:tcPr>
          <w:p w:rsidR="007D7003" w:rsidRPr="00032244" w:rsidRDefault="007D7003" w:rsidP="007D7003">
            <w:pPr>
              <w:spacing w:before="0" w:beforeAutospacing="0"/>
            </w:pPr>
          </w:p>
        </w:tc>
        <w:tc>
          <w:tcPr>
            <w:tcW w:w="2086" w:type="dxa"/>
            <w:vMerge/>
            <w:tcBorders>
              <w:top w:val="single" w:sz="4" w:space="0" w:color="auto"/>
              <w:left w:val="single" w:sz="4" w:space="0" w:color="auto"/>
              <w:bottom w:val="single" w:sz="4" w:space="0" w:color="000000"/>
              <w:right w:val="single" w:sz="4" w:space="0" w:color="auto"/>
            </w:tcBorders>
            <w:vAlign w:val="center"/>
            <w:hideMark/>
          </w:tcPr>
          <w:p w:rsidR="007D7003" w:rsidRPr="00032244" w:rsidRDefault="007D7003" w:rsidP="007D7003">
            <w:pPr>
              <w:spacing w:before="0" w:beforeAutospacing="0"/>
            </w:pPr>
          </w:p>
        </w:tc>
        <w:tc>
          <w:tcPr>
            <w:tcW w:w="2416" w:type="dxa"/>
            <w:vMerge/>
            <w:tcBorders>
              <w:top w:val="single" w:sz="4" w:space="0" w:color="auto"/>
              <w:left w:val="single" w:sz="4" w:space="0" w:color="auto"/>
              <w:bottom w:val="single" w:sz="4" w:space="0" w:color="000000"/>
              <w:right w:val="single" w:sz="4" w:space="0" w:color="auto"/>
            </w:tcBorders>
            <w:vAlign w:val="center"/>
            <w:hideMark/>
          </w:tcPr>
          <w:p w:rsidR="007D7003" w:rsidRPr="00032244" w:rsidRDefault="007D7003" w:rsidP="007D7003">
            <w:pPr>
              <w:spacing w:before="0" w:beforeAutospacing="0"/>
            </w:pPr>
          </w:p>
        </w:tc>
        <w:tc>
          <w:tcPr>
            <w:tcW w:w="709"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r w:rsidRPr="00032244">
              <w:t>ГРБС</w:t>
            </w:r>
          </w:p>
        </w:tc>
        <w:tc>
          <w:tcPr>
            <w:tcW w:w="709"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proofErr w:type="spellStart"/>
            <w:r w:rsidRPr="00032244">
              <w:t>РзПр</w:t>
            </w:r>
            <w:proofErr w:type="spellEnd"/>
          </w:p>
        </w:tc>
        <w:tc>
          <w:tcPr>
            <w:tcW w:w="708"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r w:rsidRPr="00032244">
              <w:t>ЦСР</w:t>
            </w:r>
          </w:p>
        </w:tc>
        <w:tc>
          <w:tcPr>
            <w:tcW w:w="709"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r w:rsidRPr="00032244">
              <w:t>ВР</w:t>
            </w:r>
          </w:p>
        </w:tc>
        <w:tc>
          <w:tcPr>
            <w:tcW w:w="1134"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r w:rsidRPr="00032244">
              <w:t>2014</w:t>
            </w:r>
          </w:p>
        </w:tc>
        <w:tc>
          <w:tcPr>
            <w:tcW w:w="1134"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r w:rsidRPr="00032244">
              <w:t>2015</w:t>
            </w:r>
          </w:p>
        </w:tc>
        <w:tc>
          <w:tcPr>
            <w:tcW w:w="1134"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jc w:val="center"/>
            </w:pPr>
            <w:r w:rsidRPr="00032244">
              <w:t>2016</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2017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rsidRPr="005C49D6">
              <w:t>Итого на период</w:t>
            </w:r>
          </w:p>
        </w:tc>
      </w:tr>
      <w:tr w:rsidR="007D7003" w:rsidRPr="00032244" w:rsidTr="007D7003">
        <w:trPr>
          <w:trHeight w:val="360"/>
        </w:trPr>
        <w:tc>
          <w:tcPr>
            <w:tcW w:w="1892" w:type="dxa"/>
            <w:vMerge w:val="restart"/>
            <w:tcBorders>
              <w:top w:val="nil"/>
              <w:left w:val="single" w:sz="4" w:space="0" w:color="auto"/>
              <w:bottom w:val="nil"/>
              <w:right w:val="single" w:sz="4" w:space="0" w:color="auto"/>
            </w:tcBorders>
            <w:shd w:val="clear" w:color="auto" w:fill="auto"/>
            <w:hideMark/>
          </w:tcPr>
          <w:p w:rsidR="007D7003" w:rsidRPr="00032244" w:rsidRDefault="007D7003" w:rsidP="007D7003">
            <w:pPr>
              <w:spacing w:before="0" w:beforeAutospacing="0"/>
            </w:pPr>
            <w:r w:rsidRPr="00032244">
              <w:t>Муниципальная программа</w:t>
            </w:r>
          </w:p>
        </w:tc>
        <w:tc>
          <w:tcPr>
            <w:tcW w:w="2086" w:type="dxa"/>
            <w:vMerge w:val="restart"/>
            <w:tcBorders>
              <w:top w:val="nil"/>
              <w:left w:val="single" w:sz="4" w:space="0" w:color="auto"/>
              <w:bottom w:val="nil"/>
              <w:right w:val="single" w:sz="4" w:space="0" w:color="auto"/>
            </w:tcBorders>
            <w:shd w:val="clear" w:color="auto" w:fill="auto"/>
            <w:hideMark/>
          </w:tcPr>
          <w:p w:rsidR="007D7003" w:rsidRPr="00032244" w:rsidRDefault="007D7003" w:rsidP="007D7003">
            <w:pPr>
              <w:spacing w:before="0" w:beforeAutospacing="0"/>
            </w:pPr>
            <w:r w:rsidRPr="00032244">
              <w:t xml:space="preserve">«Развитие образования </w:t>
            </w:r>
            <w:proofErr w:type="spellStart"/>
            <w:r w:rsidRPr="00032244">
              <w:t>Боготольского</w:t>
            </w:r>
            <w:proofErr w:type="spellEnd"/>
            <w:r w:rsidRPr="00032244">
              <w:t xml:space="preserve"> района»</w:t>
            </w:r>
          </w:p>
        </w:tc>
        <w:tc>
          <w:tcPr>
            <w:tcW w:w="2416" w:type="dxa"/>
            <w:tcBorders>
              <w:top w:val="single" w:sz="4" w:space="0" w:color="auto"/>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всего расходные обязательства по программе</w:t>
            </w:r>
          </w:p>
        </w:tc>
        <w:tc>
          <w:tcPr>
            <w:tcW w:w="709"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19</w:t>
            </w:r>
            <w:r>
              <w:t>6205,6</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198939,4</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187115,4</w:t>
            </w:r>
          </w:p>
        </w:tc>
        <w:tc>
          <w:tcPr>
            <w:tcW w:w="1134" w:type="dxa"/>
            <w:tcBorders>
              <w:top w:val="single" w:sz="4" w:space="0" w:color="auto"/>
              <w:left w:val="nil"/>
              <w:bottom w:val="single" w:sz="4" w:space="0" w:color="auto"/>
              <w:right w:val="single" w:sz="4" w:space="0" w:color="auto"/>
            </w:tcBorders>
          </w:tcPr>
          <w:p w:rsidR="007D7003" w:rsidRPr="00032244" w:rsidRDefault="007D7003" w:rsidP="007D7003">
            <w:pPr>
              <w:spacing w:before="0" w:beforeAutospacing="0"/>
              <w:jc w:val="center"/>
            </w:pPr>
            <w:r>
              <w:t>182198,4</w:t>
            </w:r>
          </w:p>
        </w:tc>
        <w:tc>
          <w:tcPr>
            <w:tcW w:w="1134" w:type="dxa"/>
            <w:tcBorders>
              <w:top w:val="single" w:sz="4" w:space="0" w:color="auto"/>
              <w:left w:val="nil"/>
              <w:bottom w:val="single" w:sz="4" w:space="0" w:color="auto"/>
              <w:right w:val="single" w:sz="4" w:space="0" w:color="auto"/>
            </w:tcBorders>
          </w:tcPr>
          <w:p w:rsidR="007D7003" w:rsidRPr="00032244" w:rsidRDefault="007D7003" w:rsidP="007D7003">
            <w:pPr>
              <w:spacing w:before="0" w:beforeAutospacing="0"/>
              <w:jc w:val="center"/>
            </w:pPr>
            <w:r>
              <w:t>764458,8</w:t>
            </w:r>
          </w:p>
        </w:tc>
      </w:tr>
      <w:tr w:rsidR="007D7003" w:rsidRPr="00032244" w:rsidTr="007D7003">
        <w:trPr>
          <w:trHeight w:val="360"/>
        </w:trPr>
        <w:tc>
          <w:tcPr>
            <w:tcW w:w="1892" w:type="dxa"/>
            <w:vMerge/>
            <w:tcBorders>
              <w:top w:val="nil"/>
              <w:left w:val="single" w:sz="4" w:space="0" w:color="auto"/>
              <w:bottom w:val="nil"/>
              <w:right w:val="single" w:sz="4" w:space="0" w:color="auto"/>
            </w:tcBorders>
            <w:vAlign w:val="center"/>
            <w:hideMark/>
          </w:tcPr>
          <w:p w:rsidR="007D7003" w:rsidRPr="00032244" w:rsidRDefault="007D7003" w:rsidP="007D7003">
            <w:pPr>
              <w:spacing w:before="0" w:beforeAutospacing="0"/>
            </w:pPr>
          </w:p>
        </w:tc>
        <w:tc>
          <w:tcPr>
            <w:tcW w:w="2086" w:type="dxa"/>
            <w:vMerge/>
            <w:tcBorders>
              <w:top w:val="nil"/>
              <w:left w:val="single" w:sz="4" w:space="0" w:color="auto"/>
              <w:bottom w:val="nil"/>
              <w:right w:val="single" w:sz="4" w:space="0" w:color="auto"/>
            </w:tcBorders>
            <w:vAlign w:val="center"/>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в том числе по ГРБС:</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p>
        </w:tc>
      </w:tr>
      <w:tr w:rsidR="007D7003" w:rsidRPr="00032244" w:rsidTr="007D7003">
        <w:trPr>
          <w:trHeight w:val="359"/>
        </w:trPr>
        <w:tc>
          <w:tcPr>
            <w:tcW w:w="1892" w:type="dxa"/>
            <w:vMerge/>
            <w:tcBorders>
              <w:top w:val="nil"/>
              <w:left w:val="single" w:sz="4" w:space="0" w:color="auto"/>
              <w:bottom w:val="nil"/>
              <w:right w:val="single" w:sz="4" w:space="0" w:color="auto"/>
            </w:tcBorders>
            <w:vAlign w:val="center"/>
            <w:hideMark/>
          </w:tcPr>
          <w:p w:rsidR="007D7003" w:rsidRPr="00032244" w:rsidRDefault="007D7003" w:rsidP="007D7003">
            <w:pPr>
              <w:spacing w:before="0" w:beforeAutospacing="0"/>
            </w:pPr>
          </w:p>
        </w:tc>
        <w:tc>
          <w:tcPr>
            <w:tcW w:w="2086" w:type="dxa"/>
            <w:vMerge/>
            <w:tcBorders>
              <w:top w:val="nil"/>
              <w:left w:val="single" w:sz="4" w:space="0" w:color="auto"/>
              <w:bottom w:val="nil"/>
              <w:right w:val="single" w:sz="4" w:space="0" w:color="auto"/>
            </w:tcBorders>
            <w:vAlign w:val="center"/>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Управление образования администрации </w:t>
            </w:r>
            <w:proofErr w:type="spellStart"/>
            <w:r w:rsidRPr="00032244">
              <w:t>Боготольского</w:t>
            </w:r>
            <w:proofErr w:type="spellEnd"/>
            <w:r w:rsidRPr="00032244">
              <w:t xml:space="preserve"> района</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502</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18</w:t>
            </w:r>
            <w:r>
              <w:t>3924</w:t>
            </w:r>
            <w:r w:rsidRPr="00032244">
              <w:t>,</w:t>
            </w:r>
            <w:r>
              <w:t>6</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186278,6</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176736,7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171819,7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718759,6</w:t>
            </w:r>
          </w:p>
        </w:tc>
      </w:tr>
      <w:tr w:rsidR="007D7003" w:rsidRPr="00032244" w:rsidTr="007D7003">
        <w:trPr>
          <w:trHeight w:val="338"/>
        </w:trPr>
        <w:tc>
          <w:tcPr>
            <w:tcW w:w="1892" w:type="dxa"/>
            <w:vMerge/>
            <w:tcBorders>
              <w:top w:val="nil"/>
              <w:left w:val="single" w:sz="4" w:space="0" w:color="auto"/>
              <w:bottom w:val="single" w:sz="4" w:space="0" w:color="auto"/>
              <w:right w:val="single" w:sz="4" w:space="0" w:color="auto"/>
            </w:tcBorders>
            <w:vAlign w:val="center"/>
            <w:hideMark/>
          </w:tcPr>
          <w:p w:rsidR="007D7003" w:rsidRPr="00032244" w:rsidRDefault="007D7003" w:rsidP="007D7003">
            <w:pPr>
              <w:spacing w:before="0" w:beforeAutospacing="0"/>
            </w:pPr>
          </w:p>
        </w:tc>
        <w:tc>
          <w:tcPr>
            <w:tcW w:w="2086" w:type="dxa"/>
            <w:vMerge/>
            <w:tcBorders>
              <w:top w:val="nil"/>
              <w:left w:val="single" w:sz="4" w:space="0" w:color="auto"/>
              <w:bottom w:val="single" w:sz="4" w:space="0" w:color="auto"/>
              <w:right w:val="single" w:sz="4" w:space="0" w:color="auto"/>
            </w:tcBorders>
            <w:vAlign w:val="center"/>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Администрация </w:t>
            </w:r>
            <w:proofErr w:type="spellStart"/>
            <w:r w:rsidRPr="00032244">
              <w:t>Боготольского</w:t>
            </w:r>
            <w:proofErr w:type="spellEnd"/>
            <w:r w:rsidRPr="00032244">
              <w:t xml:space="preserve"> района</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501</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12281,0</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12660,8</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10378,7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10378,7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45699,2</w:t>
            </w:r>
          </w:p>
        </w:tc>
      </w:tr>
      <w:tr w:rsidR="007D7003" w:rsidRPr="00032244" w:rsidTr="007D7003">
        <w:trPr>
          <w:trHeight w:val="300"/>
        </w:trPr>
        <w:tc>
          <w:tcPr>
            <w:tcW w:w="18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Подпрограмма 1</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«Развитие дошкольного, общего и дополнительного </w:t>
            </w:r>
            <w:r w:rsidRPr="00032244">
              <w:lastRenderedPageBreak/>
              <w:t xml:space="preserve">образования детей» </w:t>
            </w:r>
          </w:p>
        </w:tc>
        <w:tc>
          <w:tcPr>
            <w:tcW w:w="2416" w:type="dxa"/>
            <w:tcBorders>
              <w:top w:val="single" w:sz="4" w:space="0" w:color="auto"/>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lastRenderedPageBreak/>
              <w:t>всего расходные обязательства по подпрограмме</w:t>
            </w:r>
          </w:p>
        </w:tc>
        <w:tc>
          <w:tcPr>
            <w:tcW w:w="709"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175047</w:t>
            </w:r>
            <w:r w:rsidRPr="00032244">
              <w:t>,</w:t>
            </w:r>
            <w:r>
              <w:t>8</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176988,9</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168554,0</w:t>
            </w:r>
          </w:p>
        </w:tc>
        <w:tc>
          <w:tcPr>
            <w:tcW w:w="1134" w:type="dxa"/>
            <w:tcBorders>
              <w:top w:val="single" w:sz="4" w:space="0" w:color="auto"/>
              <w:left w:val="nil"/>
              <w:bottom w:val="single" w:sz="4" w:space="0" w:color="auto"/>
              <w:right w:val="single" w:sz="4" w:space="0" w:color="auto"/>
            </w:tcBorders>
          </w:tcPr>
          <w:p w:rsidR="007D7003" w:rsidRPr="00032244" w:rsidRDefault="007D7003" w:rsidP="007D7003">
            <w:pPr>
              <w:spacing w:before="0" w:beforeAutospacing="0"/>
              <w:jc w:val="center"/>
            </w:pPr>
            <w:r>
              <w:t>163637,0</w:t>
            </w:r>
          </w:p>
        </w:tc>
        <w:tc>
          <w:tcPr>
            <w:tcW w:w="1134" w:type="dxa"/>
            <w:tcBorders>
              <w:top w:val="single" w:sz="4" w:space="0" w:color="auto"/>
              <w:left w:val="nil"/>
              <w:bottom w:val="single" w:sz="4" w:space="0" w:color="auto"/>
              <w:right w:val="single" w:sz="4" w:space="0" w:color="auto"/>
            </w:tcBorders>
          </w:tcPr>
          <w:p w:rsidR="007D7003" w:rsidRPr="00032244" w:rsidRDefault="007D7003" w:rsidP="007D7003">
            <w:pPr>
              <w:spacing w:before="0" w:beforeAutospacing="0"/>
              <w:jc w:val="center"/>
            </w:pPr>
            <w:r>
              <w:t>684227,7</w:t>
            </w:r>
          </w:p>
        </w:tc>
      </w:tr>
      <w:tr w:rsidR="007D7003" w:rsidRPr="00032244" w:rsidTr="007D7003">
        <w:trPr>
          <w:trHeight w:val="300"/>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7D7003" w:rsidRPr="00032244" w:rsidRDefault="007D7003" w:rsidP="007D7003">
            <w:pPr>
              <w:spacing w:before="0" w:beforeAutospacing="0"/>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в том числе по ГРБС:</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9"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708"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709"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p>
        </w:tc>
      </w:tr>
      <w:tr w:rsidR="007D7003" w:rsidRPr="00032244" w:rsidTr="007D7003">
        <w:trPr>
          <w:trHeight w:val="399"/>
        </w:trPr>
        <w:tc>
          <w:tcPr>
            <w:tcW w:w="1892" w:type="dxa"/>
            <w:vMerge/>
            <w:tcBorders>
              <w:top w:val="single" w:sz="4" w:space="0" w:color="auto"/>
              <w:left w:val="single" w:sz="4" w:space="0" w:color="auto"/>
              <w:bottom w:val="single" w:sz="4" w:space="0" w:color="auto"/>
              <w:right w:val="single" w:sz="4" w:space="0" w:color="auto"/>
            </w:tcBorders>
            <w:vAlign w:val="center"/>
            <w:hideMark/>
          </w:tcPr>
          <w:p w:rsidR="007D7003" w:rsidRPr="00032244" w:rsidRDefault="007D7003" w:rsidP="007D7003">
            <w:pPr>
              <w:spacing w:before="0" w:beforeAutospacing="0"/>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Управление образования администрации </w:t>
            </w:r>
            <w:proofErr w:type="spellStart"/>
            <w:r w:rsidRPr="00032244">
              <w:t>Боготольского</w:t>
            </w:r>
            <w:proofErr w:type="spellEnd"/>
            <w:r w:rsidRPr="00032244">
              <w:t xml:space="preserve"> района</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502</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E66B00">
              <w:t>175047,8</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176988,9</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168554,0</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163637,0</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684227,7</w:t>
            </w:r>
          </w:p>
        </w:tc>
      </w:tr>
      <w:tr w:rsidR="007D7003" w:rsidRPr="00032244" w:rsidTr="007D7003">
        <w:trPr>
          <w:trHeight w:val="300"/>
        </w:trPr>
        <w:tc>
          <w:tcPr>
            <w:tcW w:w="1892" w:type="dxa"/>
            <w:vMerge w:val="restart"/>
            <w:tcBorders>
              <w:top w:val="nil"/>
              <w:left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lastRenderedPageBreak/>
              <w:t>Подпрограмма 2</w:t>
            </w:r>
          </w:p>
        </w:tc>
        <w:tc>
          <w:tcPr>
            <w:tcW w:w="2086" w:type="dxa"/>
            <w:vMerge w:val="restart"/>
            <w:tcBorders>
              <w:top w:val="nil"/>
              <w:left w:val="nil"/>
              <w:right w:val="single" w:sz="4" w:space="0" w:color="auto"/>
            </w:tcBorders>
            <w:shd w:val="clear" w:color="auto" w:fill="auto"/>
            <w:hideMark/>
          </w:tcPr>
          <w:p w:rsidR="007D7003" w:rsidRPr="00032244" w:rsidRDefault="007D7003" w:rsidP="007D7003">
            <w:pPr>
              <w:spacing w:before="0" w:beforeAutospacing="0"/>
            </w:pPr>
            <w:r w:rsidRPr="00032244">
              <w:t>«Обеспечение реализации муниципальной программы и прочие мероприятия в сфере образования</w:t>
            </w: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всего расходные обязательства </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21157</w:t>
            </w:r>
            <w:r w:rsidRPr="00032244">
              <w:t>,</w:t>
            </w:r>
            <w:r>
              <w:t>8</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21950</w:t>
            </w:r>
            <w:r w:rsidRPr="00032244">
              <w:t>,</w:t>
            </w:r>
            <w:r>
              <w:t>5</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18561,4</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18561,4</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80231,1</w:t>
            </w:r>
          </w:p>
        </w:tc>
      </w:tr>
      <w:tr w:rsidR="007D7003" w:rsidRPr="00032244" w:rsidTr="007D7003">
        <w:trPr>
          <w:trHeight w:val="300"/>
        </w:trPr>
        <w:tc>
          <w:tcPr>
            <w:tcW w:w="1892" w:type="dxa"/>
            <w:vMerge/>
            <w:tcBorders>
              <w:left w:val="single" w:sz="4" w:space="0" w:color="auto"/>
              <w:right w:val="single" w:sz="4" w:space="0" w:color="auto"/>
            </w:tcBorders>
            <w:shd w:val="clear" w:color="auto" w:fill="auto"/>
            <w:hideMark/>
          </w:tcPr>
          <w:p w:rsidR="007D7003" w:rsidRPr="00032244" w:rsidRDefault="007D7003" w:rsidP="007D7003">
            <w:pPr>
              <w:spacing w:before="0" w:beforeAutospacing="0"/>
            </w:pPr>
          </w:p>
        </w:tc>
        <w:tc>
          <w:tcPr>
            <w:tcW w:w="2086" w:type="dxa"/>
            <w:vMerge/>
            <w:tcBorders>
              <w:left w:val="nil"/>
              <w:right w:val="single" w:sz="4" w:space="0" w:color="auto"/>
            </w:tcBorders>
            <w:shd w:val="clear" w:color="auto" w:fill="auto"/>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в том числе по ГРБС:</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p>
        </w:tc>
      </w:tr>
      <w:tr w:rsidR="007D7003" w:rsidRPr="00032244" w:rsidTr="007D7003">
        <w:trPr>
          <w:trHeight w:val="300"/>
        </w:trPr>
        <w:tc>
          <w:tcPr>
            <w:tcW w:w="1892" w:type="dxa"/>
            <w:vMerge/>
            <w:tcBorders>
              <w:left w:val="single" w:sz="4" w:space="0" w:color="auto"/>
              <w:right w:val="single" w:sz="4" w:space="0" w:color="auto"/>
            </w:tcBorders>
            <w:shd w:val="clear" w:color="auto" w:fill="auto"/>
            <w:hideMark/>
          </w:tcPr>
          <w:p w:rsidR="007D7003" w:rsidRPr="00032244" w:rsidRDefault="007D7003" w:rsidP="007D7003">
            <w:pPr>
              <w:spacing w:before="0" w:beforeAutospacing="0"/>
            </w:pPr>
          </w:p>
        </w:tc>
        <w:tc>
          <w:tcPr>
            <w:tcW w:w="2086" w:type="dxa"/>
            <w:vMerge/>
            <w:tcBorders>
              <w:left w:val="nil"/>
              <w:right w:val="single" w:sz="4" w:space="0" w:color="auto"/>
            </w:tcBorders>
            <w:shd w:val="clear" w:color="auto" w:fill="auto"/>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Управление образования администрации </w:t>
            </w:r>
            <w:proofErr w:type="spellStart"/>
            <w:r w:rsidRPr="00032244">
              <w:t>Боготольского</w:t>
            </w:r>
            <w:proofErr w:type="spellEnd"/>
            <w:r w:rsidRPr="00032244">
              <w:t xml:space="preserve"> района</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502</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88</w:t>
            </w:r>
            <w:r w:rsidRPr="00032244">
              <w:t>7</w:t>
            </w:r>
            <w:r>
              <w:t>6</w:t>
            </w:r>
            <w:r w:rsidRPr="00032244">
              <w:t>,</w:t>
            </w:r>
            <w:r>
              <w:t>8</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9289,7</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8182,7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8182,7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34531,9</w:t>
            </w:r>
          </w:p>
        </w:tc>
      </w:tr>
      <w:tr w:rsidR="007D7003" w:rsidRPr="00032244" w:rsidTr="007D7003">
        <w:trPr>
          <w:trHeight w:val="300"/>
        </w:trPr>
        <w:tc>
          <w:tcPr>
            <w:tcW w:w="1892" w:type="dxa"/>
            <w:vMerge/>
            <w:tcBorders>
              <w:left w:val="single" w:sz="4" w:space="0" w:color="auto"/>
              <w:bottom w:val="single" w:sz="4" w:space="0" w:color="auto"/>
              <w:right w:val="single" w:sz="4" w:space="0" w:color="auto"/>
            </w:tcBorders>
            <w:shd w:val="clear" w:color="auto" w:fill="auto"/>
            <w:hideMark/>
          </w:tcPr>
          <w:p w:rsidR="007D7003" w:rsidRPr="00032244" w:rsidRDefault="007D7003" w:rsidP="007D7003">
            <w:pPr>
              <w:spacing w:before="0" w:beforeAutospacing="0"/>
            </w:pPr>
          </w:p>
        </w:tc>
        <w:tc>
          <w:tcPr>
            <w:tcW w:w="2086" w:type="dxa"/>
            <w:vMerge/>
            <w:tcBorders>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p>
        </w:tc>
        <w:tc>
          <w:tcPr>
            <w:tcW w:w="2416" w:type="dxa"/>
            <w:tcBorders>
              <w:top w:val="nil"/>
              <w:left w:val="nil"/>
              <w:bottom w:val="single" w:sz="4" w:space="0" w:color="auto"/>
              <w:right w:val="single" w:sz="4" w:space="0" w:color="auto"/>
            </w:tcBorders>
            <w:shd w:val="clear" w:color="auto" w:fill="auto"/>
            <w:hideMark/>
          </w:tcPr>
          <w:p w:rsidR="007D7003" w:rsidRPr="00032244" w:rsidRDefault="007D7003" w:rsidP="007D7003">
            <w:pPr>
              <w:spacing w:before="0" w:beforeAutospacing="0"/>
            </w:pPr>
            <w:r w:rsidRPr="00032244">
              <w:t xml:space="preserve">Администрация </w:t>
            </w:r>
            <w:proofErr w:type="spellStart"/>
            <w:r w:rsidRPr="00032244">
              <w:t>Боготольского</w:t>
            </w:r>
            <w:proofErr w:type="spellEnd"/>
            <w:r w:rsidRPr="00032244">
              <w:t xml:space="preserve"> района</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501</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8"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709"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rsidRPr="00032244">
              <w:t>Х</w:t>
            </w:r>
          </w:p>
        </w:tc>
        <w:tc>
          <w:tcPr>
            <w:tcW w:w="1134" w:type="dxa"/>
            <w:tcBorders>
              <w:top w:val="nil"/>
              <w:left w:val="nil"/>
              <w:bottom w:val="single" w:sz="4" w:space="0" w:color="auto"/>
              <w:right w:val="single" w:sz="4" w:space="0" w:color="auto"/>
            </w:tcBorders>
            <w:shd w:val="clear" w:color="auto" w:fill="auto"/>
            <w:noWrap/>
            <w:hideMark/>
          </w:tcPr>
          <w:p w:rsidR="007D7003" w:rsidRPr="00032244" w:rsidRDefault="007D7003" w:rsidP="007D7003">
            <w:pPr>
              <w:spacing w:before="0" w:beforeAutospacing="0"/>
              <w:jc w:val="center"/>
            </w:pPr>
            <w:r>
              <w:t>12281,0</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12660,8</w:t>
            </w:r>
          </w:p>
        </w:tc>
        <w:tc>
          <w:tcPr>
            <w:tcW w:w="1134" w:type="dxa"/>
            <w:tcBorders>
              <w:top w:val="nil"/>
              <w:left w:val="nil"/>
              <w:bottom w:val="single" w:sz="4" w:space="0" w:color="auto"/>
              <w:right w:val="single" w:sz="4" w:space="0" w:color="auto"/>
            </w:tcBorders>
            <w:shd w:val="clear" w:color="auto" w:fill="auto"/>
            <w:noWrap/>
          </w:tcPr>
          <w:p w:rsidR="007D7003" w:rsidRPr="00032244" w:rsidRDefault="007D7003" w:rsidP="007D7003">
            <w:pPr>
              <w:spacing w:before="0" w:beforeAutospacing="0"/>
              <w:jc w:val="center"/>
            </w:pPr>
            <w:r>
              <w:t>10378,7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10378,7</w:t>
            </w:r>
          </w:p>
        </w:tc>
        <w:tc>
          <w:tcPr>
            <w:tcW w:w="1134" w:type="dxa"/>
            <w:tcBorders>
              <w:top w:val="nil"/>
              <w:left w:val="nil"/>
              <w:bottom w:val="single" w:sz="4" w:space="0" w:color="auto"/>
              <w:right w:val="single" w:sz="4" w:space="0" w:color="auto"/>
            </w:tcBorders>
          </w:tcPr>
          <w:p w:rsidR="007D7003" w:rsidRPr="00032244" w:rsidRDefault="007D7003" w:rsidP="007D7003">
            <w:pPr>
              <w:spacing w:before="0" w:beforeAutospacing="0"/>
              <w:jc w:val="center"/>
            </w:pPr>
            <w:r>
              <w:t>45699,2</w:t>
            </w:r>
          </w:p>
        </w:tc>
      </w:tr>
    </w:tbl>
    <w:p w:rsidR="007D7003" w:rsidRPr="00032244" w:rsidRDefault="007D7003" w:rsidP="007D7003">
      <w:pPr>
        <w:spacing w:before="0" w:beforeAutospacing="0"/>
      </w:pPr>
    </w:p>
    <w:p w:rsidR="007D7003" w:rsidRPr="00032244" w:rsidRDefault="007D7003" w:rsidP="007D7003">
      <w:pPr>
        <w:spacing w:before="0" w:beforeAutospacing="0"/>
      </w:pPr>
      <w:r w:rsidRPr="00032244">
        <w:t>Руководитель Управления образования</w:t>
      </w:r>
    </w:p>
    <w:p w:rsidR="007D7003" w:rsidRPr="00032244" w:rsidRDefault="007D7003" w:rsidP="007D7003">
      <w:pPr>
        <w:spacing w:before="0" w:beforeAutospacing="0"/>
      </w:pPr>
      <w:r w:rsidRPr="00032244">
        <w:t xml:space="preserve">администрации </w:t>
      </w:r>
      <w:proofErr w:type="spellStart"/>
      <w:r w:rsidRPr="00032244">
        <w:t>Боготольского</w:t>
      </w:r>
      <w:proofErr w:type="spellEnd"/>
      <w:r w:rsidRPr="00032244">
        <w:t xml:space="preserve"> района</w:t>
      </w:r>
      <w:r w:rsidRPr="00032244">
        <w:tab/>
      </w:r>
      <w:r w:rsidRPr="00032244">
        <w:tab/>
      </w:r>
      <w:r w:rsidRPr="00032244">
        <w:tab/>
      </w:r>
      <w:r w:rsidRPr="00032244">
        <w:tab/>
      </w:r>
      <w:r w:rsidRPr="00032244">
        <w:tab/>
      </w:r>
      <w:r w:rsidRPr="00032244">
        <w:tab/>
      </w:r>
      <w:r w:rsidRPr="00032244">
        <w:tab/>
      </w:r>
      <w:r w:rsidRPr="00032244">
        <w:tab/>
      </w:r>
      <w:r w:rsidRPr="00032244">
        <w:tab/>
      </w:r>
      <w:r w:rsidRPr="00032244">
        <w:tab/>
      </w:r>
      <w:r w:rsidRPr="00032244">
        <w:tab/>
      </w:r>
      <w:r w:rsidRPr="00032244">
        <w:tab/>
      </w:r>
      <w:r>
        <w:tab/>
      </w:r>
      <w:r w:rsidRPr="00032244">
        <w:t xml:space="preserve">Е.В. </w:t>
      </w:r>
      <w:proofErr w:type="gramStart"/>
      <w:r w:rsidRPr="00032244">
        <w:t>Васькина</w:t>
      </w:r>
      <w:proofErr w:type="gramEnd"/>
    </w:p>
    <w:p w:rsidR="007D7003" w:rsidRDefault="007D7003" w:rsidP="00542358">
      <w:pPr>
        <w:spacing w:before="0" w:beforeAutospacing="0"/>
        <w:contextualSpacing/>
        <w:rPr>
          <w:sz w:val="28"/>
          <w:szCs w:val="28"/>
        </w:rPr>
      </w:pPr>
    </w:p>
    <w:p w:rsidR="007D7003" w:rsidRDefault="007D7003" w:rsidP="00542358">
      <w:pPr>
        <w:spacing w:before="0" w:beforeAutospacing="0"/>
        <w:contextualSpacing/>
        <w:rPr>
          <w:sz w:val="28"/>
          <w:szCs w:val="28"/>
        </w:rPr>
      </w:pPr>
    </w:p>
    <w:p w:rsidR="007D7003" w:rsidRDefault="007D7003" w:rsidP="00542358">
      <w:pPr>
        <w:spacing w:before="0" w:beforeAutospacing="0"/>
        <w:contextualSpacing/>
        <w:rPr>
          <w:sz w:val="28"/>
          <w:szCs w:val="28"/>
        </w:rPr>
      </w:pPr>
    </w:p>
    <w:p w:rsidR="007D7003" w:rsidRPr="001155B7" w:rsidRDefault="007D7003" w:rsidP="007D7003">
      <w:pPr>
        <w:pStyle w:val="ConsPlusNormal"/>
        <w:widowControl/>
        <w:spacing w:before="0" w:beforeAutospacing="0"/>
        <w:ind w:left="8460" w:firstLine="0"/>
        <w:outlineLvl w:val="2"/>
        <w:rPr>
          <w:rFonts w:ascii="Times New Roman" w:hAnsi="Times New Roman" w:cs="Times New Roman"/>
          <w:sz w:val="24"/>
          <w:szCs w:val="24"/>
        </w:rPr>
      </w:pPr>
      <w:r w:rsidRPr="001155B7">
        <w:rPr>
          <w:rFonts w:ascii="Times New Roman" w:hAnsi="Times New Roman" w:cs="Times New Roman"/>
          <w:sz w:val="24"/>
          <w:szCs w:val="24"/>
        </w:rPr>
        <w:t>Приложение № 2</w:t>
      </w:r>
    </w:p>
    <w:p w:rsidR="007D7003" w:rsidRPr="001155B7" w:rsidRDefault="007D7003" w:rsidP="007D7003">
      <w:pPr>
        <w:autoSpaceDE w:val="0"/>
        <w:autoSpaceDN w:val="0"/>
        <w:adjustRightInd w:val="0"/>
        <w:spacing w:before="0" w:beforeAutospacing="0"/>
        <w:ind w:left="8460"/>
      </w:pPr>
      <w:r w:rsidRPr="001155B7">
        <w:t>к муниципальной программе</w:t>
      </w:r>
    </w:p>
    <w:p w:rsidR="007D7003" w:rsidRPr="001155B7" w:rsidRDefault="007D7003" w:rsidP="007D7003">
      <w:pPr>
        <w:autoSpaceDE w:val="0"/>
        <w:autoSpaceDN w:val="0"/>
        <w:adjustRightInd w:val="0"/>
        <w:spacing w:before="0" w:beforeAutospacing="0"/>
        <w:ind w:left="8460"/>
      </w:pPr>
      <w:r w:rsidRPr="001155B7">
        <w:t xml:space="preserve">«Развитие образования </w:t>
      </w:r>
      <w:proofErr w:type="spellStart"/>
      <w:r w:rsidRPr="001155B7">
        <w:t>Боготольского</w:t>
      </w:r>
      <w:proofErr w:type="spellEnd"/>
      <w:r w:rsidRPr="001155B7">
        <w:t xml:space="preserve"> района»</w:t>
      </w:r>
    </w:p>
    <w:p w:rsidR="007D7003" w:rsidRPr="001155B7" w:rsidRDefault="007D7003" w:rsidP="007D7003">
      <w:pPr>
        <w:autoSpaceDE w:val="0"/>
        <w:autoSpaceDN w:val="0"/>
        <w:adjustRightInd w:val="0"/>
        <w:spacing w:before="0" w:beforeAutospacing="0"/>
        <w:jc w:val="center"/>
      </w:pPr>
    </w:p>
    <w:p w:rsidR="007D7003" w:rsidRPr="001155B7" w:rsidRDefault="007D7003" w:rsidP="007D7003">
      <w:pPr>
        <w:spacing w:before="0" w:beforeAutospacing="0"/>
        <w:jc w:val="center"/>
      </w:pPr>
      <w:r w:rsidRPr="001155B7">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7D7003" w:rsidRPr="001155B7" w:rsidRDefault="007D7003" w:rsidP="007D7003">
      <w:pPr>
        <w:spacing w:before="0" w:beforeAutospacing="0"/>
        <w:jc w:val="center"/>
      </w:pPr>
    </w:p>
    <w:tbl>
      <w:tblPr>
        <w:tblW w:w="14991" w:type="dxa"/>
        <w:tblInd w:w="93" w:type="dxa"/>
        <w:tblLook w:val="04A0" w:firstRow="1" w:lastRow="0" w:firstColumn="1" w:lastColumn="0" w:noHBand="0" w:noVBand="1"/>
      </w:tblPr>
      <w:tblGrid>
        <w:gridCol w:w="1897"/>
        <w:gridCol w:w="2796"/>
        <w:gridCol w:w="4111"/>
        <w:gridCol w:w="1276"/>
        <w:gridCol w:w="1275"/>
        <w:gridCol w:w="1276"/>
        <w:gridCol w:w="1180"/>
        <w:gridCol w:w="1180"/>
      </w:tblGrid>
      <w:tr w:rsidR="007D7003" w:rsidRPr="001155B7" w:rsidTr="007D7003">
        <w:trPr>
          <w:trHeight w:val="600"/>
        </w:trPr>
        <w:tc>
          <w:tcPr>
            <w:tcW w:w="1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003" w:rsidRPr="001155B7" w:rsidRDefault="007D7003" w:rsidP="007D7003">
            <w:pPr>
              <w:spacing w:before="0" w:beforeAutospacing="0"/>
              <w:jc w:val="center"/>
            </w:pPr>
            <w:r w:rsidRPr="001155B7">
              <w:t>Статус</w:t>
            </w:r>
          </w:p>
        </w:tc>
        <w:tc>
          <w:tcPr>
            <w:tcW w:w="2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003" w:rsidRPr="001155B7" w:rsidRDefault="007D7003" w:rsidP="007D7003">
            <w:pPr>
              <w:spacing w:before="0" w:beforeAutospacing="0"/>
              <w:jc w:val="center"/>
            </w:pPr>
            <w:r w:rsidRPr="001155B7">
              <w:t>Наименование муниципальной программы, подпрограммы муниципальной программы</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7003" w:rsidRPr="001155B7" w:rsidRDefault="007D7003" w:rsidP="007D7003">
            <w:pPr>
              <w:spacing w:before="0" w:beforeAutospacing="0"/>
              <w:jc w:val="center"/>
            </w:pPr>
            <w:r w:rsidRPr="001155B7">
              <w:t>Ответственный исполнитель, соисполнители</w:t>
            </w:r>
          </w:p>
        </w:tc>
        <w:tc>
          <w:tcPr>
            <w:tcW w:w="6187" w:type="dxa"/>
            <w:gridSpan w:val="5"/>
            <w:tcBorders>
              <w:top w:val="single" w:sz="4" w:space="0" w:color="auto"/>
              <w:left w:val="nil"/>
              <w:bottom w:val="single" w:sz="4" w:space="0" w:color="auto"/>
              <w:right w:val="single" w:sz="4" w:space="0" w:color="auto"/>
            </w:tcBorders>
            <w:shd w:val="clear" w:color="auto" w:fill="auto"/>
            <w:vAlign w:val="center"/>
            <w:hideMark/>
          </w:tcPr>
          <w:p w:rsidR="007D7003" w:rsidRPr="001155B7" w:rsidRDefault="007D7003" w:rsidP="007D7003">
            <w:pPr>
              <w:spacing w:before="0" w:beforeAutospacing="0"/>
              <w:jc w:val="center"/>
            </w:pPr>
            <w:r w:rsidRPr="001155B7">
              <w:t>Оценка расходов (тыс. руб.), годы</w:t>
            </w:r>
          </w:p>
        </w:tc>
      </w:tr>
      <w:tr w:rsidR="007D7003" w:rsidRPr="001155B7" w:rsidTr="007D7003">
        <w:trPr>
          <w:trHeight w:val="540"/>
        </w:trPr>
        <w:tc>
          <w:tcPr>
            <w:tcW w:w="1897" w:type="dxa"/>
            <w:vMerge/>
            <w:tcBorders>
              <w:top w:val="single" w:sz="4" w:space="0" w:color="auto"/>
              <w:left w:val="single" w:sz="4" w:space="0" w:color="auto"/>
              <w:bottom w:val="single" w:sz="4" w:space="0" w:color="auto"/>
              <w:right w:val="single" w:sz="4" w:space="0" w:color="auto"/>
            </w:tcBorders>
            <w:vAlign w:val="center"/>
            <w:hideMark/>
          </w:tcPr>
          <w:p w:rsidR="007D7003" w:rsidRPr="001155B7" w:rsidRDefault="007D7003" w:rsidP="007D7003">
            <w:pPr>
              <w:spacing w:before="0" w:beforeAutospacing="0"/>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7D7003" w:rsidRPr="001155B7" w:rsidRDefault="007D7003" w:rsidP="007D7003">
            <w:pPr>
              <w:spacing w:before="0" w:beforeAutospacing="0"/>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7D7003" w:rsidRPr="001155B7" w:rsidRDefault="007D7003" w:rsidP="007D7003">
            <w:pPr>
              <w:spacing w:before="0" w:beforeAutospacing="0"/>
            </w:pPr>
          </w:p>
        </w:tc>
        <w:tc>
          <w:tcPr>
            <w:tcW w:w="1276"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center"/>
            </w:pPr>
            <w:r w:rsidRPr="001155B7">
              <w:t>2014 год</w:t>
            </w:r>
          </w:p>
        </w:tc>
        <w:tc>
          <w:tcPr>
            <w:tcW w:w="1275"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center"/>
            </w:pPr>
            <w:r w:rsidRPr="001155B7">
              <w:t>2015 год</w:t>
            </w:r>
          </w:p>
        </w:tc>
        <w:tc>
          <w:tcPr>
            <w:tcW w:w="1276"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center"/>
            </w:pPr>
            <w:r w:rsidRPr="001155B7">
              <w:t>2016 год</w:t>
            </w:r>
          </w:p>
        </w:tc>
        <w:tc>
          <w:tcPr>
            <w:tcW w:w="1180"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center"/>
            </w:pPr>
            <w:r>
              <w:t>2017 год</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rsidRPr="00DC7343">
              <w:t>Итого на период</w:t>
            </w:r>
          </w:p>
        </w:tc>
      </w:tr>
      <w:tr w:rsidR="007D7003" w:rsidRPr="001155B7" w:rsidTr="007D7003">
        <w:trPr>
          <w:trHeight w:val="315"/>
        </w:trPr>
        <w:tc>
          <w:tcPr>
            <w:tcW w:w="1897" w:type="dxa"/>
            <w:vMerge w:val="restart"/>
            <w:tcBorders>
              <w:top w:val="nil"/>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lastRenderedPageBreak/>
              <w:t>Муниципальная программа</w:t>
            </w:r>
          </w:p>
        </w:tc>
        <w:tc>
          <w:tcPr>
            <w:tcW w:w="2796" w:type="dxa"/>
            <w:vMerge w:val="restart"/>
            <w:tcBorders>
              <w:top w:val="nil"/>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«Развитие об</w:t>
            </w:r>
            <w:r>
              <w:t xml:space="preserve">разования </w:t>
            </w:r>
            <w:proofErr w:type="spellStart"/>
            <w:r>
              <w:t>Боготольского</w:t>
            </w:r>
            <w:proofErr w:type="spellEnd"/>
            <w:r>
              <w:t xml:space="preserve"> района»</w:t>
            </w: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 xml:space="preserve">Всего </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t>196205,6</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198939,4</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187115,4</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182198,4</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764458,8</w:t>
            </w: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 том числе:</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федеральный бюджет</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t>343</w:t>
            </w:r>
            <w:r w:rsidRPr="001155B7">
              <w:t>,</w:t>
            </w:r>
            <w:r>
              <w:t>1</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177,0</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520,1</w:t>
            </w: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краевой бюджет</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t>118027</w:t>
            </w:r>
            <w:r w:rsidRPr="001155B7">
              <w:t>,</w:t>
            </w:r>
            <w:r>
              <w:t>5</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117362,0</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116948,3</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116948,3</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469286,1</w:t>
            </w:r>
          </w:p>
        </w:tc>
      </w:tr>
      <w:tr w:rsidR="007D7003" w:rsidRPr="001155B7" w:rsidTr="007D7003">
        <w:trPr>
          <w:trHeight w:val="300"/>
        </w:trPr>
        <w:tc>
          <w:tcPr>
            <w:tcW w:w="1897" w:type="dxa"/>
            <w:vMerge/>
            <w:tcBorders>
              <w:left w:val="single" w:sz="4" w:space="0" w:color="auto"/>
              <w:right w:val="single" w:sz="4" w:space="0" w:color="auto"/>
            </w:tcBorders>
            <w:vAlign w:val="center"/>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left"/>
            </w:pPr>
            <w:r w:rsidRPr="001155B7">
              <w:t>районный бюджет</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rsidRPr="001155B7">
              <w:t>7</w:t>
            </w:r>
            <w:r>
              <w:t>7333</w:t>
            </w:r>
            <w:r w:rsidRPr="001155B7">
              <w:t>,</w:t>
            </w:r>
            <w:r>
              <w:t>1</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80746,8</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69513,5</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64596,5</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292189,9</w:t>
            </w:r>
          </w:p>
        </w:tc>
      </w:tr>
      <w:tr w:rsidR="007D7003" w:rsidRPr="001155B7" w:rsidTr="007D7003">
        <w:trPr>
          <w:trHeight w:val="300"/>
        </w:trPr>
        <w:tc>
          <w:tcPr>
            <w:tcW w:w="1897" w:type="dxa"/>
            <w:vMerge/>
            <w:tcBorders>
              <w:left w:val="single" w:sz="4" w:space="0" w:color="auto"/>
              <w:right w:val="single" w:sz="4" w:space="0" w:color="auto"/>
            </w:tcBorders>
            <w:vAlign w:val="center"/>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left"/>
            </w:pPr>
            <w:r w:rsidRPr="001155B7">
              <w:t>бюджеты муниципальных образований</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501,9</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653,6</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653,6</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653,6</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2462,7</w:t>
            </w:r>
          </w:p>
        </w:tc>
      </w:tr>
      <w:tr w:rsidR="007D7003" w:rsidRPr="001155B7" w:rsidTr="007D7003">
        <w:trPr>
          <w:trHeight w:val="352"/>
        </w:trPr>
        <w:tc>
          <w:tcPr>
            <w:tcW w:w="1897" w:type="dxa"/>
            <w:vMerge/>
            <w:tcBorders>
              <w:left w:val="single" w:sz="4" w:space="0" w:color="auto"/>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юридические лица</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p>
        </w:tc>
      </w:tr>
      <w:tr w:rsidR="007D7003" w:rsidRPr="001155B7" w:rsidTr="007D7003">
        <w:trPr>
          <w:trHeight w:val="300"/>
        </w:trPr>
        <w:tc>
          <w:tcPr>
            <w:tcW w:w="1897" w:type="dxa"/>
            <w:vMerge w:val="restart"/>
            <w:tcBorders>
              <w:top w:val="nil"/>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Подпрограмма 1</w:t>
            </w:r>
          </w:p>
        </w:tc>
        <w:tc>
          <w:tcPr>
            <w:tcW w:w="2796" w:type="dxa"/>
            <w:vMerge w:val="restart"/>
            <w:tcBorders>
              <w:top w:val="nil"/>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«Развитие дошкольного, общего и дополнительного образования детей»</w:t>
            </w: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Всего</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17</w:t>
            </w:r>
            <w:r>
              <w:t>5047</w:t>
            </w:r>
            <w:r w:rsidRPr="001155B7">
              <w:t>,</w:t>
            </w:r>
            <w:r>
              <w:t>8</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176988,9</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168554,0</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163637,0</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684227,7</w:t>
            </w:r>
          </w:p>
        </w:tc>
      </w:tr>
      <w:tr w:rsidR="007D7003" w:rsidRPr="001155B7" w:rsidTr="007D7003">
        <w:trPr>
          <w:trHeight w:val="300"/>
        </w:trPr>
        <w:tc>
          <w:tcPr>
            <w:tcW w:w="1897"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 том числе:</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p>
        </w:tc>
      </w:tr>
      <w:tr w:rsidR="007D7003" w:rsidRPr="001155B7" w:rsidTr="007D7003">
        <w:trPr>
          <w:trHeight w:val="300"/>
        </w:trPr>
        <w:tc>
          <w:tcPr>
            <w:tcW w:w="1897"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 xml:space="preserve">федеральный бюджет </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w:t>
            </w:r>
          </w:p>
        </w:tc>
      </w:tr>
      <w:tr w:rsidR="007D7003" w:rsidRPr="001155B7" w:rsidTr="007D7003">
        <w:trPr>
          <w:trHeight w:val="300"/>
        </w:trPr>
        <w:tc>
          <w:tcPr>
            <w:tcW w:w="1897"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краевой бюджет</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11</w:t>
            </w:r>
            <w:r>
              <w:t>6722</w:t>
            </w:r>
            <w:r w:rsidRPr="001155B7">
              <w:t>,</w:t>
            </w:r>
            <w:r>
              <w:t>6</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115866,5</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115866,5</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115866,5</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464322,1</w:t>
            </w:r>
          </w:p>
        </w:tc>
      </w:tr>
      <w:tr w:rsidR="007D7003" w:rsidRPr="001155B7" w:rsidTr="007D7003">
        <w:trPr>
          <w:trHeight w:val="300"/>
        </w:trPr>
        <w:tc>
          <w:tcPr>
            <w:tcW w:w="1897" w:type="dxa"/>
            <w:vMerge/>
            <w:tcBorders>
              <w:left w:val="single" w:sz="4" w:space="0" w:color="auto"/>
              <w:right w:val="single" w:sz="4" w:space="0" w:color="auto"/>
            </w:tcBorders>
            <w:shd w:val="clear" w:color="auto" w:fill="auto"/>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shd w:val="clear" w:color="auto" w:fill="auto"/>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left"/>
            </w:pPr>
            <w:r w:rsidRPr="001155B7">
              <w:t>районный бюджет</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rsidRPr="001155B7">
              <w:t>5</w:t>
            </w:r>
            <w:r>
              <w:t>7823</w:t>
            </w:r>
            <w:r w:rsidRPr="001155B7">
              <w:t>,</w:t>
            </w:r>
            <w:r>
              <w:t>3</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60468,8</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52033,9</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47116,9</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217442,9</w:t>
            </w:r>
          </w:p>
        </w:tc>
      </w:tr>
      <w:tr w:rsidR="007D7003" w:rsidRPr="001155B7" w:rsidTr="007D7003">
        <w:trPr>
          <w:trHeight w:val="300"/>
        </w:trPr>
        <w:tc>
          <w:tcPr>
            <w:tcW w:w="1897"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бюджеты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w:t>
            </w:r>
          </w:p>
        </w:tc>
      </w:tr>
      <w:tr w:rsidR="007D7003" w:rsidRPr="001155B7" w:rsidTr="007D7003">
        <w:trPr>
          <w:trHeight w:val="300"/>
        </w:trPr>
        <w:tc>
          <w:tcPr>
            <w:tcW w:w="1897"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501,9</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653,6</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653,6</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653,6</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2462,7</w:t>
            </w:r>
          </w:p>
        </w:tc>
      </w:tr>
      <w:tr w:rsidR="007D7003" w:rsidRPr="001155B7" w:rsidTr="007D7003">
        <w:trPr>
          <w:trHeight w:val="300"/>
        </w:trPr>
        <w:tc>
          <w:tcPr>
            <w:tcW w:w="1897" w:type="dxa"/>
            <w:vMerge/>
            <w:tcBorders>
              <w:left w:val="single" w:sz="4" w:space="0" w:color="auto"/>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юридические лица</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p>
        </w:tc>
      </w:tr>
      <w:tr w:rsidR="007D7003" w:rsidRPr="001155B7" w:rsidTr="007D7003">
        <w:trPr>
          <w:trHeight w:val="300"/>
        </w:trPr>
        <w:tc>
          <w:tcPr>
            <w:tcW w:w="1897" w:type="dxa"/>
            <w:vMerge w:val="restart"/>
            <w:tcBorders>
              <w:top w:val="nil"/>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Подпрограмма 2</w:t>
            </w:r>
          </w:p>
        </w:tc>
        <w:tc>
          <w:tcPr>
            <w:tcW w:w="2796" w:type="dxa"/>
            <w:vMerge w:val="restart"/>
            <w:tcBorders>
              <w:top w:val="nil"/>
              <w:left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«Обеспечение реализации муниципальной программы и прочие мероприятия в сфере образования»</w:t>
            </w: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Всего</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2</w:t>
            </w:r>
            <w:r>
              <w:t>1157</w:t>
            </w:r>
            <w:r w:rsidRPr="001155B7">
              <w:t>,</w:t>
            </w:r>
            <w:r>
              <w:t>8</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21950,5</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18561,4</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18561,4</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80231,1</w:t>
            </w: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 том числе:</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p>
        </w:tc>
        <w:tc>
          <w:tcPr>
            <w:tcW w:w="1275"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федеральный бюджет</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34</w:t>
            </w:r>
            <w:r>
              <w:t>3</w:t>
            </w:r>
            <w:r w:rsidRPr="001155B7">
              <w:t>,</w:t>
            </w:r>
            <w:r>
              <w:t>1</w:t>
            </w:r>
          </w:p>
        </w:tc>
        <w:tc>
          <w:tcPr>
            <w:tcW w:w="1275"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t>177,0</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520,1</w:t>
            </w: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краевой бюджет</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13</w:t>
            </w:r>
            <w:r>
              <w:t>04</w:t>
            </w:r>
            <w:r w:rsidRPr="001155B7">
              <w:t>,</w:t>
            </w:r>
            <w:r>
              <w:t>9</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1495,5</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1081,8</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1081,8</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4964,0</w:t>
            </w:r>
          </w:p>
        </w:tc>
      </w:tr>
      <w:tr w:rsidR="007D7003" w:rsidRPr="001155B7" w:rsidTr="007D7003">
        <w:trPr>
          <w:trHeight w:val="300"/>
        </w:trPr>
        <w:tc>
          <w:tcPr>
            <w:tcW w:w="1897" w:type="dxa"/>
            <w:vMerge/>
            <w:tcBorders>
              <w:left w:val="single" w:sz="4" w:space="0" w:color="auto"/>
              <w:right w:val="single" w:sz="4" w:space="0" w:color="auto"/>
            </w:tcBorders>
            <w:vAlign w:val="center"/>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left"/>
            </w:pPr>
            <w:r w:rsidRPr="001155B7">
              <w:t>районный бюджет</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rsidRPr="001155B7">
              <w:t>195</w:t>
            </w:r>
            <w:r>
              <w:t>09</w:t>
            </w:r>
            <w:r w:rsidRPr="001155B7">
              <w:t>,</w:t>
            </w:r>
            <w:r>
              <w:t>8</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20278,0</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17479,6</w:t>
            </w:r>
          </w:p>
        </w:tc>
        <w:tc>
          <w:tcPr>
            <w:tcW w:w="1180"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17479,6</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74747,0</w:t>
            </w: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 xml:space="preserve">бюджеты муниципальных образований </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276" w:type="dxa"/>
            <w:tcBorders>
              <w:top w:val="nil"/>
              <w:left w:val="nil"/>
              <w:bottom w:val="single" w:sz="4" w:space="0" w:color="auto"/>
              <w:right w:val="single" w:sz="4" w:space="0" w:color="auto"/>
            </w:tcBorders>
            <w:shd w:val="clear" w:color="auto" w:fill="auto"/>
            <w:noWrap/>
          </w:tcPr>
          <w:p w:rsidR="007D7003" w:rsidRPr="001155B7" w:rsidRDefault="007D7003" w:rsidP="007D7003">
            <w:pPr>
              <w:spacing w:before="0" w:beforeAutospacing="0"/>
              <w:jc w:val="center"/>
            </w:pPr>
            <w:r>
              <w:t>-</w:t>
            </w:r>
          </w:p>
        </w:tc>
        <w:tc>
          <w:tcPr>
            <w:tcW w:w="1180"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w:t>
            </w:r>
          </w:p>
        </w:tc>
      </w:tr>
      <w:tr w:rsidR="007D7003" w:rsidRPr="001155B7" w:rsidTr="007D7003">
        <w:trPr>
          <w:trHeight w:val="300"/>
        </w:trPr>
        <w:tc>
          <w:tcPr>
            <w:tcW w:w="1897"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2796" w:type="dxa"/>
            <w:vMerge/>
            <w:tcBorders>
              <w:left w:val="single" w:sz="4" w:space="0" w:color="auto"/>
              <w:right w:val="single" w:sz="4" w:space="0" w:color="auto"/>
            </w:tcBorders>
            <w:vAlign w:val="center"/>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внебюдже</w:t>
            </w:r>
            <w:r>
              <w:t>тные</w:t>
            </w:r>
            <w:r w:rsidRPr="001155B7">
              <w:t xml:space="preserve"> источники</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180"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w:t>
            </w:r>
          </w:p>
        </w:tc>
      </w:tr>
      <w:tr w:rsidR="007D7003" w:rsidRPr="001155B7" w:rsidTr="007D7003">
        <w:trPr>
          <w:trHeight w:val="300"/>
        </w:trPr>
        <w:tc>
          <w:tcPr>
            <w:tcW w:w="1897" w:type="dxa"/>
            <w:vMerge/>
            <w:tcBorders>
              <w:left w:val="single" w:sz="4" w:space="0" w:color="auto"/>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2796" w:type="dxa"/>
            <w:vMerge/>
            <w:tcBorders>
              <w:left w:val="single" w:sz="4" w:space="0" w:color="auto"/>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p>
        </w:tc>
        <w:tc>
          <w:tcPr>
            <w:tcW w:w="4111" w:type="dxa"/>
            <w:tcBorders>
              <w:top w:val="nil"/>
              <w:left w:val="nil"/>
              <w:bottom w:val="single" w:sz="4" w:space="0" w:color="auto"/>
              <w:right w:val="single" w:sz="4" w:space="0" w:color="auto"/>
            </w:tcBorders>
            <w:shd w:val="clear" w:color="auto" w:fill="auto"/>
            <w:hideMark/>
          </w:tcPr>
          <w:p w:rsidR="007D7003" w:rsidRPr="001155B7" w:rsidRDefault="007D7003" w:rsidP="007D7003">
            <w:pPr>
              <w:spacing w:before="0" w:beforeAutospacing="0"/>
              <w:jc w:val="left"/>
            </w:pPr>
            <w:r w:rsidRPr="001155B7">
              <w:t>юридические лица</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5"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276"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180" w:type="dxa"/>
            <w:tcBorders>
              <w:top w:val="nil"/>
              <w:left w:val="nil"/>
              <w:bottom w:val="single" w:sz="4" w:space="0" w:color="auto"/>
              <w:right w:val="single" w:sz="4" w:space="0" w:color="auto"/>
            </w:tcBorders>
            <w:shd w:val="clear" w:color="auto" w:fill="auto"/>
            <w:noWrap/>
            <w:hideMark/>
          </w:tcPr>
          <w:p w:rsidR="007D7003" w:rsidRPr="001155B7" w:rsidRDefault="007D7003" w:rsidP="007D7003">
            <w:pPr>
              <w:spacing w:before="0" w:beforeAutospacing="0"/>
              <w:jc w:val="center"/>
            </w:pPr>
            <w:r w:rsidRPr="001155B7">
              <w:t>-</w:t>
            </w:r>
          </w:p>
        </w:tc>
        <w:tc>
          <w:tcPr>
            <w:tcW w:w="1180" w:type="dxa"/>
            <w:tcBorders>
              <w:top w:val="nil"/>
              <w:left w:val="nil"/>
              <w:bottom w:val="single" w:sz="4" w:space="0" w:color="auto"/>
              <w:right w:val="single" w:sz="4" w:space="0" w:color="auto"/>
            </w:tcBorders>
            <w:shd w:val="clear" w:color="auto" w:fill="auto"/>
          </w:tcPr>
          <w:p w:rsidR="007D7003" w:rsidRPr="001155B7" w:rsidRDefault="007D7003" w:rsidP="007D7003">
            <w:pPr>
              <w:spacing w:before="0" w:beforeAutospacing="0"/>
              <w:jc w:val="center"/>
            </w:pPr>
            <w:r>
              <w:t>-</w:t>
            </w:r>
          </w:p>
        </w:tc>
      </w:tr>
    </w:tbl>
    <w:p w:rsidR="007D7003" w:rsidRPr="001155B7" w:rsidRDefault="007D7003" w:rsidP="007D7003">
      <w:pPr>
        <w:spacing w:before="0" w:beforeAutospacing="0"/>
      </w:pPr>
    </w:p>
    <w:p w:rsidR="007D7003" w:rsidRPr="001155B7" w:rsidRDefault="007D7003" w:rsidP="007D7003">
      <w:pPr>
        <w:spacing w:before="0" w:beforeAutospacing="0"/>
      </w:pPr>
      <w:r w:rsidRPr="001155B7">
        <w:t xml:space="preserve">Руководитель Управления образования </w:t>
      </w:r>
    </w:p>
    <w:p w:rsidR="007D7003" w:rsidRPr="001155B7" w:rsidRDefault="007D7003" w:rsidP="007D7003">
      <w:pPr>
        <w:spacing w:before="0" w:beforeAutospacing="0"/>
      </w:pPr>
      <w:r w:rsidRPr="001155B7">
        <w:t xml:space="preserve">администрации </w:t>
      </w:r>
      <w:proofErr w:type="spellStart"/>
      <w:r w:rsidRPr="001155B7">
        <w:t>Боготольского</w:t>
      </w:r>
      <w:proofErr w:type="spellEnd"/>
      <w:r w:rsidRPr="001155B7">
        <w:t xml:space="preserve"> района</w:t>
      </w:r>
      <w:r w:rsidRPr="001155B7">
        <w:tab/>
      </w:r>
      <w:r w:rsidRPr="001155B7">
        <w:tab/>
      </w:r>
      <w:r w:rsidRPr="001155B7">
        <w:tab/>
      </w:r>
      <w:r w:rsidRPr="001155B7">
        <w:tab/>
      </w:r>
      <w:r w:rsidRPr="001155B7">
        <w:tab/>
      </w:r>
      <w:r w:rsidRPr="001155B7">
        <w:tab/>
      </w:r>
      <w:r w:rsidRPr="001155B7">
        <w:tab/>
      </w:r>
      <w:r w:rsidRPr="001155B7">
        <w:tab/>
      </w:r>
      <w:r w:rsidRPr="001155B7">
        <w:tab/>
      </w:r>
      <w:r w:rsidRPr="001155B7">
        <w:tab/>
      </w:r>
      <w:r w:rsidRPr="001155B7">
        <w:tab/>
      </w:r>
      <w:r w:rsidRPr="001155B7">
        <w:tab/>
      </w:r>
      <w:r>
        <w:tab/>
      </w:r>
      <w:r w:rsidRPr="001155B7">
        <w:t xml:space="preserve">Е.В. </w:t>
      </w:r>
      <w:proofErr w:type="gramStart"/>
      <w:r w:rsidRPr="001155B7">
        <w:t>Васькина</w:t>
      </w:r>
      <w:proofErr w:type="gramEnd"/>
    </w:p>
    <w:p w:rsidR="007D7003" w:rsidRDefault="007D7003" w:rsidP="00542358">
      <w:pPr>
        <w:spacing w:before="0" w:beforeAutospacing="0"/>
        <w:contextualSpacing/>
        <w:rPr>
          <w:sz w:val="28"/>
          <w:szCs w:val="28"/>
        </w:rPr>
      </w:pPr>
    </w:p>
    <w:p w:rsidR="007D7003" w:rsidRDefault="007D7003" w:rsidP="00542358">
      <w:pPr>
        <w:spacing w:before="0" w:beforeAutospacing="0"/>
        <w:contextualSpacing/>
        <w:rPr>
          <w:sz w:val="28"/>
          <w:szCs w:val="28"/>
        </w:rPr>
      </w:pPr>
    </w:p>
    <w:p w:rsidR="007D7003" w:rsidRDefault="007D7003" w:rsidP="00542358">
      <w:pPr>
        <w:spacing w:before="0" w:beforeAutospacing="0"/>
        <w:contextualSpacing/>
        <w:rPr>
          <w:sz w:val="28"/>
          <w:szCs w:val="28"/>
        </w:rPr>
      </w:pPr>
    </w:p>
    <w:p w:rsidR="007D7003" w:rsidRPr="003C0F99" w:rsidRDefault="007D7003" w:rsidP="007D7003">
      <w:pPr>
        <w:pStyle w:val="ConsPlusNormal"/>
        <w:widowControl/>
        <w:spacing w:before="0" w:beforeAutospacing="0"/>
        <w:ind w:left="8460" w:firstLine="0"/>
        <w:outlineLvl w:val="2"/>
        <w:rPr>
          <w:rFonts w:ascii="Times New Roman" w:hAnsi="Times New Roman" w:cs="Times New Roman"/>
          <w:sz w:val="24"/>
          <w:szCs w:val="24"/>
        </w:rPr>
      </w:pPr>
      <w:r w:rsidRPr="003C0F99">
        <w:rPr>
          <w:rFonts w:ascii="Times New Roman" w:hAnsi="Times New Roman" w:cs="Times New Roman"/>
          <w:sz w:val="24"/>
          <w:szCs w:val="24"/>
        </w:rPr>
        <w:lastRenderedPageBreak/>
        <w:t>Приложение № 3</w:t>
      </w:r>
    </w:p>
    <w:p w:rsidR="007D7003" w:rsidRPr="003C0F99" w:rsidRDefault="007D7003" w:rsidP="007D7003">
      <w:pPr>
        <w:autoSpaceDE w:val="0"/>
        <w:autoSpaceDN w:val="0"/>
        <w:adjustRightInd w:val="0"/>
        <w:spacing w:before="0" w:beforeAutospacing="0"/>
        <w:ind w:left="8460"/>
      </w:pPr>
      <w:r w:rsidRPr="003C0F99">
        <w:t xml:space="preserve">к муниципальной программе </w:t>
      </w:r>
      <w:proofErr w:type="spellStart"/>
      <w:r w:rsidRPr="003C0F99">
        <w:t>Боготольского</w:t>
      </w:r>
      <w:proofErr w:type="spellEnd"/>
      <w:r w:rsidRPr="003C0F99">
        <w:t xml:space="preserve"> района «Развитие образования </w:t>
      </w:r>
      <w:proofErr w:type="spellStart"/>
      <w:r w:rsidRPr="003C0F99">
        <w:t>Боготольского</w:t>
      </w:r>
      <w:proofErr w:type="spellEnd"/>
      <w:r w:rsidRPr="003C0F99">
        <w:t xml:space="preserve"> района</w:t>
      </w:r>
      <w:r>
        <w:t>»</w:t>
      </w:r>
    </w:p>
    <w:p w:rsidR="007D7003" w:rsidRPr="003C0F99" w:rsidRDefault="007D7003" w:rsidP="007D7003">
      <w:pPr>
        <w:autoSpaceDE w:val="0"/>
        <w:autoSpaceDN w:val="0"/>
        <w:adjustRightInd w:val="0"/>
        <w:spacing w:before="0" w:beforeAutospacing="0"/>
        <w:jc w:val="center"/>
      </w:pPr>
    </w:p>
    <w:p w:rsidR="007D7003" w:rsidRDefault="007D7003" w:rsidP="007D7003">
      <w:pPr>
        <w:spacing w:before="0" w:beforeAutospacing="0"/>
        <w:jc w:val="center"/>
      </w:pPr>
      <w:r w:rsidRPr="003C0F99">
        <w:t xml:space="preserve">Прогноз сводных показателей муниципальных заданий на оказание (выполнение) муниципальных услуг (работ) районными муниципальными образовательными </w:t>
      </w:r>
      <w:r>
        <w:t>учреждениями по муниципальной</w:t>
      </w:r>
      <w:r w:rsidRPr="003C0F99">
        <w:t xml:space="preserve"> программе </w:t>
      </w:r>
      <w:proofErr w:type="spellStart"/>
      <w:r w:rsidRPr="003C0F99">
        <w:t>Боготольского</w:t>
      </w:r>
      <w:proofErr w:type="spellEnd"/>
      <w:r w:rsidRPr="003C0F99">
        <w:t xml:space="preserve"> района </w:t>
      </w:r>
    </w:p>
    <w:p w:rsidR="007D7003" w:rsidRPr="003C0F99" w:rsidRDefault="007D7003" w:rsidP="007D7003">
      <w:pPr>
        <w:spacing w:before="0" w:beforeAutospacing="0"/>
        <w:jc w:val="center"/>
      </w:pPr>
      <w:r w:rsidRPr="003C0F99">
        <w:t xml:space="preserve">«Развитие образования </w:t>
      </w:r>
      <w:proofErr w:type="spellStart"/>
      <w:r w:rsidRPr="003C0F99">
        <w:t>Боготольского</w:t>
      </w:r>
      <w:proofErr w:type="spellEnd"/>
      <w:r w:rsidRPr="003C0F99">
        <w:t xml:space="preserve"> района»</w:t>
      </w:r>
    </w:p>
    <w:p w:rsidR="007D7003" w:rsidRPr="00414A57" w:rsidRDefault="007D7003" w:rsidP="007D7003">
      <w:pPr>
        <w:spacing w:before="0" w:beforeAutospacing="0"/>
        <w:jc w:val="center"/>
      </w:pPr>
    </w:p>
    <w:tbl>
      <w:tblPr>
        <w:tblW w:w="15452" w:type="dxa"/>
        <w:tblInd w:w="-34" w:type="dxa"/>
        <w:tblLook w:val="04A0" w:firstRow="1" w:lastRow="0" w:firstColumn="1" w:lastColumn="0" w:noHBand="0" w:noVBand="1"/>
      </w:tblPr>
      <w:tblGrid>
        <w:gridCol w:w="2552"/>
        <w:gridCol w:w="1245"/>
        <w:gridCol w:w="1170"/>
        <w:gridCol w:w="1493"/>
        <w:gridCol w:w="1271"/>
        <w:gridCol w:w="1271"/>
        <w:gridCol w:w="1245"/>
        <w:gridCol w:w="1170"/>
        <w:gridCol w:w="1493"/>
        <w:gridCol w:w="1271"/>
        <w:gridCol w:w="1271"/>
      </w:tblGrid>
      <w:tr w:rsidR="007D7003" w:rsidRPr="003C0F99" w:rsidTr="007D7003">
        <w:trPr>
          <w:trHeight w:val="300"/>
        </w:trPr>
        <w:tc>
          <w:tcPr>
            <w:tcW w:w="2552" w:type="dxa"/>
            <w:vMerge w:val="restart"/>
            <w:tcBorders>
              <w:top w:val="single" w:sz="4" w:space="0" w:color="auto"/>
              <w:left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Наименование услуги, показателя объема услуги (работы)</w:t>
            </w:r>
          </w:p>
        </w:tc>
        <w:tc>
          <w:tcPr>
            <w:tcW w:w="6450" w:type="dxa"/>
            <w:gridSpan w:val="5"/>
            <w:tcBorders>
              <w:top w:val="single" w:sz="4" w:space="0" w:color="auto"/>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Значение показателя объема услуги (работы)</w:t>
            </w:r>
          </w:p>
        </w:tc>
        <w:tc>
          <w:tcPr>
            <w:tcW w:w="6450" w:type="dxa"/>
            <w:gridSpan w:val="5"/>
            <w:tcBorders>
              <w:top w:val="single" w:sz="4" w:space="0" w:color="auto"/>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proofErr w:type="gramStart"/>
            <w:r w:rsidRPr="003C0F99">
              <w:t>Расходы районного бюджета (бюджета района) на оказание (выполнение) муниципальной услуги (работы), тыс. руб.</w:t>
            </w:r>
            <w:proofErr w:type="gramEnd"/>
          </w:p>
        </w:tc>
      </w:tr>
      <w:tr w:rsidR="007D7003" w:rsidRPr="003C0F99" w:rsidTr="007D7003">
        <w:trPr>
          <w:trHeight w:val="300"/>
        </w:trPr>
        <w:tc>
          <w:tcPr>
            <w:tcW w:w="2552" w:type="dxa"/>
            <w:vMerge/>
            <w:tcBorders>
              <w:left w:val="single" w:sz="4" w:space="0" w:color="auto"/>
              <w:bottom w:val="single" w:sz="4" w:space="0" w:color="auto"/>
              <w:right w:val="single" w:sz="4" w:space="0" w:color="auto"/>
            </w:tcBorders>
            <w:shd w:val="clear" w:color="auto" w:fill="auto"/>
            <w:noWrap/>
            <w:vAlign w:val="center"/>
            <w:hideMark/>
          </w:tcPr>
          <w:p w:rsidR="007D7003" w:rsidRPr="003C0F99" w:rsidRDefault="007D7003" w:rsidP="007D7003">
            <w:pPr>
              <w:jc w:val="center"/>
            </w:pPr>
          </w:p>
        </w:tc>
        <w:tc>
          <w:tcPr>
            <w:tcW w:w="1245"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 xml:space="preserve">Отчетный </w:t>
            </w:r>
            <w:proofErr w:type="spellStart"/>
            <w:proofErr w:type="gramStart"/>
            <w:r w:rsidRPr="003C0F99">
              <w:t>финансо</w:t>
            </w:r>
            <w:proofErr w:type="spellEnd"/>
            <w:r w:rsidRPr="003C0F99">
              <w:t>-вый</w:t>
            </w:r>
            <w:proofErr w:type="gramEnd"/>
            <w:r w:rsidRPr="003C0F99">
              <w:t xml:space="preserve"> год</w:t>
            </w:r>
          </w:p>
        </w:tc>
        <w:tc>
          <w:tcPr>
            <w:tcW w:w="1170"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 xml:space="preserve">Текущий </w:t>
            </w:r>
            <w:proofErr w:type="spellStart"/>
            <w:proofErr w:type="gramStart"/>
            <w:r w:rsidRPr="003C0F99">
              <w:t>финансо</w:t>
            </w:r>
            <w:proofErr w:type="spellEnd"/>
            <w:r w:rsidRPr="003C0F99">
              <w:t>-вый</w:t>
            </w:r>
            <w:proofErr w:type="gramEnd"/>
            <w:r w:rsidRPr="003C0F99">
              <w:t xml:space="preserve"> год</w:t>
            </w:r>
          </w:p>
        </w:tc>
        <w:tc>
          <w:tcPr>
            <w:tcW w:w="1493"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Очередной финансовый год</w:t>
            </w:r>
          </w:p>
        </w:tc>
        <w:tc>
          <w:tcPr>
            <w:tcW w:w="1271"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Первый год планового периода</w:t>
            </w:r>
          </w:p>
        </w:tc>
        <w:tc>
          <w:tcPr>
            <w:tcW w:w="1271"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Второй год планового периода</w:t>
            </w:r>
          </w:p>
        </w:tc>
        <w:tc>
          <w:tcPr>
            <w:tcW w:w="1245"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 xml:space="preserve">Отчетный </w:t>
            </w:r>
            <w:proofErr w:type="spellStart"/>
            <w:proofErr w:type="gramStart"/>
            <w:r w:rsidRPr="003C0F99">
              <w:t>финансо</w:t>
            </w:r>
            <w:proofErr w:type="spellEnd"/>
            <w:r w:rsidRPr="003C0F99">
              <w:t>-вый</w:t>
            </w:r>
            <w:proofErr w:type="gramEnd"/>
            <w:r w:rsidRPr="003C0F99">
              <w:t xml:space="preserve"> год</w:t>
            </w:r>
          </w:p>
        </w:tc>
        <w:tc>
          <w:tcPr>
            <w:tcW w:w="1170"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 xml:space="preserve">Текущий </w:t>
            </w:r>
            <w:proofErr w:type="spellStart"/>
            <w:proofErr w:type="gramStart"/>
            <w:r w:rsidRPr="003C0F99">
              <w:t>финансо</w:t>
            </w:r>
            <w:proofErr w:type="spellEnd"/>
            <w:r w:rsidRPr="003C0F99">
              <w:t>-вый</w:t>
            </w:r>
            <w:proofErr w:type="gramEnd"/>
            <w:r w:rsidRPr="003C0F99">
              <w:t xml:space="preserve"> год</w:t>
            </w:r>
          </w:p>
        </w:tc>
        <w:tc>
          <w:tcPr>
            <w:tcW w:w="1493"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Очередной финансовый год</w:t>
            </w:r>
          </w:p>
        </w:tc>
        <w:tc>
          <w:tcPr>
            <w:tcW w:w="1271"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Первый год планового периода</w:t>
            </w:r>
          </w:p>
        </w:tc>
        <w:tc>
          <w:tcPr>
            <w:tcW w:w="1271" w:type="dxa"/>
            <w:tcBorders>
              <w:top w:val="nil"/>
              <w:left w:val="nil"/>
              <w:bottom w:val="single" w:sz="4" w:space="0" w:color="auto"/>
              <w:right w:val="single" w:sz="4" w:space="0" w:color="auto"/>
            </w:tcBorders>
            <w:shd w:val="clear" w:color="auto" w:fill="auto"/>
            <w:noWrap/>
            <w:vAlign w:val="center"/>
            <w:hideMark/>
          </w:tcPr>
          <w:p w:rsidR="007D7003" w:rsidRPr="003C0F99" w:rsidRDefault="007D7003" w:rsidP="007D7003">
            <w:pPr>
              <w:jc w:val="center"/>
            </w:pPr>
            <w:r w:rsidRPr="003C0F99">
              <w:t>Второй год планового периода</w:t>
            </w:r>
          </w:p>
        </w:tc>
      </w:tr>
      <w:tr w:rsidR="007D7003" w:rsidRPr="003C0F99" w:rsidTr="007D7003">
        <w:trPr>
          <w:trHeight w:val="300"/>
        </w:trPr>
        <w:tc>
          <w:tcPr>
            <w:tcW w:w="15452" w:type="dxa"/>
            <w:gridSpan w:val="11"/>
            <w:tcBorders>
              <w:top w:val="single" w:sz="4" w:space="0" w:color="auto"/>
              <w:left w:val="single" w:sz="4" w:space="0" w:color="auto"/>
              <w:bottom w:val="single" w:sz="4" w:space="0" w:color="auto"/>
              <w:right w:val="single" w:sz="4" w:space="0" w:color="auto"/>
            </w:tcBorders>
            <w:shd w:val="clear" w:color="auto" w:fill="auto"/>
            <w:hideMark/>
          </w:tcPr>
          <w:p w:rsidR="007D7003" w:rsidRPr="003C0F99" w:rsidRDefault="007D7003" w:rsidP="007D7003">
            <w:pPr>
              <w:pStyle w:val="a7"/>
              <w:rPr>
                <w:sz w:val="24"/>
                <w:szCs w:val="24"/>
              </w:rPr>
            </w:pPr>
            <w:r w:rsidRPr="003C0F99">
              <w:rPr>
                <w:sz w:val="24"/>
                <w:szCs w:val="24"/>
              </w:rPr>
              <w:t>1.Организация предоставления общедоступного дошкольного образования</w:t>
            </w:r>
          </w:p>
        </w:tc>
      </w:tr>
      <w:tr w:rsidR="007D7003" w:rsidRPr="003C0F99" w:rsidTr="007D7003">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7D7003" w:rsidRPr="003C0F99" w:rsidRDefault="007D7003" w:rsidP="007D7003">
            <w:r w:rsidRPr="003C0F99">
              <w:t>Подпрограмма 1</w:t>
            </w:r>
          </w:p>
        </w:tc>
        <w:tc>
          <w:tcPr>
            <w:tcW w:w="1245" w:type="dxa"/>
            <w:tcBorders>
              <w:top w:val="nil"/>
              <w:left w:val="nil"/>
              <w:bottom w:val="single" w:sz="4" w:space="0" w:color="auto"/>
              <w:right w:val="nil"/>
            </w:tcBorders>
            <w:shd w:val="clear" w:color="auto" w:fill="auto"/>
            <w:noWrap/>
            <w:hideMark/>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hideMark/>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rsidRPr="003C0F99">
              <w:t>18393,1</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13721,0</w:t>
            </w: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15650,2</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13535,9</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8618,9</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tcPr>
          <w:p w:rsidR="007D7003" w:rsidRPr="003C0F99" w:rsidRDefault="007D7003" w:rsidP="007D7003">
            <w:r w:rsidRPr="003C0F99">
              <w:t>Обеспечение деятельности (оказание услуг) подведомственных дошкольных образовательных учреждений</w:t>
            </w:r>
          </w:p>
        </w:tc>
        <w:tc>
          <w:tcPr>
            <w:tcW w:w="1245" w:type="dxa"/>
            <w:tcBorders>
              <w:top w:val="nil"/>
              <w:left w:val="nil"/>
              <w:bottom w:val="single" w:sz="4" w:space="0" w:color="auto"/>
              <w:right w:val="nil"/>
            </w:tcBorders>
            <w:shd w:val="clear" w:color="auto" w:fill="auto"/>
            <w:noWrap/>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rsidRPr="003C0F99">
              <w:t>18393,1</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13721,0</w:t>
            </w: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15650,2</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13535,9</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8618,9</w:t>
            </w:r>
          </w:p>
        </w:tc>
      </w:tr>
      <w:tr w:rsidR="007D7003" w:rsidRPr="003C0F99" w:rsidTr="007D7003">
        <w:trPr>
          <w:trHeight w:val="300"/>
        </w:trPr>
        <w:tc>
          <w:tcPr>
            <w:tcW w:w="15452" w:type="dxa"/>
            <w:gridSpan w:val="11"/>
            <w:tcBorders>
              <w:top w:val="nil"/>
              <w:left w:val="single" w:sz="4" w:space="0" w:color="auto"/>
              <w:bottom w:val="single" w:sz="4" w:space="0" w:color="auto"/>
              <w:right w:val="single" w:sz="4" w:space="0" w:color="auto"/>
            </w:tcBorders>
            <w:shd w:val="clear" w:color="auto" w:fill="auto"/>
            <w:hideMark/>
          </w:tcPr>
          <w:p w:rsidR="007D7003" w:rsidRPr="003C0F99" w:rsidRDefault="007D7003" w:rsidP="007D7003">
            <w:pPr>
              <w:pStyle w:val="a7"/>
              <w:rPr>
                <w:sz w:val="24"/>
                <w:szCs w:val="24"/>
              </w:rPr>
            </w:pPr>
            <w:r w:rsidRPr="003C0F99">
              <w:rPr>
                <w:sz w:val="24"/>
                <w:szCs w:val="24"/>
              </w:rPr>
              <w:t>1.Организация предоставления общедоступного начального общего образования по общеобразовательным программам</w:t>
            </w:r>
          </w:p>
        </w:tc>
      </w:tr>
      <w:tr w:rsidR="007D7003" w:rsidRPr="003C0F99" w:rsidTr="007D7003">
        <w:trPr>
          <w:trHeight w:val="300"/>
        </w:trPr>
        <w:tc>
          <w:tcPr>
            <w:tcW w:w="15452" w:type="dxa"/>
            <w:gridSpan w:val="11"/>
            <w:tcBorders>
              <w:top w:val="nil"/>
              <w:left w:val="single" w:sz="4" w:space="0" w:color="auto"/>
              <w:bottom w:val="single" w:sz="4" w:space="0" w:color="auto"/>
              <w:right w:val="single" w:sz="4" w:space="0" w:color="auto"/>
            </w:tcBorders>
            <w:shd w:val="clear" w:color="auto" w:fill="auto"/>
          </w:tcPr>
          <w:p w:rsidR="007D7003" w:rsidRPr="003C0F99" w:rsidRDefault="007D7003" w:rsidP="007D7003">
            <w:pPr>
              <w:pStyle w:val="a7"/>
              <w:rPr>
                <w:sz w:val="24"/>
                <w:szCs w:val="24"/>
              </w:rPr>
            </w:pPr>
            <w:r w:rsidRPr="003C0F99">
              <w:rPr>
                <w:sz w:val="24"/>
                <w:szCs w:val="24"/>
              </w:rPr>
              <w:t>2.Организация предоставления общедоступного основного общего образования по общеобразовательным программам</w:t>
            </w:r>
          </w:p>
        </w:tc>
      </w:tr>
      <w:tr w:rsidR="007D7003" w:rsidRPr="003C0F99" w:rsidTr="007D7003">
        <w:trPr>
          <w:trHeight w:val="300"/>
        </w:trPr>
        <w:tc>
          <w:tcPr>
            <w:tcW w:w="15452" w:type="dxa"/>
            <w:gridSpan w:val="11"/>
            <w:tcBorders>
              <w:top w:val="nil"/>
              <w:left w:val="single" w:sz="4" w:space="0" w:color="auto"/>
              <w:bottom w:val="single" w:sz="4" w:space="0" w:color="auto"/>
              <w:right w:val="single" w:sz="4" w:space="0" w:color="auto"/>
            </w:tcBorders>
            <w:shd w:val="clear" w:color="auto" w:fill="auto"/>
          </w:tcPr>
          <w:p w:rsidR="007D7003" w:rsidRPr="003C0F99" w:rsidRDefault="007D7003" w:rsidP="007D7003">
            <w:pPr>
              <w:pStyle w:val="a7"/>
              <w:rPr>
                <w:sz w:val="24"/>
                <w:szCs w:val="24"/>
              </w:rPr>
            </w:pPr>
            <w:r w:rsidRPr="003C0F99">
              <w:rPr>
                <w:sz w:val="24"/>
                <w:szCs w:val="24"/>
              </w:rPr>
              <w:t>3.Организация предоставления общедоступного среднего (полного) общего образования по общеобразовательным программам</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7D7003" w:rsidRPr="003C0F99" w:rsidRDefault="007D7003" w:rsidP="007D7003">
            <w:r w:rsidRPr="003C0F99">
              <w:t>Подпрограмма 1</w:t>
            </w:r>
          </w:p>
        </w:tc>
        <w:tc>
          <w:tcPr>
            <w:tcW w:w="1245" w:type="dxa"/>
            <w:tcBorders>
              <w:top w:val="nil"/>
              <w:left w:val="nil"/>
              <w:bottom w:val="single" w:sz="4" w:space="0" w:color="auto"/>
              <w:right w:val="nil"/>
            </w:tcBorders>
            <w:shd w:val="clear" w:color="auto" w:fill="auto"/>
            <w:noWrap/>
            <w:hideMark/>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hideMark/>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rsidRPr="003C0F99">
              <w:t>28760,9</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42624,6</w:t>
            </w: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44261,3</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38095,7</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38095,7</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7D7003" w:rsidRPr="003C0F99" w:rsidRDefault="007D7003" w:rsidP="007D7003">
            <w:r w:rsidRPr="003C0F99">
              <w:t>Обеспечение деятельности (оказание услуг) подведомственных общеобразовательных учреждений</w:t>
            </w:r>
          </w:p>
        </w:tc>
        <w:tc>
          <w:tcPr>
            <w:tcW w:w="1245" w:type="dxa"/>
            <w:tcBorders>
              <w:top w:val="nil"/>
              <w:left w:val="nil"/>
              <w:bottom w:val="single" w:sz="4" w:space="0" w:color="auto"/>
              <w:right w:val="nil"/>
            </w:tcBorders>
            <w:shd w:val="clear" w:color="auto" w:fill="auto"/>
            <w:noWrap/>
            <w:hideMark/>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hideMark/>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rsidRPr="003C0F99">
              <w:t>28760,9</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42624,6</w:t>
            </w: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44261,3</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38095,7</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38095,7</w:t>
            </w:r>
          </w:p>
        </w:tc>
      </w:tr>
      <w:tr w:rsidR="007D7003" w:rsidRPr="003C0F99" w:rsidTr="007D7003">
        <w:trPr>
          <w:trHeight w:val="300"/>
        </w:trPr>
        <w:tc>
          <w:tcPr>
            <w:tcW w:w="15452" w:type="dxa"/>
            <w:gridSpan w:val="11"/>
            <w:tcBorders>
              <w:top w:val="nil"/>
              <w:left w:val="single" w:sz="4" w:space="0" w:color="auto"/>
              <w:bottom w:val="single" w:sz="4" w:space="0" w:color="auto"/>
              <w:right w:val="single" w:sz="4" w:space="0" w:color="auto"/>
            </w:tcBorders>
            <w:shd w:val="clear" w:color="auto" w:fill="auto"/>
          </w:tcPr>
          <w:p w:rsidR="007D7003" w:rsidRPr="003C0F99" w:rsidRDefault="007D7003" w:rsidP="007D7003">
            <w:pPr>
              <w:pStyle w:val="a7"/>
              <w:rPr>
                <w:sz w:val="24"/>
                <w:szCs w:val="24"/>
              </w:rPr>
            </w:pPr>
            <w:r w:rsidRPr="003C0F99">
              <w:rPr>
                <w:sz w:val="24"/>
                <w:szCs w:val="24"/>
              </w:rPr>
              <w:t xml:space="preserve">1.Организация предоставления общедоступного начального общего, основного общего образования по программам специального (коррекционного) образования </w:t>
            </w:r>
            <w:r w:rsidRPr="003C0F99">
              <w:rPr>
                <w:sz w:val="24"/>
                <w:szCs w:val="24"/>
                <w:lang w:val="en-US"/>
              </w:rPr>
              <w:t>VIII</w:t>
            </w:r>
            <w:r w:rsidRPr="003C0F99">
              <w:rPr>
                <w:sz w:val="24"/>
                <w:szCs w:val="24"/>
              </w:rPr>
              <w:t xml:space="preserve"> вида</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tcPr>
          <w:p w:rsidR="007D7003" w:rsidRPr="003C0F99" w:rsidRDefault="007D7003" w:rsidP="007D7003">
            <w:r w:rsidRPr="003C0F99">
              <w:lastRenderedPageBreak/>
              <w:t>Подпрограмма 1</w:t>
            </w:r>
          </w:p>
        </w:tc>
        <w:tc>
          <w:tcPr>
            <w:tcW w:w="1245" w:type="dxa"/>
            <w:tcBorders>
              <w:top w:val="nil"/>
              <w:left w:val="nil"/>
              <w:bottom w:val="single" w:sz="4" w:space="0" w:color="auto"/>
              <w:right w:val="nil"/>
            </w:tcBorders>
            <w:shd w:val="clear" w:color="auto" w:fill="auto"/>
            <w:noWrap/>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rsidRPr="003C0F99">
              <w:t>48,0</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49,0</w:t>
            </w: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rsidRPr="003C0F99">
              <w:t>49,0</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49</w:t>
            </w:r>
            <w:r w:rsidRPr="003C0F99">
              <w:t>,0</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t>49</w:t>
            </w:r>
            <w:r w:rsidRPr="003C0F99">
              <w:t>,0</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7D7003" w:rsidRPr="003C0F99" w:rsidRDefault="007D7003" w:rsidP="007D7003">
            <w:r w:rsidRPr="003C0F99">
              <w:t>Организация деятельности районной ПМПК для обеспечения получения образования детьми с ограниченными возможностями здоровья</w:t>
            </w:r>
          </w:p>
        </w:tc>
        <w:tc>
          <w:tcPr>
            <w:tcW w:w="1245" w:type="dxa"/>
            <w:tcBorders>
              <w:top w:val="nil"/>
              <w:left w:val="nil"/>
              <w:bottom w:val="single" w:sz="4" w:space="0" w:color="auto"/>
              <w:right w:val="nil"/>
            </w:tcBorders>
            <w:shd w:val="clear" w:color="auto" w:fill="auto"/>
            <w:noWrap/>
            <w:hideMark/>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hideMark/>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rsidRPr="003C0F99">
              <w:t>48,0</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49,0</w:t>
            </w: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r w:rsidRPr="003C0F99">
              <w:t>49,0</w:t>
            </w: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r>
              <w:t>49</w:t>
            </w:r>
            <w:r w:rsidRPr="003C0F99">
              <w:t>,0</w:t>
            </w: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r>
              <w:t>49</w:t>
            </w:r>
            <w:r w:rsidRPr="003C0F99">
              <w:t>,0</w:t>
            </w:r>
          </w:p>
        </w:tc>
      </w:tr>
      <w:tr w:rsidR="007D7003" w:rsidRPr="003C0F99" w:rsidTr="007D7003">
        <w:trPr>
          <w:trHeight w:val="300"/>
        </w:trPr>
        <w:tc>
          <w:tcPr>
            <w:tcW w:w="15452" w:type="dxa"/>
            <w:gridSpan w:val="11"/>
            <w:tcBorders>
              <w:top w:val="nil"/>
              <w:left w:val="single" w:sz="4" w:space="0" w:color="auto"/>
              <w:bottom w:val="single" w:sz="4" w:space="0" w:color="auto"/>
              <w:right w:val="single" w:sz="4" w:space="0" w:color="auto"/>
            </w:tcBorders>
            <w:shd w:val="clear" w:color="auto" w:fill="auto"/>
            <w:hideMark/>
          </w:tcPr>
          <w:p w:rsidR="007D7003" w:rsidRPr="003C0F99" w:rsidRDefault="007D7003" w:rsidP="007D7003">
            <w:pPr>
              <w:pStyle w:val="a7"/>
              <w:rPr>
                <w:sz w:val="24"/>
                <w:szCs w:val="24"/>
              </w:rPr>
            </w:pPr>
            <w:r w:rsidRPr="003C0F99">
              <w:rPr>
                <w:sz w:val="24"/>
                <w:szCs w:val="24"/>
              </w:rPr>
              <w:t>1.Организация предоставления дополнительного образования детям</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tcPr>
          <w:p w:rsidR="007D7003" w:rsidRPr="003C0F99" w:rsidRDefault="007D7003" w:rsidP="007D7003">
            <w:r w:rsidRPr="003C0F99">
              <w:t>Подпрограмма 1</w:t>
            </w:r>
          </w:p>
        </w:tc>
        <w:tc>
          <w:tcPr>
            <w:tcW w:w="1245" w:type="dxa"/>
            <w:tcBorders>
              <w:top w:val="nil"/>
              <w:left w:val="nil"/>
              <w:bottom w:val="single" w:sz="4" w:space="0" w:color="auto"/>
              <w:right w:val="nil"/>
            </w:tcBorders>
            <w:shd w:val="clear" w:color="auto" w:fill="auto"/>
            <w:noWrap/>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t>-</w:t>
            </w:r>
          </w:p>
        </w:tc>
        <w:tc>
          <w:tcPr>
            <w:tcW w:w="1170" w:type="dxa"/>
            <w:tcBorders>
              <w:top w:val="nil"/>
              <w:left w:val="single" w:sz="4" w:space="0" w:color="auto"/>
              <w:bottom w:val="single" w:sz="4" w:space="0" w:color="auto"/>
              <w:right w:val="single" w:sz="4" w:space="0" w:color="auto"/>
            </w:tcBorders>
            <w:shd w:val="clear" w:color="auto" w:fill="auto"/>
            <w:noWrap/>
          </w:tcPr>
          <w:p w:rsidR="007D7003" w:rsidRPr="003C0F99" w:rsidRDefault="007D7003" w:rsidP="007D7003">
            <w:pPr>
              <w:jc w:val="center"/>
            </w:pPr>
            <w:r>
              <w:t>29,5</w:t>
            </w:r>
          </w:p>
        </w:tc>
        <w:tc>
          <w:tcPr>
            <w:tcW w:w="1493"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rsidRPr="003C0F99">
              <w:t>29,5</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rsidRPr="003C0F99">
              <w:t>29,5</w:t>
            </w:r>
          </w:p>
        </w:tc>
        <w:tc>
          <w:tcPr>
            <w:tcW w:w="1271" w:type="dxa"/>
            <w:tcBorders>
              <w:top w:val="nil"/>
              <w:left w:val="nil"/>
              <w:bottom w:val="single" w:sz="4" w:space="0" w:color="auto"/>
              <w:right w:val="single" w:sz="4" w:space="0" w:color="auto"/>
            </w:tcBorders>
            <w:shd w:val="clear" w:color="auto" w:fill="auto"/>
            <w:noWrap/>
          </w:tcPr>
          <w:p w:rsidR="007D7003" w:rsidRPr="003C0F99" w:rsidRDefault="007D7003" w:rsidP="007D7003">
            <w:pPr>
              <w:jc w:val="center"/>
            </w:pPr>
            <w:r w:rsidRPr="003C0F99">
              <w:t>29,5</w:t>
            </w:r>
          </w:p>
        </w:tc>
      </w:tr>
      <w:tr w:rsidR="007D7003" w:rsidRPr="003C0F99" w:rsidTr="007D7003">
        <w:trPr>
          <w:trHeight w:val="300"/>
        </w:trPr>
        <w:tc>
          <w:tcPr>
            <w:tcW w:w="2552" w:type="dxa"/>
            <w:tcBorders>
              <w:top w:val="nil"/>
              <w:left w:val="single" w:sz="4" w:space="0" w:color="auto"/>
              <w:bottom w:val="single" w:sz="4" w:space="0" w:color="auto"/>
              <w:right w:val="single" w:sz="4" w:space="0" w:color="auto"/>
            </w:tcBorders>
            <w:shd w:val="clear" w:color="auto" w:fill="auto"/>
            <w:hideMark/>
          </w:tcPr>
          <w:p w:rsidR="007D7003" w:rsidRPr="003C0F99" w:rsidRDefault="007D7003" w:rsidP="007D7003">
            <w:r w:rsidRPr="003C0F99">
              <w:t>Проведение мероприятий для школьников района</w:t>
            </w:r>
          </w:p>
        </w:tc>
        <w:tc>
          <w:tcPr>
            <w:tcW w:w="1245" w:type="dxa"/>
            <w:tcBorders>
              <w:top w:val="nil"/>
              <w:left w:val="nil"/>
              <w:bottom w:val="single" w:sz="4" w:space="0" w:color="auto"/>
              <w:right w:val="nil"/>
            </w:tcBorders>
            <w:shd w:val="clear" w:color="auto" w:fill="auto"/>
            <w:noWrap/>
            <w:hideMark/>
          </w:tcPr>
          <w:p w:rsidR="007D7003" w:rsidRPr="003C0F99" w:rsidRDefault="007D7003" w:rsidP="007D7003">
            <w:pPr>
              <w:jc w:val="center"/>
            </w:pPr>
          </w:p>
        </w:tc>
        <w:tc>
          <w:tcPr>
            <w:tcW w:w="1170" w:type="dxa"/>
            <w:tcBorders>
              <w:top w:val="nil"/>
              <w:left w:val="single" w:sz="4" w:space="0" w:color="auto"/>
              <w:bottom w:val="single" w:sz="4" w:space="0" w:color="auto"/>
              <w:right w:val="single" w:sz="4" w:space="0" w:color="auto"/>
            </w:tcBorders>
            <w:shd w:val="clear" w:color="auto" w:fill="auto"/>
            <w:noWrap/>
            <w:hideMark/>
          </w:tcPr>
          <w:p w:rsidR="007D7003" w:rsidRPr="003C0F99" w:rsidRDefault="007D7003" w:rsidP="007D7003">
            <w:pPr>
              <w:jc w:val="center"/>
            </w:pP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p>
        </w:tc>
        <w:tc>
          <w:tcPr>
            <w:tcW w:w="1245" w:type="dxa"/>
            <w:tcBorders>
              <w:top w:val="nil"/>
              <w:left w:val="single" w:sz="4" w:space="0" w:color="auto"/>
              <w:bottom w:val="single" w:sz="4" w:space="0" w:color="auto"/>
              <w:right w:val="nil"/>
            </w:tcBorders>
            <w:shd w:val="clear" w:color="auto" w:fill="auto"/>
            <w:noWrap/>
          </w:tcPr>
          <w:p w:rsidR="007D7003" w:rsidRPr="003C0F99" w:rsidRDefault="007D7003" w:rsidP="007D7003">
            <w:pPr>
              <w:jc w:val="center"/>
            </w:pPr>
            <w:r>
              <w:t>-</w:t>
            </w:r>
          </w:p>
        </w:tc>
        <w:tc>
          <w:tcPr>
            <w:tcW w:w="1170" w:type="dxa"/>
            <w:tcBorders>
              <w:top w:val="nil"/>
              <w:left w:val="single" w:sz="4" w:space="0" w:color="auto"/>
              <w:bottom w:val="single" w:sz="4" w:space="0" w:color="auto"/>
              <w:right w:val="single" w:sz="4" w:space="0" w:color="auto"/>
            </w:tcBorders>
            <w:shd w:val="clear" w:color="auto" w:fill="auto"/>
            <w:noWrap/>
            <w:hideMark/>
          </w:tcPr>
          <w:p w:rsidR="007D7003" w:rsidRPr="003C0F99" w:rsidRDefault="007D7003" w:rsidP="007D7003">
            <w:pPr>
              <w:jc w:val="center"/>
            </w:pPr>
            <w:r>
              <w:t>29,5</w:t>
            </w:r>
          </w:p>
        </w:tc>
        <w:tc>
          <w:tcPr>
            <w:tcW w:w="1493"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r w:rsidRPr="003C0F99">
              <w:t>29,5</w:t>
            </w: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r w:rsidRPr="003C0F99">
              <w:t>29,5</w:t>
            </w:r>
          </w:p>
        </w:tc>
        <w:tc>
          <w:tcPr>
            <w:tcW w:w="1271" w:type="dxa"/>
            <w:tcBorders>
              <w:top w:val="nil"/>
              <w:left w:val="nil"/>
              <w:bottom w:val="single" w:sz="4" w:space="0" w:color="auto"/>
              <w:right w:val="single" w:sz="4" w:space="0" w:color="auto"/>
            </w:tcBorders>
            <w:shd w:val="clear" w:color="auto" w:fill="auto"/>
            <w:noWrap/>
            <w:hideMark/>
          </w:tcPr>
          <w:p w:rsidR="007D7003" w:rsidRPr="003C0F99" w:rsidRDefault="007D7003" w:rsidP="007D7003">
            <w:pPr>
              <w:jc w:val="center"/>
            </w:pPr>
            <w:r w:rsidRPr="003C0F99">
              <w:t>29,5</w:t>
            </w:r>
          </w:p>
        </w:tc>
      </w:tr>
    </w:tbl>
    <w:p w:rsidR="007D7003" w:rsidRPr="003C0F99" w:rsidRDefault="007D7003" w:rsidP="007D7003">
      <w:pPr>
        <w:pStyle w:val="ConsPlusNormal"/>
        <w:widowControl/>
        <w:ind w:firstLine="0"/>
        <w:rPr>
          <w:rFonts w:ascii="Times New Roman" w:hAnsi="Times New Roman" w:cs="Times New Roman"/>
          <w:sz w:val="24"/>
          <w:szCs w:val="24"/>
        </w:rPr>
      </w:pPr>
      <w:r w:rsidRPr="003C0F99">
        <w:rPr>
          <w:rFonts w:ascii="Times New Roman" w:hAnsi="Times New Roman" w:cs="Times New Roman"/>
          <w:sz w:val="24"/>
          <w:szCs w:val="24"/>
        </w:rPr>
        <w:t>Руководитель Управления образования</w:t>
      </w:r>
    </w:p>
    <w:p w:rsidR="007D7003" w:rsidRDefault="007D7003" w:rsidP="007D7003">
      <w:pPr>
        <w:spacing w:before="0" w:beforeAutospacing="0"/>
        <w:contextualSpacing/>
      </w:pPr>
      <w:r w:rsidRPr="003C0F99">
        <w:t xml:space="preserve">администрации </w:t>
      </w:r>
      <w:proofErr w:type="spellStart"/>
      <w:r w:rsidRPr="003C0F99">
        <w:t>Боготольского</w:t>
      </w:r>
      <w:proofErr w:type="spellEnd"/>
      <w:r w:rsidRPr="003C0F99">
        <w:t xml:space="preserve"> района</w:t>
      </w:r>
      <w:r w:rsidRPr="003C0F99">
        <w:tab/>
      </w:r>
      <w:r w:rsidRPr="003C0F99">
        <w:tab/>
      </w:r>
      <w:r w:rsidRPr="003C0F99">
        <w:tab/>
      </w:r>
      <w:r w:rsidRPr="003C0F99">
        <w:tab/>
      </w:r>
      <w:r w:rsidRPr="003C0F99">
        <w:tab/>
      </w:r>
      <w:r w:rsidRPr="003C0F99">
        <w:tab/>
      </w:r>
      <w:r w:rsidRPr="003C0F99">
        <w:tab/>
      </w:r>
      <w:r w:rsidRPr="003C0F99">
        <w:tab/>
      </w:r>
      <w:r w:rsidRPr="003C0F99">
        <w:tab/>
      </w:r>
      <w:r w:rsidRPr="003C0F99">
        <w:tab/>
      </w:r>
      <w:r w:rsidRPr="003C0F99">
        <w:tab/>
      </w:r>
      <w:r w:rsidRPr="003C0F99">
        <w:tab/>
      </w:r>
      <w:r>
        <w:tab/>
      </w:r>
      <w:r w:rsidRPr="003C0F99">
        <w:t xml:space="preserve">Е.В. </w:t>
      </w:r>
      <w:proofErr w:type="gramStart"/>
      <w:r w:rsidRPr="003C0F99">
        <w:t>Васьки</w:t>
      </w:r>
      <w:r>
        <w:t>на</w:t>
      </w:r>
      <w:proofErr w:type="gramEnd"/>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pPr>
    </w:p>
    <w:p w:rsidR="007D7003" w:rsidRDefault="007D7003" w:rsidP="007D7003">
      <w:pPr>
        <w:spacing w:before="0" w:beforeAutospacing="0"/>
        <w:contextualSpacing/>
        <w:rPr>
          <w:sz w:val="28"/>
          <w:szCs w:val="28"/>
        </w:rPr>
        <w:sectPr w:rsidR="007D7003" w:rsidSect="00542358">
          <w:pgSz w:w="16838" w:h="11906" w:orient="landscape"/>
          <w:pgMar w:top="993" w:right="1134" w:bottom="851" w:left="1134" w:header="709" w:footer="709" w:gutter="0"/>
          <w:cols w:space="708"/>
          <w:docGrid w:linePitch="360"/>
        </w:sectPr>
      </w:pPr>
    </w:p>
    <w:p w:rsidR="007D7003" w:rsidRPr="00945A6D" w:rsidRDefault="007D7003" w:rsidP="007D7003">
      <w:pPr>
        <w:autoSpaceDE w:val="0"/>
        <w:autoSpaceDN w:val="0"/>
        <w:adjustRightInd w:val="0"/>
        <w:spacing w:before="0" w:beforeAutospacing="0"/>
        <w:ind w:left="8460" w:hanging="3640"/>
        <w:jc w:val="left"/>
        <w:outlineLvl w:val="2"/>
        <w:rPr>
          <w:sz w:val="28"/>
          <w:szCs w:val="28"/>
        </w:rPr>
      </w:pPr>
      <w:r w:rsidRPr="00945A6D">
        <w:rPr>
          <w:sz w:val="28"/>
          <w:szCs w:val="28"/>
        </w:rPr>
        <w:lastRenderedPageBreak/>
        <w:t xml:space="preserve">Приложение № </w:t>
      </w:r>
      <w:r>
        <w:rPr>
          <w:sz w:val="28"/>
          <w:szCs w:val="28"/>
        </w:rPr>
        <w:t>4</w:t>
      </w:r>
    </w:p>
    <w:p w:rsidR="007D7003" w:rsidRPr="00945A6D" w:rsidRDefault="007D7003" w:rsidP="007D7003">
      <w:pPr>
        <w:autoSpaceDE w:val="0"/>
        <w:autoSpaceDN w:val="0"/>
        <w:adjustRightInd w:val="0"/>
        <w:spacing w:before="0" w:beforeAutospacing="0"/>
        <w:ind w:left="4820"/>
        <w:jc w:val="left"/>
        <w:rPr>
          <w:rFonts w:eastAsia="Calibri"/>
          <w:sz w:val="28"/>
          <w:szCs w:val="28"/>
        </w:rPr>
      </w:pPr>
      <w:r w:rsidRPr="00945A6D">
        <w:rPr>
          <w:rFonts w:eastAsia="Calibri"/>
          <w:sz w:val="28"/>
          <w:szCs w:val="28"/>
        </w:rPr>
        <w:t xml:space="preserve">к муниципальной программе </w:t>
      </w:r>
      <w:proofErr w:type="spellStart"/>
      <w:r>
        <w:rPr>
          <w:rFonts w:eastAsia="Calibri"/>
          <w:sz w:val="28"/>
          <w:szCs w:val="28"/>
        </w:rPr>
        <w:t>Боготольского</w:t>
      </w:r>
      <w:proofErr w:type="spellEnd"/>
      <w:r>
        <w:rPr>
          <w:rFonts w:eastAsia="Calibri"/>
          <w:sz w:val="28"/>
          <w:szCs w:val="28"/>
        </w:rPr>
        <w:t xml:space="preserve"> района</w:t>
      </w:r>
    </w:p>
    <w:p w:rsidR="007D7003" w:rsidRPr="00945A6D" w:rsidRDefault="007D7003" w:rsidP="007D7003">
      <w:pPr>
        <w:autoSpaceDE w:val="0"/>
        <w:autoSpaceDN w:val="0"/>
        <w:adjustRightInd w:val="0"/>
        <w:spacing w:before="0" w:beforeAutospacing="0"/>
        <w:ind w:left="4820"/>
        <w:jc w:val="left"/>
        <w:rPr>
          <w:rFonts w:ascii="Calibri" w:eastAsia="Calibri" w:hAnsi="Calibri"/>
        </w:rPr>
      </w:pPr>
      <w:r>
        <w:rPr>
          <w:rFonts w:eastAsia="Calibri"/>
          <w:sz w:val="28"/>
          <w:szCs w:val="28"/>
        </w:rPr>
        <w:t xml:space="preserve">«Развитие образования </w:t>
      </w:r>
      <w:proofErr w:type="spellStart"/>
      <w:r w:rsidRPr="00945A6D">
        <w:rPr>
          <w:rFonts w:eastAsia="Calibri"/>
          <w:sz w:val="28"/>
          <w:szCs w:val="28"/>
        </w:rPr>
        <w:t>Боготольского</w:t>
      </w:r>
      <w:proofErr w:type="spellEnd"/>
      <w:r w:rsidRPr="00945A6D">
        <w:rPr>
          <w:rFonts w:eastAsia="Calibri"/>
          <w:sz w:val="28"/>
          <w:szCs w:val="28"/>
        </w:rPr>
        <w:t xml:space="preserve"> района»</w:t>
      </w:r>
    </w:p>
    <w:p w:rsidR="007D7003" w:rsidRDefault="007D7003" w:rsidP="007D7003">
      <w:pPr>
        <w:spacing w:before="0" w:beforeAutospacing="0"/>
        <w:jc w:val="center"/>
        <w:rPr>
          <w:sz w:val="28"/>
          <w:szCs w:val="28"/>
        </w:rPr>
      </w:pPr>
    </w:p>
    <w:p w:rsidR="007D7003" w:rsidRDefault="007D7003" w:rsidP="007D7003">
      <w:pPr>
        <w:spacing w:before="0" w:beforeAutospacing="0"/>
        <w:jc w:val="center"/>
        <w:rPr>
          <w:sz w:val="28"/>
          <w:szCs w:val="28"/>
        </w:rPr>
      </w:pPr>
      <w:r>
        <w:rPr>
          <w:sz w:val="28"/>
          <w:szCs w:val="28"/>
        </w:rPr>
        <w:t>Подпрограмма № 1 «Развитие дошкольного, общего и дополнительного образования детей»</w:t>
      </w:r>
    </w:p>
    <w:p w:rsidR="007D7003" w:rsidRDefault="007D7003" w:rsidP="007D7003">
      <w:pPr>
        <w:spacing w:before="0" w:beforeAutospacing="0"/>
        <w:jc w:val="center"/>
        <w:rPr>
          <w:sz w:val="28"/>
          <w:szCs w:val="28"/>
        </w:rPr>
      </w:pPr>
    </w:p>
    <w:p w:rsidR="007D7003" w:rsidRDefault="007D7003" w:rsidP="007D7003">
      <w:pPr>
        <w:pStyle w:val="a7"/>
        <w:spacing w:before="0" w:beforeAutospacing="0"/>
        <w:ind w:left="0"/>
        <w:jc w:val="center"/>
        <w:rPr>
          <w:sz w:val="28"/>
          <w:szCs w:val="28"/>
        </w:rPr>
      </w:pPr>
      <w:r>
        <w:rPr>
          <w:sz w:val="28"/>
          <w:szCs w:val="28"/>
        </w:rPr>
        <w:t>1.</w:t>
      </w:r>
      <w:r w:rsidRPr="00945A6D">
        <w:rPr>
          <w:sz w:val="28"/>
          <w:szCs w:val="28"/>
        </w:rPr>
        <w:t>Паспорт подпрограммы</w:t>
      </w:r>
    </w:p>
    <w:p w:rsidR="007D7003" w:rsidRPr="00945A6D" w:rsidRDefault="007D7003" w:rsidP="007D7003">
      <w:pPr>
        <w:pStyle w:val="a7"/>
        <w:spacing w:before="0" w:beforeAutospacing="0"/>
        <w:ind w:left="0"/>
        <w:jc w:val="center"/>
        <w:rPr>
          <w:sz w:val="28"/>
          <w:szCs w:val="28"/>
        </w:rPr>
      </w:pPr>
    </w:p>
    <w:tbl>
      <w:tblPr>
        <w:tblStyle w:val="af1"/>
        <w:tblW w:w="0" w:type="auto"/>
        <w:tblLook w:val="04A0" w:firstRow="1" w:lastRow="0" w:firstColumn="1" w:lastColumn="0" w:noHBand="0" w:noVBand="1"/>
      </w:tblPr>
      <w:tblGrid>
        <w:gridCol w:w="3652"/>
        <w:gridCol w:w="6379"/>
      </w:tblGrid>
      <w:tr w:rsidR="007D7003" w:rsidTr="007D7003">
        <w:tc>
          <w:tcPr>
            <w:tcW w:w="3652" w:type="dxa"/>
          </w:tcPr>
          <w:p w:rsidR="007D7003" w:rsidRDefault="007D7003" w:rsidP="007D7003">
            <w:pPr>
              <w:autoSpaceDE w:val="0"/>
              <w:autoSpaceDN w:val="0"/>
              <w:adjustRightInd w:val="0"/>
              <w:jc w:val="both"/>
              <w:rPr>
                <w:sz w:val="28"/>
                <w:szCs w:val="28"/>
              </w:rPr>
            </w:pPr>
            <w:r>
              <w:rPr>
                <w:rFonts w:eastAsia="Calibri"/>
                <w:sz w:val="28"/>
                <w:szCs w:val="28"/>
              </w:rPr>
              <w:t>Наименование под</w:t>
            </w:r>
            <w:r w:rsidRPr="009E2217">
              <w:rPr>
                <w:rFonts w:eastAsia="Calibri"/>
                <w:sz w:val="28"/>
                <w:szCs w:val="28"/>
              </w:rPr>
              <w:t>программы</w:t>
            </w:r>
          </w:p>
        </w:tc>
        <w:tc>
          <w:tcPr>
            <w:tcW w:w="6379" w:type="dxa"/>
          </w:tcPr>
          <w:p w:rsidR="007D7003" w:rsidRDefault="007D7003" w:rsidP="007D7003">
            <w:pPr>
              <w:rPr>
                <w:sz w:val="28"/>
                <w:szCs w:val="28"/>
              </w:rPr>
            </w:pPr>
            <w:r>
              <w:rPr>
                <w:sz w:val="28"/>
                <w:szCs w:val="28"/>
              </w:rPr>
              <w:t>«Развитие дошкольного, общего и дополнительного образования детей»</w:t>
            </w:r>
          </w:p>
        </w:tc>
      </w:tr>
      <w:tr w:rsidR="007D7003" w:rsidTr="007D7003">
        <w:tc>
          <w:tcPr>
            <w:tcW w:w="3652" w:type="dxa"/>
          </w:tcPr>
          <w:p w:rsidR="007D7003" w:rsidRDefault="007D7003" w:rsidP="007D7003">
            <w:pPr>
              <w:autoSpaceDE w:val="0"/>
              <w:autoSpaceDN w:val="0"/>
              <w:adjustRightInd w:val="0"/>
              <w:rPr>
                <w:sz w:val="28"/>
                <w:szCs w:val="28"/>
              </w:rPr>
            </w:pPr>
            <w:r>
              <w:rPr>
                <w:rFonts w:eastAsia="Calibri"/>
                <w:sz w:val="28"/>
                <w:szCs w:val="28"/>
              </w:rPr>
              <w:t>Наименование муниципальной программы, в рамках которой реализуется подпрограмма</w:t>
            </w:r>
          </w:p>
        </w:tc>
        <w:tc>
          <w:tcPr>
            <w:tcW w:w="6379" w:type="dxa"/>
          </w:tcPr>
          <w:p w:rsidR="007D7003" w:rsidRDefault="007D7003" w:rsidP="007D7003">
            <w:pPr>
              <w:rPr>
                <w:sz w:val="28"/>
                <w:szCs w:val="28"/>
              </w:rPr>
            </w:pPr>
            <w:r>
              <w:rPr>
                <w:sz w:val="28"/>
                <w:szCs w:val="28"/>
              </w:rPr>
              <w:t xml:space="preserve">«Развитие образования </w:t>
            </w:r>
            <w:proofErr w:type="spellStart"/>
            <w:r>
              <w:rPr>
                <w:sz w:val="28"/>
                <w:szCs w:val="28"/>
              </w:rPr>
              <w:t>Боготольского</w:t>
            </w:r>
            <w:proofErr w:type="spellEnd"/>
            <w:r>
              <w:rPr>
                <w:sz w:val="28"/>
                <w:szCs w:val="28"/>
              </w:rPr>
              <w:t xml:space="preserve"> района»</w:t>
            </w:r>
          </w:p>
        </w:tc>
      </w:tr>
      <w:tr w:rsidR="007D7003" w:rsidTr="007D7003">
        <w:tc>
          <w:tcPr>
            <w:tcW w:w="3652" w:type="dxa"/>
          </w:tcPr>
          <w:p w:rsidR="007D7003" w:rsidRDefault="007D7003" w:rsidP="007D7003">
            <w:pPr>
              <w:autoSpaceDE w:val="0"/>
              <w:autoSpaceDN w:val="0"/>
              <w:adjustRightInd w:val="0"/>
              <w:rPr>
                <w:rFonts w:eastAsia="Calibri"/>
                <w:sz w:val="28"/>
                <w:szCs w:val="28"/>
              </w:rPr>
            </w:pPr>
            <w:r>
              <w:rPr>
                <w:sz w:val="28"/>
                <w:szCs w:val="28"/>
              </w:rPr>
              <w:t>Исполнитель подпрограммы, главный распорядитель бюджетных средств</w:t>
            </w:r>
          </w:p>
        </w:tc>
        <w:tc>
          <w:tcPr>
            <w:tcW w:w="6379" w:type="dxa"/>
          </w:tcPr>
          <w:p w:rsidR="007D7003" w:rsidRDefault="007D7003" w:rsidP="007D7003">
            <w:pPr>
              <w:rPr>
                <w:sz w:val="28"/>
                <w:szCs w:val="28"/>
              </w:rPr>
            </w:pP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w:t>
            </w:r>
          </w:p>
        </w:tc>
      </w:tr>
      <w:tr w:rsidR="007D7003" w:rsidTr="007D7003">
        <w:tc>
          <w:tcPr>
            <w:tcW w:w="3652" w:type="dxa"/>
          </w:tcPr>
          <w:p w:rsidR="007D7003" w:rsidRDefault="007D7003" w:rsidP="007D7003">
            <w:pPr>
              <w:autoSpaceDE w:val="0"/>
              <w:autoSpaceDN w:val="0"/>
              <w:adjustRightInd w:val="0"/>
              <w:rPr>
                <w:sz w:val="28"/>
                <w:szCs w:val="28"/>
              </w:rPr>
            </w:pPr>
            <w:r w:rsidRPr="007E4C69">
              <w:rPr>
                <w:sz w:val="28"/>
                <w:szCs w:val="28"/>
              </w:rPr>
              <w:t>Исполнители мероприятий подп</w:t>
            </w:r>
            <w:r>
              <w:rPr>
                <w:sz w:val="28"/>
                <w:szCs w:val="28"/>
              </w:rPr>
              <w:t>рограммы</w:t>
            </w:r>
          </w:p>
        </w:tc>
        <w:tc>
          <w:tcPr>
            <w:tcW w:w="6379" w:type="dxa"/>
          </w:tcPr>
          <w:p w:rsidR="007D7003" w:rsidRDefault="007D7003" w:rsidP="007D7003">
            <w:pPr>
              <w:rPr>
                <w:sz w:val="28"/>
                <w:szCs w:val="28"/>
              </w:rPr>
            </w:pP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 образовательные учреждения </w:t>
            </w:r>
            <w:proofErr w:type="spellStart"/>
            <w:r>
              <w:rPr>
                <w:sz w:val="28"/>
                <w:szCs w:val="28"/>
              </w:rPr>
              <w:t>Боготольского</w:t>
            </w:r>
            <w:proofErr w:type="spellEnd"/>
            <w:r>
              <w:rPr>
                <w:sz w:val="28"/>
                <w:szCs w:val="28"/>
              </w:rPr>
              <w:t xml:space="preserve"> района</w:t>
            </w:r>
          </w:p>
        </w:tc>
      </w:tr>
      <w:tr w:rsidR="007D7003" w:rsidTr="007D7003">
        <w:tc>
          <w:tcPr>
            <w:tcW w:w="3652" w:type="dxa"/>
          </w:tcPr>
          <w:p w:rsidR="007D7003" w:rsidRDefault="007D7003" w:rsidP="007D7003">
            <w:pPr>
              <w:rPr>
                <w:sz w:val="28"/>
                <w:szCs w:val="28"/>
              </w:rPr>
            </w:pPr>
            <w:r>
              <w:rPr>
                <w:rFonts w:eastAsia="Calibri"/>
                <w:sz w:val="28"/>
                <w:szCs w:val="28"/>
              </w:rPr>
              <w:t>Цель и задачи под</w:t>
            </w:r>
            <w:r w:rsidRPr="009E2217">
              <w:rPr>
                <w:rFonts w:eastAsia="Calibri"/>
                <w:sz w:val="28"/>
                <w:szCs w:val="28"/>
              </w:rPr>
              <w:t>программы</w:t>
            </w:r>
          </w:p>
        </w:tc>
        <w:tc>
          <w:tcPr>
            <w:tcW w:w="6379" w:type="dxa"/>
          </w:tcPr>
          <w:p w:rsidR="007D7003" w:rsidRDefault="007D7003" w:rsidP="007D7003">
            <w:pPr>
              <w:rPr>
                <w:sz w:val="28"/>
                <w:szCs w:val="28"/>
              </w:rPr>
            </w:pPr>
            <w:r>
              <w:rPr>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7D7003" w:rsidRDefault="007D7003" w:rsidP="007D7003">
            <w:pPr>
              <w:rPr>
                <w:sz w:val="28"/>
                <w:szCs w:val="28"/>
              </w:rPr>
            </w:pPr>
            <w:r>
              <w:rPr>
                <w:sz w:val="28"/>
                <w:szCs w:val="28"/>
              </w:rPr>
              <w:t>Задачи:</w:t>
            </w:r>
          </w:p>
          <w:p w:rsidR="007D7003" w:rsidRDefault="007D7003" w:rsidP="007D7003">
            <w:pPr>
              <w:rPr>
                <w:sz w:val="28"/>
                <w:szCs w:val="28"/>
              </w:rPr>
            </w:pPr>
            <w:r>
              <w:rPr>
                <w:sz w:val="28"/>
                <w:szCs w:val="28"/>
              </w:rPr>
              <w:t>1.Обеспечить доступность дошкольного образования, соответствующего единому стандарту качества дошкольного образования;</w:t>
            </w:r>
          </w:p>
          <w:p w:rsidR="007D7003" w:rsidRDefault="007D7003" w:rsidP="007D7003">
            <w:pPr>
              <w:rPr>
                <w:sz w:val="28"/>
                <w:szCs w:val="28"/>
              </w:rPr>
            </w:pPr>
            <w:r>
              <w:rPr>
                <w:sz w:val="28"/>
                <w:szCs w:val="28"/>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7D7003" w:rsidRDefault="007D7003" w:rsidP="007D7003">
            <w:pPr>
              <w:rPr>
                <w:sz w:val="28"/>
                <w:szCs w:val="28"/>
              </w:rPr>
            </w:pPr>
            <w:r>
              <w:rPr>
                <w:sz w:val="28"/>
                <w:szCs w:val="28"/>
              </w:rPr>
              <w:t>3.Обеспечить развитие районной системы дополнительного образования;</w:t>
            </w:r>
          </w:p>
          <w:p w:rsidR="007D7003" w:rsidRDefault="007D7003" w:rsidP="007D7003">
            <w:pPr>
              <w:rPr>
                <w:sz w:val="28"/>
                <w:szCs w:val="28"/>
              </w:rPr>
            </w:pPr>
            <w:r>
              <w:rPr>
                <w:sz w:val="28"/>
                <w:szCs w:val="28"/>
              </w:rPr>
              <w:t>4.Содействовать выявлению и поддержке одаренных детей;</w:t>
            </w:r>
          </w:p>
          <w:p w:rsidR="007D7003" w:rsidRPr="00972211" w:rsidRDefault="007D7003" w:rsidP="007D7003">
            <w:pPr>
              <w:rPr>
                <w:sz w:val="28"/>
                <w:szCs w:val="28"/>
              </w:rPr>
            </w:pPr>
            <w:r>
              <w:rPr>
                <w:sz w:val="28"/>
                <w:szCs w:val="28"/>
              </w:rPr>
              <w:t>5.Обеспечить безопасный, качественный отдых и оздоровление детей.</w:t>
            </w:r>
          </w:p>
        </w:tc>
      </w:tr>
      <w:tr w:rsidR="007D7003" w:rsidTr="007D7003">
        <w:tc>
          <w:tcPr>
            <w:tcW w:w="3652" w:type="dxa"/>
          </w:tcPr>
          <w:p w:rsidR="007D7003" w:rsidRDefault="007D7003" w:rsidP="007D7003">
            <w:pPr>
              <w:autoSpaceDE w:val="0"/>
              <w:autoSpaceDN w:val="0"/>
              <w:adjustRightInd w:val="0"/>
              <w:rPr>
                <w:rFonts w:eastAsia="Calibri"/>
                <w:sz w:val="28"/>
                <w:szCs w:val="28"/>
              </w:rPr>
            </w:pPr>
            <w:r>
              <w:rPr>
                <w:rFonts w:eastAsia="Calibri"/>
                <w:sz w:val="28"/>
                <w:szCs w:val="28"/>
              </w:rPr>
              <w:t>Целевые индикаторы подпрограммы</w:t>
            </w:r>
          </w:p>
        </w:tc>
        <w:tc>
          <w:tcPr>
            <w:tcW w:w="6379" w:type="dxa"/>
          </w:tcPr>
          <w:p w:rsidR="007D7003" w:rsidRDefault="007D7003" w:rsidP="007D7003">
            <w:pPr>
              <w:rPr>
                <w:sz w:val="28"/>
                <w:szCs w:val="28"/>
              </w:rPr>
            </w:pPr>
            <w:r>
              <w:rPr>
                <w:sz w:val="28"/>
                <w:szCs w:val="28"/>
              </w:rPr>
              <w:t>Перечень целевых индикаторов подпрограммы представлен в приложении № 1 к подпрограмме</w:t>
            </w:r>
          </w:p>
        </w:tc>
      </w:tr>
      <w:tr w:rsidR="007D7003" w:rsidTr="007D7003">
        <w:tc>
          <w:tcPr>
            <w:tcW w:w="3652" w:type="dxa"/>
          </w:tcPr>
          <w:p w:rsidR="007D7003" w:rsidRDefault="007D7003" w:rsidP="007D7003">
            <w:pPr>
              <w:autoSpaceDE w:val="0"/>
              <w:autoSpaceDN w:val="0"/>
              <w:adjustRightInd w:val="0"/>
              <w:rPr>
                <w:sz w:val="28"/>
                <w:szCs w:val="28"/>
              </w:rPr>
            </w:pPr>
            <w:r>
              <w:rPr>
                <w:rFonts w:eastAsia="Calibri"/>
                <w:sz w:val="28"/>
                <w:szCs w:val="28"/>
              </w:rPr>
              <w:lastRenderedPageBreak/>
              <w:t>Сроки реализации под</w:t>
            </w:r>
            <w:r w:rsidRPr="009E2217">
              <w:rPr>
                <w:rFonts w:eastAsia="Calibri"/>
                <w:sz w:val="28"/>
                <w:szCs w:val="28"/>
              </w:rPr>
              <w:t>программы</w:t>
            </w:r>
          </w:p>
        </w:tc>
        <w:tc>
          <w:tcPr>
            <w:tcW w:w="6379" w:type="dxa"/>
          </w:tcPr>
          <w:p w:rsidR="007D7003" w:rsidRDefault="007D7003" w:rsidP="007D7003">
            <w:pPr>
              <w:rPr>
                <w:sz w:val="28"/>
                <w:szCs w:val="28"/>
              </w:rPr>
            </w:pPr>
            <w:r>
              <w:rPr>
                <w:sz w:val="28"/>
                <w:szCs w:val="28"/>
              </w:rPr>
              <w:t>2014 – 2017 годы</w:t>
            </w:r>
          </w:p>
        </w:tc>
      </w:tr>
      <w:tr w:rsidR="007D7003" w:rsidTr="007D7003">
        <w:tc>
          <w:tcPr>
            <w:tcW w:w="3652" w:type="dxa"/>
          </w:tcPr>
          <w:p w:rsidR="007D7003" w:rsidRDefault="007D7003" w:rsidP="007D7003">
            <w:pPr>
              <w:autoSpaceDE w:val="0"/>
              <w:autoSpaceDN w:val="0"/>
              <w:adjustRightInd w:val="0"/>
              <w:rPr>
                <w:rFonts w:eastAsia="Calibri"/>
                <w:sz w:val="28"/>
                <w:szCs w:val="28"/>
              </w:rPr>
            </w:pPr>
            <w:r>
              <w:rPr>
                <w:rFonts w:eastAsia="Calibri"/>
                <w:sz w:val="28"/>
                <w:szCs w:val="28"/>
              </w:rPr>
              <w:t>Объемы и источники финансирования подпрограммы</w:t>
            </w:r>
          </w:p>
        </w:tc>
        <w:tc>
          <w:tcPr>
            <w:tcW w:w="6379" w:type="dxa"/>
          </w:tcPr>
          <w:p w:rsidR="007D7003" w:rsidRPr="003F4DE7" w:rsidRDefault="007D7003" w:rsidP="007D7003">
            <w:pPr>
              <w:rPr>
                <w:sz w:val="28"/>
                <w:szCs w:val="28"/>
              </w:rPr>
            </w:pPr>
            <w:r w:rsidRPr="003F4DE7">
              <w:rPr>
                <w:sz w:val="28"/>
                <w:szCs w:val="28"/>
              </w:rPr>
              <w:t>Подпрограмма финансиру</w:t>
            </w:r>
            <w:r>
              <w:rPr>
                <w:sz w:val="28"/>
                <w:szCs w:val="28"/>
              </w:rPr>
              <w:t>ется за счет сре</w:t>
            </w:r>
            <w:proofErr w:type="gramStart"/>
            <w:r>
              <w:rPr>
                <w:sz w:val="28"/>
                <w:szCs w:val="28"/>
              </w:rPr>
              <w:t>дств кр</w:t>
            </w:r>
            <w:proofErr w:type="gramEnd"/>
            <w:r>
              <w:rPr>
                <w:sz w:val="28"/>
                <w:szCs w:val="28"/>
              </w:rPr>
              <w:t>аевого и местного бюджетов, внебюджетных источников.</w:t>
            </w:r>
          </w:p>
          <w:p w:rsidR="007D7003" w:rsidRPr="003F4DE7" w:rsidRDefault="007D7003" w:rsidP="007D7003">
            <w:pPr>
              <w:rPr>
                <w:sz w:val="28"/>
                <w:szCs w:val="28"/>
              </w:rPr>
            </w:pPr>
            <w:r w:rsidRPr="003F4DE7">
              <w:rPr>
                <w:sz w:val="28"/>
                <w:szCs w:val="28"/>
              </w:rPr>
              <w:t>Объем финанс</w:t>
            </w:r>
            <w:r>
              <w:rPr>
                <w:sz w:val="28"/>
                <w:szCs w:val="28"/>
              </w:rPr>
              <w:t xml:space="preserve">ирования подпрограммы составит 684227,7 </w:t>
            </w:r>
            <w:r w:rsidRPr="003F4DE7">
              <w:rPr>
                <w:sz w:val="28"/>
                <w:szCs w:val="28"/>
              </w:rPr>
              <w:t>тыс.</w:t>
            </w:r>
            <w:r>
              <w:rPr>
                <w:sz w:val="28"/>
                <w:szCs w:val="28"/>
              </w:rPr>
              <w:t xml:space="preserve"> рублей,</w:t>
            </w:r>
            <w:r w:rsidRPr="003F4DE7">
              <w:rPr>
                <w:sz w:val="28"/>
                <w:szCs w:val="28"/>
              </w:rPr>
              <w:t xml:space="preserve"> в том числе</w:t>
            </w:r>
            <w:r>
              <w:rPr>
                <w:sz w:val="28"/>
                <w:szCs w:val="28"/>
              </w:rPr>
              <w:t xml:space="preserve"> 464322,1 </w:t>
            </w:r>
            <w:r w:rsidRPr="003F4DE7">
              <w:rPr>
                <w:sz w:val="28"/>
                <w:szCs w:val="28"/>
              </w:rPr>
              <w:t>тыс.</w:t>
            </w:r>
            <w:r>
              <w:rPr>
                <w:sz w:val="28"/>
                <w:szCs w:val="28"/>
              </w:rPr>
              <w:t xml:space="preserve"> </w:t>
            </w:r>
            <w:r w:rsidRPr="003F4DE7">
              <w:rPr>
                <w:sz w:val="28"/>
                <w:szCs w:val="28"/>
              </w:rPr>
              <w:t>рублей за счет сре</w:t>
            </w:r>
            <w:proofErr w:type="gramStart"/>
            <w:r w:rsidRPr="003F4DE7">
              <w:rPr>
                <w:sz w:val="28"/>
                <w:szCs w:val="28"/>
              </w:rPr>
              <w:t>дств кр</w:t>
            </w:r>
            <w:proofErr w:type="gramEnd"/>
            <w:r w:rsidRPr="003F4DE7">
              <w:rPr>
                <w:sz w:val="28"/>
                <w:szCs w:val="28"/>
              </w:rPr>
              <w:t xml:space="preserve">аевого бюджета, </w:t>
            </w:r>
            <w:r>
              <w:rPr>
                <w:sz w:val="28"/>
                <w:szCs w:val="28"/>
              </w:rPr>
              <w:t xml:space="preserve">217442,9 </w:t>
            </w:r>
            <w:r w:rsidRPr="003F4DE7">
              <w:rPr>
                <w:sz w:val="28"/>
                <w:szCs w:val="28"/>
              </w:rPr>
              <w:t>тыс.</w:t>
            </w:r>
            <w:r>
              <w:rPr>
                <w:sz w:val="28"/>
                <w:szCs w:val="28"/>
              </w:rPr>
              <w:t xml:space="preserve"> </w:t>
            </w:r>
            <w:r w:rsidRPr="003F4DE7">
              <w:rPr>
                <w:sz w:val="28"/>
                <w:szCs w:val="28"/>
              </w:rPr>
              <w:t>рублей</w:t>
            </w:r>
            <w:r>
              <w:rPr>
                <w:sz w:val="28"/>
                <w:szCs w:val="28"/>
              </w:rPr>
              <w:t xml:space="preserve"> за счет средств местного бюджета</w:t>
            </w:r>
            <w:r w:rsidRPr="003F4DE7">
              <w:rPr>
                <w:sz w:val="28"/>
                <w:szCs w:val="28"/>
              </w:rPr>
              <w:t>,</w:t>
            </w:r>
            <w:r>
              <w:rPr>
                <w:sz w:val="28"/>
                <w:szCs w:val="28"/>
              </w:rPr>
              <w:t xml:space="preserve"> средств внебюджетных источников – 2462,7 тыс. рублей,</w:t>
            </w:r>
            <w:r w:rsidRPr="003F4DE7">
              <w:rPr>
                <w:sz w:val="28"/>
                <w:szCs w:val="28"/>
              </w:rPr>
              <w:t xml:space="preserve"> в том числе по годам:</w:t>
            </w:r>
          </w:p>
          <w:p w:rsidR="007D7003" w:rsidRPr="003F4DE7" w:rsidRDefault="007D7003" w:rsidP="007D7003">
            <w:pPr>
              <w:rPr>
                <w:sz w:val="28"/>
                <w:szCs w:val="28"/>
              </w:rPr>
            </w:pPr>
            <w:r w:rsidRPr="00DB183B">
              <w:rPr>
                <w:sz w:val="28"/>
                <w:szCs w:val="28"/>
              </w:rPr>
              <w:t>2014 год</w:t>
            </w:r>
            <w:r>
              <w:rPr>
                <w:b/>
                <w:sz w:val="28"/>
                <w:szCs w:val="28"/>
              </w:rPr>
              <w:t xml:space="preserve"> </w:t>
            </w:r>
            <w:r w:rsidRPr="00DB183B">
              <w:rPr>
                <w:b/>
                <w:sz w:val="28"/>
                <w:szCs w:val="28"/>
              </w:rPr>
              <w:t>–</w:t>
            </w:r>
            <w:r w:rsidRPr="003F4DE7">
              <w:rPr>
                <w:sz w:val="28"/>
                <w:szCs w:val="28"/>
              </w:rPr>
              <w:t xml:space="preserve"> </w:t>
            </w:r>
            <w:r>
              <w:rPr>
                <w:sz w:val="28"/>
                <w:szCs w:val="28"/>
              </w:rPr>
              <w:t>175047,8</w:t>
            </w:r>
            <w:r w:rsidRPr="003F4DE7">
              <w:rPr>
                <w:sz w:val="28"/>
                <w:szCs w:val="28"/>
              </w:rPr>
              <w:t xml:space="preserve"> тыс.</w:t>
            </w:r>
            <w:r>
              <w:rPr>
                <w:sz w:val="28"/>
                <w:szCs w:val="28"/>
              </w:rPr>
              <w:t xml:space="preserve"> </w:t>
            </w:r>
            <w:r w:rsidRPr="003F4DE7">
              <w:rPr>
                <w:sz w:val="28"/>
                <w:szCs w:val="28"/>
              </w:rPr>
              <w:t>рублей, в том числе</w:t>
            </w:r>
          </w:p>
          <w:p w:rsidR="007D7003" w:rsidRPr="003F4DE7" w:rsidRDefault="007D7003" w:rsidP="007D7003">
            <w:pPr>
              <w:rPr>
                <w:sz w:val="28"/>
                <w:szCs w:val="28"/>
              </w:rPr>
            </w:pPr>
            <w:r>
              <w:rPr>
                <w:sz w:val="28"/>
                <w:szCs w:val="28"/>
              </w:rPr>
              <w:t>116722,6</w:t>
            </w:r>
            <w:r w:rsidRPr="003F4DE7">
              <w:rPr>
                <w:sz w:val="28"/>
                <w:szCs w:val="28"/>
              </w:rPr>
              <w:t xml:space="preserve"> тыс.</w:t>
            </w:r>
            <w:r>
              <w:rPr>
                <w:sz w:val="28"/>
                <w:szCs w:val="28"/>
              </w:rPr>
              <w:t xml:space="preserve"> </w:t>
            </w:r>
            <w:r w:rsidRPr="003F4DE7">
              <w:rPr>
                <w:sz w:val="28"/>
                <w:szCs w:val="28"/>
              </w:rPr>
              <w:t>рублей краевого бюджета,</w:t>
            </w:r>
          </w:p>
          <w:p w:rsidR="007D7003" w:rsidRDefault="007D7003" w:rsidP="007D7003">
            <w:pPr>
              <w:rPr>
                <w:sz w:val="28"/>
                <w:szCs w:val="28"/>
              </w:rPr>
            </w:pPr>
            <w:r>
              <w:rPr>
                <w:sz w:val="28"/>
                <w:szCs w:val="28"/>
              </w:rPr>
              <w:t>57823,3</w:t>
            </w:r>
            <w:r w:rsidRPr="003F4DE7">
              <w:rPr>
                <w:sz w:val="28"/>
                <w:szCs w:val="28"/>
              </w:rPr>
              <w:t xml:space="preserve"> тыс.</w:t>
            </w:r>
            <w:r>
              <w:rPr>
                <w:sz w:val="28"/>
                <w:szCs w:val="28"/>
              </w:rPr>
              <w:t xml:space="preserve"> </w:t>
            </w:r>
            <w:r w:rsidRPr="003F4DE7">
              <w:rPr>
                <w:sz w:val="28"/>
                <w:szCs w:val="28"/>
              </w:rPr>
              <w:t>рублей местного бюджета</w:t>
            </w:r>
            <w:r>
              <w:rPr>
                <w:sz w:val="28"/>
                <w:szCs w:val="28"/>
              </w:rPr>
              <w:t>,</w:t>
            </w:r>
          </w:p>
          <w:p w:rsidR="007D7003" w:rsidRPr="003F4DE7" w:rsidRDefault="007D7003" w:rsidP="007D7003">
            <w:pPr>
              <w:rPr>
                <w:sz w:val="28"/>
                <w:szCs w:val="28"/>
              </w:rPr>
            </w:pPr>
            <w:r>
              <w:rPr>
                <w:sz w:val="28"/>
                <w:szCs w:val="28"/>
              </w:rPr>
              <w:t>501,9 тыс. рублей из внебюджетных источников</w:t>
            </w:r>
            <w:r w:rsidRPr="003F4DE7">
              <w:rPr>
                <w:sz w:val="28"/>
                <w:szCs w:val="28"/>
              </w:rPr>
              <w:t>;</w:t>
            </w:r>
          </w:p>
          <w:p w:rsidR="007D7003" w:rsidRPr="003F4DE7" w:rsidRDefault="007D7003" w:rsidP="007D7003">
            <w:pPr>
              <w:rPr>
                <w:sz w:val="28"/>
                <w:szCs w:val="28"/>
              </w:rPr>
            </w:pPr>
            <w:r w:rsidRPr="003F4DE7">
              <w:rPr>
                <w:sz w:val="28"/>
                <w:szCs w:val="28"/>
              </w:rPr>
              <w:t xml:space="preserve">2015 год </w:t>
            </w:r>
            <w:r>
              <w:rPr>
                <w:sz w:val="28"/>
                <w:szCs w:val="28"/>
              </w:rPr>
              <w:t>–</w:t>
            </w:r>
            <w:r w:rsidRPr="003F4DE7">
              <w:rPr>
                <w:sz w:val="28"/>
                <w:szCs w:val="28"/>
              </w:rPr>
              <w:t xml:space="preserve"> </w:t>
            </w:r>
            <w:r>
              <w:rPr>
                <w:sz w:val="28"/>
                <w:szCs w:val="28"/>
              </w:rPr>
              <w:t>176988,9</w:t>
            </w:r>
            <w:r w:rsidRPr="003F4DE7">
              <w:rPr>
                <w:sz w:val="28"/>
                <w:szCs w:val="28"/>
              </w:rPr>
              <w:t xml:space="preserve"> тыс.</w:t>
            </w:r>
            <w:r>
              <w:rPr>
                <w:sz w:val="28"/>
                <w:szCs w:val="28"/>
              </w:rPr>
              <w:t xml:space="preserve"> </w:t>
            </w:r>
            <w:r w:rsidRPr="003F4DE7">
              <w:rPr>
                <w:sz w:val="28"/>
                <w:szCs w:val="28"/>
              </w:rPr>
              <w:t>рублей, в том числе</w:t>
            </w:r>
          </w:p>
          <w:p w:rsidR="007D7003" w:rsidRPr="003F4DE7" w:rsidRDefault="007D7003" w:rsidP="007D7003">
            <w:pPr>
              <w:rPr>
                <w:sz w:val="28"/>
                <w:szCs w:val="28"/>
              </w:rPr>
            </w:pPr>
            <w:r>
              <w:rPr>
                <w:sz w:val="28"/>
                <w:szCs w:val="28"/>
              </w:rPr>
              <w:t>115866,5</w:t>
            </w:r>
            <w:r w:rsidRPr="003F4DE7">
              <w:rPr>
                <w:sz w:val="28"/>
                <w:szCs w:val="28"/>
              </w:rPr>
              <w:t xml:space="preserve"> тыс.</w:t>
            </w:r>
            <w:r>
              <w:rPr>
                <w:sz w:val="28"/>
                <w:szCs w:val="28"/>
              </w:rPr>
              <w:t xml:space="preserve"> </w:t>
            </w:r>
            <w:r w:rsidRPr="003F4DE7">
              <w:rPr>
                <w:sz w:val="28"/>
                <w:szCs w:val="28"/>
              </w:rPr>
              <w:t>рублей краевого бюджета,</w:t>
            </w:r>
          </w:p>
          <w:p w:rsidR="007D7003" w:rsidRDefault="007D7003" w:rsidP="007D7003">
            <w:pPr>
              <w:rPr>
                <w:sz w:val="28"/>
                <w:szCs w:val="28"/>
              </w:rPr>
            </w:pPr>
            <w:r>
              <w:rPr>
                <w:sz w:val="28"/>
                <w:szCs w:val="28"/>
              </w:rPr>
              <w:t>60468,8</w:t>
            </w:r>
            <w:r w:rsidRPr="003F4DE7">
              <w:rPr>
                <w:sz w:val="28"/>
                <w:szCs w:val="28"/>
              </w:rPr>
              <w:t xml:space="preserve"> тыс.</w:t>
            </w:r>
            <w:r>
              <w:rPr>
                <w:sz w:val="28"/>
                <w:szCs w:val="28"/>
              </w:rPr>
              <w:t xml:space="preserve"> </w:t>
            </w:r>
            <w:r w:rsidRPr="003F4DE7">
              <w:rPr>
                <w:sz w:val="28"/>
                <w:szCs w:val="28"/>
              </w:rPr>
              <w:t>рублей местного бюджета</w:t>
            </w:r>
            <w:r>
              <w:rPr>
                <w:sz w:val="28"/>
                <w:szCs w:val="28"/>
              </w:rPr>
              <w:t>,</w:t>
            </w:r>
          </w:p>
          <w:p w:rsidR="007D7003" w:rsidRPr="003F4DE7" w:rsidRDefault="007D7003" w:rsidP="007D7003">
            <w:pPr>
              <w:rPr>
                <w:sz w:val="28"/>
                <w:szCs w:val="28"/>
              </w:rPr>
            </w:pPr>
            <w:r>
              <w:rPr>
                <w:sz w:val="28"/>
                <w:szCs w:val="28"/>
              </w:rPr>
              <w:t>653,6 тыс. рублей из внебюджетных источников</w:t>
            </w:r>
            <w:r w:rsidRPr="003F4DE7">
              <w:rPr>
                <w:sz w:val="28"/>
                <w:szCs w:val="28"/>
              </w:rPr>
              <w:t>;</w:t>
            </w:r>
          </w:p>
          <w:p w:rsidR="007D7003" w:rsidRPr="003F4DE7" w:rsidRDefault="007D7003" w:rsidP="007D7003">
            <w:pPr>
              <w:rPr>
                <w:sz w:val="28"/>
                <w:szCs w:val="28"/>
              </w:rPr>
            </w:pPr>
            <w:r w:rsidRPr="003F4DE7">
              <w:rPr>
                <w:sz w:val="28"/>
                <w:szCs w:val="28"/>
              </w:rPr>
              <w:t xml:space="preserve">2016 год </w:t>
            </w:r>
            <w:r>
              <w:rPr>
                <w:sz w:val="28"/>
                <w:szCs w:val="28"/>
              </w:rPr>
              <w:t>–</w:t>
            </w:r>
            <w:r w:rsidRPr="003F4DE7">
              <w:rPr>
                <w:sz w:val="28"/>
                <w:szCs w:val="28"/>
              </w:rPr>
              <w:t xml:space="preserve"> </w:t>
            </w:r>
            <w:r>
              <w:rPr>
                <w:sz w:val="28"/>
                <w:szCs w:val="28"/>
              </w:rPr>
              <w:t xml:space="preserve">168554,0 </w:t>
            </w:r>
            <w:r w:rsidRPr="003F4DE7">
              <w:rPr>
                <w:sz w:val="28"/>
                <w:szCs w:val="28"/>
              </w:rPr>
              <w:t>тыс.</w:t>
            </w:r>
            <w:r>
              <w:rPr>
                <w:sz w:val="28"/>
                <w:szCs w:val="28"/>
              </w:rPr>
              <w:t xml:space="preserve"> </w:t>
            </w:r>
            <w:r w:rsidRPr="003F4DE7">
              <w:rPr>
                <w:sz w:val="28"/>
                <w:szCs w:val="28"/>
              </w:rPr>
              <w:t>рублей, в том числе</w:t>
            </w:r>
          </w:p>
          <w:p w:rsidR="007D7003" w:rsidRPr="003F4DE7" w:rsidRDefault="007D7003" w:rsidP="007D7003">
            <w:pPr>
              <w:rPr>
                <w:sz w:val="28"/>
                <w:szCs w:val="28"/>
              </w:rPr>
            </w:pPr>
            <w:r>
              <w:rPr>
                <w:sz w:val="28"/>
                <w:szCs w:val="28"/>
              </w:rPr>
              <w:t>115866,5</w:t>
            </w:r>
            <w:r w:rsidRPr="003F4DE7">
              <w:rPr>
                <w:sz w:val="28"/>
                <w:szCs w:val="28"/>
              </w:rPr>
              <w:t xml:space="preserve"> тыс.</w:t>
            </w:r>
            <w:r>
              <w:rPr>
                <w:sz w:val="28"/>
                <w:szCs w:val="28"/>
              </w:rPr>
              <w:t xml:space="preserve"> </w:t>
            </w:r>
            <w:r w:rsidRPr="003F4DE7">
              <w:rPr>
                <w:sz w:val="28"/>
                <w:szCs w:val="28"/>
              </w:rPr>
              <w:t>рублей краевого бюджета,</w:t>
            </w:r>
          </w:p>
          <w:p w:rsidR="007D7003" w:rsidRDefault="007D7003" w:rsidP="007D7003">
            <w:pPr>
              <w:rPr>
                <w:sz w:val="28"/>
                <w:szCs w:val="28"/>
              </w:rPr>
            </w:pPr>
            <w:r>
              <w:rPr>
                <w:sz w:val="28"/>
                <w:szCs w:val="28"/>
              </w:rPr>
              <w:t>52033,9 тыс. рублей местного бюджета,</w:t>
            </w:r>
          </w:p>
          <w:p w:rsidR="007D7003" w:rsidRDefault="007D7003" w:rsidP="007D7003">
            <w:pPr>
              <w:rPr>
                <w:sz w:val="28"/>
                <w:szCs w:val="28"/>
              </w:rPr>
            </w:pPr>
            <w:r>
              <w:rPr>
                <w:sz w:val="28"/>
                <w:szCs w:val="28"/>
              </w:rPr>
              <w:t>653,6 тыс. рублей из внебюджетных источников;</w:t>
            </w:r>
          </w:p>
          <w:p w:rsidR="007D7003" w:rsidRPr="00EB3674" w:rsidRDefault="007D7003" w:rsidP="007D7003">
            <w:pPr>
              <w:rPr>
                <w:sz w:val="28"/>
                <w:szCs w:val="28"/>
              </w:rPr>
            </w:pPr>
            <w:r>
              <w:rPr>
                <w:sz w:val="28"/>
                <w:szCs w:val="28"/>
              </w:rPr>
              <w:t>2017 год – 163637</w:t>
            </w:r>
            <w:r w:rsidRPr="00EB3674">
              <w:rPr>
                <w:sz w:val="28"/>
                <w:szCs w:val="28"/>
              </w:rPr>
              <w:t>,0 тыс. рублей, в том числе</w:t>
            </w:r>
          </w:p>
          <w:p w:rsidR="007D7003" w:rsidRPr="00EB3674" w:rsidRDefault="007D7003" w:rsidP="007D7003">
            <w:pPr>
              <w:rPr>
                <w:sz w:val="28"/>
                <w:szCs w:val="28"/>
              </w:rPr>
            </w:pPr>
            <w:r w:rsidRPr="00EB3674">
              <w:rPr>
                <w:sz w:val="28"/>
                <w:szCs w:val="28"/>
              </w:rPr>
              <w:t>1</w:t>
            </w:r>
            <w:r>
              <w:rPr>
                <w:sz w:val="28"/>
                <w:szCs w:val="28"/>
              </w:rPr>
              <w:t>1</w:t>
            </w:r>
            <w:r w:rsidRPr="00EB3674">
              <w:rPr>
                <w:sz w:val="28"/>
                <w:szCs w:val="28"/>
              </w:rPr>
              <w:t>58</w:t>
            </w:r>
            <w:r>
              <w:rPr>
                <w:sz w:val="28"/>
                <w:szCs w:val="28"/>
              </w:rPr>
              <w:t>66</w:t>
            </w:r>
            <w:r w:rsidRPr="00EB3674">
              <w:rPr>
                <w:sz w:val="28"/>
                <w:szCs w:val="28"/>
              </w:rPr>
              <w:t>,</w:t>
            </w:r>
            <w:r>
              <w:rPr>
                <w:sz w:val="28"/>
                <w:szCs w:val="28"/>
              </w:rPr>
              <w:t>5</w:t>
            </w:r>
            <w:r w:rsidRPr="00EB3674">
              <w:rPr>
                <w:sz w:val="28"/>
                <w:szCs w:val="28"/>
              </w:rPr>
              <w:t xml:space="preserve"> тыс. рублей краевого бюджета,</w:t>
            </w:r>
          </w:p>
          <w:p w:rsidR="007D7003" w:rsidRPr="00EB3674" w:rsidRDefault="007D7003" w:rsidP="007D7003">
            <w:pPr>
              <w:rPr>
                <w:sz w:val="28"/>
                <w:szCs w:val="28"/>
              </w:rPr>
            </w:pPr>
            <w:r>
              <w:rPr>
                <w:sz w:val="28"/>
                <w:szCs w:val="28"/>
              </w:rPr>
              <w:t>47116</w:t>
            </w:r>
            <w:r w:rsidRPr="00EB3674">
              <w:rPr>
                <w:sz w:val="28"/>
                <w:szCs w:val="28"/>
              </w:rPr>
              <w:t>,</w:t>
            </w:r>
            <w:r>
              <w:rPr>
                <w:sz w:val="28"/>
                <w:szCs w:val="28"/>
              </w:rPr>
              <w:t>9</w:t>
            </w:r>
            <w:r w:rsidRPr="00EB3674">
              <w:rPr>
                <w:sz w:val="28"/>
                <w:szCs w:val="28"/>
              </w:rPr>
              <w:t xml:space="preserve"> тыс. рублей местного бюджета,</w:t>
            </w:r>
          </w:p>
          <w:p w:rsidR="007D7003" w:rsidRDefault="007D7003" w:rsidP="007D7003">
            <w:pPr>
              <w:rPr>
                <w:sz w:val="28"/>
                <w:szCs w:val="28"/>
              </w:rPr>
            </w:pPr>
            <w:r w:rsidRPr="00EB3674">
              <w:rPr>
                <w:sz w:val="28"/>
                <w:szCs w:val="28"/>
              </w:rPr>
              <w:t>653,6 тыс. рублей из внебюджетных источников.</w:t>
            </w:r>
          </w:p>
        </w:tc>
      </w:tr>
      <w:tr w:rsidR="007D7003" w:rsidTr="007D7003">
        <w:tc>
          <w:tcPr>
            <w:tcW w:w="3652" w:type="dxa"/>
          </w:tcPr>
          <w:p w:rsidR="007D7003" w:rsidRDefault="007D7003" w:rsidP="007D7003">
            <w:pPr>
              <w:autoSpaceDE w:val="0"/>
              <w:autoSpaceDN w:val="0"/>
              <w:adjustRightInd w:val="0"/>
              <w:rPr>
                <w:rFonts w:eastAsia="Calibri"/>
                <w:sz w:val="28"/>
                <w:szCs w:val="28"/>
              </w:rPr>
            </w:pPr>
            <w:r>
              <w:rPr>
                <w:rFonts w:eastAsia="Calibri"/>
                <w:sz w:val="28"/>
                <w:szCs w:val="28"/>
              </w:rPr>
              <w:t xml:space="preserve">Система организации </w:t>
            </w:r>
            <w:proofErr w:type="gramStart"/>
            <w:r>
              <w:rPr>
                <w:rFonts w:eastAsia="Calibri"/>
                <w:sz w:val="28"/>
                <w:szCs w:val="28"/>
              </w:rPr>
              <w:t>контроля за</w:t>
            </w:r>
            <w:proofErr w:type="gramEnd"/>
            <w:r>
              <w:rPr>
                <w:rFonts w:eastAsia="Calibri"/>
                <w:sz w:val="28"/>
                <w:szCs w:val="28"/>
              </w:rPr>
              <w:t xml:space="preserve"> исполнением подпрограммы</w:t>
            </w:r>
          </w:p>
        </w:tc>
        <w:tc>
          <w:tcPr>
            <w:tcW w:w="6379" w:type="dxa"/>
          </w:tcPr>
          <w:p w:rsidR="007D7003" w:rsidRPr="003F4DE7" w:rsidRDefault="007D7003" w:rsidP="007D7003">
            <w:pPr>
              <w:rPr>
                <w:sz w:val="28"/>
                <w:szCs w:val="28"/>
              </w:rPr>
            </w:pPr>
            <w:proofErr w:type="gramStart"/>
            <w:r w:rsidRPr="003F4DE7">
              <w:rPr>
                <w:sz w:val="28"/>
                <w:szCs w:val="28"/>
              </w:rPr>
              <w:t>Контроль за</w:t>
            </w:r>
            <w:proofErr w:type="gramEnd"/>
            <w:r w:rsidRPr="003F4DE7">
              <w:rPr>
                <w:sz w:val="28"/>
                <w:szCs w:val="28"/>
              </w:rPr>
              <w:t xml:space="preserve"> ходом реализ</w:t>
            </w:r>
            <w:r>
              <w:rPr>
                <w:sz w:val="28"/>
                <w:szCs w:val="28"/>
              </w:rPr>
              <w:t>ации подпрограммы осуществляют:</w:t>
            </w:r>
          </w:p>
          <w:p w:rsidR="007D7003" w:rsidRPr="003F4DE7" w:rsidRDefault="007D7003" w:rsidP="007D7003">
            <w:pPr>
              <w:rPr>
                <w:sz w:val="28"/>
                <w:szCs w:val="28"/>
              </w:rPr>
            </w:pPr>
            <w:r w:rsidRPr="003F4DE7">
              <w:rPr>
                <w:sz w:val="28"/>
                <w:szCs w:val="28"/>
              </w:rPr>
              <w:t xml:space="preserve">Финансовое управление администрации </w:t>
            </w:r>
            <w:proofErr w:type="spellStart"/>
            <w:r w:rsidRPr="003F4DE7">
              <w:rPr>
                <w:sz w:val="28"/>
                <w:szCs w:val="28"/>
              </w:rPr>
              <w:t>Боготольского</w:t>
            </w:r>
            <w:proofErr w:type="spellEnd"/>
            <w:r w:rsidRPr="003F4DE7">
              <w:rPr>
                <w:sz w:val="28"/>
                <w:szCs w:val="28"/>
              </w:rPr>
              <w:t xml:space="preserve"> района,</w:t>
            </w:r>
          </w:p>
          <w:p w:rsidR="007D7003" w:rsidRPr="003F4DE7" w:rsidRDefault="007D7003" w:rsidP="007D7003">
            <w:pPr>
              <w:rPr>
                <w:sz w:val="28"/>
                <w:szCs w:val="28"/>
              </w:rPr>
            </w:pPr>
            <w:r>
              <w:rPr>
                <w:sz w:val="28"/>
                <w:szCs w:val="28"/>
              </w:rPr>
              <w:t xml:space="preserve">Контрольно-счетный орган </w:t>
            </w:r>
            <w:proofErr w:type="spellStart"/>
            <w:r>
              <w:rPr>
                <w:sz w:val="28"/>
                <w:szCs w:val="28"/>
              </w:rPr>
              <w:t>Боготольского</w:t>
            </w:r>
            <w:proofErr w:type="spellEnd"/>
            <w:r>
              <w:rPr>
                <w:sz w:val="28"/>
                <w:szCs w:val="28"/>
              </w:rPr>
              <w:t xml:space="preserve"> районного Совета депутатов,</w:t>
            </w:r>
          </w:p>
          <w:p w:rsidR="007D7003" w:rsidRDefault="007D7003" w:rsidP="007D7003">
            <w:pPr>
              <w:rPr>
                <w:sz w:val="28"/>
                <w:szCs w:val="28"/>
              </w:rPr>
            </w:pPr>
            <w:r w:rsidRPr="003F4DE7">
              <w:rPr>
                <w:sz w:val="28"/>
                <w:szCs w:val="28"/>
              </w:rPr>
              <w:t xml:space="preserve">Управление образования администрации </w:t>
            </w:r>
            <w:proofErr w:type="spellStart"/>
            <w:r w:rsidRPr="003F4DE7">
              <w:rPr>
                <w:sz w:val="28"/>
                <w:szCs w:val="28"/>
              </w:rPr>
              <w:t>Боготольского</w:t>
            </w:r>
            <w:proofErr w:type="spellEnd"/>
            <w:r w:rsidRPr="003F4DE7">
              <w:rPr>
                <w:sz w:val="28"/>
                <w:szCs w:val="28"/>
              </w:rPr>
              <w:t xml:space="preserve"> района.</w:t>
            </w:r>
          </w:p>
        </w:tc>
      </w:tr>
    </w:tbl>
    <w:p w:rsidR="007D7003" w:rsidRDefault="007D7003" w:rsidP="007D7003">
      <w:pPr>
        <w:spacing w:before="0" w:beforeAutospacing="0"/>
        <w:jc w:val="center"/>
        <w:rPr>
          <w:sz w:val="28"/>
          <w:szCs w:val="28"/>
        </w:rPr>
      </w:pPr>
    </w:p>
    <w:p w:rsidR="007D7003" w:rsidRDefault="007D7003" w:rsidP="007D7003">
      <w:pPr>
        <w:spacing w:before="0" w:beforeAutospacing="0"/>
        <w:jc w:val="center"/>
        <w:rPr>
          <w:sz w:val="28"/>
          <w:szCs w:val="28"/>
        </w:rPr>
      </w:pPr>
    </w:p>
    <w:p w:rsidR="007D7003" w:rsidRDefault="007D7003" w:rsidP="007D7003">
      <w:pPr>
        <w:spacing w:before="0" w:beforeAutospacing="0"/>
        <w:jc w:val="center"/>
        <w:rPr>
          <w:sz w:val="28"/>
          <w:szCs w:val="28"/>
        </w:rPr>
      </w:pPr>
      <w:r w:rsidRPr="003F4DE7">
        <w:rPr>
          <w:sz w:val="28"/>
          <w:szCs w:val="28"/>
        </w:rPr>
        <w:t>2.Основные разделы подпрограммы</w:t>
      </w:r>
    </w:p>
    <w:p w:rsidR="007D7003" w:rsidRPr="003F4DE7" w:rsidRDefault="007D7003" w:rsidP="007D7003">
      <w:pPr>
        <w:spacing w:before="0" w:beforeAutospacing="0"/>
        <w:jc w:val="center"/>
        <w:rPr>
          <w:sz w:val="28"/>
          <w:szCs w:val="28"/>
        </w:rPr>
      </w:pPr>
    </w:p>
    <w:p w:rsidR="007D7003" w:rsidRDefault="007D7003" w:rsidP="007D7003">
      <w:pPr>
        <w:pStyle w:val="a7"/>
        <w:spacing w:before="0" w:beforeAutospacing="0"/>
        <w:ind w:left="-142"/>
        <w:jc w:val="center"/>
        <w:rPr>
          <w:sz w:val="28"/>
          <w:szCs w:val="28"/>
        </w:rPr>
      </w:pPr>
      <w:r>
        <w:rPr>
          <w:sz w:val="28"/>
          <w:szCs w:val="28"/>
        </w:rPr>
        <w:t xml:space="preserve">2.1.Постановка </w:t>
      </w:r>
      <w:proofErr w:type="spellStart"/>
      <w:r>
        <w:rPr>
          <w:sz w:val="28"/>
          <w:szCs w:val="28"/>
        </w:rPr>
        <w:t>общерайонной</w:t>
      </w:r>
      <w:proofErr w:type="spellEnd"/>
      <w:r>
        <w:rPr>
          <w:sz w:val="28"/>
          <w:szCs w:val="28"/>
        </w:rPr>
        <w:t xml:space="preserve"> проблемы и обоснование необходимости разработки подпрограммы</w:t>
      </w:r>
    </w:p>
    <w:p w:rsidR="007D7003" w:rsidRDefault="007D7003" w:rsidP="007D7003">
      <w:pPr>
        <w:pStyle w:val="a7"/>
        <w:spacing w:before="0" w:beforeAutospacing="0"/>
        <w:ind w:left="-142"/>
        <w:jc w:val="center"/>
        <w:rPr>
          <w:sz w:val="28"/>
          <w:szCs w:val="28"/>
        </w:rPr>
      </w:pPr>
    </w:p>
    <w:p w:rsidR="007D7003" w:rsidRPr="008D35E3" w:rsidRDefault="007D7003" w:rsidP="007D7003">
      <w:pPr>
        <w:spacing w:before="0" w:beforeAutospacing="0"/>
        <w:ind w:firstLine="709"/>
        <w:rPr>
          <w:sz w:val="28"/>
          <w:szCs w:val="28"/>
        </w:rPr>
      </w:pPr>
      <w:r w:rsidRPr="008D35E3">
        <w:rPr>
          <w:sz w:val="28"/>
          <w:szCs w:val="28"/>
        </w:rPr>
        <w:t xml:space="preserve">В 2012-2013 учебном году сеть образовательных учреждений </w:t>
      </w:r>
      <w:proofErr w:type="spellStart"/>
      <w:r>
        <w:rPr>
          <w:sz w:val="28"/>
          <w:szCs w:val="28"/>
        </w:rPr>
        <w:t>Боготольского</w:t>
      </w:r>
      <w:proofErr w:type="spellEnd"/>
      <w:r>
        <w:rPr>
          <w:sz w:val="28"/>
          <w:szCs w:val="28"/>
        </w:rPr>
        <w:t xml:space="preserve"> района</w:t>
      </w:r>
      <w:r w:rsidRPr="008D35E3">
        <w:rPr>
          <w:sz w:val="28"/>
          <w:szCs w:val="28"/>
        </w:rPr>
        <w:t xml:space="preserve"> включала:</w:t>
      </w:r>
    </w:p>
    <w:p w:rsidR="007D7003" w:rsidRPr="008D35E3" w:rsidRDefault="007D7003" w:rsidP="007D7003">
      <w:pPr>
        <w:spacing w:before="0" w:beforeAutospacing="0"/>
        <w:ind w:firstLine="709"/>
        <w:rPr>
          <w:snapToGrid w:val="0"/>
          <w:sz w:val="28"/>
          <w:szCs w:val="28"/>
        </w:rPr>
      </w:pPr>
      <w:r>
        <w:rPr>
          <w:sz w:val="28"/>
          <w:szCs w:val="28"/>
        </w:rPr>
        <w:t>9</w:t>
      </w:r>
      <w:r w:rsidRPr="008D35E3">
        <w:rPr>
          <w:sz w:val="28"/>
          <w:szCs w:val="28"/>
        </w:rPr>
        <w:t xml:space="preserve"> </w:t>
      </w:r>
      <w:r>
        <w:rPr>
          <w:snapToGrid w:val="0"/>
          <w:sz w:val="28"/>
          <w:szCs w:val="28"/>
        </w:rPr>
        <w:t>дошкольных</w:t>
      </w:r>
      <w:r w:rsidRPr="008D35E3">
        <w:rPr>
          <w:snapToGrid w:val="0"/>
          <w:sz w:val="28"/>
          <w:szCs w:val="28"/>
        </w:rPr>
        <w:t xml:space="preserve"> образовательн</w:t>
      </w:r>
      <w:r>
        <w:rPr>
          <w:snapToGrid w:val="0"/>
          <w:sz w:val="28"/>
          <w:szCs w:val="28"/>
        </w:rPr>
        <w:t>ых</w:t>
      </w:r>
      <w:r w:rsidRPr="008D35E3">
        <w:rPr>
          <w:snapToGrid w:val="0"/>
          <w:sz w:val="28"/>
          <w:szCs w:val="28"/>
        </w:rPr>
        <w:t xml:space="preserve"> организаци</w:t>
      </w:r>
      <w:r>
        <w:rPr>
          <w:snapToGrid w:val="0"/>
          <w:sz w:val="28"/>
          <w:szCs w:val="28"/>
        </w:rPr>
        <w:t>й</w:t>
      </w:r>
      <w:r w:rsidRPr="008D35E3">
        <w:rPr>
          <w:snapToGrid w:val="0"/>
          <w:sz w:val="28"/>
          <w:szCs w:val="28"/>
        </w:rPr>
        <w:t>,</w:t>
      </w:r>
    </w:p>
    <w:p w:rsidR="007D7003" w:rsidRPr="008D35E3" w:rsidRDefault="007D7003" w:rsidP="007D7003">
      <w:pPr>
        <w:spacing w:before="0" w:beforeAutospacing="0"/>
        <w:ind w:firstLine="709"/>
        <w:rPr>
          <w:sz w:val="28"/>
          <w:szCs w:val="28"/>
        </w:rPr>
      </w:pPr>
      <w:r w:rsidRPr="008D35E3">
        <w:rPr>
          <w:sz w:val="28"/>
          <w:szCs w:val="28"/>
        </w:rPr>
        <w:lastRenderedPageBreak/>
        <w:t>10 образовательн</w:t>
      </w:r>
      <w:r>
        <w:rPr>
          <w:sz w:val="28"/>
          <w:szCs w:val="28"/>
        </w:rPr>
        <w:t>ых</w:t>
      </w:r>
      <w:r w:rsidRPr="008D35E3">
        <w:rPr>
          <w:sz w:val="28"/>
          <w:szCs w:val="28"/>
        </w:rPr>
        <w:t xml:space="preserve"> организаци</w:t>
      </w:r>
      <w:r>
        <w:rPr>
          <w:sz w:val="28"/>
          <w:szCs w:val="28"/>
        </w:rPr>
        <w:t>й</w:t>
      </w:r>
      <w:r w:rsidRPr="008D35E3">
        <w:rPr>
          <w:sz w:val="28"/>
          <w:szCs w:val="28"/>
        </w:rPr>
        <w:t>, предоставляющ</w:t>
      </w:r>
      <w:r>
        <w:rPr>
          <w:sz w:val="28"/>
          <w:szCs w:val="28"/>
        </w:rPr>
        <w:t>их</w:t>
      </w:r>
      <w:r w:rsidRPr="008D35E3">
        <w:rPr>
          <w:sz w:val="28"/>
          <w:szCs w:val="28"/>
        </w:rPr>
        <w:t xml:space="preserve"> начальное, основное, среднее (полное) образование</w:t>
      </w:r>
      <w:r>
        <w:rPr>
          <w:sz w:val="28"/>
          <w:szCs w:val="28"/>
        </w:rPr>
        <w:t>,</w:t>
      </w:r>
      <w:r w:rsidRPr="008D35E3">
        <w:rPr>
          <w:sz w:val="28"/>
          <w:szCs w:val="28"/>
        </w:rPr>
        <w:t xml:space="preserve"> </w:t>
      </w:r>
    </w:p>
    <w:p w:rsidR="007D7003" w:rsidRPr="008D35E3" w:rsidRDefault="007D7003" w:rsidP="007D7003">
      <w:pPr>
        <w:spacing w:before="0" w:beforeAutospacing="0"/>
        <w:ind w:firstLine="709"/>
        <w:rPr>
          <w:sz w:val="28"/>
          <w:szCs w:val="28"/>
        </w:rPr>
      </w:pPr>
      <w:r w:rsidRPr="008D35E3">
        <w:rPr>
          <w:sz w:val="28"/>
          <w:szCs w:val="28"/>
        </w:rPr>
        <w:t>1</w:t>
      </w:r>
      <w:r>
        <w:rPr>
          <w:sz w:val="28"/>
          <w:szCs w:val="28"/>
        </w:rPr>
        <w:t xml:space="preserve"> образовательное учреждение для детей дошкольного и младшего школьного возраста – </w:t>
      </w:r>
      <w:proofErr w:type="gramStart"/>
      <w:r>
        <w:rPr>
          <w:sz w:val="28"/>
          <w:szCs w:val="28"/>
        </w:rPr>
        <w:t>начальная</w:t>
      </w:r>
      <w:proofErr w:type="gramEnd"/>
      <w:r>
        <w:rPr>
          <w:sz w:val="28"/>
          <w:szCs w:val="28"/>
        </w:rPr>
        <w:t xml:space="preserve"> школа-детский сад</w:t>
      </w:r>
      <w:r w:rsidRPr="008D35E3">
        <w:rPr>
          <w:sz w:val="28"/>
          <w:szCs w:val="28"/>
        </w:rPr>
        <w:t>.</w:t>
      </w:r>
    </w:p>
    <w:p w:rsidR="007D7003" w:rsidRDefault="007D7003" w:rsidP="007D7003">
      <w:pPr>
        <w:spacing w:before="0" w:beforeAutospacing="0"/>
        <w:ind w:firstLine="709"/>
        <w:rPr>
          <w:sz w:val="28"/>
          <w:szCs w:val="28"/>
        </w:rPr>
      </w:pPr>
      <w:r w:rsidRPr="008D35E3">
        <w:rPr>
          <w:sz w:val="28"/>
          <w:szCs w:val="28"/>
        </w:rPr>
        <w:t xml:space="preserve">Ограниченность финансовых, кадровых ресурсов побуждает к оптимизации использования площадей помещений, </w:t>
      </w:r>
      <w:proofErr w:type="spellStart"/>
      <w:r w:rsidRPr="008D35E3">
        <w:rPr>
          <w:sz w:val="28"/>
          <w:szCs w:val="28"/>
        </w:rPr>
        <w:t>энерго</w:t>
      </w:r>
      <w:proofErr w:type="spellEnd"/>
      <w:r w:rsidRPr="008D35E3">
        <w:rPr>
          <w:sz w:val="28"/>
          <w:szCs w:val="28"/>
        </w:rPr>
        <w:t xml:space="preserve">- и трудозатрат, концентрации материальных ресурсов. Уже в настоящее время </w:t>
      </w:r>
      <w:r>
        <w:rPr>
          <w:sz w:val="28"/>
          <w:szCs w:val="28"/>
        </w:rPr>
        <w:t>в 6 школах осуществляется подвоз учащихся из малонаселенных пунктов школьными автобусами. Наряду с этим, практически все</w:t>
      </w:r>
      <w:r w:rsidRPr="008D35E3">
        <w:rPr>
          <w:sz w:val="28"/>
          <w:szCs w:val="28"/>
        </w:rPr>
        <w:t xml:space="preserve"> школы </w:t>
      </w:r>
      <w:r>
        <w:rPr>
          <w:sz w:val="28"/>
          <w:szCs w:val="28"/>
        </w:rPr>
        <w:t xml:space="preserve">района укомплектованы не в полном объеме в соответствии с проектной мощностью. Удаленность </w:t>
      </w:r>
      <w:r w:rsidRPr="00DB3145">
        <w:rPr>
          <w:sz w:val="28"/>
          <w:szCs w:val="28"/>
        </w:rPr>
        <w:t xml:space="preserve">образовательных учреждений </w:t>
      </w:r>
      <w:proofErr w:type="spellStart"/>
      <w:r w:rsidRPr="00DB3145">
        <w:rPr>
          <w:sz w:val="28"/>
          <w:szCs w:val="28"/>
        </w:rPr>
        <w:t>Боготольского</w:t>
      </w:r>
      <w:proofErr w:type="spellEnd"/>
      <w:r w:rsidRPr="00DB3145">
        <w:rPr>
          <w:sz w:val="28"/>
          <w:szCs w:val="28"/>
        </w:rPr>
        <w:t xml:space="preserve"> района </w:t>
      </w:r>
      <w:r>
        <w:rPr>
          <w:sz w:val="28"/>
          <w:szCs w:val="28"/>
        </w:rPr>
        <w:t>друг от друга не позволяет проводить оптимизацию сети путем реорганизации. В сложившейся ситуации с учетом ориентиров, заданных Концепцией модернизации российского образования, приоритетным национальным проектом «Образование», национальной образовательной инициативой «Наша новая школа» необходима Программа для создания</w:t>
      </w:r>
      <w:r w:rsidRPr="00765554">
        <w:rPr>
          <w:sz w:val="28"/>
          <w:szCs w:val="28"/>
        </w:rPr>
        <w:t xml:space="preserve">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w:t>
      </w:r>
      <w:r>
        <w:rPr>
          <w:sz w:val="28"/>
          <w:szCs w:val="28"/>
        </w:rPr>
        <w:t xml:space="preserve">оровления детей в летний период. </w:t>
      </w:r>
    </w:p>
    <w:p w:rsidR="007D7003" w:rsidRPr="00BA586C" w:rsidRDefault="007D7003" w:rsidP="007D7003">
      <w:pPr>
        <w:spacing w:before="0" w:beforeAutospacing="0"/>
        <w:ind w:firstLine="709"/>
        <w:rPr>
          <w:i/>
          <w:sz w:val="28"/>
          <w:szCs w:val="28"/>
        </w:rPr>
      </w:pPr>
      <w:r w:rsidRPr="00BA586C">
        <w:rPr>
          <w:i/>
          <w:sz w:val="28"/>
          <w:szCs w:val="28"/>
        </w:rPr>
        <w:t>Дошкольное образование</w:t>
      </w:r>
    </w:p>
    <w:p w:rsidR="007D7003" w:rsidRPr="008D35E3" w:rsidRDefault="007D7003" w:rsidP="007D7003">
      <w:pPr>
        <w:shd w:val="clear" w:color="auto" w:fill="FFFFFF"/>
        <w:spacing w:before="0" w:beforeAutospacing="0"/>
        <w:ind w:firstLine="709"/>
      </w:pPr>
      <w:r>
        <w:rPr>
          <w:snapToGrid w:val="0"/>
          <w:sz w:val="28"/>
          <w:szCs w:val="28"/>
        </w:rPr>
        <w:t>Система</w:t>
      </w:r>
      <w:r w:rsidRPr="008D35E3">
        <w:rPr>
          <w:snapToGrid w:val="0"/>
          <w:sz w:val="28"/>
          <w:szCs w:val="28"/>
        </w:rPr>
        <w:t xml:space="preserve"> дошкольного о</w:t>
      </w:r>
      <w:r>
        <w:rPr>
          <w:snapToGrid w:val="0"/>
          <w:sz w:val="28"/>
          <w:szCs w:val="28"/>
        </w:rPr>
        <w:t>бразования по состоянию на 01.09</w:t>
      </w:r>
      <w:r w:rsidRPr="008D35E3">
        <w:rPr>
          <w:snapToGrid w:val="0"/>
          <w:sz w:val="28"/>
          <w:szCs w:val="28"/>
        </w:rPr>
        <w:t xml:space="preserve">.2013 </w:t>
      </w:r>
      <w:r>
        <w:rPr>
          <w:snapToGrid w:val="0"/>
          <w:sz w:val="28"/>
          <w:szCs w:val="28"/>
        </w:rPr>
        <w:t>включает</w:t>
      </w:r>
      <w:r w:rsidRPr="008D35E3">
        <w:rPr>
          <w:snapToGrid w:val="0"/>
          <w:sz w:val="28"/>
          <w:szCs w:val="28"/>
        </w:rPr>
        <w:t xml:space="preserve"> 9 дошкольны</w:t>
      </w:r>
      <w:r>
        <w:rPr>
          <w:snapToGrid w:val="0"/>
          <w:sz w:val="28"/>
          <w:szCs w:val="28"/>
        </w:rPr>
        <w:t>х</w:t>
      </w:r>
      <w:r w:rsidRPr="008D35E3">
        <w:rPr>
          <w:snapToGrid w:val="0"/>
          <w:sz w:val="28"/>
          <w:szCs w:val="28"/>
        </w:rPr>
        <w:t xml:space="preserve"> образовательн</w:t>
      </w:r>
      <w:r>
        <w:rPr>
          <w:snapToGrid w:val="0"/>
          <w:sz w:val="28"/>
          <w:szCs w:val="28"/>
        </w:rPr>
        <w:t>ых</w:t>
      </w:r>
      <w:r w:rsidRPr="008D35E3">
        <w:rPr>
          <w:snapToGrid w:val="0"/>
          <w:sz w:val="28"/>
          <w:szCs w:val="28"/>
        </w:rPr>
        <w:t xml:space="preserve"> организаци</w:t>
      </w:r>
      <w:r>
        <w:rPr>
          <w:snapToGrid w:val="0"/>
          <w:sz w:val="28"/>
          <w:szCs w:val="28"/>
        </w:rPr>
        <w:t>й</w:t>
      </w:r>
      <w:r w:rsidRPr="008D35E3">
        <w:rPr>
          <w:snapToGrid w:val="0"/>
          <w:sz w:val="28"/>
          <w:szCs w:val="28"/>
        </w:rPr>
        <w:t>,</w:t>
      </w:r>
      <w:r w:rsidRPr="008D35E3">
        <w:rPr>
          <w:sz w:val="28"/>
          <w:szCs w:val="28"/>
        </w:rPr>
        <w:t xml:space="preserve"> в </w:t>
      </w:r>
      <w:r>
        <w:rPr>
          <w:sz w:val="28"/>
          <w:szCs w:val="28"/>
        </w:rPr>
        <w:t xml:space="preserve">которых функционирует 15 групп на 244 места, 1 </w:t>
      </w:r>
      <w:proofErr w:type="gramStart"/>
      <w:r>
        <w:rPr>
          <w:sz w:val="28"/>
          <w:szCs w:val="28"/>
        </w:rPr>
        <w:t>группа полного дня</w:t>
      </w:r>
      <w:proofErr w:type="gramEnd"/>
      <w:r>
        <w:rPr>
          <w:sz w:val="28"/>
          <w:szCs w:val="28"/>
        </w:rPr>
        <w:t xml:space="preserve"> на 10 мест при МКОУ </w:t>
      </w:r>
      <w:proofErr w:type="spellStart"/>
      <w:r>
        <w:rPr>
          <w:sz w:val="28"/>
          <w:szCs w:val="28"/>
        </w:rPr>
        <w:t>Вагинская</w:t>
      </w:r>
      <w:proofErr w:type="spellEnd"/>
      <w:r>
        <w:rPr>
          <w:sz w:val="28"/>
          <w:szCs w:val="28"/>
        </w:rPr>
        <w:t xml:space="preserve"> НШДС. С</w:t>
      </w:r>
      <w:r w:rsidRPr="0049380A">
        <w:rPr>
          <w:sz w:val="28"/>
          <w:szCs w:val="28"/>
        </w:rPr>
        <w:t>редний уровень укомплектованности</w:t>
      </w:r>
      <w:r>
        <w:rPr>
          <w:sz w:val="28"/>
          <w:szCs w:val="28"/>
        </w:rPr>
        <w:t xml:space="preserve"> детских садов составляет 100 %.</w:t>
      </w:r>
    </w:p>
    <w:p w:rsidR="007D7003" w:rsidRPr="008D35E3" w:rsidRDefault="007D7003" w:rsidP="007D7003">
      <w:pPr>
        <w:shd w:val="clear" w:color="auto" w:fill="FFFFFF"/>
        <w:spacing w:before="0" w:beforeAutospacing="0"/>
        <w:ind w:firstLine="709"/>
        <w:rPr>
          <w:snapToGrid w:val="0"/>
          <w:sz w:val="28"/>
          <w:szCs w:val="28"/>
        </w:rPr>
      </w:pPr>
      <w:r w:rsidRPr="008D35E3">
        <w:rPr>
          <w:snapToGrid w:val="0"/>
          <w:sz w:val="28"/>
          <w:szCs w:val="28"/>
        </w:rPr>
        <w:t xml:space="preserve">Кроме этого осуществляют свою деятельность </w:t>
      </w:r>
      <w:r>
        <w:rPr>
          <w:snapToGrid w:val="0"/>
          <w:sz w:val="28"/>
          <w:szCs w:val="28"/>
        </w:rPr>
        <w:t>2 группы кратковременного пребывания, которые посещают 18 дошкольников. Планируется открытие групп кратковременного пребывания на 60 детей еще в 4 школах тех населенных пунктов, где наибольшая очередность в дошкольные образовательные учреждения.</w:t>
      </w:r>
      <w:r w:rsidRPr="0049380A">
        <w:t xml:space="preserve"> </w:t>
      </w:r>
      <w:r>
        <w:rPr>
          <w:snapToGrid w:val="0"/>
          <w:sz w:val="28"/>
          <w:szCs w:val="28"/>
        </w:rPr>
        <w:t xml:space="preserve">На 01.01.2013 </w:t>
      </w:r>
      <w:r w:rsidRPr="0049380A">
        <w:rPr>
          <w:snapToGrid w:val="0"/>
          <w:sz w:val="28"/>
          <w:szCs w:val="28"/>
        </w:rPr>
        <w:t xml:space="preserve">в очереди для определения в детские сады района состояли 286 детей в возрасте от 0 до 7 лет, в том числе в возрасте от 0 до 3 лет – 132 чел, </w:t>
      </w:r>
      <w:proofErr w:type="gramStart"/>
      <w:r w:rsidRPr="0049380A">
        <w:rPr>
          <w:snapToGrid w:val="0"/>
          <w:sz w:val="28"/>
          <w:szCs w:val="28"/>
        </w:rPr>
        <w:t>от</w:t>
      </w:r>
      <w:proofErr w:type="gramEnd"/>
      <w:r w:rsidRPr="0049380A">
        <w:rPr>
          <w:snapToGrid w:val="0"/>
          <w:sz w:val="28"/>
          <w:szCs w:val="28"/>
        </w:rPr>
        <w:t xml:space="preserve"> 3 </w:t>
      </w:r>
      <w:proofErr w:type="gramStart"/>
      <w:r w:rsidRPr="0049380A">
        <w:rPr>
          <w:snapToGrid w:val="0"/>
          <w:sz w:val="28"/>
          <w:szCs w:val="28"/>
        </w:rPr>
        <w:t>до</w:t>
      </w:r>
      <w:proofErr w:type="gramEnd"/>
      <w:r w:rsidRPr="0049380A">
        <w:rPr>
          <w:snapToGrid w:val="0"/>
          <w:sz w:val="28"/>
          <w:szCs w:val="28"/>
        </w:rPr>
        <w:t xml:space="preserve"> 7 лет – 154 чел.</w:t>
      </w:r>
      <w:r>
        <w:rPr>
          <w:snapToGrid w:val="0"/>
          <w:sz w:val="28"/>
          <w:szCs w:val="28"/>
        </w:rPr>
        <w:t xml:space="preserve"> </w:t>
      </w:r>
    </w:p>
    <w:p w:rsidR="007D7003" w:rsidRPr="008D35E3" w:rsidRDefault="007D7003" w:rsidP="007D7003">
      <w:pPr>
        <w:shd w:val="clear" w:color="auto" w:fill="FFFFFF"/>
        <w:spacing w:before="0" w:beforeAutospacing="0"/>
        <w:ind w:firstLine="709"/>
        <w:rPr>
          <w:snapToGrid w:val="0"/>
          <w:sz w:val="28"/>
          <w:szCs w:val="28"/>
        </w:rPr>
      </w:pPr>
      <w:r w:rsidRPr="008D35E3">
        <w:rPr>
          <w:sz w:val="28"/>
          <w:szCs w:val="28"/>
        </w:rPr>
        <w:t xml:space="preserve">По состоянию на 01.01.2013 в </w:t>
      </w:r>
      <w:proofErr w:type="spellStart"/>
      <w:r>
        <w:rPr>
          <w:sz w:val="28"/>
          <w:szCs w:val="28"/>
        </w:rPr>
        <w:t>Боготольском</w:t>
      </w:r>
      <w:proofErr w:type="spellEnd"/>
      <w:r>
        <w:rPr>
          <w:sz w:val="28"/>
          <w:szCs w:val="28"/>
        </w:rPr>
        <w:t xml:space="preserve"> районе</w:t>
      </w:r>
      <w:r w:rsidRPr="008D35E3">
        <w:rPr>
          <w:sz w:val="28"/>
          <w:szCs w:val="28"/>
        </w:rPr>
        <w:t xml:space="preserve"> проживало </w:t>
      </w:r>
      <w:r>
        <w:rPr>
          <w:sz w:val="28"/>
          <w:szCs w:val="28"/>
        </w:rPr>
        <w:t>865</w:t>
      </w:r>
      <w:r w:rsidRPr="008D35E3">
        <w:rPr>
          <w:sz w:val="28"/>
          <w:szCs w:val="28"/>
        </w:rPr>
        <w:t xml:space="preserve"> детей в возрасте от 0 до 7 лет без учета обучающихся в общеобразовательных учреждениях края. В связи с положительной динамикой рождаемости численность детей </w:t>
      </w:r>
      <w:r>
        <w:rPr>
          <w:sz w:val="28"/>
          <w:szCs w:val="28"/>
        </w:rPr>
        <w:t>дошкольного возраста</w:t>
      </w:r>
      <w:r w:rsidRPr="008D35E3">
        <w:rPr>
          <w:sz w:val="28"/>
          <w:szCs w:val="28"/>
        </w:rPr>
        <w:t xml:space="preserve"> с 2013 по 2016 годы будет неуклонно расти. На 1 января 2014 года прогнозируемая численность детей возраста </w:t>
      </w:r>
      <w:r>
        <w:rPr>
          <w:sz w:val="28"/>
          <w:szCs w:val="28"/>
        </w:rPr>
        <w:t xml:space="preserve">от 3 до 7 лет </w:t>
      </w:r>
      <w:r w:rsidRPr="008D35E3">
        <w:rPr>
          <w:sz w:val="28"/>
          <w:szCs w:val="28"/>
        </w:rPr>
        <w:t xml:space="preserve">составит </w:t>
      </w:r>
      <w:r>
        <w:rPr>
          <w:sz w:val="28"/>
          <w:szCs w:val="28"/>
        </w:rPr>
        <w:t xml:space="preserve">427 </w:t>
      </w:r>
      <w:r w:rsidRPr="008D35E3">
        <w:rPr>
          <w:sz w:val="28"/>
          <w:szCs w:val="28"/>
        </w:rPr>
        <w:t xml:space="preserve">человек,  2015 года – </w:t>
      </w:r>
      <w:r>
        <w:rPr>
          <w:sz w:val="28"/>
          <w:szCs w:val="28"/>
        </w:rPr>
        <w:t xml:space="preserve">440 человек, </w:t>
      </w:r>
      <w:r w:rsidRPr="008D35E3">
        <w:rPr>
          <w:sz w:val="28"/>
          <w:szCs w:val="28"/>
        </w:rPr>
        <w:t xml:space="preserve">2016 года – </w:t>
      </w:r>
      <w:r>
        <w:rPr>
          <w:sz w:val="28"/>
          <w:szCs w:val="28"/>
        </w:rPr>
        <w:t>446 человек.</w:t>
      </w:r>
    </w:p>
    <w:p w:rsidR="007D7003" w:rsidRPr="008D35E3" w:rsidRDefault="007D7003" w:rsidP="007D7003">
      <w:pPr>
        <w:widowControl w:val="0"/>
        <w:tabs>
          <w:tab w:val="left" w:pos="4820"/>
        </w:tabs>
        <w:autoSpaceDE w:val="0"/>
        <w:autoSpaceDN w:val="0"/>
        <w:adjustRightInd w:val="0"/>
        <w:spacing w:before="0" w:beforeAutospacing="0"/>
        <w:ind w:firstLine="709"/>
        <w:rPr>
          <w:sz w:val="28"/>
          <w:szCs w:val="28"/>
        </w:rPr>
      </w:pPr>
      <w:proofErr w:type="gramStart"/>
      <w:r w:rsidRPr="008D35E3">
        <w:rPr>
          <w:sz w:val="28"/>
          <w:szCs w:val="28"/>
        </w:rPr>
        <w:t>В рамках Указа Президента Рос</w:t>
      </w:r>
      <w:r>
        <w:rPr>
          <w:sz w:val="28"/>
          <w:szCs w:val="28"/>
        </w:rPr>
        <w:t>сийской Федерации от 07.05.2012</w:t>
      </w:r>
      <w:r w:rsidRPr="008D35E3">
        <w:rPr>
          <w:sz w:val="28"/>
          <w:szCs w:val="28"/>
        </w:rPr>
        <w:t xml:space="preserve"> № 599 «О мерах по реализации государственной политики в области образования и науки» до 2016 года с целью ликвидации очередности в дошкольные образовательные учреждения детей в возрасте от 3 до 7 лет, учитывая демографический рост, необходимо в 2013-2015 гг. дополнительно создать </w:t>
      </w:r>
      <w:r>
        <w:rPr>
          <w:sz w:val="28"/>
          <w:szCs w:val="28"/>
        </w:rPr>
        <w:t>свыше 100 мест, в том числе путем строительства нового детского сада на</w:t>
      </w:r>
      <w:proofErr w:type="gramEnd"/>
      <w:r>
        <w:rPr>
          <w:sz w:val="28"/>
          <w:szCs w:val="28"/>
        </w:rPr>
        <w:t xml:space="preserve"> 40 мест, что потребует значительных дополнительных капиталовложений.</w:t>
      </w:r>
      <w:r w:rsidRPr="008D35E3">
        <w:rPr>
          <w:sz w:val="28"/>
          <w:szCs w:val="28"/>
        </w:rPr>
        <w:t xml:space="preserve"> В настоящее время </w:t>
      </w:r>
      <w:r>
        <w:rPr>
          <w:sz w:val="28"/>
          <w:szCs w:val="28"/>
        </w:rPr>
        <w:t xml:space="preserve">создание дополнительных мест </w:t>
      </w:r>
      <w:r w:rsidRPr="008D35E3">
        <w:rPr>
          <w:sz w:val="28"/>
          <w:szCs w:val="28"/>
        </w:rPr>
        <w:t xml:space="preserve">финансированием </w:t>
      </w:r>
      <w:r>
        <w:rPr>
          <w:sz w:val="28"/>
          <w:szCs w:val="28"/>
        </w:rPr>
        <w:t>в полном объеме не обеспечено.</w:t>
      </w:r>
    </w:p>
    <w:p w:rsidR="007D7003" w:rsidRPr="008D35E3" w:rsidRDefault="007D7003" w:rsidP="007D7003">
      <w:pPr>
        <w:widowControl w:val="0"/>
        <w:tabs>
          <w:tab w:val="left" w:pos="4820"/>
        </w:tabs>
        <w:autoSpaceDE w:val="0"/>
        <w:autoSpaceDN w:val="0"/>
        <w:adjustRightInd w:val="0"/>
        <w:spacing w:before="0" w:beforeAutospacing="0"/>
        <w:ind w:firstLine="709"/>
        <w:rPr>
          <w:sz w:val="28"/>
          <w:szCs w:val="28"/>
        </w:rPr>
      </w:pPr>
      <w:r w:rsidRPr="008D35E3">
        <w:rPr>
          <w:sz w:val="28"/>
          <w:szCs w:val="28"/>
        </w:rPr>
        <w:t xml:space="preserve">Образовательная деятельность дошкольных образовательных учреждений </w:t>
      </w:r>
      <w:r w:rsidRPr="008D35E3">
        <w:rPr>
          <w:sz w:val="28"/>
          <w:szCs w:val="28"/>
        </w:rPr>
        <w:lastRenderedPageBreak/>
        <w:t>края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rsidR="007D7003" w:rsidRPr="008D35E3" w:rsidRDefault="007D7003" w:rsidP="007D7003">
      <w:pPr>
        <w:spacing w:before="0" w:beforeAutospacing="0"/>
        <w:ind w:firstLine="708"/>
        <w:rPr>
          <w:sz w:val="28"/>
          <w:szCs w:val="28"/>
        </w:rPr>
      </w:pPr>
      <w:r w:rsidRPr="008D35E3">
        <w:rPr>
          <w:sz w:val="28"/>
          <w:szCs w:val="28"/>
        </w:rPr>
        <w:t xml:space="preserve">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w:t>
      </w:r>
      <w:proofErr w:type="gramStart"/>
      <w:r w:rsidRPr="008D35E3">
        <w:rPr>
          <w:sz w:val="28"/>
          <w:szCs w:val="28"/>
        </w:rPr>
        <w:t>обучение по</w:t>
      </w:r>
      <w:proofErr w:type="gramEnd"/>
      <w:r w:rsidRPr="008D35E3">
        <w:rPr>
          <w:sz w:val="28"/>
          <w:szCs w:val="28"/>
        </w:rPr>
        <w:t xml:space="preserve"> образовательным программам дошкольного образования, Порядок организации образовательной деятельности по общеобразовательным программам дошкольного образования); планируется введение федерального государственного образовательного стандарта дошкольного образования (далее ФГОС).</w:t>
      </w:r>
    </w:p>
    <w:p w:rsidR="007D7003" w:rsidRPr="008D35E3" w:rsidRDefault="007D7003" w:rsidP="007D7003">
      <w:pPr>
        <w:spacing w:before="0" w:beforeAutospacing="0"/>
        <w:ind w:firstLine="708"/>
        <w:rPr>
          <w:sz w:val="28"/>
          <w:szCs w:val="28"/>
        </w:rPr>
      </w:pPr>
      <w:r w:rsidRPr="00C84428">
        <w:rPr>
          <w:sz w:val="28"/>
          <w:szCs w:val="28"/>
        </w:rPr>
        <w:t xml:space="preserve">Изменения содержания дошкольного образования потребует </w:t>
      </w:r>
      <w:r>
        <w:rPr>
          <w:sz w:val="28"/>
          <w:szCs w:val="28"/>
        </w:rPr>
        <w:t xml:space="preserve">приведение муниципальных дошкольных образовательных организаций в соответствие с требованиями надзорных органов, создание </w:t>
      </w:r>
      <w:r w:rsidRPr="00C84428">
        <w:rPr>
          <w:sz w:val="28"/>
          <w:szCs w:val="28"/>
        </w:rPr>
        <w:t>соответствующих условий в дошкольных образовательных учреждениях для осуществления присмотра и ухода, в том числе приобретение оборудования, мебели.</w:t>
      </w:r>
    </w:p>
    <w:p w:rsidR="007D7003" w:rsidRPr="00BA586C" w:rsidRDefault="007D7003" w:rsidP="007D7003">
      <w:pPr>
        <w:adjustRightInd w:val="0"/>
        <w:spacing w:before="0" w:beforeAutospacing="0"/>
        <w:ind w:firstLine="709"/>
        <w:outlineLvl w:val="2"/>
        <w:rPr>
          <w:i/>
          <w:snapToGrid w:val="0"/>
          <w:sz w:val="28"/>
          <w:szCs w:val="28"/>
        </w:rPr>
      </w:pPr>
      <w:r w:rsidRPr="00BA586C">
        <w:rPr>
          <w:i/>
          <w:snapToGrid w:val="0"/>
          <w:sz w:val="28"/>
          <w:szCs w:val="28"/>
        </w:rPr>
        <w:t>Общее образование</w:t>
      </w:r>
    </w:p>
    <w:p w:rsidR="007D7003" w:rsidRPr="008D35E3" w:rsidRDefault="007D7003" w:rsidP="007D7003">
      <w:pPr>
        <w:spacing w:before="0" w:beforeAutospacing="0"/>
        <w:ind w:firstLine="709"/>
        <w:rPr>
          <w:sz w:val="28"/>
          <w:szCs w:val="28"/>
        </w:rPr>
      </w:pPr>
      <w:r w:rsidRPr="008D35E3">
        <w:rPr>
          <w:sz w:val="28"/>
          <w:szCs w:val="28"/>
        </w:rPr>
        <w:t xml:space="preserve">Система общего образования состоит из </w:t>
      </w:r>
      <w:r>
        <w:rPr>
          <w:sz w:val="28"/>
          <w:szCs w:val="28"/>
        </w:rPr>
        <w:t>11</w:t>
      </w:r>
      <w:r w:rsidRPr="008D35E3">
        <w:rPr>
          <w:sz w:val="28"/>
          <w:szCs w:val="28"/>
        </w:rPr>
        <w:t xml:space="preserve"> образовательн</w:t>
      </w:r>
      <w:r>
        <w:rPr>
          <w:sz w:val="28"/>
          <w:szCs w:val="28"/>
        </w:rPr>
        <w:t>ых организаций</w:t>
      </w:r>
      <w:r w:rsidRPr="008D35E3">
        <w:rPr>
          <w:sz w:val="28"/>
          <w:szCs w:val="28"/>
        </w:rPr>
        <w:t>, в том числе</w:t>
      </w:r>
    </w:p>
    <w:p w:rsidR="007D7003" w:rsidRPr="008D35E3" w:rsidRDefault="007D7003" w:rsidP="007D7003">
      <w:pPr>
        <w:spacing w:before="0" w:beforeAutospacing="0"/>
        <w:ind w:firstLine="709"/>
        <w:rPr>
          <w:sz w:val="28"/>
          <w:szCs w:val="28"/>
        </w:rPr>
      </w:pPr>
      <w:r>
        <w:rPr>
          <w:sz w:val="28"/>
          <w:szCs w:val="28"/>
        </w:rPr>
        <w:t>10</w:t>
      </w:r>
      <w:r w:rsidRPr="008D35E3">
        <w:rPr>
          <w:sz w:val="28"/>
          <w:szCs w:val="28"/>
        </w:rPr>
        <w:t xml:space="preserve"> </w:t>
      </w:r>
      <w:r>
        <w:rPr>
          <w:sz w:val="28"/>
          <w:szCs w:val="28"/>
        </w:rPr>
        <w:t xml:space="preserve">средних </w:t>
      </w:r>
      <w:r w:rsidRPr="008D35E3">
        <w:rPr>
          <w:sz w:val="28"/>
          <w:szCs w:val="28"/>
        </w:rPr>
        <w:t xml:space="preserve">общеобразовательных учреждений, </w:t>
      </w:r>
      <w:r>
        <w:rPr>
          <w:sz w:val="28"/>
          <w:szCs w:val="28"/>
        </w:rPr>
        <w:t xml:space="preserve">1 учреждения для детей дошкольного и младшего школьного возраста – </w:t>
      </w:r>
      <w:proofErr w:type="gramStart"/>
      <w:r>
        <w:rPr>
          <w:sz w:val="28"/>
          <w:szCs w:val="28"/>
        </w:rPr>
        <w:t>начальная</w:t>
      </w:r>
      <w:proofErr w:type="gramEnd"/>
      <w:r>
        <w:rPr>
          <w:sz w:val="28"/>
          <w:szCs w:val="28"/>
        </w:rPr>
        <w:t xml:space="preserve"> школа-детский сад.</w:t>
      </w:r>
    </w:p>
    <w:p w:rsidR="007D7003" w:rsidRPr="008D35E3" w:rsidRDefault="007D7003" w:rsidP="007D7003">
      <w:pPr>
        <w:spacing w:before="0" w:beforeAutospacing="0"/>
        <w:ind w:firstLine="709"/>
        <w:rPr>
          <w:sz w:val="28"/>
          <w:szCs w:val="28"/>
        </w:rPr>
      </w:pPr>
      <w:r w:rsidRPr="008D35E3">
        <w:rPr>
          <w:sz w:val="28"/>
          <w:szCs w:val="28"/>
        </w:rPr>
        <w:t xml:space="preserve">Численность обучающихся в общеобразовательных учреждениях </w:t>
      </w:r>
      <w:r>
        <w:rPr>
          <w:sz w:val="28"/>
          <w:szCs w:val="28"/>
        </w:rPr>
        <w:t>на 05.09.2013 составила 1006 человек.</w:t>
      </w:r>
    </w:p>
    <w:p w:rsidR="007D7003" w:rsidRPr="002859FE" w:rsidRDefault="007D7003" w:rsidP="007D7003">
      <w:pPr>
        <w:widowControl w:val="0"/>
        <w:autoSpaceDE w:val="0"/>
        <w:autoSpaceDN w:val="0"/>
        <w:adjustRightInd w:val="0"/>
        <w:spacing w:before="0" w:beforeAutospacing="0"/>
        <w:ind w:firstLine="709"/>
        <w:rPr>
          <w:snapToGrid w:val="0"/>
          <w:sz w:val="28"/>
          <w:szCs w:val="28"/>
        </w:rPr>
      </w:pPr>
      <w:r>
        <w:rPr>
          <w:snapToGrid w:val="0"/>
          <w:sz w:val="28"/>
          <w:szCs w:val="28"/>
        </w:rPr>
        <w:t>С 2007 по 2013 год за счет реализации федерального Комплексного проекта</w:t>
      </w:r>
      <w:r w:rsidRPr="002859FE">
        <w:rPr>
          <w:snapToGrid w:val="0"/>
          <w:sz w:val="28"/>
          <w:szCs w:val="28"/>
        </w:rPr>
        <w:t xml:space="preserve"> модернизации </w:t>
      </w:r>
      <w:r>
        <w:rPr>
          <w:snapToGrid w:val="0"/>
          <w:sz w:val="28"/>
          <w:szCs w:val="28"/>
        </w:rPr>
        <w:t xml:space="preserve">региональных </w:t>
      </w:r>
      <w:r w:rsidRPr="002859FE">
        <w:rPr>
          <w:snapToGrid w:val="0"/>
          <w:sz w:val="28"/>
          <w:szCs w:val="28"/>
        </w:rPr>
        <w:t>систем общего образования, направленн</w:t>
      </w:r>
      <w:r>
        <w:rPr>
          <w:snapToGrid w:val="0"/>
          <w:sz w:val="28"/>
          <w:szCs w:val="28"/>
        </w:rPr>
        <w:t>ого</w:t>
      </w:r>
      <w:r w:rsidRPr="002859FE">
        <w:rPr>
          <w:snapToGrid w:val="0"/>
          <w:sz w:val="28"/>
          <w:szCs w:val="28"/>
        </w:rPr>
        <w:t xml:space="preserve"> на совершенствование условий обучения, </w:t>
      </w:r>
      <w:r>
        <w:rPr>
          <w:snapToGrid w:val="0"/>
          <w:sz w:val="28"/>
          <w:szCs w:val="28"/>
        </w:rPr>
        <w:t>была</w:t>
      </w:r>
      <w:r w:rsidRPr="002859FE">
        <w:rPr>
          <w:snapToGrid w:val="0"/>
          <w:sz w:val="28"/>
          <w:szCs w:val="28"/>
        </w:rPr>
        <w:t xml:space="preserve"> обновлен</w:t>
      </w:r>
      <w:r>
        <w:rPr>
          <w:snapToGrid w:val="0"/>
          <w:sz w:val="28"/>
          <w:szCs w:val="28"/>
        </w:rPr>
        <w:t>а</w:t>
      </w:r>
      <w:r w:rsidRPr="002859FE">
        <w:rPr>
          <w:snapToGrid w:val="0"/>
          <w:sz w:val="28"/>
          <w:szCs w:val="28"/>
        </w:rPr>
        <w:t xml:space="preserve"> материально-техническ</w:t>
      </w:r>
      <w:r>
        <w:rPr>
          <w:snapToGrid w:val="0"/>
          <w:sz w:val="28"/>
          <w:szCs w:val="28"/>
        </w:rPr>
        <w:t>ая</w:t>
      </w:r>
      <w:r w:rsidRPr="002859FE">
        <w:rPr>
          <w:snapToGrid w:val="0"/>
          <w:sz w:val="28"/>
          <w:szCs w:val="28"/>
        </w:rPr>
        <w:t xml:space="preserve"> составляющ</w:t>
      </w:r>
      <w:r>
        <w:rPr>
          <w:snapToGrid w:val="0"/>
          <w:sz w:val="28"/>
          <w:szCs w:val="28"/>
        </w:rPr>
        <w:t>ая</w:t>
      </w:r>
      <w:r w:rsidRPr="002859FE">
        <w:rPr>
          <w:snapToGrid w:val="0"/>
          <w:sz w:val="28"/>
          <w:szCs w:val="28"/>
        </w:rPr>
        <w:t xml:space="preserve"> учебного процесса, введен</w:t>
      </w:r>
      <w:r>
        <w:rPr>
          <w:snapToGrid w:val="0"/>
          <w:sz w:val="28"/>
          <w:szCs w:val="28"/>
        </w:rPr>
        <w:t>ы</w:t>
      </w:r>
      <w:r w:rsidRPr="002859FE">
        <w:rPr>
          <w:snapToGrid w:val="0"/>
          <w:sz w:val="28"/>
          <w:szCs w:val="28"/>
        </w:rPr>
        <w:t xml:space="preserve"> федеральны</w:t>
      </w:r>
      <w:r>
        <w:rPr>
          <w:snapToGrid w:val="0"/>
          <w:sz w:val="28"/>
          <w:szCs w:val="28"/>
        </w:rPr>
        <w:t>е</w:t>
      </w:r>
      <w:r w:rsidRPr="002859FE">
        <w:rPr>
          <w:snapToGrid w:val="0"/>
          <w:sz w:val="28"/>
          <w:szCs w:val="28"/>
        </w:rPr>
        <w:t xml:space="preserve"> образовательны</w:t>
      </w:r>
      <w:r>
        <w:rPr>
          <w:snapToGrid w:val="0"/>
          <w:sz w:val="28"/>
          <w:szCs w:val="28"/>
        </w:rPr>
        <w:t>е стандарты нового поколения в общем образовании и новая</w:t>
      </w:r>
      <w:r w:rsidRPr="002859FE">
        <w:rPr>
          <w:snapToGrid w:val="0"/>
          <w:sz w:val="28"/>
          <w:szCs w:val="28"/>
        </w:rPr>
        <w:t xml:space="preserve"> систем</w:t>
      </w:r>
      <w:r>
        <w:rPr>
          <w:snapToGrid w:val="0"/>
          <w:sz w:val="28"/>
          <w:szCs w:val="28"/>
        </w:rPr>
        <w:t>а</w:t>
      </w:r>
      <w:r w:rsidRPr="002859FE">
        <w:rPr>
          <w:snapToGrid w:val="0"/>
          <w:sz w:val="28"/>
          <w:szCs w:val="28"/>
        </w:rPr>
        <w:t xml:space="preserve"> оплаты труда работников образовательных учреждений.</w:t>
      </w:r>
    </w:p>
    <w:p w:rsidR="007D7003" w:rsidRPr="008D35E3" w:rsidRDefault="007D7003" w:rsidP="007D7003">
      <w:pPr>
        <w:widowControl w:val="0"/>
        <w:autoSpaceDE w:val="0"/>
        <w:autoSpaceDN w:val="0"/>
        <w:adjustRightInd w:val="0"/>
        <w:spacing w:before="0" w:beforeAutospacing="0"/>
        <w:ind w:firstLine="709"/>
        <w:rPr>
          <w:sz w:val="28"/>
          <w:szCs w:val="28"/>
        </w:rPr>
      </w:pPr>
      <w:r>
        <w:rPr>
          <w:snapToGrid w:val="0"/>
          <w:sz w:val="28"/>
          <w:szCs w:val="28"/>
        </w:rPr>
        <w:t xml:space="preserve">В штатном режиме функционирует независимая оценка знаний выпускников общеобразовательных учреждений в форме ЕГЭ. </w:t>
      </w:r>
      <w:r w:rsidRPr="008D35E3">
        <w:rPr>
          <w:snapToGrid w:val="0"/>
          <w:sz w:val="28"/>
          <w:szCs w:val="28"/>
        </w:rPr>
        <w:t xml:space="preserve">В 2013 году закончилась апробация </w:t>
      </w:r>
      <w:r w:rsidRPr="008D35E3">
        <w:rPr>
          <w:sz w:val="28"/>
          <w:szCs w:val="28"/>
        </w:rPr>
        <w:t xml:space="preserve">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путём создания </w:t>
      </w:r>
      <w:r>
        <w:rPr>
          <w:sz w:val="28"/>
          <w:szCs w:val="28"/>
        </w:rPr>
        <w:t>межмуниципальной</w:t>
      </w:r>
      <w:r w:rsidRPr="008D35E3">
        <w:rPr>
          <w:sz w:val="28"/>
          <w:szCs w:val="28"/>
        </w:rPr>
        <w:t xml:space="preserve"> экзаменационной комиссии в </w:t>
      </w:r>
      <w:proofErr w:type="spellStart"/>
      <w:r>
        <w:rPr>
          <w:sz w:val="28"/>
          <w:szCs w:val="28"/>
        </w:rPr>
        <w:t>Боготольском</w:t>
      </w:r>
      <w:proofErr w:type="spellEnd"/>
      <w:r>
        <w:rPr>
          <w:sz w:val="28"/>
          <w:szCs w:val="28"/>
        </w:rPr>
        <w:t xml:space="preserve"> районе и городе Боготоле</w:t>
      </w:r>
      <w:r w:rsidRPr="008D35E3">
        <w:rPr>
          <w:sz w:val="28"/>
          <w:szCs w:val="28"/>
        </w:rPr>
        <w:t>. В 2013-2014 учебном году необходимо создать условия для реализации 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в штанном режиме.</w:t>
      </w:r>
    </w:p>
    <w:p w:rsidR="007D7003" w:rsidRPr="008D35E3" w:rsidRDefault="007D7003" w:rsidP="007D7003">
      <w:pPr>
        <w:widowControl w:val="0"/>
        <w:autoSpaceDE w:val="0"/>
        <w:autoSpaceDN w:val="0"/>
        <w:adjustRightInd w:val="0"/>
        <w:spacing w:before="0" w:beforeAutospacing="0"/>
        <w:ind w:firstLine="540"/>
        <w:rPr>
          <w:snapToGrid w:val="0"/>
          <w:sz w:val="28"/>
          <w:szCs w:val="28"/>
        </w:rPr>
      </w:pPr>
      <w:r w:rsidRPr="008D35E3">
        <w:rPr>
          <w:snapToGrid w:val="0"/>
          <w:sz w:val="28"/>
          <w:szCs w:val="28"/>
        </w:rPr>
        <w:t xml:space="preserve">В 2013-2014 учебном году 100% школьников </w:t>
      </w:r>
      <w:r>
        <w:rPr>
          <w:snapToGrid w:val="0"/>
          <w:sz w:val="28"/>
          <w:szCs w:val="28"/>
        </w:rPr>
        <w:t>1-3</w:t>
      </w:r>
      <w:r w:rsidRPr="008D35E3">
        <w:rPr>
          <w:snapToGrid w:val="0"/>
          <w:sz w:val="28"/>
          <w:szCs w:val="28"/>
        </w:rPr>
        <w:t xml:space="preserve"> классов начальной ступени общеобразовательных учреждений края будут обучаться по федеральному государственному образовательному стандарту  начального общего образования.</w:t>
      </w:r>
      <w:r>
        <w:rPr>
          <w:snapToGrid w:val="0"/>
          <w:sz w:val="28"/>
          <w:szCs w:val="28"/>
        </w:rPr>
        <w:t xml:space="preserve"> Кроме этого, на базе пилотной площадки в МБОУ </w:t>
      </w:r>
      <w:proofErr w:type="spellStart"/>
      <w:r>
        <w:rPr>
          <w:snapToGrid w:val="0"/>
          <w:sz w:val="28"/>
          <w:szCs w:val="28"/>
        </w:rPr>
        <w:t>Критовская</w:t>
      </w:r>
      <w:proofErr w:type="spellEnd"/>
      <w:r>
        <w:rPr>
          <w:snapToGrid w:val="0"/>
          <w:sz w:val="28"/>
          <w:szCs w:val="28"/>
        </w:rPr>
        <w:t xml:space="preserve"> СОШ будут по стандартам нового поколения обучаться и учащиеся 4 класса.</w:t>
      </w:r>
    </w:p>
    <w:p w:rsidR="007D7003" w:rsidRPr="008D35E3" w:rsidRDefault="007D7003" w:rsidP="007D7003">
      <w:pPr>
        <w:widowControl w:val="0"/>
        <w:autoSpaceDE w:val="0"/>
        <w:autoSpaceDN w:val="0"/>
        <w:adjustRightInd w:val="0"/>
        <w:spacing w:before="0" w:beforeAutospacing="0"/>
        <w:ind w:firstLine="709"/>
        <w:rPr>
          <w:sz w:val="28"/>
          <w:szCs w:val="28"/>
        </w:rPr>
      </w:pPr>
      <w:r w:rsidRPr="00B3595A">
        <w:rPr>
          <w:snapToGrid w:val="0"/>
          <w:sz w:val="28"/>
          <w:szCs w:val="28"/>
        </w:rPr>
        <w:t xml:space="preserve">Одним из вызовов современному образованию является развитие </w:t>
      </w:r>
      <w:r w:rsidRPr="00B3595A">
        <w:rPr>
          <w:snapToGrid w:val="0"/>
          <w:sz w:val="28"/>
          <w:szCs w:val="28"/>
        </w:rPr>
        <w:lastRenderedPageBreak/>
        <w:t>инклюзивных форм образования.</w:t>
      </w:r>
      <w:r>
        <w:rPr>
          <w:snapToGrid w:val="0"/>
          <w:sz w:val="28"/>
          <w:szCs w:val="28"/>
        </w:rPr>
        <w:t xml:space="preserve"> </w:t>
      </w:r>
      <w:r w:rsidRPr="008D35E3">
        <w:rPr>
          <w:snapToGrid w:val="0"/>
          <w:sz w:val="28"/>
          <w:szCs w:val="28"/>
        </w:rPr>
        <w:t>В</w:t>
      </w:r>
      <w:r w:rsidRPr="008D35E3">
        <w:rPr>
          <w:sz w:val="28"/>
          <w:szCs w:val="28"/>
        </w:rPr>
        <w:t xml:space="preserve"> настоящее время в </w:t>
      </w:r>
      <w:proofErr w:type="spellStart"/>
      <w:r>
        <w:rPr>
          <w:sz w:val="28"/>
          <w:szCs w:val="28"/>
        </w:rPr>
        <w:t>Боготольском</w:t>
      </w:r>
      <w:proofErr w:type="spellEnd"/>
      <w:r>
        <w:rPr>
          <w:sz w:val="28"/>
          <w:szCs w:val="28"/>
        </w:rPr>
        <w:t xml:space="preserve"> районе </w:t>
      </w:r>
      <w:r w:rsidRPr="008D35E3">
        <w:rPr>
          <w:sz w:val="28"/>
          <w:szCs w:val="28"/>
        </w:rPr>
        <w:t xml:space="preserve">проживают </w:t>
      </w:r>
      <w:r>
        <w:rPr>
          <w:sz w:val="28"/>
          <w:szCs w:val="28"/>
        </w:rPr>
        <w:t>99</w:t>
      </w:r>
      <w:r w:rsidRPr="008D35E3">
        <w:rPr>
          <w:sz w:val="28"/>
          <w:szCs w:val="28"/>
        </w:rPr>
        <w:t xml:space="preserve"> детей, которые относятся к категории детей с ограниченными возможностями здоровья. </w:t>
      </w:r>
      <w:r w:rsidRPr="00B3595A">
        <w:rPr>
          <w:sz w:val="28"/>
          <w:szCs w:val="28"/>
        </w:rPr>
        <w:t xml:space="preserve">В 2013-2014 учебном году </w:t>
      </w:r>
      <w:r>
        <w:rPr>
          <w:sz w:val="28"/>
          <w:szCs w:val="28"/>
        </w:rPr>
        <w:t>15</w:t>
      </w:r>
      <w:r w:rsidRPr="00B3595A">
        <w:rPr>
          <w:sz w:val="28"/>
          <w:szCs w:val="28"/>
        </w:rPr>
        <w:t xml:space="preserve"> детей с ограниченными возможностями здоровья включены в процесс общего образования в рамках общеобразовательных классов </w:t>
      </w:r>
      <w:proofErr w:type="spellStart"/>
      <w:r w:rsidRPr="00B3595A">
        <w:rPr>
          <w:sz w:val="28"/>
          <w:szCs w:val="28"/>
        </w:rPr>
        <w:t>интегрированно</w:t>
      </w:r>
      <w:proofErr w:type="spellEnd"/>
      <w:r w:rsidRPr="00B3595A">
        <w:rPr>
          <w:sz w:val="28"/>
          <w:szCs w:val="28"/>
        </w:rPr>
        <w:t>.</w:t>
      </w:r>
      <w:r>
        <w:rPr>
          <w:sz w:val="28"/>
          <w:szCs w:val="28"/>
        </w:rPr>
        <w:t xml:space="preserve"> </w:t>
      </w:r>
      <w:r w:rsidRPr="008D35E3">
        <w:rPr>
          <w:sz w:val="28"/>
          <w:szCs w:val="28"/>
        </w:rPr>
        <w:t xml:space="preserve">Это составляет </w:t>
      </w:r>
      <w:r>
        <w:rPr>
          <w:sz w:val="28"/>
          <w:szCs w:val="28"/>
        </w:rPr>
        <w:t xml:space="preserve">24 </w:t>
      </w:r>
      <w:r w:rsidRPr="008D35E3">
        <w:rPr>
          <w:sz w:val="28"/>
          <w:szCs w:val="28"/>
        </w:rPr>
        <w:t xml:space="preserve">% от общего числа школьников с ограниченными возможностями здоровья. Еще </w:t>
      </w:r>
      <w:r>
        <w:rPr>
          <w:sz w:val="28"/>
          <w:szCs w:val="28"/>
        </w:rPr>
        <w:t xml:space="preserve">76 </w:t>
      </w:r>
      <w:r w:rsidRPr="008D35E3">
        <w:rPr>
          <w:sz w:val="28"/>
          <w:szCs w:val="28"/>
        </w:rPr>
        <w:t xml:space="preserve">% таких детей обучаются в специальных (коррекционных) </w:t>
      </w:r>
      <w:r>
        <w:rPr>
          <w:sz w:val="28"/>
          <w:szCs w:val="28"/>
        </w:rPr>
        <w:t>классах муниципальных обще</w:t>
      </w:r>
      <w:r w:rsidRPr="008D35E3">
        <w:rPr>
          <w:sz w:val="28"/>
          <w:szCs w:val="28"/>
        </w:rPr>
        <w:t>образовательных учреждени</w:t>
      </w:r>
      <w:r>
        <w:rPr>
          <w:sz w:val="28"/>
          <w:szCs w:val="28"/>
        </w:rPr>
        <w:t>й</w:t>
      </w:r>
      <w:r w:rsidRPr="008D35E3">
        <w:rPr>
          <w:sz w:val="28"/>
          <w:szCs w:val="28"/>
        </w:rPr>
        <w:t>. В связи с этим не</w:t>
      </w:r>
      <w:r>
        <w:rPr>
          <w:sz w:val="28"/>
          <w:szCs w:val="28"/>
        </w:rPr>
        <w:t xml:space="preserve">обходимо организовать </w:t>
      </w:r>
      <w:r w:rsidRPr="008D35E3">
        <w:rPr>
          <w:sz w:val="28"/>
          <w:szCs w:val="28"/>
        </w:rPr>
        <w:t>психолого-медико-педагогическо</w:t>
      </w:r>
      <w:r>
        <w:rPr>
          <w:sz w:val="28"/>
          <w:szCs w:val="28"/>
        </w:rPr>
        <w:t>е сопровождение</w:t>
      </w:r>
      <w:r w:rsidRPr="008D35E3">
        <w:rPr>
          <w:sz w:val="28"/>
          <w:szCs w:val="28"/>
        </w:rPr>
        <w:t xml:space="preserve"> детей с ограниченными возможностями здоровья в условиях инклюзивного образования.</w:t>
      </w:r>
    </w:p>
    <w:p w:rsidR="007D7003" w:rsidRDefault="007D7003" w:rsidP="007D7003">
      <w:pPr>
        <w:widowControl w:val="0"/>
        <w:spacing w:before="0" w:beforeAutospacing="0"/>
        <w:ind w:firstLine="709"/>
        <w:rPr>
          <w:sz w:val="28"/>
          <w:szCs w:val="28"/>
        </w:rPr>
      </w:pPr>
      <w:r w:rsidRPr="008D35E3">
        <w:rPr>
          <w:sz w:val="28"/>
          <w:szCs w:val="28"/>
        </w:rPr>
        <w:t xml:space="preserve">Основные фонды образовательных учреждений </w:t>
      </w:r>
      <w:proofErr w:type="spellStart"/>
      <w:r>
        <w:rPr>
          <w:sz w:val="28"/>
          <w:szCs w:val="28"/>
        </w:rPr>
        <w:t>Боготольского</w:t>
      </w:r>
      <w:proofErr w:type="spellEnd"/>
      <w:r>
        <w:rPr>
          <w:sz w:val="28"/>
          <w:szCs w:val="28"/>
        </w:rPr>
        <w:t xml:space="preserve"> района</w:t>
      </w:r>
      <w:r w:rsidRPr="008D35E3">
        <w:rPr>
          <w:sz w:val="28"/>
          <w:szCs w:val="28"/>
        </w:rPr>
        <w:t xml:space="preserve"> (зданий, сооружений, оборудования и инженерных коммуникаций) характеризуются высокой степенью изношенности</w:t>
      </w:r>
      <w:r>
        <w:rPr>
          <w:sz w:val="28"/>
          <w:szCs w:val="28"/>
        </w:rPr>
        <w:t>. Недостаточное финансирование мероприятий, направленных на обеспечение жизнедеятельности образовательных учреждений района, затрудняет руководителям и специалистам поддержание их в безаварийном состоянии.</w:t>
      </w:r>
    </w:p>
    <w:p w:rsidR="007D7003" w:rsidRPr="008D35E3" w:rsidRDefault="007D7003" w:rsidP="007D7003">
      <w:pPr>
        <w:widowControl w:val="0"/>
        <w:spacing w:before="0" w:beforeAutospacing="0"/>
        <w:ind w:firstLine="709"/>
        <w:rPr>
          <w:sz w:val="28"/>
          <w:szCs w:val="28"/>
        </w:rPr>
      </w:pPr>
      <w:r>
        <w:rPr>
          <w:sz w:val="28"/>
          <w:szCs w:val="28"/>
        </w:rPr>
        <w:t>В апреле 2013 года принят Стандарт безопасности в общеобразовательных учреждениях Красноярского края, согласно которому к 01.09.2014 г. во всех образовательных учреждениях  должны быть установлены кнопки тревожной сигнализации с выводом сигналов тревоги на местные (автономные) пульты охраны с обязательным дублированием на системы централизованного наблюдения территориального подразделения вневедомственной охраны. К 01.09.2018 г. должно быть установлено видеонаблюдение по периметру школ с численностью свыше 100 учащихся. Кроме этого, необходимо устранить предписания надзорных органов, что требует ощутимых капиталовложений.</w:t>
      </w:r>
    </w:p>
    <w:p w:rsidR="007D7003" w:rsidRPr="00BA586C" w:rsidRDefault="007D7003" w:rsidP="007D7003">
      <w:pPr>
        <w:tabs>
          <w:tab w:val="left" w:pos="709"/>
        </w:tabs>
        <w:spacing w:before="0" w:beforeAutospacing="0"/>
        <w:ind w:firstLine="709"/>
        <w:rPr>
          <w:i/>
          <w:snapToGrid w:val="0"/>
          <w:sz w:val="28"/>
          <w:szCs w:val="28"/>
        </w:rPr>
      </w:pPr>
      <w:r w:rsidRPr="00BA586C">
        <w:rPr>
          <w:i/>
          <w:snapToGrid w:val="0"/>
          <w:sz w:val="28"/>
          <w:szCs w:val="28"/>
        </w:rPr>
        <w:t>Дополнительное образование детей</w:t>
      </w:r>
    </w:p>
    <w:p w:rsidR="007D7003" w:rsidRPr="008D35E3" w:rsidRDefault="007D7003" w:rsidP="007D7003">
      <w:pPr>
        <w:spacing w:before="0" w:beforeAutospacing="0"/>
        <w:ind w:firstLine="709"/>
        <w:rPr>
          <w:snapToGrid w:val="0"/>
          <w:sz w:val="28"/>
          <w:szCs w:val="28"/>
        </w:rPr>
      </w:pPr>
      <w:r w:rsidRPr="001C29E5">
        <w:rPr>
          <w:snapToGrid w:val="0"/>
          <w:sz w:val="28"/>
          <w:szCs w:val="28"/>
        </w:rPr>
        <w:t>Дополнительное образование рассматривается как фактор повышения стартовых возможностей и жизненных шансов подрастаю</w:t>
      </w:r>
      <w:r>
        <w:rPr>
          <w:snapToGrid w:val="0"/>
          <w:sz w:val="28"/>
          <w:szCs w:val="28"/>
        </w:rPr>
        <w:t xml:space="preserve">щего поколения. </w:t>
      </w:r>
      <w:r w:rsidRPr="008D35E3">
        <w:rPr>
          <w:snapToGrid w:val="0"/>
          <w:sz w:val="28"/>
          <w:szCs w:val="28"/>
        </w:rPr>
        <w:t xml:space="preserve">В системе образования </w:t>
      </w:r>
      <w:proofErr w:type="spellStart"/>
      <w:r>
        <w:rPr>
          <w:snapToGrid w:val="0"/>
          <w:sz w:val="28"/>
          <w:szCs w:val="28"/>
        </w:rPr>
        <w:t>Боготольского</w:t>
      </w:r>
      <w:proofErr w:type="spellEnd"/>
      <w:r>
        <w:rPr>
          <w:snapToGrid w:val="0"/>
          <w:sz w:val="28"/>
          <w:szCs w:val="28"/>
        </w:rPr>
        <w:t xml:space="preserve"> района отсутствуют учреждения дополнительного образования, подведомственные Управлению образования. Для осуществления деятельности по дополнительному образованию детей в районе из краевого бюджета финансируются 9 ставок педагогов дополнительного образования, 3 ставки инструктора по физической культуре. Благодаря этому, на базе 10 общеобразовательных учреждений функционируют 90 кружков различной направленности, в том числе 27 спортивных секций. Обеспечена деятельность 5 физкультурно-спортивных клубов.</w:t>
      </w:r>
    </w:p>
    <w:p w:rsidR="007D7003" w:rsidRPr="008D35E3" w:rsidRDefault="007D7003" w:rsidP="007D7003">
      <w:pPr>
        <w:spacing w:before="0" w:beforeAutospacing="0"/>
        <w:ind w:firstLine="709"/>
        <w:rPr>
          <w:snapToGrid w:val="0"/>
          <w:sz w:val="28"/>
          <w:szCs w:val="28"/>
        </w:rPr>
      </w:pPr>
      <w:r w:rsidRPr="00C438C1">
        <w:rPr>
          <w:snapToGrid w:val="0"/>
          <w:sz w:val="28"/>
          <w:szCs w:val="28"/>
        </w:rPr>
        <w:t xml:space="preserve">В </w:t>
      </w:r>
      <w:r>
        <w:rPr>
          <w:snapToGrid w:val="0"/>
          <w:sz w:val="28"/>
          <w:szCs w:val="28"/>
        </w:rPr>
        <w:t>районе</w:t>
      </w:r>
      <w:r w:rsidRPr="00C438C1">
        <w:rPr>
          <w:snapToGrid w:val="0"/>
          <w:sz w:val="28"/>
          <w:szCs w:val="28"/>
        </w:rPr>
        <w:t xml:space="preserve"> работает многоуровневая система предъявления результатов образовательной деятельности детей (конкурсы, выставки, фестивали, конференции, форумы, спартакиады и т.д.).</w:t>
      </w:r>
      <w:r>
        <w:rPr>
          <w:snapToGrid w:val="0"/>
          <w:sz w:val="28"/>
          <w:szCs w:val="28"/>
        </w:rPr>
        <w:t xml:space="preserve"> Ежегодное проведение 6 районных мероприятий позволяет охватить свыше 700 учащихся. </w:t>
      </w:r>
      <w:r w:rsidRPr="008D35E3">
        <w:rPr>
          <w:snapToGrid w:val="0"/>
          <w:sz w:val="28"/>
          <w:szCs w:val="28"/>
        </w:rPr>
        <w:t xml:space="preserve">По состоянию на 01.01.2013 доля </w:t>
      </w:r>
      <w:r>
        <w:rPr>
          <w:snapToGrid w:val="0"/>
          <w:sz w:val="28"/>
          <w:szCs w:val="28"/>
        </w:rPr>
        <w:t>школьников</w:t>
      </w:r>
      <w:r w:rsidRPr="008D35E3">
        <w:rPr>
          <w:snapToGrid w:val="0"/>
          <w:sz w:val="28"/>
          <w:szCs w:val="28"/>
        </w:rPr>
        <w:t xml:space="preserve">, занимающихся дополнительным образованием, составляет 70% от общей численности </w:t>
      </w:r>
      <w:r>
        <w:rPr>
          <w:snapToGrid w:val="0"/>
          <w:sz w:val="28"/>
          <w:szCs w:val="28"/>
        </w:rPr>
        <w:t>школьников района.</w:t>
      </w:r>
    </w:p>
    <w:p w:rsidR="007D7003" w:rsidRPr="008D35E3" w:rsidRDefault="007D7003" w:rsidP="007D7003">
      <w:pPr>
        <w:spacing w:before="0" w:beforeAutospacing="0"/>
        <w:ind w:firstLine="709"/>
        <w:rPr>
          <w:snapToGrid w:val="0"/>
          <w:sz w:val="28"/>
          <w:szCs w:val="28"/>
        </w:rPr>
      </w:pPr>
      <w:r>
        <w:rPr>
          <w:snapToGrid w:val="0"/>
          <w:sz w:val="28"/>
          <w:szCs w:val="28"/>
        </w:rPr>
        <w:t>Вместе с тем</w:t>
      </w:r>
      <w:r w:rsidRPr="0062796F">
        <w:rPr>
          <w:snapToGrid w:val="0"/>
          <w:sz w:val="28"/>
          <w:szCs w:val="28"/>
        </w:rPr>
        <w:t xml:space="preserve"> решение задачи развития доступности и повышения качес</w:t>
      </w:r>
      <w:r>
        <w:rPr>
          <w:snapToGrid w:val="0"/>
          <w:sz w:val="28"/>
          <w:szCs w:val="28"/>
        </w:rPr>
        <w:t>тва дополнительного образования</w:t>
      </w:r>
      <w:r w:rsidRPr="0062796F">
        <w:rPr>
          <w:snapToGrid w:val="0"/>
          <w:sz w:val="28"/>
          <w:szCs w:val="28"/>
        </w:rPr>
        <w:t xml:space="preserve"> в настоящее время затруднено рядом о</w:t>
      </w:r>
      <w:r>
        <w:rPr>
          <w:snapToGrid w:val="0"/>
          <w:sz w:val="28"/>
          <w:szCs w:val="28"/>
        </w:rPr>
        <w:t xml:space="preserve">бстоятельств, в том числе </w:t>
      </w:r>
      <w:r w:rsidRPr="0062796F">
        <w:rPr>
          <w:snapToGrid w:val="0"/>
          <w:sz w:val="28"/>
          <w:szCs w:val="28"/>
        </w:rPr>
        <w:t>невозможность</w:t>
      </w:r>
      <w:r>
        <w:rPr>
          <w:snapToGrid w:val="0"/>
          <w:sz w:val="28"/>
          <w:szCs w:val="28"/>
        </w:rPr>
        <w:t>ю</w:t>
      </w:r>
      <w:r w:rsidRPr="0062796F">
        <w:rPr>
          <w:snapToGrid w:val="0"/>
          <w:sz w:val="28"/>
          <w:szCs w:val="28"/>
        </w:rPr>
        <w:t xml:space="preserve"> удовлетворения образовательных потребностей </w:t>
      </w:r>
      <w:r w:rsidRPr="0062796F">
        <w:rPr>
          <w:snapToGrid w:val="0"/>
          <w:sz w:val="28"/>
          <w:szCs w:val="28"/>
        </w:rPr>
        <w:lastRenderedPageBreak/>
        <w:t>нового поколения в рамках существ</w:t>
      </w:r>
      <w:r>
        <w:rPr>
          <w:snapToGrid w:val="0"/>
          <w:sz w:val="28"/>
          <w:szCs w:val="28"/>
        </w:rPr>
        <w:t>ующей инфраструктуры территории и</w:t>
      </w:r>
      <w:r w:rsidRPr="0062796F">
        <w:t xml:space="preserve"> </w:t>
      </w:r>
      <w:r w:rsidRPr="0062796F">
        <w:rPr>
          <w:snapToGrid w:val="0"/>
          <w:sz w:val="28"/>
          <w:szCs w:val="28"/>
        </w:rPr>
        <w:t>удаленность</w:t>
      </w:r>
      <w:r>
        <w:rPr>
          <w:snapToGrid w:val="0"/>
          <w:sz w:val="28"/>
          <w:szCs w:val="28"/>
        </w:rPr>
        <w:t>ю</w:t>
      </w:r>
      <w:r w:rsidRPr="0062796F">
        <w:rPr>
          <w:snapToGrid w:val="0"/>
          <w:sz w:val="28"/>
          <w:szCs w:val="28"/>
        </w:rPr>
        <w:t xml:space="preserve"> школ района от развитых культурных и </w:t>
      </w:r>
      <w:r>
        <w:rPr>
          <w:snapToGrid w:val="0"/>
          <w:sz w:val="28"/>
          <w:szCs w:val="28"/>
        </w:rPr>
        <w:t xml:space="preserve">образовательных центров. Именно поэтому  актуальным становится </w:t>
      </w:r>
      <w:r w:rsidRPr="008D35E3">
        <w:rPr>
          <w:snapToGrid w:val="0"/>
          <w:sz w:val="28"/>
          <w:szCs w:val="28"/>
        </w:rPr>
        <w:t>развити</w:t>
      </w:r>
      <w:r>
        <w:rPr>
          <w:snapToGrid w:val="0"/>
          <w:sz w:val="28"/>
          <w:szCs w:val="28"/>
        </w:rPr>
        <w:t>е</w:t>
      </w:r>
      <w:r w:rsidRPr="008D35E3">
        <w:rPr>
          <w:snapToGrid w:val="0"/>
          <w:sz w:val="28"/>
          <w:szCs w:val="28"/>
        </w:rPr>
        <w:t xml:space="preserve"> системы дополнительного образования </w:t>
      </w:r>
      <w:r>
        <w:rPr>
          <w:snapToGrid w:val="0"/>
          <w:sz w:val="28"/>
          <w:szCs w:val="28"/>
        </w:rPr>
        <w:t>в районе, в том числе</w:t>
      </w:r>
      <w:r w:rsidRPr="008D35E3">
        <w:rPr>
          <w:snapToGrid w:val="0"/>
          <w:sz w:val="28"/>
          <w:szCs w:val="28"/>
        </w:rPr>
        <w:t xml:space="preserve"> созда</w:t>
      </w:r>
      <w:r>
        <w:rPr>
          <w:snapToGrid w:val="0"/>
          <w:sz w:val="28"/>
          <w:szCs w:val="28"/>
        </w:rPr>
        <w:t>ние</w:t>
      </w:r>
      <w:r w:rsidRPr="008D35E3">
        <w:rPr>
          <w:snapToGrid w:val="0"/>
          <w:sz w:val="28"/>
          <w:szCs w:val="28"/>
        </w:rPr>
        <w:t xml:space="preserve"> услови</w:t>
      </w:r>
      <w:r>
        <w:rPr>
          <w:snapToGrid w:val="0"/>
          <w:sz w:val="28"/>
          <w:szCs w:val="28"/>
        </w:rPr>
        <w:t>й</w:t>
      </w:r>
      <w:r w:rsidRPr="008D35E3">
        <w:rPr>
          <w:snapToGrid w:val="0"/>
          <w:sz w:val="28"/>
          <w:szCs w:val="28"/>
        </w:rPr>
        <w:t xml:space="preserve"> для</w:t>
      </w:r>
      <w:r>
        <w:rPr>
          <w:snapToGrid w:val="0"/>
          <w:sz w:val="28"/>
          <w:szCs w:val="28"/>
        </w:rPr>
        <w:t xml:space="preserve"> </w:t>
      </w:r>
      <w:r w:rsidRPr="008D35E3">
        <w:rPr>
          <w:snapToGrid w:val="0"/>
          <w:sz w:val="28"/>
          <w:szCs w:val="28"/>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w:t>
      </w:r>
      <w:r>
        <w:rPr>
          <w:snapToGrid w:val="0"/>
          <w:sz w:val="28"/>
          <w:szCs w:val="28"/>
        </w:rPr>
        <w:t xml:space="preserve"> района.</w:t>
      </w:r>
    </w:p>
    <w:p w:rsidR="007D7003" w:rsidRPr="00BA586C" w:rsidRDefault="007D7003" w:rsidP="007D7003">
      <w:pPr>
        <w:spacing w:before="0" w:beforeAutospacing="0"/>
        <w:ind w:firstLine="708"/>
        <w:rPr>
          <w:i/>
          <w:sz w:val="28"/>
          <w:szCs w:val="28"/>
        </w:rPr>
      </w:pPr>
      <w:r w:rsidRPr="00BA586C">
        <w:rPr>
          <w:i/>
          <w:sz w:val="28"/>
          <w:szCs w:val="28"/>
        </w:rPr>
        <w:t>Выявление и поддержка одаренных детей</w:t>
      </w:r>
    </w:p>
    <w:p w:rsidR="007D7003" w:rsidRPr="008D35E3" w:rsidRDefault="007D7003" w:rsidP="007D7003">
      <w:pPr>
        <w:spacing w:before="0" w:beforeAutospacing="0"/>
        <w:ind w:firstLine="709"/>
        <w:rPr>
          <w:color w:val="000000"/>
          <w:sz w:val="28"/>
          <w:szCs w:val="28"/>
        </w:rPr>
      </w:pPr>
      <w:proofErr w:type="gramStart"/>
      <w:r w:rsidRPr="008D35E3">
        <w:rPr>
          <w:color w:val="000000"/>
          <w:sz w:val="28"/>
          <w:szCs w:val="28"/>
        </w:rPr>
        <w:t xml:space="preserve">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w:t>
      </w:r>
      <w:r w:rsidRPr="008D35E3">
        <w:rPr>
          <w:sz w:val="28"/>
          <w:szCs w:val="28"/>
        </w:rPr>
        <w:t xml:space="preserve">концепции долгосрочного социально-экономического развития Российской Федерации на период до 2020 (распоряжение Правительства РФ от 17.11.2008 № 1662-р),  </w:t>
      </w:r>
      <w:proofErr w:type="spellStart"/>
      <w:r w:rsidRPr="008D35E3">
        <w:rPr>
          <w:sz w:val="28"/>
          <w:szCs w:val="28"/>
        </w:rPr>
        <w:t>концепциия</w:t>
      </w:r>
      <w:proofErr w:type="spellEnd"/>
      <w:r w:rsidRPr="008D35E3">
        <w:rPr>
          <w:sz w:val="28"/>
          <w:szCs w:val="28"/>
        </w:rPr>
        <w:t xml:space="preserve"> общенациональной системы выявления и развития молодых талантов, утверждённая Президентом РФ 03.04.2012 года.</w:t>
      </w:r>
      <w:proofErr w:type="gramEnd"/>
    </w:p>
    <w:p w:rsidR="007D7003" w:rsidRDefault="007D7003" w:rsidP="007D7003">
      <w:pPr>
        <w:spacing w:before="0" w:beforeAutospacing="0"/>
        <w:ind w:firstLine="709"/>
        <w:rPr>
          <w:color w:val="000000"/>
          <w:sz w:val="28"/>
          <w:szCs w:val="28"/>
        </w:rPr>
      </w:pPr>
      <w:r w:rsidRPr="008D35E3">
        <w:rPr>
          <w:color w:val="000000"/>
          <w:sz w:val="28"/>
          <w:szCs w:val="28"/>
        </w:rPr>
        <w:t xml:space="preserve">Для реализации государственного приоритета в 2011-2013 годах </w:t>
      </w:r>
      <w:r>
        <w:rPr>
          <w:color w:val="000000"/>
          <w:sz w:val="28"/>
          <w:szCs w:val="28"/>
        </w:rPr>
        <w:t xml:space="preserve">в районе </w:t>
      </w:r>
      <w:r w:rsidRPr="008D35E3">
        <w:rPr>
          <w:color w:val="000000"/>
          <w:sz w:val="28"/>
          <w:szCs w:val="28"/>
        </w:rPr>
        <w:t xml:space="preserve">реализована </w:t>
      </w:r>
      <w:r>
        <w:rPr>
          <w:color w:val="000000"/>
          <w:sz w:val="28"/>
          <w:szCs w:val="28"/>
        </w:rPr>
        <w:t xml:space="preserve">муниципальная </w:t>
      </w:r>
      <w:r w:rsidRPr="008D35E3">
        <w:rPr>
          <w:color w:val="000000"/>
          <w:sz w:val="28"/>
          <w:szCs w:val="28"/>
        </w:rPr>
        <w:t>долгосрочная целевая программа «Одаренные дети»</w:t>
      </w:r>
      <w:r>
        <w:rPr>
          <w:color w:val="000000"/>
          <w:sz w:val="28"/>
          <w:szCs w:val="28"/>
        </w:rPr>
        <w:t xml:space="preserve">. В рамках программы было </w:t>
      </w:r>
      <w:r w:rsidRPr="00A605E1">
        <w:rPr>
          <w:color w:val="000000"/>
          <w:sz w:val="28"/>
          <w:szCs w:val="28"/>
        </w:rPr>
        <w:t>обеспеч</w:t>
      </w:r>
      <w:r>
        <w:rPr>
          <w:color w:val="000000"/>
          <w:sz w:val="28"/>
          <w:szCs w:val="28"/>
        </w:rPr>
        <w:t>ено</w:t>
      </w:r>
      <w:r w:rsidRPr="00A605E1">
        <w:rPr>
          <w:color w:val="000000"/>
          <w:sz w:val="28"/>
          <w:szCs w:val="28"/>
        </w:rPr>
        <w:t xml:space="preserve"> участие наших школьнико</w:t>
      </w:r>
      <w:r>
        <w:rPr>
          <w:color w:val="000000"/>
          <w:sz w:val="28"/>
          <w:szCs w:val="28"/>
        </w:rPr>
        <w:t xml:space="preserve">в в работе краевых интенсивных </w:t>
      </w:r>
      <w:r w:rsidRPr="00A605E1">
        <w:rPr>
          <w:color w:val="000000"/>
          <w:sz w:val="28"/>
          <w:szCs w:val="28"/>
        </w:rPr>
        <w:t xml:space="preserve">школ, в конкурсах, фестивалях, конференциях, форумах одаренных детей Красноярского края, в том числе в работе Краевого школьного </w:t>
      </w:r>
      <w:r>
        <w:rPr>
          <w:color w:val="000000"/>
          <w:sz w:val="28"/>
          <w:szCs w:val="28"/>
        </w:rPr>
        <w:t>парламента.</w:t>
      </w:r>
    </w:p>
    <w:p w:rsidR="007D7003" w:rsidRPr="008D35E3" w:rsidRDefault="007D7003" w:rsidP="007D7003">
      <w:pPr>
        <w:spacing w:before="0" w:beforeAutospacing="0"/>
        <w:ind w:firstLine="709"/>
        <w:rPr>
          <w:color w:val="000000"/>
          <w:sz w:val="28"/>
          <w:szCs w:val="28"/>
        </w:rPr>
      </w:pPr>
      <w:r w:rsidRPr="001C29E5">
        <w:rPr>
          <w:color w:val="000000"/>
          <w:sz w:val="28"/>
          <w:szCs w:val="28"/>
        </w:rPr>
        <w:t xml:space="preserve">Проводимые для </w:t>
      </w:r>
      <w:r>
        <w:rPr>
          <w:color w:val="000000"/>
          <w:sz w:val="28"/>
          <w:szCs w:val="28"/>
        </w:rPr>
        <w:t>школьников района</w:t>
      </w:r>
      <w:r w:rsidRPr="001C29E5">
        <w:rPr>
          <w:color w:val="000000"/>
          <w:sz w:val="28"/>
          <w:szCs w:val="28"/>
        </w:rPr>
        <w:t xml:space="preserve"> предметные олимпиады, спортивные соревнования, творческие конкурсы, научные  конференции и др., позволили охватить более 80 % </w:t>
      </w:r>
      <w:r>
        <w:rPr>
          <w:color w:val="000000"/>
          <w:sz w:val="28"/>
          <w:szCs w:val="28"/>
        </w:rPr>
        <w:t>учащихся</w:t>
      </w:r>
      <w:r w:rsidRPr="001C29E5">
        <w:rPr>
          <w:color w:val="000000"/>
          <w:sz w:val="28"/>
          <w:szCs w:val="28"/>
        </w:rPr>
        <w:t xml:space="preserve">, среди которых обозначились высокомотивированные школьники, способные к результативному участию в конкурсных мероприятиях на </w:t>
      </w:r>
      <w:r>
        <w:rPr>
          <w:color w:val="000000"/>
          <w:sz w:val="28"/>
          <w:szCs w:val="28"/>
        </w:rPr>
        <w:t xml:space="preserve">региональном и </w:t>
      </w:r>
      <w:r w:rsidRPr="001C29E5">
        <w:rPr>
          <w:color w:val="000000"/>
          <w:sz w:val="28"/>
          <w:szCs w:val="28"/>
        </w:rPr>
        <w:t>всероссийском</w:t>
      </w:r>
      <w:r>
        <w:rPr>
          <w:color w:val="000000"/>
          <w:sz w:val="28"/>
          <w:szCs w:val="28"/>
        </w:rPr>
        <w:t xml:space="preserve"> уровнях. Наряду с этим, в</w:t>
      </w:r>
      <w:r w:rsidRPr="009B7DEA">
        <w:rPr>
          <w:color w:val="000000"/>
          <w:sz w:val="28"/>
          <w:szCs w:val="28"/>
        </w:rPr>
        <w:t xml:space="preserve"> силу того, что работа с одаренными детьми еще не носит системный характер, </w:t>
      </w:r>
      <w:r>
        <w:rPr>
          <w:color w:val="000000"/>
          <w:sz w:val="28"/>
          <w:szCs w:val="28"/>
        </w:rPr>
        <w:t>результаты незначительны.</w:t>
      </w:r>
      <w:r w:rsidRPr="008D35E3">
        <w:rPr>
          <w:color w:val="000000"/>
          <w:sz w:val="28"/>
          <w:szCs w:val="28"/>
        </w:rPr>
        <w:t xml:space="preserve"> </w:t>
      </w:r>
      <w:r w:rsidRPr="009B7DEA">
        <w:rPr>
          <w:color w:val="000000"/>
          <w:sz w:val="28"/>
          <w:szCs w:val="28"/>
        </w:rPr>
        <w:t>Своеобразной поддержкой мотивированных на достижение успеха школьников явилось денежное поощрение выпускников-медалистов, победителей и участников районной акции «Ученик года». Накопленный положительный опыт необходимо сохранить.</w:t>
      </w:r>
    </w:p>
    <w:p w:rsidR="007D7003" w:rsidRPr="00BA586C" w:rsidRDefault="007D7003" w:rsidP="007D7003">
      <w:pPr>
        <w:tabs>
          <w:tab w:val="left" w:pos="709"/>
          <w:tab w:val="left" w:pos="1134"/>
        </w:tabs>
        <w:spacing w:before="0" w:beforeAutospacing="0"/>
        <w:ind w:firstLine="709"/>
        <w:contextualSpacing/>
        <w:rPr>
          <w:i/>
          <w:sz w:val="28"/>
          <w:szCs w:val="28"/>
        </w:rPr>
      </w:pPr>
      <w:r w:rsidRPr="00BA586C">
        <w:rPr>
          <w:i/>
          <w:sz w:val="28"/>
          <w:szCs w:val="28"/>
        </w:rPr>
        <w:t>Отдых и оздоровление детей в летний период</w:t>
      </w:r>
    </w:p>
    <w:p w:rsidR="007D7003" w:rsidRPr="008D35E3" w:rsidRDefault="007D7003" w:rsidP="007D7003">
      <w:pPr>
        <w:spacing w:before="0" w:beforeAutospacing="0"/>
        <w:ind w:firstLine="851"/>
        <w:rPr>
          <w:rFonts w:eastAsia="Calibri"/>
          <w:sz w:val="28"/>
          <w:szCs w:val="28"/>
        </w:rPr>
      </w:pPr>
      <w:r w:rsidRPr="008D35E3">
        <w:rPr>
          <w:sz w:val="28"/>
          <w:szCs w:val="28"/>
        </w:rPr>
        <w:t xml:space="preserve">Система отдыха и оздоровления детей </w:t>
      </w:r>
      <w:proofErr w:type="spellStart"/>
      <w:r>
        <w:rPr>
          <w:sz w:val="28"/>
          <w:szCs w:val="28"/>
        </w:rPr>
        <w:t>Боготольского</w:t>
      </w:r>
      <w:proofErr w:type="spellEnd"/>
      <w:r>
        <w:rPr>
          <w:sz w:val="28"/>
          <w:szCs w:val="28"/>
        </w:rPr>
        <w:t xml:space="preserve"> района включает в себя мероприятия, направленные на открытие лагерей с дневным пребыванием детей на базе общеобразовательных школ, приобретение путевок в загородные оздоровительные лагеря, организации подвоза детей к месту отдыха и обратно. В 2013 году в лагерях с дневным пребыванием был оздоровлен 461ребенок, в загородных оздоровительных лагерях отдохнули 30 школьников. Кроме этого, была организована занятость 100 подростков через трудоустройство в каникулярное время в трудовые отряды старшеклассников.</w:t>
      </w:r>
      <w:r w:rsidRPr="008D35E3">
        <w:rPr>
          <w:sz w:val="28"/>
          <w:szCs w:val="28"/>
        </w:rPr>
        <w:t xml:space="preserve"> </w:t>
      </w:r>
      <w:r>
        <w:rPr>
          <w:sz w:val="28"/>
          <w:szCs w:val="28"/>
        </w:rPr>
        <w:t xml:space="preserve">Данные вопросы решались частично путем реализации муниципальной долгосрочной целевой программы «Организация в каникулярное время оздоровления, отдыха детей и подростков </w:t>
      </w:r>
      <w:proofErr w:type="spellStart"/>
      <w:r>
        <w:rPr>
          <w:sz w:val="28"/>
          <w:szCs w:val="28"/>
        </w:rPr>
        <w:t>Боготольского</w:t>
      </w:r>
      <w:proofErr w:type="spellEnd"/>
      <w:r>
        <w:rPr>
          <w:sz w:val="28"/>
          <w:szCs w:val="28"/>
        </w:rPr>
        <w:t xml:space="preserve"> района на 2011-2013 годы». Все мероприятия, предусмотренные данной программой, необходимо сохранить. Кроме этого, необходимо предусмотреть </w:t>
      </w:r>
      <w:proofErr w:type="spellStart"/>
      <w:r w:rsidRPr="008D35E3">
        <w:rPr>
          <w:rFonts w:eastAsia="Calibri"/>
          <w:sz w:val="28"/>
          <w:szCs w:val="28"/>
        </w:rPr>
        <w:t>софинансирование</w:t>
      </w:r>
      <w:proofErr w:type="spellEnd"/>
      <w:r w:rsidRPr="008D35E3">
        <w:rPr>
          <w:rFonts w:eastAsia="Calibri"/>
          <w:sz w:val="28"/>
          <w:szCs w:val="28"/>
        </w:rPr>
        <w:t xml:space="preserve"> на оплату стоимости путевок для </w:t>
      </w:r>
      <w:r w:rsidRPr="008D35E3">
        <w:rPr>
          <w:rFonts w:eastAsia="Calibri"/>
          <w:sz w:val="28"/>
          <w:szCs w:val="28"/>
        </w:rPr>
        <w:lastRenderedPageBreak/>
        <w:t xml:space="preserve">детей в </w:t>
      </w:r>
      <w:r>
        <w:rPr>
          <w:rFonts w:eastAsia="Calibri"/>
          <w:sz w:val="28"/>
          <w:szCs w:val="28"/>
        </w:rPr>
        <w:t xml:space="preserve">загородные оздоровительные лагеря, </w:t>
      </w:r>
      <w:proofErr w:type="spellStart"/>
      <w:r w:rsidRPr="008D35E3">
        <w:rPr>
          <w:rFonts w:eastAsia="Calibri"/>
          <w:sz w:val="28"/>
          <w:szCs w:val="28"/>
        </w:rPr>
        <w:t>софинансирование</w:t>
      </w:r>
      <w:proofErr w:type="spellEnd"/>
      <w:r w:rsidRPr="008D35E3">
        <w:rPr>
          <w:rFonts w:eastAsia="Calibri"/>
          <w:sz w:val="28"/>
          <w:szCs w:val="28"/>
        </w:rPr>
        <w:t xml:space="preserve"> расходов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w:t>
      </w:r>
    </w:p>
    <w:p w:rsidR="007D7003" w:rsidRDefault="007D7003" w:rsidP="007D7003">
      <w:pPr>
        <w:tabs>
          <w:tab w:val="left" w:pos="709"/>
        </w:tabs>
        <w:overflowPunct w:val="0"/>
        <w:autoSpaceDE w:val="0"/>
        <w:autoSpaceDN w:val="0"/>
        <w:adjustRightInd w:val="0"/>
        <w:spacing w:before="0" w:beforeAutospacing="0"/>
        <w:ind w:firstLine="709"/>
        <w:textAlignment w:val="baseline"/>
        <w:rPr>
          <w:bCs/>
          <w:sz w:val="28"/>
          <w:szCs w:val="28"/>
        </w:rPr>
      </w:pPr>
      <w:r>
        <w:rPr>
          <w:bCs/>
          <w:sz w:val="28"/>
          <w:szCs w:val="28"/>
        </w:rPr>
        <w:t xml:space="preserve">Для </w:t>
      </w:r>
      <w:r w:rsidRPr="008D35E3">
        <w:rPr>
          <w:bCs/>
          <w:sz w:val="28"/>
          <w:szCs w:val="28"/>
        </w:rPr>
        <w:t>организации содер</w:t>
      </w:r>
      <w:r>
        <w:rPr>
          <w:bCs/>
          <w:sz w:val="28"/>
          <w:szCs w:val="28"/>
        </w:rPr>
        <w:t>жательного летнего отдыха детей необходима финансовая поддержка муниципальных общеобразовательных учреждений, на базе которых будут организованы летние оздоровительные лагеря с дневным пребыванием детей, финансовая поддержка реализации летних проектов в лагерях с дневным пребыванием детей и трудоустройства подростков в каникулярное время.</w:t>
      </w:r>
    </w:p>
    <w:p w:rsidR="007D7003" w:rsidRDefault="007D7003" w:rsidP="007D7003">
      <w:pPr>
        <w:tabs>
          <w:tab w:val="left" w:pos="709"/>
        </w:tabs>
        <w:overflowPunct w:val="0"/>
        <w:autoSpaceDE w:val="0"/>
        <w:autoSpaceDN w:val="0"/>
        <w:adjustRightInd w:val="0"/>
        <w:spacing w:before="0" w:beforeAutospacing="0"/>
        <w:jc w:val="center"/>
        <w:textAlignment w:val="baseline"/>
        <w:rPr>
          <w:sz w:val="28"/>
          <w:szCs w:val="28"/>
        </w:rPr>
      </w:pPr>
    </w:p>
    <w:p w:rsidR="007D7003" w:rsidRDefault="007D7003" w:rsidP="007D7003">
      <w:pPr>
        <w:pStyle w:val="a7"/>
        <w:spacing w:before="0" w:beforeAutospacing="0"/>
        <w:ind w:left="-142" w:firstLine="993"/>
        <w:jc w:val="center"/>
        <w:rPr>
          <w:sz w:val="28"/>
          <w:szCs w:val="28"/>
        </w:rPr>
      </w:pPr>
      <w:r>
        <w:rPr>
          <w:sz w:val="28"/>
          <w:szCs w:val="28"/>
        </w:rPr>
        <w:t>2.2.</w:t>
      </w:r>
      <w:r w:rsidRPr="00BC32A1">
        <w:rPr>
          <w:sz w:val="28"/>
          <w:szCs w:val="28"/>
        </w:rPr>
        <w:t>Основная цель, задачи</w:t>
      </w:r>
      <w:r>
        <w:rPr>
          <w:sz w:val="28"/>
          <w:szCs w:val="28"/>
        </w:rPr>
        <w:t xml:space="preserve">, этапы </w:t>
      </w:r>
      <w:r w:rsidRPr="00BC32A1">
        <w:rPr>
          <w:sz w:val="28"/>
          <w:szCs w:val="28"/>
        </w:rPr>
        <w:t>и сроки выполнения подпрограммы, целевые индикаторы</w:t>
      </w:r>
    </w:p>
    <w:p w:rsidR="007D7003" w:rsidRDefault="007D7003" w:rsidP="007D7003">
      <w:pPr>
        <w:pStyle w:val="a7"/>
        <w:spacing w:before="0" w:beforeAutospacing="0"/>
        <w:ind w:left="0"/>
        <w:jc w:val="center"/>
        <w:rPr>
          <w:sz w:val="28"/>
          <w:szCs w:val="28"/>
        </w:rPr>
      </w:pPr>
    </w:p>
    <w:p w:rsidR="007D7003" w:rsidRPr="00790AE3" w:rsidRDefault="007D7003" w:rsidP="007D7003">
      <w:pPr>
        <w:spacing w:before="0" w:beforeAutospacing="0"/>
        <w:ind w:firstLine="851"/>
        <w:rPr>
          <w:sz w:val="28"/>
          <w:szCs w:val="28"/>
        </w:rPr>
      </w:pPr>
      <w:r w:rsidRPr="00790AE3">
        <w:rPr>
          <w:sz w:val="28"/>
          <w:szCs w:val="28"/>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7D7003" w:rsidRPr="00790AE3" w:rsidRDefault="007D7003" w:rsidP="007D7003">
      <w:pPr>
        <w:spacing w:before="0" w:beforeAutospacing="0"/>
        <w:ind w:left="-108" w:firstLine="959"/>
        <w:rPr>
          <w:sz w:val="28"/>
          <w:szCs w:val="28"/>
        </w:rPr>
      </w:pPr>
      <w:r w:rsidRPr="00790AE3">
        <w:rPr>
          <w:sz w:val="28"/>
          <w:szCs w:val="28"/>
        </w:rPr>
        <w:t>Задачи:</w:t>
      </w:r>
    </w:p>
    <w:p w:rsidR="007D7003" w:rsidRPr="00790AE3" w:rsidRDefault="007D7003" w:rsidP="007D7003">
      <w:pPr>
        <w:spacing w:before="0" w:beforeAutospacing="0"/>
        <w:ind w:firstLine="851"/>
        <w:rPr>
          <w:sz w:val="28"/>
          <w:szCs w:val="28"/>
        </w:rPr>
      </w:pPr>
      <w:r>
        <w:rPr>
          <w:sz w:val="28"/>
          <w:szCs w:val="28"/>
        </w:rPr>
        <w:t>1.</w:t>
      </w:r>
      <w:r w:rsidRPr="009B7DEA">
        <w:rPr>
          <w:sz w:val="28"/>
          <w:szCs w:val="28"/>
        </w:rPr>
        <w:t>Обеспечить доступность дошкольного образования,</w:t>
      </w:r>
      <w:r w:rsidRPr="00790AE3">
        <w:rPr>
          <w:sz w:val="28"/>
          <w:szCs w:val="28"/>
        </w:rPr>
        <w:t xml:space="preserve"> соответствующего единому стандарту качества дошкольного образования;</w:t>
      </w:r>
    </w:p>
    <w:p w:rsidR="007D7003" w:rsidRPr="00790AE3" w:rsidRDefault="007D7003" w:rsidP="007D7003">
      <w:pPr>
        <w:spacing w:before="0" w:beforeAutospacing="0"/>
        <w:ind w:firstLine="851"/>
        <w:rPr>
          <w:sz w:val="28"/>
          <w:szCs w:val="28"/>
        </w:rPr>
      </w:pPr>
      <w:r>
        <w:rPr>
          <w:sz w:val="28"/>
          <w:szCs w:val="28"/>
        </w:rPr>
        <w:t>2.О</w:t>
      </w:r>
      <w:r w:rsidRPr="00790AE3">
        <w:rPr>
          <w:sz w:val="28"/>
          <w:szCs w:val="28"/>
        </w:rPr>
        <w:t>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7D7003" w:rsidRPr="00790AE3" w:rsidRDefault="007D7003" w:rsidP="007D7003">
      <w:pPr>
        <w:spacing w:before="0" w:beforeAutospacing="0"/>
        <w:ind w:firstLine="851"/>
        <w:rPr>
          <w:sz w:val="28"/>
          <w:szCs w:val="28"/>
        </w:rPr>
      </w:pPr>
      <w:r>
        <w:rPr>
          <w:sz w:val="28"/>
          <w:szCs w:val="28"/>
        </w:rPr>
        <w:t>3.О</w:t>
      </w:r>
      <w:r w:rsidRPr="009B7DEA">
        <w:rPr>
          <w:sz w:val="28"/>
          <w:szCs w:val="28"/>
        </w:rPr>
        <w:t xml:space="preserve">беспечить развитие </w:t>
      </w:r>
      <w:r>
        <w:rPr>
          <w:sz w:val="28"/>
          <w:szCs w:val="28"/>
        </w:rPr>
        <w:t>районной</w:t>
      </w:r>
      <w:r w:rsidRPr="009B7DEA">
        <w:rPr>
          <w:sz w:val="28"/>
          <w:szCs w:val="28"/>
        </w:rPr>
        <w:t xml:space="preserve"> системы дополнительного образования</w:t>
      </w:r>
      <w:r>
        <w:rPr>
          <w:sz w:val="28"/>
          <w:szCs w:val="28"/>
        </w:rPr>
        <w:t>;</w:t>
      </w:r>
    </w:p>
    <w:p w:rsidR="007D7003" w:rsidRPr="00790AE3" w:rsidRDefault="007D7003" w:rsidP="007D7003">
      <w:pPr>
        <w:spacing w:before="0" w:beforeAutospacing="0"/>
        <w:ind w:firstLine="851"/>
        <w:rPr>
          <w:sz w:val="28"/>
          <w:szCs w:val="28"/>
        </w:rPr>
      </w:pPr>
      <w:r>
        <w:rPr>
          <w:sz w:val="28"/>
          <w:szCs w:val="28"/>
        </w:rPr>
        <w:t>4.С</w:t>
      </w:r>
      <w:r w:rsidRPr="00790AE3">
        <w:rPr>
          <w:sz w:val="28"/>
          <w:szCs w:val="28"/>
        </w:rPr>
        <w:t>одействовать выявлению и поддержке одаренных детей;</w:t>
      </w:r>
    </w:p>
    <w:p w:rsidR="007D7003" w:rsidRDefault="007D7003" w:rsidP="007D7003">
      <w:pPr>
        <w:spacing w:before="0" w:beforeAutospacing="0"/>
        <w:ind w:firstLine="851"/>
        <w:rPr>
          <w:sz w:val="28"/>
          <w:szCs w:val="28"/>
        </w:rPr>
      </w:pPr>
      <w:r>
        <w:rPr>
          <w:sz w:val="28"/>
          <w:szCs w:val="28"/>
        </w:rPr>
        <w:t>5.О</w:t>
      </w:r>
      <w:r w:rsidRPr="00790AE3">
        <w:rPr>
          <w:sz w:val="28"/>
          <w:szCs w:val="28"/>
        </w:rPr>
        <w:t>беспечить безопасный, качественный отдых и оздоровление детей.</w:t>
      </w:r>
    </w:p>
    <w:p w:rsidR="007D7003" w:rsidRPr="00790AE3" w:rsidRDefault="007D7003" w:rsidP="007D7003">
      <w:pPr>
        <w:spacing w:before="0" w:beforeAutospacing="0"/>
        <w:ind w:firstLine="851"/>
        <w:rPr>
          <w:sz w:val="28"/>
          <w:szCs w:val="28"/>
        </w:rPr>
      </w:pPr>
      <w:r w:rsidRPr="00790AE3">
        <w:rPr>
          <w:sz w:val="28"/>
          <w:szCs w:val="28"/>
        </w:rPr>
        <w:t>Сроки выполнения подпрограммы 2014-2016 годы</w:t>
      </w:r>
    </w:p>
    <w:p w:rsidR="007D7003" w:rsidRPr="00790AE3" w:rsidRDefault="007D7003" w:rsidP="007D7003">
      <w:pPr>
        <w:spacing w:before="0" w:beforeAutospacing="0"/>
        <w:ind w:firstLine="851"/>
        <w:rPr>
          <w:sz w:val="28"/>
          <w:szCs w:val="28"/>
        </w:rPr>
      </w:pPr>
      <w:r w:rsidRPr="00790AE3">
        <w:rPr>
          <w:sz w:val="28"/>
          <w:szCs w:val="28"/>
        </w:rPr>
        <w:t>Перечень целевых индикаторов подпрограммы представлен в</w:t>
      </w:r>
      <w:r>
        <w:rPr>
          <w:sz w:val="28"/>
          <w:szCs w:val="28"/>
        </w:rPr>
        <w:t xml:space="preserve"> приложении № 1 к подпрограмме 1</w:t>
      </w:r>
      <w:r w:rsidRPr="00790AE3">
        <w:rPr>
          <w:sz w:val="28"/>
          <w:szCs w:val="28"/>
        </w:rPr>
        <w:t xml:space="preserve"> «Развитие дошкольного, общего и дополнительного образования».</w:t>
      </w:r>
    </w:p>
    <w:p w:rsidR="007D7003" w:rsidRDefault="007D7003" w:rsidP="007D7003">
      <w:pPr>
        <w:pStyle w:val="a7"/>
        <w:spacing w:before="0" w:beforeAutospacing="0"/>
        <w:ind w:left="0"/>
        <w:jc w:val="center"/>
        <w:rPr>
          <w:sz w:val="28"/>
          <w:szCs w:val="28"/>
        </w:rPr>
      </w:pPr>
      <w:r>
        <w:rPr>
          <w:sz w:val="28"/>
          <w:szCs w:val="28"/>
        </w:rPr>
        <w:t>2.3.</w:t>
      </w:r>
      <w:r w:rsidRPr="00BC32A1">
        <w:rPr>
          <w:sz w:val="28"/>
          <w:szCs w:val="28"/>
        </w:rPr>
        <w:t>Механизм реализации подпрограммы</w:t>
      </w:r>
    </w:p>
    <w:p w:rsidR="007D7003" w:rsidRPr="00BC32A1" w:rsidRDefault="007D7003" w:rsidP="007D7003">
      <w:pPr>
        <w:pStyle w:val="a7"/>
        <w:spacing w:before="0" w:beforeAutospacing="0"/>
        <w:ind w:left="0"/>
        <w:jc w:val="center"/>
        <w:rPr>
          <w:sz w:val="28"/>
          <w:szCs w:val="28"/>
        </w:rPr>
      </w:pPr>
    </w:p>
    <w:p w:rsidR="007D7003" w:rsidRDefault="007D7003" w:rsidP="007D7003">
      <w:pPr>
        <w:pStyle w:val="a7"/>
        <w:spacing w:before="0" w:beforeAutospacing="0"/>
        <w:ind w:left="-142" w:firstLine="992"/>
        <w:rPr>
          <w:sz w:val="28"/>
          <w:szCs w:val="28"/>
        </w:rPr>
      </w:pPr>
      <w:r w:rsidRPr="00BC32A1">
        <w:rPr>
          <w:sz w:val="28"/>
          <w:szCs w:val="28"/>
        </w:rPr>
        <w:t xml:space="preserve">Реализация подпрограммы осуществляется </w:t>
      </w:r>
      <w:r>
        <w:rPr>
          <w:sz w:val="28"/>
          <w:szCs w:val="28"/>
        </w:rPr>
        <w:t xml:space="preserve">Управлением образования администрации </w:t>
      </w:r>
      <w:proofErr w:type="spellStart"/>
      <w:r>
        <w:rPr>
          <w:sz w:val="28"/>
          <w:szCs w:val="28"/>
        </w:rPr>
        <w:t>Боготольского</w:t>
      </w:r>
      <w:proofErr w:type="spellEnd"/>
      <w:r>
        <w:rPr>
          <w:sz w:val="28"/>
          <w:szCs w:val="28"/>
        </w:rPr>
        <w:t xml:space="preserve"> района и подведомственными образовательными учреждениями</w:t>
      </w:r>
      <w:r w:rsidRPr="00BC32A1">
        <w:rPr>
          <w:sz w:val="28"/>
          <w:szCs w:val="28"/>
        </w:rPr>
        <w:t xml:space="preserve"> в соответствии с </w:t>
      </w:r>
      <w:r w:rsidRPr="00CF5E45">
        <w:rPr>
          <w:sz w:val="28"/>
          <w:szCs w:val="28"/>
        </w:rPr>
        <w:t>законодательством РФ</w:t>
      </w:r>
      <w:r>
        <w:rPr>
          <w:sz w:val="28"/>
          <w:szCs w:val="28"/>
        </w:rPr>
        <w:t xml:space="preserve"> и переданными полномочиями.</w:t>
      </w:r>
    </w:p>
    <w:p w:rsidR="007D7003" w:rsidRPr="00BC32A1" w:rsidRDefault="007D7003" w:rsidP="007D7003">
      <w:pPr>
        <w:pStyle w:val="a7"/>
        <w:spacing w:before="0" w:beforeAutospacing="0"/>
        <w:ind w:left="0"/>
        <w:jc w:val="center"/>
        <w:rPr>
          <w:sz w:val="28"/>
          <w:szCs w:val="28"/>
        </w:rPr>
      </w:pPr>
    </w:p>
    <w:p w:rsidR="007D7003" w:rsidRDefault="007D7003" w:rsidP="007D7003">
      <w:pPr>
        <w:pStyle w:val="a7"/>
        <w:spacing w:before="0" w:beforeAutospacing="0"/>
        <w:ind w:left="0"/>
        <w:jc w:val="center"/>
        <w:rPr>
          <w:sz w:val="28"/>
          <w:szCs w:val="28"/>
        </w:rPr>
      </w:pPr>
      <w:r>
        <w:rPr>
          <w:sz w:val="28"/>
          <w:szCs w:val="28"/>
        </w:rPr>
        <w:t>2.4.</w:t>
      </w:r>
      <w:r w:rsidRPr="00BC32A1">
        <w:rPr>
          <w:sz w:val="28"/>
          <w:szCs w:val="28"/>
        </w:rPr>
        <w:t>Управление подпрограммой</w:t>
      </w:r>
      <w:r>
        <w:rPr>
          <w:sz w:val="28"/>
          <w:szCs w:val="28"/>
        </w:rPr>
        <w:t xml:space="preserve"> </w:t>
      </w:r>
      <w:r w:rsidRPr="00BC32A1">
        <w:rPr>
          <w:sz w:val="28"/>
          <w:szCs w:val="28"/>
        </w:rPr>
        <w:t xml:space="preserve">и </w:t>
      </w:r>
      <w:proofErr w:type="gramStart"/>
      <w:r w:rsidRPr="00BC32A1">
        <w:rPr>
          <w:sz w:val="28"/>
          <w:szCs w:val="28"/>
        </w:rPr>
        <w:t>контроль за</w:t>
      </w:r>
      <w:proofErr w:type="gramEnd"/>
      <w:r w:rsidRPr="00BC32A1">
        <w:rPr>
          <w:sz w:val="28"/>
          <w:szCs w:val="28"/>
        </w:rPr>
        <w:t xml:space="preserve"> ходом ее выполнения</w:t>
      </w:r>
    </w:p>
    <w:p w:rsidR="007D7003" w:rsidRDefault="007D7003" w:rsidP="007D7003">
      <w:pPr>
        <w:pStyle w:val="a7"/>
        <w:spacing w:before="0" w:beforeAutospacing="0"/>
        <w:ind w:left="0"/>
        <w:jc w:val="center"/>
        <w:rPr>
          <w:sz w:val="28"/>
          <w:szCs w:val="28"/>
        </w:rPr>
      </w:pPr>
    </w:p>
    <w:p w:rsidR="007D7003" w:rsidRPr="00BC32A1" w:rsidRDefault="007D7003" w:rsidP="007D7003">
      <w:pPr>
        <w:pStyle w:val="a7"/>
        <w:spacing w:before="0" w:beforeAutospacing="0"/>
        <w:ind w:left="-142" w:firstLine="992"/>
        <w:rPr>
          <w:sz w:val="28"/>
          <w:szCs w:val="28"/>
        </w:rPr>
      </w:pPr>
      <w:r w:rsidRPr="00BC32A1">
        <w:rPr>
          <w:sz w:val="28"/>
          <w:szCs w:val="28"/>
        </w:rPr>
        <w:t xml:space="preserve">Управление реализацией подпрограммы осуществляет </w:t>
      </w: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 как главный распорядитель бюджетных средств</w:t>
      </w:r>
      <w:r w:rsidRPr="00BC32A1">
        <w:rPr>
          <w:sz w:val="28"/>
          <w:szCs w:val="28"/>
        </w:rPr>
        <w:t>, котор</w:t>
      </w:r>
      <w:r>
        <w:rPr>
          <w:sz w:val="28"/>
          <w:szCs w:val="28"/>
        </w:rPr>
        <w:t>ое несе</w:t>
      </w:r>
      <w:r w:rsidRPr="00BC32A1">
        <w:rPr>
          <w:sz w:val="28"/>
          <w:szCs w:val="28"/>
        </w:rPr>
        <w:t>т ответственность за выполнение ее мероприятий и целевое использование средств.</w:t>
      </w:r>
    </w:p>
    <w:p w:rsidR="007D7003" w:rsidRPr="00BC32A1" w:rsidRDefault="007D7003" w:rsidP="007D7003">
      <w:pPr>
        <w:pStyle w:val="a7"/>
        <w:spacing w:before="0" w:beforeAutospacing="0"/>
        <w:ind w:left="-142" w:firstLine="992"/>
        <w:rPr>
          <w:sz w:val="28"/>
          <w:szCs w:val="28"/>
        </w:rPr>
      </w:pPr>
      <w:proofErr w:type="gramStart"/>
      <w:r w:rsidRPr="00BC32A1">
        <w:rPr>
          <w:sz w:val="28"/>
          <w:szCs w:val="28"/>
        </w:rPr>
        <w:lastRenderedPageBreak/>
        <w:t>Контроль за</w:t>
      </w:r>
      <w:proofErr w:type="gramEnd"/>
      <w:r w:rsidRPr="00BC32A1">
        <w:rPr>
          <w:sz w:val="28"/>
          <w:szCs w:val="28"/>
        </w:rPr>
        <w:t xml:space="preserve"> ходом реализации подпрограммы осуществляют финансов</w:t>
      </w:r>
      <w:r>
        <w:rPr>
          <w:sz w:val="28"/>
          <w:szCs w:val="28"/>
        </w:rPr>
        <w:t xml:space="preserve">ое управление администрации </w:t>
      </w:r>
      <w:proofErr w:type="spellStart"/>
      <w:r>
        <w:rPr>
          <w:sz w:val="28"/>
          <w:szCs w:val="28"/>
        </w:rPr>
        <w:t>Боготольского</w:t>
      </w:r>
      <w:proofErr w:type="spellEnd"/>
      <w:r>
        <w:rPr>
          <w:sz w:val="28"/>
          <w:szCs w:val="28"/>
        </w:rPr>
        <w:t xml:space="preserve"> района, контрольно-счетный орган </w:t>
      </w:r>
      <w:proofErr w:type="spellStart"/>
      <w:r>
        <w:rPr>
          <w:sz w:val="28"/>
          <w:szCs w:val="28"/>
        </w:rPr>
        <w:t>Боготольского</w:t>
      </w:r>
      <w:proofErr w:type="spellEnd"/>
      <w:r>
        <w:rPr>
          <w:sz w:val="28"/>
          <w:szCs w:val="28"/>
        </w:rPr>
        <w:t xml:space="preserve"> районного Совета депутатов.</w:t>
      </w:r>
    </w:p>
    <w:p w:rsidR="007D7003" w:rsidRDefault="007D7003" w:rsidP="007D7003">
      <w:pPr>
        <w:pStyle w:val="a7"/>
        <w:spacing w:before="0" w:beforeAutospacing="0"/>
        <w:ind w:left="0"/>
        <w:jc w:val="center"/>
        <w:rPr>
          <w:sz w:val="28"/>
          <w:szCs w:val="28"/>
        </w:rPr>
      </w:pPr>
    </w:p>
    <w:p w:rsidR="007D7003" w:rsidRDefault="007D7003" w:rsidP="007D7003">
      <w:pPr>
        <w:pStyle w:val="a7"/>
        <w:spacing w:before="0" w:beforeAutospacing="0"/>
        <w:ind w:left="0"/>
        <w:jc w:val="center"/>
        <w:rPr>
          <w:sz w:val="28"/>
          <w:szCs w:val="28"/>
        </w:rPr>
      </w:pPr>
      <w:r>
        <w:rPr>
          <w:sz w:val="28"/>
          <w:szCs w:val="28"/>
        </w:rPr>
        <w:t>2.5.</w:t>
      </w:r>
      <w:r w:rsidRPr="00BC32A1">
        <w:rPr>
          <w:sz w:val="28"/>
          <w:szCs w:val="28"/>
        </w:rPr>
        <w:t>Оценка социально-экономической эффективности</w:t>
      </w:r>
    </w:p>
    <w:p w:rsidR="007D7003" w:rsidRDefault="007D7003" w:rsidP="007D7003">
      <w:pPr>
        <w:pStyle w:val="a7"/>
        <w:spacing w:before="0" w:beforeAutospacing="0"/>
        <w:ind w:left="0"/>
        <w:jc w:val="center"/>
        <w:rPr>
          <w:sz w:val="28"/>
          <w:szCs w:val="28"/>
        </w:rPr>
      </w:pPr>
    </w:p>
    <w:p w:rsidR="007D7003" w:rsidRDefault="007D7003" w:rsidP="007D7003">
      <w:pPr>
        <w:spacing w:before="0" w:beforeAutospacing="0"/>
        <w:ind w:firstLine="851"/>
        <w:rPr>
          <w:sz w:val="28"/>
          <w:szCs w:val="28"/>
        </w:rPr>
      </w:pPr>
      <w:r w:rsidRPr="00607752">
        <w:rPr>
          <w:sz w:val="28"/>
          <w:szCs w:val="28"/>
        </w:rPr>
        <w:t xml:space="preserve">Оценка социально-экономической эффективности проводится </w:t>
      </w:r>
      <w:r>
        <w:rPr>
          <w:sz w:val="28"/>
          <w:szCs w:val="28"/>
        </w:rPr>
        <w:t xml:space="preserve">Управлением образования администрации </w:t>
      </w:r>
      <w:proofErr w:type="spellStart"/>
      <w:r>
        <w:rPr>
          <w:sz w:val="28"/>
          <w:szCs w:val="28"/>
        </w:rPr>
        <w:t>Боготольского</w:t>
      </w:r>
      <w:proofErr w:type="spellEnd"/>
      <w:r>
        <w:rPr>
          <w:sz w:val="28"/>
          <w:szCs w:val="28"/>
        </w:rPr>
        <w:t xml:space="preserve"> района. </w:t>
      </w:r>
    </w:p>
    <w:p w:rsidR="007D7003" w:rsidRPr="00607752" w:rsidRDefault="007D7003" w:rsidP="007D7003">
      <w:pPr>
        <w:spacing w:before="0" w:beforeAutospacing="0"/>
        <w:ind w:firstLine="851"/>
        <w:rPr>
          <w:rFonts w:eastAsia="Calibri"/>
          <w:sz w:val="28"/>
          <w:szCs w:val="28"/>
        </w:rPr>
      </w:pPr>
      <w:r w:rsidRPr="00607752">
        <w:rPr>
          <w:sz w:val="28"/>
          <w:szCs w:val="28"/>
        </w:rPr>
        <w:t xml:space="preserve">Обязательным условием эффективности программы является успешное выполнение </w:t>
      </w:r>
      <w:r w:rsidRPr="00607752">
        <w:rPr>
          <w:rFonts w:eastAsia="Calibri"/>
          <w:sz w:val="28"/>
          <w:szCs w:val="28"/>
        </w:rPr>
        <w:t>целевых индикаторов и показателей подпрограммы (приложение № 1 к подпрограмме), а также мероприятий в установленные сроки.</w:t>
      </w:r>
    </w:p>
    <w:p w:rsidR="007D7003" w:rsidRDefault="007D7003" w:rsidP="007D7003">
      <w:pPr>
        <w:spacing w:before="0" w:beforeAutospacing="0"/>
        <w:jc w:val="center"/>
        <w:rPr>
          <w:sz w:val="28"/>
          <w:szCs w:val="28"/>
        </w:rPr>
      </w:pPr>
    </w:p>
    <w:p w:rsidR="007D7003" w:rsidRDefault="007D7003" w:rsidP="007D7003">
      <w:pPr>
        <w:pStyle w:val="a7"/>
        <w:spacing w:before="0" w:beforeAutospacing="0"/>
        <w:ind w:left="-142" w:firstLine="993"/>
        <w:jc w:val="center"/>
        <w:rPr>
          <w:sz w:val="28"/>
          <w:szCs w:val="28"/>
        </w:rPr>
      </w:pPr>
      <w:r>
        <w:rPr>
          <w:sz w:val="28"/>
          <w:szCs w:val="28"/>
        </w:rPr>
        <w:t>2.6.</w:t>
      </w:r>
      <w:r w:rsidRPr="00BC32A1">
        <w:rPr>
          <w:sz w:val="28"/>
          <w:szCs w:val="28"/>
        </w:rPr>
        <w:t>Мероприятия подпрограммы</w:t>
      </w:r>
    </w:p>
    <w:p w:rsidR="007D7003" w:rsidRPr="00BC32A1" w:rsidRDefault="007D7003" w:rsidP="007D7003">
      <w:pPr>
        <w:pStyle w:val="a7"/>
        <w:spacing w:before="0" w:beforeAutospacing="0"/>
        <w:ind w:left="0"/>
        <w:jc w:val="center"/>
        <w:rPr>
          <w:sz w:val="28"/>
          <w:szCs w:val="28"/>
        </w:rPr>
      </w:pPr>
    </w:p>
    <w:p w:rsidR="007D7003" w:rsidRPr="00607752" w:rsidRDefault="007D7003" w:rsidP="007D7003">
      <w:pPr>
        <w:spacing w:before="0" w:beforeAutospacing="0"/>
        <w:ind w:firstLine="851"/>
        <w:rPr>
          <w:sz w:val="28"/>
          <w:szCs w:val="28"/>
        </w:rPr>
      </w:pPr>
      <w:r w:rsidRPr="00607752">
        <w:rPr>
          <w:sz w:val="28"/>
          <w:szCs w:val="28"/>
        </w:rPr>
        <w:t xml:space="preserve">Мероприятия подпрограммы представлены в приложении № 2 к подпрограмме </w:t>
      </w:r>
      <w:r>
        <w:rPr>
          <w:sz w:val="28"/>
          <w:szCs w:val="28"/>
        </w:rPr>
        <w:t>1</w:t>
      </w:r>
      <w:r w:rsidRPr="00607752">
        <w:rPr>
          <w:sz w:val="28"/>
          <w:szCs w:val="28"/>
        </w:rPr>
        <w:t xml:space="preserve"> «Развитие дошкольного, общего и дополнительного образования детей».</w:t>
      </w:r>
    </w:p>
    <w:p w:rsidR="007D7003" w:rsidRDefault="007D7003" w:rsidP="007D7003">
      <w:pPr>
        <w:pStyle w:val="a7"/>
        <w:spacing w:before="0" w:beforeAutospacing="0"/>
        <w:ind w:left="0"/>
        <w:jc w:val="center"/>
        <w:rPr>
          <w:sz w:val="28"/>
          <w:szCs w:val="28"/>
        </w:rPr>
      </w:pPr>
    </w:p>
    <w:p w:rsidR="007D7003" w:rsidRDefault="007D7003" w:rsidP="007D7003">
      <w:pPr>
        <w:pStyle w:val="a7"/>
        <w:spacing w:before="0" w:beforeAutospacing="0"/>
        <w:ind w:left="0"/>
        <w:jc w:val="center"/>
        <w:rPr>
          <w:sz w:val="28"/>
          <w:szCs w:val="28"/>
        </w:rPr>
      </w:pPr>
      <w:r>
        <w:rPr>
          <w:sz w:val="28"/>
          <w:szCs w:val="28"/>
        </w:rPr>
        <w:t>2.7.</w:t>
      </w:r>
      <w:r w:rsidRPr="00BC32A1">
        <w:rPr>
          <w:sz w:val="28"/>
          <w:szCs w:val="28"/>
        </w:rPr>
        <w:t>Обоснование финансовых, материальных и</w:t>
      </w:r>
      <w:r>
        <w:rPr>
          <w:sz w:val="28"/>
          <w:szCs w:val="28"/>
        </w:rPr>
        <w:t xml:space="preserve"> </w:t>
      </w:r>
      <w:r w:rsidRPr="00BC32A1">
        <w:rPr>
          <w:sz w:val="28"/>
          <w:szCs w:val="28"/>
        </w:rPr>
        <w:t>трудовых затрат (ресурсное обеспечение подпрограммы)</w:t>
      </w:r>
    </w:p>
    <w:p w:rsidR="007D7003" w:rsidRDefault="007D7003" w:rsidP="007D7003">
      <w:pPr>
        <w:pStyle w:val="a7"/>
        <w:spacing w:before="0" w:beforeAutospacing="0"/>
        <w:ind w:left="0" w:firstLine="993"/>
        <w:rPr>
          <w:sz w:val="28"/>
          <w:szCs w:val="28"/>
        </w:rPr>
      </w:pPr>
    </w:p>
    <w:p w:rsidR="007D7003" w:rsidRDefault="007D7003" w:rsidP="007D7003">
      <w:pPr>
        <w:pStyle w:val="a7"/>
        <w:spacing w:before="0" w:beforeAutospacing="0"/>
        <w:ind w:left="0" w:firstLine="993"/>
        <w:rPr>
          <w:sz w:val="28"/>
          <w:szCs w:val="28"/>
        </w:rPr>
      </w:pPr>
      <w:r w:rsidRPr="00BC32A1">
        <w:rPr>
          <w:sz w:val="28"/>
          <w:szCs w:val="28"/>
        </w:rPr>
        <w:t>Финансовое обеспечение реализации подпрограммы осуществляется за счет сре</w:t>
      </w:r>
      <w:proofErr w:type="gramStart"/>
      <w:r w:rsidRPr="00BC32A1">
        <w:rPr>
          <w:sz w:val="28"/>
          <w:szCs w:val="28"/>
        </w:rPr>
        <w:t>дств кр</w:t>
      </w:r>
      <w:proofErr w:type="gramEnd"/>
      <w:r w:rsidRPr="00BC32A1">
        <w:rPr>
          <w:sz w:val="28"/>
          <w:szCs w:val="28"/>
        </w:rPr>
        <w:t xml:space="preserve">аевого </w:t>
      </w:r>
      <w:r>
        <w:rPr>
          <w:sz w:val="28"/>
          <w:szCs w:val="28"/>
        </w:rPr>
        <w:t xml:space="preserve">и местного </w:t>
      </w:r>
      <w:r w:rsidRPr="00BC32A1">
        <w:rPr>
          <w:sz w:val="28"/>
          <w:szCs w:val="28"/>
        </w:rPr>
        <w:t>бюджет</w:t>
      </w:r>
      <w:r>
        <w:rPr>
          <w:sz w:val="28"/>
          <w:szCs w:val="28"/>
        </w:rPr>
        <w:t>ов, внебюджетных источников.</w:t>
      </w:r>
    </w:p>
    <w:p w:rsidR="007D7003" w:rsidRPr="00BC32A1" w:rsidRDefault="007D7003" w:rsidP="007D7003">
      <w:pPr>
        <w:pStyle w:val="a7"/>
        <w:spacing w:before="0" w:beforeAutospacing="0"/>
        <w:ind w:left="0" w:firstLine="993"/>
        <w:rPr>
          <w:sz w:val="28"/>
          <w:szCs w:val="28"/>
        </w:rPr>
      </w:pPr>
      <w:r w:rsidRPr="00BC32A1">
        <w:rPr>
          <w:sz w:val="28"/>
          <w:szCs w:val="28"/>
        </w:rPr>
        <w:t xml:space="preserve">Средства, запланированные на реализацию подпрограммы, составляют </w:t>
      </w:r>
      <w:r>
        <w:rPr>
          <w:sz w:val="28"/>
          <w:szCs w:val="28"/>
        </w:rPr>
        <w:t xml:space="preserve">684227,7 </w:t>
      </w:r>
      <w:r w:rsidRPr="00BC32A1">
        <w:rPr>
          <w:sz w:val="28"/>
          <w:szCs w:val="28"/>
        </w:rPr>
        <w:t>тыс. рублей, в том числе</w:t>
      </w:r>
      <w:r>
        <w:rPr>
          <w:sz w:val="28"/>
          <w:szCs w:val="28"/>
        </w:rPr>
        <w:t xml:space="preserve"> за счет сре</w:t>
      </w:r>
      <w:proofErr w:type="gramStart"/>
      <w:r>
        <w:rPr>
          <w:sz w:val="28"/>
          <w:szCs w:val="28"/>
        </w:rPr>
        <w:t>дств кр</w:t>
      </w:r>
      <w:proofErr w:type="gramEnd"/>
      <w:r>
        <w:rPr>
          <w:sz w:val="28"/>
          <w:szCs w:val="28"/>
        </w:rPr>
        <w:t>аевого бюджета 464322,1 тыс. рублей, за счет местного бюджета 217442,9 тыс. рублей, средств внебюджетных источников 2462,7 тыс. рублей, в том числе по годам</w:t>
      </w:r>
      <w:r w:rsidRPr="00BC32A1">
        <w:rPr>
          <w:sz w:val="28"/>
          <w:szCs w:val="28"/>
        </w:rPr>
        <w:t>:</w:t>
      </w:r>
    </w:p>
    <w:p w:rsidR="007D7003" w:rsidRPr="00BC32A1" w:rsidRDefault="007D7003" w:rsidP="007D7003">
      <w:pPr>
        <w:pStyle w:val="a7"/>
        <w:spacing w:before="0" w:beforeAutospacing="0"/>
        <w:ind w:left="0" w:firstLine="993"/>
        <w:rPr>
          <w:sz w:val="28"/>
          <w:szCs w:val="28"/>
        </w:rPr>
      </w:pPr>
      <w:r w:rsidRPr="00BC32A1">
        <w:rPr>
          <w:sz w:val="28"/>
          <w:szCs w:val="28"/>
        </w:rPr>
        <w:t xml:space="preserve">2014 год – </w:t>
      </w:r>
      <w:r>
        <w:rPr>
          <w:sz w:val="28"/>
          <w:szCs w:val="28"/>
        </w:rPr>
        <w:t xml:space="preserve">175047,8 </w:t>
      </w:r>
      <w:r w:rsidRPr="00BC32A1">
        <w:rPr>
          <w:sz w:val="28"/>
          <w:szCs w:val="28"/>
        </w:rPr>
        <w:t>тыс. рублей, в том числе за счет сре</w:t>
      </w:r>
      <w:proofErr w:type="gramStart"/>
      <w:r w:rsidRPr="00BC32A1">
        <w:rPr>
          <w:sz w:val="28"/>
          <w:szCs w:val="28"/>
        </w:rPr>
        <w:t xml:space="preserve">дств </w:t>
      </w:r>
      <w:r>
        <w:rPr>
          <w:sz w:val="28"/>
          <w:szCs w:val="28"/>
        </w:rPr>
        <w:t>кр</w:t>
      </w:r>
      <w:proofErr w:type="gramEnd"/>
      <w:r>
        <w:rPr>
          <w:sz w:val="28"/>
          <w:szCs w:val="28"/>
        </w:rPr>
        <w:t>аевого</w:t>
      </w:r>
      <w:r w:rsidRPr="00BC32A1">
        <w:rPr>
          <w:sz w:val="28"/>
          <w:szCs w:val="28"/>
        </w:rPr>
        <w:t xml:space="preserve"> бюджета </w:t>
      </w:r>
      <w:r>
        <w:rPr>
          <w:sz w:val="28"/>
          <w:szCs w:val="28"/>
        </w:rPr>
        <w:t xml:space="preserve">116722,6 </w:t>
      </w:r>
      <w:r w:rsidRPr="00BC32A1">
        <w:rPr>
          <w:sz w:val="28"/>
          <w:szCs w:val="28"/>
        </w:rPr>
        <w:t>тыс. рублей</w:t>
      </w:r>
      <w:r>
        <w:rPr>
          <w:sz w:val="28"/>
          <w:szCs w:val="28"/>
        </w:rPr>
        <w:t>,</w:t>
      </w:r>
      <w:r w:rsidRPr="00BC32A1">
        <w:rPr>
          <w:sz w:val="28"/>
          <w:szCs w:val="28"/>
        </w:rPr>
        <w:t xml:space="preserve"> за счет средств </w:t>
      </w:r>
      <w:r>
        <w:rPr>
          <w:sz w:val="28"/>
          <w:szCs w:val="28"/>
        </w:rPr>
        <w:t>местного</w:t>
      </w:r>
      <w:r w:rsidRPr="00BC32A1">
        <w:rPr>
          <w:sz w:val="28"/>
          <w:szCs w:val="28"/>
        </w:rPr>
        <w:t xml:space="preserve"> бюджета </w:t>
      </w:r>
      <w:r>
        <w:rPr>
          <w:sz w:val="28"/>
          <w:szCs w:val="28"/>
        </w:rPr>
        <w:t>57823,3</w:t>
      </w:r>
      <w:r w:rsidRPr="00BC32A1">
        <w:rPr>
          <w:sz w:val="28"/>
          <w:szCs w:val="28"/>
        </w:rPr>
        <w:t xml:space="preserve"> тыс. рублей</w:t>
      </w:r>
      <w:r>
        <w:rPr>
          <w:sz w:val="28"/>
          <w:szCs w:val="28"/>
        </w:rPr>
        <w:t>, средств внебюджетных источников 501,9 тыс. рублей</w:t>
      </w:r>
      <w:r w:rsidRPr="00BC32A1">
        <w:rPr>
          <w:sz w:val="28"/>
          <w:szCs w:val="28"/>
        </w:rPr>
        <w:t>;</w:t>
      </w:r>
    </w:p>
    <w:p w:rsidR="007D7003" w:rsidRPr="00BC32A1" w:rsidRDefault="007D7003" w:rsidP="007D7003">
      <w:pPr>
        <w:pStyle w:val="a7"/>
        <w:spacing w:before="0" w:beforeAutospacing="0"/>
        <w:ind w:left="-142" w:firstLine="851"/>
        <w:rPr>
          <w:sz w:val="28"/>
          <w:szCs w:val="28"/>
        </w:rPr>
      </w:pPr>
      <w:r w:rsidRPr="00BC32A1">
        <w:rPr>
          <w:sz w:val="28"/>
          <w:szCs w:val="28"/>
        </w:rPr>
        <w:t xml:space="preserve">2015 год – </w:t>
      </w:r>
      <w:r>
        <w:rPr>
          <w:sz w:val="28"/>
          <w:szCs w:val="28"/>
        </w:rPr>
        <w:t xml:space="preserve">176988,9 </w:t>
      </w:r>
      <w:r w:rsidRPr="00BC32A1">
        <w:rPr>
          <w:sz w:val="28"/>
          <w:szCs w:val="28"/>
        </w:rPr>
        <w:t>тыс. рублей, в том числе за счет сре</w:t>
      </w:r>
      <w:proofErr w:type="gramStart"/>
      <w:r w:rsidRPr="00BC32A1">
        <w:rPr>
          <w:sz w:val="28"/>
          <w:szCs w:val="28"/>
        </w:rPr>
        <w:t xml:space="preserve">дств </w:t>
      </w:r>
      <w:r>
        <w:rPr>
          <w:sz w:val="28"/>
          <w:szCs w:val="28"/>
        </w:rPr>
        <w:t>кр</w:t>
      </w:r>
      <w:proofErr w:type="gramEnd"/>
      <w:r>
        <w:rPr>
          <w:sz w:val="28"/>
          <w:szCs w:val="28"/>
        </w:rPr>
        <w:t>аевого</w:t>
      </w:r>
      <w:r w:rsidRPr="00BC32A1">
        <w:rPr>
          <w:sz w:val="28"/>
          <w:szCs w:val="28"/>
        </w:rPr>
        <w:t xml:space="preserve"> бюджета </w:t>
      </w:r>
      <w:r>
        <w:rPr>
          <w:sz w:val="28"/>
          <w:szCs w:val="28"/>
        </w:rPr>
        <w:t xml:space="preserve">115866,5 </w:t>
      </w:r>
      <w:r w:rsidRPr="00BC32A1">
        <w:rPr>
          <w:sz w:val="28"/>
          <w:szCs w:val="28"/>
        </w:rPr>
        <w:t xml:space="preserve">тыс. рублей, за счет средств </w:t>
      </w:r>
      <w:r>
        <w:rPr>
          <w:sz w:val="28"/>
          <w:szCs w:val="28"/>
        </w:rPr>
        <w:t>местного</w:t>
      </w:r>
      <w:r w:rsidRPr="00BC32A1">
        <w:rPr>
          <w:sz w:val="28"/>
          <w:szCs w:val="28"/>
        </w:rPr>
        <w:t xml:space="preserve"> бюджета </w:t>
      </w:r>
      <w:r>
        <w:rPr>
          <w:sz w:val="28"/>
          <w:szCs w:val="28"/>
        </w:rPr>
        <w:t>60468,8</w:t>
      </w:r>
      <w:r w:rsidRPr="00BC32A1">
        <w:rPr>
          <w:sz w:val="28"/>
          <w:szCs w:val="28"/>
        </w:rPr>
        <w:t xml:space="preserve"> тыс. рублей</w:t>
      </w:r>
      <w:r>
        <w:rPr>
          <w:sz w:val="28"/>
          <w:szCs w:val="28"/>
        </w:rPr>
        <w:t>, средств внебюджетных источников 653,6 тыс. рублей</w:t>
      </w:r>
      <w:r w:rsidRPr="00BC32A1">
        <w:rPr>
          <w:sz w:val="28"/>
          <w:szCs w:val="28"/>
        </w:rPr>
        <w:t>;</w:t>
      </w:r>
    </w:p>
    <w:p w:rsidR="007D7003" w:rsidRDefault="007D7003" w:rsidP="007D7003">
      <w:pPr>
        <w:pStyle w:val="a7"/>
        <w:spacing w:before="0" w:beforeAutospacing="0"/>
        <w:ind w:left="-142" w:firstLine="851"/>
        <w:rPr>
          <w:sz w:val="28"/>
          <w:szCs w:val="28"/>
        </w:rPr>
      </w:pPr>
      <w:r w:rsidRPr="00BC32A1">
        <w:rPr>
          <w:sz w:val="28"/>
          <w:szCs w:val="28"/>
        </w:rPr>
        <w:t xml:space="preserve">2016 год – </w:t>
      </w:r>
      <w:r>
        <w:rPr>
          <w:sz w:val="28"/>
          <w:szCs w:val="28"/>
        </w:rPr>
        <w:t>163637,0</w:t>
      </w:r>
      <w:r w:rsidRPr="00BC32A1">
        <w:rPr>
          <w:sz w:val="28"/>
          <w:szCs w:val="28"/>
        </w:rPr>
        <w:t xml:space="preserve"> тыс. рублей, в том числе за счет сре</w:t>
      </w:r>
      <w:proofErr w:type="gramStart"/>
      <w:r w:rsidRPr="00BC32A1">
        <w:rPr>
          <w:sz w:val="28"/>
          <w:szCs w:val="28"/>
        </w:rPr>
        <w:t xml:space="preserve">дств </w:t>
      </w:r>
      <w:r>
        <w:rPr>
          <w:sz w:val="28"/>
          <w:szCs w:val="28"/>
        </w:rPr>
        <w:t>кр</w:t>
      </w:r>
      <w:proofErr w:type="gramEnd"/>
      <w:r>
        <w:rPr>
          <w:sz w:val="28"/>
          <w:szCs w:val="28"/>
        </w:rPr>
        <w:t xml:space="preserve">аевого </w:t>
      </w:r>
      <w:r w:rsidRPr="00BC32A1">
        <w:rPr>
          <w:sz w:val="28"/>
          <w:szCs w:val="28"/>
        </w:rPr>
        <w:t xml:space="preserve">бюджета </w:t>
      </w:r>
      <w:r>
        <w:rPr>
          <w:sz w:val="28"/>
          <w:szCs w:val="28"/>
        </w:rPr>
        <w:t>115866,5</w:t>
      </w:r>
      <w:r w:rsidRPr="00BC32A1">
        <w:rPr>
          <w:sz w:val="28"/>
          <w:szCs w:val="28"/>
        </w:rPr>
        <w:t xml:space="preserve"> тыс. рублей, за счет средств </w:t>
      </w:r>
      <w:r>
        <w:rPr>
          <w:sz w:val="28"/>
          <w:szCs w:val="28"/>
        </w:rPr>
        <w:t>местного</w:t>
      </w:r>
      <w:r w:rsidRPr="00BC32A1">
        <w:rPr>
          <w:sz w:val="28"/>
          <w:szCs w:val="28"/>
        </w:rPr>
        <w:t xml:space="preserve"> бюджета </w:t>
      </w:r>
      <w:r>
        <w:rPr>
          <w:sz w:val="28"/>
          <w:szCs w:val="28"/>
        </w:rPr>
        <w:t>52033,9 тыс. рублей, средств внебюджетных источников 653,6 тыс. рублей;</w:t>
      </w:r>
    </w:p>
    <w:p w:rsidR="007D7003" w:rsidRDefault="007D7003" w:rsidP="007D7003">
      <w:pPr>
        <w:pStyle w:val="a7"/>
        <w:spacing w:before="0" w:beforeAutospacing="0"/>
        <w:ind w:left="-142" w:firstLine="851"/>
        <w:rPr>
          <w:sz w:val="28"/>
          <w:szCs w:val="28"/>
        </w:rPr>
      </w:pPr>
      <w:r>
        <w:rPr>
          <w:sz w:val="28"/>
          <w:szCs w:val="28"/>
        </w:rPr>
        <w:t>2017</w:t>
      </w:r>
      <w:r w:rsidRPr="00B17451">
        <w:rPr>
          <w:sz w:val="28"/>
          <w:szCs w:val="28"/>
        </w:rPr>
        <w:t xml:space="preserve"> год – 163637,0 тыс. рублей, в том числе за счет сре</w:t>
      </w:r>
      <w:proofErr w:type="gramStart"/>
      <w:r w:rsidRPr="00B17451">
        <w:rPr>
          <w:sz w:val="28"/>
          <w:szCs w:val="28"/>
        </w:rPr>
        <w:t>дств кр</w:t>
      </w:r>
      <w:proofErr w:type="gramEnd"/>
      <w:r w:rsidRPr="00B17451">
        <w:rPr>
          <w:sz w:val="28"/>
          <w:szCs w:val="28"/>
        </w:rPr>
        <w:t>аевого бюджета 1</w:t>
      </w:r>
      <w:r>
        <w:rPr>
          <w:sz w:val="28"/>
          <w:szCs w:val="28"/>
        </w:rPr>
        <w:t>1</w:t>
      </w:r>
      <w:r w:rsidRPr="00B17451">
        <w:rPr>
          <w:sz w:val="28"/>
          <w:szCs w:val="28"/>
        </w:rPr>
        <w:t>58</w:t>
      </w:r>
      <w:r>
        <w:rPr>
          <w:sz w:val="28"/>
          <w:szCs w:val="28"/>
        </w:rPr>
        <w:t>66</w:t>
      </w:r>
      <w:r w:rsidRPr="00B17451">
        <w:rPr>
          <w:sz w:val="28"/>
          <w:szCs w:val="28"/>
        </w:rPr>
        <w:t>,</w:t>
      </w:r>
      <w:r>
        <w:rPr>
          <w:sz w:val="28"/>
          <w:szCs w:val="28"/>
        </w:rPr>
        <w:t>5</w:t>
      </w:r>
      <w:r w:rsidRPr="00B17451">
        <w:rPr>
          <w:sz w:val="28"/>
          <w:szCs w:val="28"/>
        </w:rPr>
        <w:t xml:space="preserve"> тыс. рублей, за счет средств местного бюджета </w:t>
      </w:r>
      <w:r>
        <w:rPr>
          <w:sz w:val="28"/>
          <w:szCs w:val="28"/>
        </w:rPr>
        <w:t>4</w:t>
      </w:r>
      <w:r w:rsidRPr="00B17451">
        <w:rPr>
          <w:sz w:val="28"/>
          <w:szCs w:val="28"/>
        </w:rPr>
        <w:t>7</w:t>
      </w:r>
      <w:r>
        <w:rPr>
          <w:sz w:val="28"/>
          <w:szCs w:val="28"/>
        </w:rPr>
        <w:t>116</w:t>
      </w:r>
      <w:r w:rsidRPr="00B17451">
        <w:rPr>
          <w:sz w:val="28"/>
          <w:szCs w:val="28"/>
        </w:rPr>
        <w:t>,</w:t>
      </w:r>
      <w:r>
        <w:rPr>
          <w:sz w:val="28"/>
          <w:szCs w:val="28"/>
        </w:rPr>
        <w:t>9</w:t>
      </w:r>
      <w:r w:rsidRPr="00B17451">
        <w:rPr>
          <w:sz w:val="28"/>
          <w:szCs w:val="28"/>
        </w:rPr>
        <w:t xml:space="preserve"> тыс. рублей, средств внебюджетных источников</w:t>
      </w:r>
      <w:r>
        <w:rPr>
          <w:sz w:val="28"/>
          <w:szCs w:val="28"/>
        </w:rPr>
        <w:t xml:space="preserve"> 653,6 тыс. рублей.</w:t>
      </w:r>
    </w:p>
    <w:p w:rsidR="007D7003" w:rsidRDefault="007D7003" w:rsidP="007D7003">
      <w:pPr>
        <w:spacing w:before="0" w:beforeAutospacing="0"/>
        <w:rPr>
          <w:sz w:val="28"/>
          <w:szCs w:val="28"/>
        </w:rPr>
      </w:pPr>
    </w:p>
    <w:p w:rsidR="007D7003" w:rsidRDefault="007D7003" w:rsidP="007D7003">
      <w:pPr>
        <w:spacing w:before="0" w:beforeAutospacing="0"/>
        <w:rPr>
          <w:sz w:val="28"/>
          <w:szCs w:val="28"/>
        </w:rPr>
      </w:pPr>
      <w:r w:rsidRPr="00151050">
        <w:rPr>
          <w:sz w:val="28"/>
          <w:szCs w:val="28"/>
        </w:rPr>
        <w:t>Руководитель Управления образования</w:t>
      </w:r>
    </w:p>
    <w:p w:rsidR="007D7003" w:rsidRDefault="007D7003" w:rsidP="007D7003">
      <w:pPr>
        <w:spacing w:before="0" w:beforeAutospacing="0"/>
        <w:contextualSpacing/>
        <w:rPr>
          <w:sz w:val="28"/>
          <w:szCs w:val="28"/>
        </w:rPr>
      </w:pPr>
      <w:r>
        <w:rPr>
          <w:sz w:val="28"/>
          <w:szCs w:val="28"/>
        </w:rPr>
        <w:t xml:space="preserve">администрации </w:t>
      </w:r>
      <w:proofErr w:type="spellStart"/>
      <w:r>
        <w:rPr>
          <w:sz w:val="28"/>
          <w:szCs w:val="28"/>
        </w:rPr>
        <w:t>Боготольского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t xml:space="preserve">Е.В. </w:t>
      </w:r>
      <w:proofErr w:type="gramStart"/>
      <w:r>
        <w:rPr>
          <w:sz w:val="28"/>
          <w:szCs w:val="28"/>
        </w:rPr>
        <w:t>Васькина</w:t>
      </w:r>
      <w:proofErr w:type="gramEnd"/>
    </w:p>
    <w:p w:rsidR="007D7003" w:rsidRDefault="007D7003" w:rsidP="007D7003">
      <w:pPr>
        <w:spacing w:before="0" w:beforeAutospacing="0"/>
        <w:contextualSpacing/>
        <w:rPr>
          <w:sz w:val="28"/>
          <w:szCs w:val="28"/>
        </w:rPr>
      </w:pPr>
    </w:p>
    <w:p w:rsidR="007D7003" w:rsidRDefault="007D7003" w:rsidP="007D7003">
      <w:pPr>
        <w:spacing w:before="0" w:beforeAutospacing="0"/>
        <w:contextualSpacing/>
        <w:rPr>
          <w:sz w:val="28"/>
          <w:szCs w:val="28"/>
        </w:rPr>
      </w:pPr>
    </w:p>
    <w:p w:rsidR="007D7003" w:rsidRDefault="007D7003" w:rsidP="007D7003">
      <w:pPr>
        <w:spacing w:before="0" w:beforeAutospacing="0"/>
        <w:contextualSpacing/>
        <w:rPr>
          <w:sz w:val="28"/>
          <w:szCs w:val="28"/>
        </w:rPr>
      </w:pPr>
    </w:p>
    <w:p w:rsidR="007D7003" w:rsidRDefault="007D7003" w:rsidP="007D7003">
      <w:pPr>
        <w:spacing w:before="0" w:beforeAutospacing="0"/>
        <w:contextualSpacing/>
        <w:rPr>
          <w:sz w:val="28"/>
          <w:szCs w:val="28"/>
        </w:rPr>
        <w:sectPr w:rsidR="007D7003" w:rsidSect="007D7003">
          <w:pgSz w:w="11906" w:h="16838"/>
          <w:pgMar w:top="1134" w:right="851" w:bottom="1134" w:left="992" w:header="709" w:footer="709" w:gutter="0"/>
          <w:cols w:space="708"/>
          <w:docGrid w:linePitch="360"/>
        </w:sectPr>
      </w:pPr>
    </w:p>
    <w:p w:rsidR="007D7003" w:rsidRPr="00897A70" w:rsidRDefault="007D7003" w:rsidP="007D7003">
      <w:pPr>
        <w:autoSpaceDE w:val="0"/>
        <w:autoSpaceDN w:val="0"/>
        <w:adjustRightInd w:val="0"/>
        <w:spacing w:before="0" w:beforeAutospacing="0"/>
        <w:ind w:left="8364"/>
      </w:pPr>
      <w:r w:rsidRPr="00897A70">
        <w:lastRenderedPageBreak/>
        <w:t>Приложение № 1</w:t>
      </w:r>
    </w:p>
    <w:p w:rsidR="007D7003" w:rsidRPr="00897A70" w:rsidRDefault="007D7003" w:rsidP="007D7003">
      <w:pPr>
        <w:autoSpaceDE w:val="0"/>
        <w:autoSpaceDN w:val="0"/>
        <w:adjustRightInd w:val="0"/>
        <w:spacing w:before="0" w:beforeAutospacing="0"/>
        <w:ind w:left="8364"/>
      </w:pPr>
      <w:r w:rsidRPr="00897A70">
        <w:t>к подпрограмме № 1</w:t>
      </w:r>
    </w:p>
    <w:p w:rsidR="007D7003" w:rsidRPr="00897A70" w:rsidRDefault="007D7003" w:rsidP="007D7003">
      <w:pPr>
        <w:autoSpaceDE w:val="0"/>
        <w:autoSpaceDN w:val="0"/>
        <w:adjustRightInd w:val="0"/>
        <w:spacing w:before="0" w:beforeAutospacing="0"/>
        <w:ind w:left="8364"/>
      </w:pPr>
      <w:r>
        <w:t xml:space="preserve">«Развитие дошкольного, общего и </w:t>
      </w:r>
      <w:r w:rsidRPr="00897A70">
        <w:t xml:space="preserve">дополнительного образования детей», реализуемой в рамках муниципальной программы «Развитие образования </w:t>
      </w:r>
      <w:proofErr w:type="spellStart"/>
      <w:r w:rsidRPr="00897A70">
        <w:t>Боготольского</w:t>
      </w:r>
      <w:proofErr w:type="spellEnd"/>
      <w:r w:rsidRPr="00897A70">
        <w:t xml:space="preserve"> района»</w:t>
      </w:r>
    </w:p>
    <w:p w:rsidR="007D7003" w:rsidRPr="00897A70" w:rsidRDefault="007D7003" w:rsidP="007D7003">
      <w:pPr>
        <w:autoSpaceDE w:val="0"/>
        <w:autoSpaceDN w:val="0"/>
        <w:adjustRightInd w:val="0"/>
        <w:spacing w:before="0" w:beforeAutospacing="0"/>
        <w:ind w:firstLine="540"/>
        <w:jc w:val="center"/>
      </w:pPr>
    </w:p>
    <w:p w:rsidR="007D7003" w:rsidRPr="00897A70" w:rsidRDefault="007D7003" w:rsidP="007D7003">
      <w:pPr>
        <w:autoSpaceDE w:val="0"/>
        <w:autoSpaceDN w:val="0"/>
        <w:adjustRightInd w:val="0"/>
        <w:spacing w:before="0" w:beforeAutospacing="0"/>
        <w:ind w:firstLine="540"/>
        <w:jc w:val="center"/>
        <w:outlineLvl w:val="0"/>
      </w:pPr>
      <w:r w:rsidRPr="00897A70">
        <w:t>Перечень целевых индикаторов подпрограммы</w:t>
      </w:r>
    </w:p>
    <w:p w:rsidR="007D7003" w:rsidRPr="00897A70" w:rsidRDefault="007D7003" w:rsidP="007D7003">
      <w:pPr>
        <w:autoSpaceDE w:val="0"/>
        <w:autoSpaceDN w:val="0"/>
        <w:adjustRightInd w:val="0"/>
        <w:spacing w:before="0" w:beforeAutospacing="0"/>
        <w:ind w:firstLine="540"/>
        <w:jc w:val="center"/>
      </w:pPr>
    </w:p>
    <w:tbl>
      <w:tblPr>
        <w:tblW w:w="14742" w:type="dxa"/>
        <w:tblInd w:w="70" w:type="dxa"/>
        <w:tblLayout w:type="fixed"/>
        <w:tblCellMar>
          <w:left w:w="70" w:type="dxa"/>
          <w:right w:w="70" w:type="dxa"/>
        </w:tblCellMar>
        <w:tblLook w:val="0000" w:firstRow="0" w:lastRow="0" w:firstColumn="0" w:lastColumn="0" w:noHBand="0" w:noVBand="0"/>
      </w:tblPr>
      <w:tblGrid>
        <w:gridCol w:w="810"/>
        <w:gridCol w:w="2734"/>
        <w:gridCol w:w="1253"/>
        <w:gridCol w:w="1620"/>
        <w:gridCol w:w="1380"/>
        <w:gridCol w:w="1417"/>
        <w:gridCol w:w="1418"/>
        <w:gridCol w:w="1417"/>
        <w:gridCol w:w="1346"/>
        <w:gridCol w:w="1347"/>
      </w:tblGrid>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 xml:space="preserve">№ </w:t>
            </w:r>
            <w:proofErr w:type="gramStart"/>
            <w:r w:rsidRPr="00897A70">
              <w:rPr>
                <w:rFonts w:ascii="Times New Roman" w:hAnsi="Times New Roman" w:cs="Times New Roman"/>
                <w:sz w:val="24"/>
                <w:szCs w:val="24"/>
              </w:rPr>
              <w:t>п</w:t>
            </w:r>
            <w:proofErr w:type="gramEnd"/>
            <w:r w:rsidRPr="00897A70">
              <w:rPr>
                <w:rFonts w:ascii="Times New Roman" w:hAnsi="Times New Roman" w:cs="Times New Roman"/>
                <w:sz w:val="24"/>
                <w:szCs w:val="24"/>
              </w:rPr>
              <w:t>/п</w:t>
            </w:r>
          </w:p>
        </w:tc>
        <w:tc>
          <w:tcPr>
            <w:tcW w:w="2734"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 xml:space="preserve">Цель, </w:t>
            </w:r>
            <w:r>
              <w:rPr>
                <w:rFonts w:ascii="Times New Roman" w:hAnsi="Times New Roman" w:cs="Times New Roman"/>
                <w:sz w:val="24"/>
                <w:szCs w:val="24"/>
              </w:rPr>
              <w:t>ц</w:t>
            </w:r>
            <w:r w:rsidRPr="00897A70">
              <w:rPr>
                <w:rFonts w:ascii="Times New Roman" w:hAnsi="Times New Roman" w:cs="Times New Roman"/>
                <w:sz w:val="24"/>
                <w:szCs w:val="24"/>
              </w:rPr>
              <w:t xml:space="preserve">елевые индикаторы </w:t>
            </w:r>
          </w:p>
        </w:tc>
        <w:tc>
          <w:tcPr>
            <w:tcW w:w="1253"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Единица 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Источник информации</w:t>
            </w:r>
          </w:p>
        </w:tc>
        <w:tc>
          <w:tcPr>
            <w:tcW w:w="1380"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2012 год</w:t>
            </w:r>
          </w:p>
        </w:tc>
        <w:tc>
          <w:tcPr>
            <w:tcW w:w="1417"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2013 год</w:t>
            </w:r>
          </w:p>
        </w:tc>
        <w:tc>
          <w:tcPr>
            <w:tcW w:w="1418"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2014 год</w:t>
            </w:r>
          </w:p>
        </w:tc>
        <w:tc>
          <w:tcPr>
            <w:tcW w:w="1417"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2015 год</w:t>
            </w:r>
          </w:p>
        </w:tc>
        <w:tc>
          <w:tcPr>
            <w:tcW w:w="1346"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2016 год</w:t>
            </w:r>
          </w:p>
        </w:tc>
        <w:tc>
          <w:tcPr>
            <w:tcW w:w="1347" w:type="dxa"/>
            <w:tcBorders>
              <w:top w:val="single" w:sz="6" w:space="0" w:color="auto"/>
              <w:left w:val="single" w:sz="6" w:space="0" w:color="auto"/>
              <w:bottom w:val="single" w:sz="6" w:space="0" w:color="auto"/>
              <w:right w:val="single" w:sz="6" w:space="0" w:color="auto"/>
            </w:tcBorders>
            <w:vAlign w:val="center"/>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2017 год</w:t>
            </w:r>
          </w:p>
        </w:tc>
      </w:tr>
      <w:tr w:rsidR="007D7003" w:rsidRPr="00897A70" w:rsidTr="007D7003">
        <w:trPr>
          <w:cantSplit/>
          <w:trHeight w:val="240"/>
        </w:trPr>
        <w:tc>
          <w:tcPr>
            <w:tcW w:w="14742" w:type="dxa"/>
            <w:gridSpan w:val="10"/>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Уровень охват</w:t>
            </w:r>
            <w:r>
              <w:rPr>
                <w:rFonts w:ascii="Times New Roman" w:hAnsi="Times New Roman" w:cs="Times New Roman"/>
                <w:sz w:val="24"/>
                <w:szCs w:val="24"/>
              </w:rPr>
              <w:t xml:space="preserve">а детей от 3 до 7 лет, стоящих </w:t>
            </w:r>
            <w:r w:rsidRPr="00897A70">
              <w:rPr>
                <w:rFonts w:ascii="Times New Roman" w:hAnsi="Times New Roman" w:cs="Times New Roman"/>
                <w:sz w:val="24"/>
                <w:szCs w:val="24"/>
              </w:rPr>
              <w:t>в очереди</w:t>
            </w:r>
            <w:r>
              <w:rPr>
                <w:rFonts w:ascii="Times New Roman" w:hAnsi="Times New Roman" w:cs="Times New Roman"/>
                <w:sz w:val="24"/>
                <w:szCs w:val="24"/>
              </w:rPr>
              <w:t xml:space="preserve"> </w:t>
            </w:r>
            <w:r w:rsidRPr="00897A70">
              <w:rPr>
                <w:rFonts w:ascii="Times New Roman" w:hAnsi="Times New Roman" w:cs="Times New Roman"/>
                <w:sz w:val="24"/>
                <w:szCs w:val="24"/>
              </w:rPr>
              <w:t>в муниципальные дошкольные образовательные учреждения, услугами дошкольного образования (с учетом групп кратковременного пребывания)</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47,8</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52,0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Обеспеченность детей дошкольного возраста местами в дошкольн</w:t>
            </w:r>
            <w:r>
              <w:rPr>
                <w:rFonts w:ascii="Times New Roman" w:hAnsi="Times New Roman" w:cs="Times New Roman"/>
                <w:sz w:val="24"/>
                <w:szCs w:val="24"/>
              </w:rPr>
              <w:t xml:space="preserve">ых образовательных учреждениях </w:t>
            </w:r>
            <w:r w:rsidRPr="00897A70">
              <w:rPr>
                <w:rFonts w:ascii="Times New Roman" w:hAnsi="Times New Roman" w:cs="Times New Roman"/>
                <w:sz w:val="24"/>
                <w:szCs w:val="24"/>
              </w:rPr>
              <w:t>(количество мест в ДОУ)</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Ед.</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239</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239</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244</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264</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280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280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lastRenderedPageBreak/>
              <w:t>1.3</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Уровень охвата детей от 3 до 7 лет, стоящих в очереди в муниципальные дошкольн</w:t>
            </w:r>
            <w:r>
              <w:rPr>
                <w:rFonts w:ascii="Times New Roman" w:hAnsi="Times New Roman" w:cs="Times New Roman"/>
                <w:sz w:val="24"/>
                <w:szCs w:val="24"/>
              </w:rPr>
              <w:t xml:space="preserve">ые образовательные учреждения, </w:t>
            </w:r>
            <w:r w:rsidRPr="00897A70">
              <w:rPr>
                <w:rFonts w:ascii="Times New Roman" w:hAnsi="Times New Roman" w:cs="Times New Roman"/>
                <w:sz w:val="24"/>
                <w:szCs w:val="24"/>
              </w:rPr>
              <w:t>дошкольными образовательными учреждениями</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45,0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49,0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56,0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70,0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Pr>
                <w:rFonts w:ascii="Times New Roman" w:hAnsi="Times New Roman" w:cs="Times New Roman"/>
                <w:sz w:val="24"/>
                <w:szCs w:val="24"/>
              </w:rPr>
              <w:t>Доля</w:t>
            </w:r>
            <w:r w:rsidRPr="00897A70">
              <w:rPr>
                <w:rFonts w:ascii="Times New Roman" w:hAnsi="Times New Roman" w:cs="Times New Roman"/>
                <w:sz w:val="24"/>
                <w:szCs w:val="24"/>
              </w:rPr>
              <w:t xml:space="preserve"> воспитанников муниципальных дошкольных образовательных организаций,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w:t>
            </w:r>
            <w:proofErr w:type="spellStart"/>
            <w:r w:rsidRPr="00897A70">
              <w:rPr>
                <w:rFonts w:ascii="Times New Roman" w:hAnsi="Times New Roman" w:cs="Times New Roman"/>
                <w:sz w:val="24"/>
                <w:szCs w:val="24"/>
              </w:rPr>
              <w:t>Боготольского</w:t>
            </w:r>
            <w:proofErr w:type="spellEnd"/>
            <w:r w:rsidRPr="00897A70">
              <w:rPr>
                <w:rFonts w:ascii="Times New Roman" w:hAnsi="Times New Roman" w:cs="Times New Roman"/>
                <w:sz w:val="24"/>
                <w:szCs w:val="24"/>
              </w:rPr>
              <w:t xml:space="preserve"> района</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proofErr w:type="spellStart"/>
            <w:proofErr w:type="gramStart"/>
            <w:r w:rsidRPr="00897A70">
              <w:rPr>
                <w:rFonts w:ascii="Times New Roman" w:hAnsi="Times New Roman" w:cs="Times New Roman"/>
                <w:sz w:val="24"/>
                <w:szCs w:val="24"/>
              </w:rPr>
              <w:t>Ведомствен-ная</w:t>
            </w:r>
            <w:proofErr w:type="spellEnd"/>
            <w:proofErr w:type="gramEnd"/>
            <w:r w:rsidRPr="00897A70">
              <w:rPr>
                <w:rFonts w:ascii="Times New Roman" w:hAnsi="Times New Roman" w:cs="Times New Roman"/>
                <w:sz w:val="24"/>
                <w:szCs w:val="24"/>
              </w:rPr>
              <w:t xml:space="preserve">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30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lastRenderedPageBreak/>
              <w:t>1.5</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муниципальных дошкольных 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60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1.6</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муниципальных общеобразовательных организаций, соответствующих требованиям действующего законодательства (ППБ 01-03, СанПиН, СНиП)</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54,5</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63,6</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72,7</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81,8</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81,8</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1.7</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90,9</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90,9</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90,9</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90,9</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90,9</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90,9</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lastRenderedPageBreak/>
              <w:t>1.8</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общеобразовательных учреждений (с числом обучающихся более 50), в которых действуют управляющие советы</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1.9</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 xml:space="preserve">Отношение среднего балла ЕГЭ (в расчете на 1 предмет) в 10% школ </w:t>
            </w:r>
            <w:proofErr w:type="spellStart"/>
            <w:r w:rsidRPr="00897A70">
              <w:rPr>
                <w:rFonts w:ascii="Times New Roman" w:hAnsi="Times New Roman" w:cs="Times New Roman"/>
                <w:sz w:val="24"/>
                <w:szCs w:val="24"/>
              </w:rPr>
              <w:t>Боготольского</w:t>
            </w:r>
            <w:proofErr w:type="spellEnd"/>
            <w:r w:rsidRPr="00897A70">
              <w:rPr>
                <w:rFonts w:ascii="Times New Roman" w:hAnsi="Times New Roman" w:cs="Times New Roman"/>
                <w:sz w:val="24"/>
                <w:szCs w:val="24"/>
              </w:rPr>
              <w:t xml:space="preserve"> района с лучшими результатами ЕГЭ к среднему баллу ЕГЭ (в расчете на 1 предмет) в 10% школ </w:t>
            </w:r>
            <w:proofErr w:type="spellStart"/>
            <w:r w:rsidRPr="00897A70">
              <w:rPr>
                <w:rFonts w:ascii="Times New Roman" w:hAnsi="Times New Roman" w:cs="Times New Roman"/>
                <w:sz w:val="24"/>
                <w:szCs w:val="24"/>
              </w:rPr>
              <w:t>Боготольского</w:t>
            </w:r>
            <w:proofErr w:type="spellEnd"/>
            <w:r w:rsidRPr="00897A70">
              <w:rPr>
                <w:rFonts w:ascii="Times New Roman" w:hAnsi="Times New Roman" w:cs="Times New Roman"/>
                <w:sz w:val="24"/>
                <w:szCs w:val="24"/>
              </w:rPr>
              <w:t xml:space="preserve"> района с худшими результатами</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1,76</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1,69</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1,68</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1,67</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1,66</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1,66</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1.10</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lastRenderedPageBreak/>
              <w:t>1.11</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 xml:space="preserve">Доля детей с ограниченными возможностями здоровья, обучающихся в общеобразовательных классах интегрировано, от общего числа детей данной категории, обучающихся в общеобразовательных организациях </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0,6</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1,37</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1,5</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1,55</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1,7</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1,7</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1.12</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 xml:space="preserve">Доля муниципальных общеобразовательных организаций, в которых оценка деятельности руководителей и основных категорий работников осуществляется на основании показателей эффективности деятельности подведомственных муниципальных общеобразовательных организаций, расположенных на территории </w:t>
            </w:r>
            <w:proofErr w:type="spellStart"/>
            <w:r w:rsidRPr="00897A70">
              <w:rPr>
                <w:rFonts w:ascii="Times New Roman" w:hAnsi="Times New Roman" w:cs="Times New Roman"/>
                <w:sz w:val="24"/>
                <w:szCs w:val="24"/>
              </w:rPr>
              <w:t>Боготольского</w:t>
            </w:r>
            <w:proofErr w:type="spellEnd"/>
            <w:r w:rsidRPr="00897A70">
              <w:rPr>
                <w:rFonts w:ascii="Times New Roman" w:hAnsi="Times New Roman" w:cs="Times New Roman"/>
                <w:sz w:val="24"/>
                <w:szCs w:val="24"/>
              </w:rPr>
              <w:t xml:space="preserve"> района</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60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100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1.13</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 xml:space="preserve">Доля детей школьного возраста, получающих услуги дополнительного образования, вовлеченных в кружки и секции различной направленности </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70,0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70,0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70,0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70,0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lastRenderedPageBreak/>
              <w:t>1.14</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школ района, на базе которых созданы и функционируют физкультурно-спортивные клубы</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27,0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45,0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45,0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45,0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45,0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45,0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1.15</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897A70">
              <w:rPr>
                <w:rFonts w:ascii="Times New Roman" w:hAnsi="Times New Roman" w:cs="Times New Roman"/>
                <w:sz w:val="24"/>
                <w:szCs w:val="24"/>
              </w:rPr>
              <w:t>численности</w:t>
            </w:r>
            <w:proofErr w:type="gramEnd"/>
            <w:r w:rsidRPr="00897A70">
              <w:rPr>
                <w:rFonts w:ascii="Times New Roman" w:hAnsi="Times New Roman" w:cs="Times New Roman"/>
                <w:sz w:val="24"/>
                <w:szCs w:val="24"/>
              </w:rPr>
              <w:t xml:space="preserve"> обучающихся по программам общего образования</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80,0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80,0</w:t>
            </w:r>
          </w:p>
        </w:tc>
      </w:tr>
      <w:tr w:rsidR="007D7003" w:rsidRPr="00897A70" w:rsidTr="007D7003">
        <w:trPr>
          <w:cantSplit/>
          <w:trHeight w:val="240"/>
        </w:trPr>
        <w:tc>
          <w:tcPr>
            <w:tcW w:w="81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rPr>
                <w:rFonts w:ascii="Times New Roman" w:hAnsi="Times New Roman" w:cs="Times New Roman"/>
                <w:sz w:val="24"/>
                <w:szCs w:val="24"/>
              </w:rPr>
            </w:pPr>
            <w:r w:rsidRPr="00897A70">
              <w:rPr>
                <w:rFonts w:ascii="Times New Roman" w:hAnsi="Times New Roman" w:cs="Times New Roman"/>
                <w:sz w:val="24"/>
                <w:szCs w:val="24"/>
              </w:rPr>
              <w:t>1.16</w:t>
            </w:r>
          </w:p>
        </w:tc>
        <w:tc>
          <w:tcPr>
            <w:tcW w:w="2734"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left"/>
              <w:rPr>
                <w:rFonts w:ascii="Times New Roman" w:hAnsi="Times New Roman" w:cs="Times New Roman"/>
                <w:sz w:val="24"/>
                <w:szCs w:val="24"/>
              </w:rPr>
            </w:pPr>
            <w:r w:rsidRPr="00897A70">
              <w:rPr>
                <w:rFonts w:ascii="Times New Roman" w:hAnsi="Times New Roman" w:cs="Times New Roman"/>
                <w:sz w:val="24"/>
                <w:szCs w:val="24"/>
              </w:rPr>
              <w:t>Доля оздоровленных детей школьного возраста</w:t>
            </w:r>
          </w:p>
        </w:tc>
        <w:tc>
          <w:tcPr>
            <w:tcW w:w="1253"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Ведомственная отчетность</w:t>
            </w:r>
          </w:p>
        </w:tc>
        <w:tc>
          <w:tcPr>
            <w:tcW w:w="1380"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51,0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51,0</w:t>
            </w:r>
          </w:p>
        </w:tc>
        <w:tc>
          <w:tcPr>
            <w:tcW w:w="1418"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51,0</w:t>
            </w:r>
          </w:p>
        </w:tc>
        <w:tc>
          <w:tcPr>
            <w:tcW w:w="141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51,0</w:t>
            </w:r>
          </w:p>
        </w:tc>
        <w:tc>
          <w:tcPr>
            <w:tcW w:w="1346"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sidRPr="00897A70">
              <w:rPr>
                <w:rFonts w:ascii="Times New Roman" w:hAnsi="Times New Roman" w:cs="Times New Roman"/>
                <w:sz w:val="24"/>
                <w:szCs w:val="24"/>
              </w:rPr>
              <w:t>51,0</w:t>
            </w:r>
          </w:p>
        </w:tc>
        <w:tc>
          <w:tcPr>
            <w:tcW w:w="1347" w:type="dxa"/>
            <w:tcBorders>
              <w:top w:val="single" w:sz="6" w:space="0" w:color="auto"/>
              <w:left w:val="single" w:sz="6" w:space="0" w:color="auto"/>
              <w:bottom w:val="single" w:sz="6" w:space="0" w:color="auto"/>
              <w:right w:val="single" w:sz="6" w:space="0" w:color="auto"/>
            </w:tcBorders>
          </w:tcPr>
          <w:p w:rsidR="007D7003" w:rsidRPr="00897A70" w:rsidRDefault="007D7003" w:rsidP="007D7003">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7D7003" w:rsidRDefault="007D7003" w:rsidP="007D7003">
      <w:pPr>
        <w:autoSpaceDE w:val="0"/>
        <w:autoSpaceDN w:val="0"/>
        <w:adjustRightInd w:val="0"/>
        <w:spacing w:before="0" w:beforeAutospacing="0"/>
        <w:ind w:firstLine="540"/>
        <w:jc w:val="center"/>
      </w:pPr>
    </w:p>
    <w:p w:rsidR="007D7003" w:rsidRPr="00897A70" w:rsidRDefault="007D7003" w:rsidP="007D7003">
      <w:pPr>
        <w:autoSpaceDE w:val="0"/>
        <w:autoSpaceDN w:val="0"/>
        <w:adjustRightInd w:val="0"/>
        <w:spacing w:before="0" w:beforeAutospacing="0"/>
        <w:ind w:firstLine="540"/>
      </w:pPr>
      <w:r w:rsidRPr="00897A70">
        <w:t>Руководитель Управления образования</w:t>
      </w:r>
    </w:p>
    <w:p w:rsidR="007D7003" w:rsidRDefault="007D7003" w:rsidP="007D7003">
      <w:pPr>
        <w:autoSpaceDE w:val="0"/>
        <w:autoSpaceDN w:val="0"/>
        <w:adjustRightInd w:val="0"/>
        <w:spacing w:before="0" w:beforeAutospacing="0"/>
        <w:ind w:firstLine="540"/>
      </w:pPr>
      <w:r w:rsidRPr="00897A70">
        <w:t xml:space="preserve">администрации </w:t>
      </w:r>
      <w:proofErr w:type="spellStart"/>
      <w:r w:rsidRPr="00897A70">
        <w:t>Боготольского</w:t>
      </w:r>
      <w:proofErr w:type="spellEnd"/>
      <w:r w:rsidRPr="00897A70">
        <w:t xml:space="preserve"> района</w:t>
      </w:r>
      <w:r w:rsidRPr="00897A70">
        <w:tab/>
      </w:r>
      <w:r w:rsidRPr="00897A70">
        <w:tab/>
      </w:r>
      <w:r w:rsidRPr="00897A70">
        <w:tab/>
      </w:r>
      <w:r w:rsidRPr="00897A70">
        <w:tab/>
      </w:r>
      <w:r w:rsidRPr="00897A70">
        <w:tab/>
      </w:r>
      <w:r w:rsidRPr="00897A70">
        <w:tab/>
      </w:r>
      <w:r w:rsidRPr="00897A70">
        <w:tab/>
      </w:r>
      <w:r w:rsidRPr="00897A70">
        <w:tab/>
      </w:r>
      <w:r w:rsidRPr="00897A70">
        <w:tab/>
      </w:r>
      <w:r w:rsidRPr="00897A70">
        <w:tab/>
      </w:r>
      <w:r w:rsidRPr="00897A70">
        <w:tab/>
      </w:r>
      <w:r>
        <w:tab/>
      </w:r>
      <w:r w:rsidRPr="00897A70">
        <w:t xml:space="preserve">Е.В. </w:t>
      </w:r>
      <w:proofErr w:type="gramStart"/>
      <w:r w:rsidRPr="00897A70">
        <w:t>Васькина</w:t>
      </w:r>
      <w:proofErr w:type="gramEnd"/>
    </w:p>
    <w:p w:rsidR="007D7003" w:rsidRDefault="007D7003" w:rsidP="007D7003">
      <w:pPr>
        <w:autoSpaceDE w:val="0"/>
        <w:autoSpaceDN w:val="0"/>
        <w:adjustRightInd w:val="0"/>
        <w:spacing w:before="0" w:beforeAutospacing="0"/>
        <w:ind w:firstLine="540"/>
      </w:pPr>
    </w:p>
    <w:p w:rsidR="007D7003" w:rsidRDefault="007D7003" w:rsidP="007D7003">
      <w:pPr>
        <w:autoSpaceDE w:val="0"/>
        <w:autoSpaceDN w:val="0"/>
        <w:adjustRightInd w:val="0"/>
        <w:spacing w:before="0" w:beforeAutospacing="0"/>
        <w:ind w:firstLine="540"/>
      </w:pPr>
    </w:p>
    <w:p w:rsidR="007D7003" w:rsidRPr="00E86848" w:rsidRDefault="007D7003" w:rsidP="007D7003">
      <w:pPr>
        <w:autoSpaceDE w:val="0"/>
        <w:autoSpaceDN w:val="0"/>
        <w:adjustRightInd w:val="0"/>
        <w:spacing w:before="0" w:beforeAutospacing="0"/>
        <w:ind w:left="8364"/>
        <w:rPr>
          <w:rFonts w:eastAsia="Calibri"/>
        </w:rPr>
      </w:pPr>
      <w:r w:rsidRPr="00E86848">
        <w:rPr>
          <w:rFonts w:eastAsia="Calibri"/>
        </w:rPr>
        <w:t>Приложение № 2</w:t>
      </w:r>
    </w:p>
    <w:p w:rsidR="007D7003" w:rsidRPr="00E86848" w:rsidRDefault="007D7003" w:rsidP="007D7003">
      <w:pPr>
        <w:autoSpaceDE w:val="0"/>
        <w:autoSpaceDN w:val="0"/>
        <w:adjustRightInd w:val="0"/>
        <w:spacing w:before="0" w:beforeAutospacing="0"/>
        <w:ind w:left="8364"/>
        <w:rPr>
          <w:rFonts w:eastAsia="Calibri"/>
        </w:rPr>
      </w:pPr>
      <w:r w:rsidRPr="00E86848">
        <w:rPr>
          <w:rFonts w:eastAsia="Calibri"/>
        </w:rPr>
        <w:t>к подпрограмме 1</w:t>
      </w:r>
    </w:p>
    <w:p w:rsidR="007D7003" w:rsidRPr="00E86848" w:rsidRDefault="007D7003" w:rsidP="007D7003">
      <w:pPr>
        <w:autoSpaceDE w:val="0"/>
        <w:autoSpaceDN w:val="0"/>
        <w:adjustRightInd w:val="0"/>
        <w:spacing w:before="0" w:beforeAutospacing="0"/>
        <w:ind w:left="8364"/>
        <w:rPr>
          <w:rFonts w:eastAsia="Calibri"/>
        </w:rPr>
      </w:pPr>
      <w:r w:rsidRPr="00E86848">
        <w:rPr>
          <w:rFonts w:eastAsia="Calibri"/>
        </w:rPr>
        <w:t>«</w:t>
      </w:r>
      <w:r w:rsidRPr="00E86848">
        <w:t xml:space="preserve">Развитие дошкольного, общего и дополнительного образования детей», </w:t>
      </w:r>
      <w:r w:rsidRPr="00E86848">
        <w:rPr>
          <w:rFonts w:eastAsia="Calibri"/>
        </w:rPr>
        <w:t xml:space="preserve">реализуемой в рамках муниципальной программы «Развитие образования </w:t>
      </w:r>
      <w:proofErr w:type="spellStart"/>
      <w:r w:rsidRPr="00E86848">
        <w:rPr>
          <w:rFonts w:eastAsia="Calibri"/>
        </w:rPr>
        <w:t>Боготольского</w:t>
      </w:r>
      <w:proofErr w:type="spellEnd"/>
      <w:r w:rsidRPr="00E86848">
        <w:rPr>
          <w:rFonts w:eastAsia="Calibri"/>
        </w:rPr>
        <w:t xml:space="preserve"> района»</w:t>
      </w:r>
    </w:p>
    <w:p w:rsidR="007D7003" w:rsidRPr="00E86848" w:rsidRDefault="007D7003" w:rsidP="007D7003">
      <w:pPr>
        <w:autoSpaceDE w:val="0"/>
        <w:autoSpaceDN w:val="0"/>
        <w:adjustRightInd w:val="0"/>
        <w:spacing w:before="0" w:beforeAutospacing="0"/>
        <w:jc w:val="center"/>
        <w:rPr>
          <w:rFonts w:eastAsia="Calibri"/>
        </w:rPr>
      </w:pPr>
    </w:p>
    <w:p w:rsidR="007D7003" w:rsidRDefault="007D7003" w:rsidP="007D7003">
      <w:pPr>
        <w:spacing w:before="0" w:beforeAutospacing="0"/>
        <w:jc w:val="center"/>
        <w:outlineLvl w:val="0"/>
        <w:rPr>
          <w:rFonts w:eastAsia="Calibri"/>
        </w:rPr>
      </w:pPr>
      <w:r w:rsidRPr="00E86848">
        <w:rPr>
          <w:rFonts w:eastAsia="Calibri"/>
        </w:rPr>
        <w:t>Перечень мероприятий подпрограммы с указанием объема средств на их реализацию и ожидаемых результатов</w:t>
      </w:r>
    </w:p>
    <w:p w:rsidR="007D7003" w:rsidRDefault="007D7003" w:rsidP="007D7003">
      <w:pPr>
        <w:spacing w:before="0" w:beforeAutospacing="0"/>
        <w:jc w:val="center"/>
        <w:outlineLvl w:val="0"/>
        <w:rPr>
          <w:rFonts w:eastAsia="Calibri"/>
        </w:rPr>
      </w:pPr>
    </w:p>
    <w:tbl>
      <w:tblPr>
        <w:tblW w:w="15183" w:type="dxa"/>
        <w:tblInd w:w="93" w:type="dxa"/>
        <w:tblLayout w:type="fixed"/>
        <w:tblLook w:val="04A0" w:firstRow="1" w:lastRow="0" w:firstColumn="1" w:lastColumn="0" w:noHBand="0" w:noVBand="1"/>
      </w:tblPr>
      <w:tblGrid>
        <w:gridCol w:w="2142"/>
        <w:gridCol w:w="1773"/>
        <w:gridCol w:w="992"/>
        <w:gridCol w:w="851"/>
        <w:gridCol w:w="992"/>
        <w:gridCol w:w="851"/>
        <w:gridCol w:w="1061"/>
        <w:gridCol w:w="1134"/>
        <w:gridCol w:w="1134"/>
        <w:gridCol w:w="1134"/>
        <w:gridCol w:w="1134"/>
        <w:gridCol w:w="1985"/>
      </w:tblGrid>
      <w:tr w:rsidR="007D7003" w:rsidRPr="00E86848" w:rsidTr="007D7003">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Наименование программы, подпрограммы</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 xml:space="preserve">ГРБС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rsidR="007D7003" w:rsidRPr="00E86848" w:rsidRDefault="007D7003" w:rsidP="007D7003">
            <w:pPr>
              <w:spacing w:before="0" w:beforeAutospacing="0"/>
              <w:jc w:val="center"/>
            </w:pPr>
            <w:r w:rsidRPr="00E86848">
              <w:t>Код бюджетной классификации</w:t>
            </w:r>
          </w:p>
        </w:tc>
        <w:tc>
          <w:tcPr>
            <w:tcW w:w="5597" w:type="dxa"/>
            <w:gridSpan w:val="5"/>
            <w:tcBorders>
              <w:top w:val="single" w:sz="4" w:space="0" w:color="auto"/>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Расходы (тыс. руб.), годы</w:t>
            </w:r>
          </w:p>
        </w:tc>
        <w:tc>
          <w:tcPr>
            <w:tcW w:w="1985" w:type="dxa"/>
            <w:vMerge w:val="restart"/>
            <w:tcBorders>
              <w:top w:val="single" w:sz="4" w:space="0" w:color="auto"/>
              <w:left w:val="nil"/>
              <w:right w:val="single" w:sz="4" w:space="0" w:color="auto"/>
            </w:tcBorders>
            <w:vAlign w:val="center"/>
          </w:tcPr>
          <w:p w:rsidR="007D7003" w:rsidRPr="00E86848" w:rsidRDefault="007D7003" w:rsidP="007D7003">
            <w:pPr>
              <w:spacing w:before="0" w:beforeAutospacing="0"/>
              <w:jc w:val="center"/>
            </w:pPr>
            <w:r w:rsidRPr="00E86848">
              <w:t>Ожидаемый результат от реализации подпрограммного мероприятия (в натуральном выражении)</w:t>
            </w:r>
          </w:p>
        </w:tc>
      </w:tr>
      <w:tr w:rsidR="007D7003" w:rsidRPr="00E86848" w:rsidTr="007D7003">
        <w:trPr>
          <w:trHeight w:val="135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D7003" w:rsidRPr="00E86848" w:rsidRDefault="007D7003" w:rsidP="007D7003">
            <w:pPr>
              <w:spacing w:before="0" w:beforeAutospacing="0"/>
              <w:jc w:val="cente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7D7003" w:rsidRPr="00E86848" w:rsidRDefault="007D7003" w:rsidP="007D7003">
            <w:pPr>
              <w:spacing w:before="0" w:beforeAutospacing="0"/>
              <w:jc w:val="center"/>
            </w:pPr>
          </w:p>
        </w:tc>
        <w:tc>
          <w:tcPr>
            <w:tcW w:w="992"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ГРБС</w:t>
            </w:r>
          </w:p>
        </w:tc>
        <w:tc>
          <w:tcPr>
            <w:tcW w:w="851"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proofErr w:type="spellStart"/>
            <w:r w:rsidRPr="00E86848">
              <w:t>РзПр</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ЦСР</w:t>
            </w:r>
          </w:p>
        </w:tc>
        <w:tc>
          <w:tcPr>
            <w:tcW w:w="851"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ВР</w:t>
            </w:r>
          </w:p>
        </w:tc>
        <w:tc>
          <w:tcPr>
            <w:tcW w:w="1061"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2014 год</w:t>
            </w:r>
          </w:p>
        </w:tc>
        <w:tc>
          <w:tcPr>
            <w:tcW w:w="1134"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2015 год</w:t>
            </w:r>
          </w:p>
        </w:tc>
        <w:tc>
          <w:tcPr>
            <w:tcW w:w="1134" w:type="dxa"/>
            <w:tcBorders>
              <w:top w:val="nil"/>
              <w:left w:val="nil"/>
              <w:bottom w:val="single" w:sz="4" w:space="0" w:color="auto"/>
              <w:right w:val="single" w:sz="4" w:space="0" w:color="auto"/>
            </w:tcBorders>
            <w:shd w:val="clear" w:color="auto" w:fill="auto"/>
            <w:vAlign w:val="center"/>
            <w:hideMark/>
          </w:tcPr>
          <w:p w:rsidR="007D7003" w:rsidRPr="00E86848" w:rsidRDefault="007D7003" w:rsidP="007D7003">
            <w:pPr>
              <w:spacing w:before="0" w:beforeAutospacing="0"/>
              <w:jc w:val="center"/>
            </w:pPr>
            <w:r w:rsidRPr="00E86848">
              <w:t>2016 год</w:t>
            </w:r>
          </w:p>
        </w:tc>
        <w:tc>
          <w:tcPr>
            <w:tcW w:w="1134" w:type="dxa"/>
            <w:tcBorders>
              <w:top w:val="nil"/>
              <w:left w:val="nil"/>
              <w:bottom w:val="single" w:sz="4" w:space="0" w:color="auto"/>
              <w:right w:val="single" w:sz="4" w:space="0" w:color="auto"/>
            </w:tcBorders>
            <w:vAlign w:val="center"/>
          </w:tcPr>
          <w:p w:rsidR="007D7003" w:rsidRPr="00E86848" w:rsidRDefault="007D7003" w:rsidP="007D7003">
            <w:pPr>
              <w:spacing w:before="0" w:beforeAutospacing="0"/>
              <w:jc w:val="center"/>
            </w:pPr>
            <w:r>
              <w:t>2017 год</w:t>
            </w:r>
          </w:p>
        </w:tc>
        <w:tc>
          <w:tcPr>
            <w:tcW w:w="1134" w:type="dxa"/>
            <w:tcBorders>
              <w:top w:val="nil"/>
              <w:left w:val="nil"/>
              <w:bottom w:val="single" w:sz="4" w:space="0" w:color="auto"/>
              <w:right w:val="single" w:sz="4" w:space="0" w:color="auto"/>
            </w:tcBorders>
            <w:vAlign w:val="center"/>
          </w:tcPr>
          <w:p w:rsidR="007D7003" w:rsidRPr="00E86848" w:rsidRDefault="00F61029" w:rsidP="007D7003">
            <w:pPr>
              <w:spacing w:before="0" w:beforeAutospacing="0"/>
              <w:jc w:val="center"/>
            </w:pPr>
            <w:r>
              <w:t>Итого на период</w:t>
            </w:r>
          </w:p>
        </w:tc>
        <w:tc>
          <w:tcPr>
            <w:tcW w:w="1985" w:type="dxa"/>
            <w:vMerge/>
            <w:tcBorders>
              <w:left w:val="nil"/>
              <w:bottom w:val="single" w:sz="4" w:space="0" w:color="auto"/>
              <w:right w:val="single" w:sz="4" w:space="0" w:color="auto"/>
            </w:tcBorders>
            <w:vAlign w:val="center"/>
          </w:tcPr>
          <w:p w:rsidR="007D7003" w:rsidRPr="00E86848" w:rsidRDefault="007D7003" w:rsidP="007D7003">
            <w:pPr>
              <w:spacing w:before="0" w:beforeAutospacing="0"/>
              <w:jc w:val="center"/>
            </w:pPr>
          </w:p>
        </w:tc>
      </w:tr>
      <w:tr w:rsidR="007D7003" w:rsidRPr="00E86848" w:rsidTr="007D7003">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lastRenderedPageBreak/>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7D7003" w:rsidRPr="00E86848" w:rsidTr="007D7003">
        <w:trPr>
          <w:trHeight w:val="360"/>
        </w:trPr>
        <w:tc>
          <w:tcPr>
            <w:tcW w:w="15183" w:type="dxa"/>
            <w:gridSpan w:val="12"/>
            <w:tcBorders>
              <w:top w:val="single" w:sz="4" w:space="0" w:color="auto"/>
              <w:left w:val="single" w:sz="4" w:space="0" w:color="auto"/>
              <w:bottom w:val="nil"/>
              <w:right w:val="single" w:sz="4" w:space="0" w:color="auto"/>
            </w:tcBorders>
            <w:shd w:val="clear" w:color="auto" w:fill="auto"/>
            <w:hideMark/>
          </w:tcPr>
          <w:p w:rsidR="007D7003" w:rsidRPr="00E86848" w:rsidRDefault="007D7003" w:rsidP="007D7003">
            <w:pPr>
              <w:spacing w:before="0" w:beforeAutospacing="0"/>
            </w:pPr>
            <w:r w:rsidRPr="00E86848">
              <w:t>Задача 1.Обеспечить доступность дошкольного образования, соответствующего единому стандарту качества дошкольного образования</w:t>
            </w:r>
          </w:p>
        </w:tc>
      </w:tr>
      <w:tr w:rsidR="007D7003" w:rsidRPr="00E86848" w:rsidTr="007D7003">
        <w:trPr>
          <w:trHeight w:val="360"/>
        </w:trPr>
        <w:tc>
          <w:tcPr>
            <w:tcW w:w="2142" w:type="dxa"/>
            <w:tcBorders>
              <w:top w:val="single" w:sz="4" w:space="0" w:color="auto"/>
              <w:left w:val="single" w:sz="4" w:space="0" w:color="auto"/>
              <w:bottom w:val="nil"/>
              <w:right w:val="single" w:sz="4" w:space="0" w:color="auto"/>
            </w:tcBorders>
            <w:shd w:val="clear" w:color="auto" w:fill="auto"/>
          </w:tcPr>
          <w:p w:rsidR="007D7003" w:rsidRPr="00E86848" w:rsidRDefault="007D7003" w:rsidP="00F61029">
            <w:pPr>
              <w:spacing w:before="0" w:beforeAutospacing="0"/>
              <w:jc w:val="left"/>
            </w:pPr>
            <w:r w:rsidRPr="00E86848">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нормам и правилам</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455,6</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455,6</w:t>
            </w:r>
          </w:p>
        </w:tc>
        <w:tc>
          <w:tcPr>
            <w:tcW w:w="1985"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pPr>
            <w:r w:rsidRPr="00E86848">
              <w:t>Устранены предписания надзорных органов</w:t>
            </w:r>
          </w:p>
        </w:tc>
      </w:tr>
      <w:tr w:rsidR="007D7003" w:rsidRPr="00E86848" w:rsidTr="007D7003">
        <w:trPr>
          <w:trHeight w:val="360"/>
        </w:trPr>
        <w:tc>
          <w:tcPr>
            <w:tcW w:w="2142" w:type="dxa"/>
            <w:tcBorders>
              <w:top w:val="single" w:sz="4" w:space="0" w:color="auto"/>
              <w:left w:val="single" w:sz="4" w:space="0" w:color="auto"/>
              <w:bottom w:val="nil"/>
              <w:right w:val="single" w:sz="4" w:space="0" w:color="auto"/>
            </w:tcBorders>
            <w:shd w:val="clear" w:color="auto" w:fill="auto"/>
          </w:tcPr>
          <w:p w:rsidR="007D7003" w:rsidRPr="00E86848" w:rsidRDefault="007D7003" w:rsidP="00F61029">
            <w:pPr>
              <w:spacing w:before="0" w:beforeAutospacing="0"/>
              <w:jc w:val="left"/>
            </w:pPr>
            <w:r w:rsidRPr="00E86848">
              <w:t>Введение дополнительных мест в муниципальной системе дошкольного образования</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199,8</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155,0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354,8</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t>Введено дополнительно 35</w:t>
            </w:r>
            <w:r w:rsidRPr="00E86848">
              <w:t xml:space="preserve"> мест для детей дошкольного возраста</w:t>
            </w:r>
          </w:p>
        </w:tc>
      </w:tr>
      <w:tr w:rsidR="007D7003" w:rsidRPr="00E86848" w:rsidTr="007D7003">
        <w:trPr>
          <w:trHeight w:val="360"/>
        </w:trPr>
        <w:tc>
          <w:tcPr>
            <w:tcW w:w="2142" w:type="dxa"/>
            <w:tcBorders>
              <w:top w:val="single" w:sz="4" w:space="0" w:color="auto"/>
              <w:left w:val="single" w:sz="4" w:space="0" w:color="auto"/>
              <w:bottom w:val="nil"/>
              <w:right w:val="single" w:sz="4" w:space="0" w:color="auto"/>
            </w:tcBorders>
            <w:shd w:val="clear" w:color="auto" w:fill="auto"/>
          </w:tcPr>
          <w:p w:rsidR="007D7003" w:rsidRPr="00E86848" w:rsidRDefault="007D7003" w:rsidP="00F61029">
            <w:pPr>
              <w:spacing w:before="0" w:beforeAutospacing="0"/>
              <w:jc w:val="left"/>
            </w:pPr>
            <w:r w:rsidRPr="00E86848">
              <w:t>Создание условий в дошкольных образовательных учреждениях для осуществления присмотра и ухода, в том числе приобретение оборудования, мебели</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153,8</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153,8</w:t>
            </w:r>
          </w:p>
        </w:tc>
        <w:tc>
          <w:tcPr>
            <w:tcW w:w="1985" w:type="dxa"/>
            <w:vMerge w:val="restart"/>
            <w:tcBorders>
              <w:top w:val="single" w:sz="4" w:space="0" w:color="auto"/>
              <w:left w:val="nil"/>
              <w:right w:val="single" w:sz="4" w:space="0" w:color="auto"/>
            </w:tcBorders>
          </w:tcPr>
          <w:p w:rsidR="007D7003" w:rsidRPr="00E86848" w:rsidRDefault="007D7003" w:rsidP="00F61029">
            <w:pPr>
              <w:spacing w:before="0" w:beforeAutospacing="0"/>
              <w:jc w:val="left"/>
            </w:pPr>
            <w:r w:rsidRPr="00E86848">
              <w:t>Ежегодно 254 ребенка получат услуги дошкольного образования в дошкольных образовательных учреждениях</w:t>
            </w:r>
          </w:p>
        </w:tc>
      </w:tr>
      <w:tr w:rsidR="007D7003" w:rsidRPr="00E86848" w:rsidTr="007D7003">
        <w:trPr>
          <w:trHeight w:val="360"/>
        </w:trPr>
        <w:tc>
          <w:tcPr>
            <w:tcW w:w="2142" w:type="dxa"/>
            <w:tcBorders>
              <w:top w:val="single" w:sz="4" w:space="0" w:color="auto"/>
              <w:left w:val="single" w:sz="4" w:space="0" w:color="auto"/>
              <w:bottom w:val="nil"/>
              <w:right w:val="single" w:sz="4" w:space="0" w:color="auto"/>
            </w:tcBorders>
            <w:shd w:val="clear" w:color="auto" w:fill="auto"/>
            <w:hideMark/>
          </w:tcPr>
          <w:p w:rsidR="007D7003" w:rsidRPr="00E86848" w:rsidRDefault="007D7003" w:rsidP="00F61029">
            <w:pPr>
              <w:spacing w:before="0" w:beforeAutospacing="0"/>
              <w:jc w:val="left"/>
            </w:pPr>
            <w:r w:rsidRPr="00E86848">
              <w:t xml:space="preserve">Финансовое обеспечение программ </w:t>
            </w:r>
            <w:r w:rsidRPr="00E86848">
              <w:lastRenderedPageBreak/>
              <w:t>дошкольного образования в муниципальных дошкольных образовательных учреждениях</w:t>
            </w:r>
          </w:p>
        </w:tc>
        <w:tc>
          <w:tcPr>
            <w:tcW w:w="1773" w:type="dxa"/>
            <w:tcBorders>
              <w:top w:val="single" w:sz="4" w:space="0" w:color="auto"/>
              <w:left w:val="nil"/>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lastRenderedPageBreak/>
              <w:t>Управление образования администраци</w:t>
            </w:r>
            <w:r w:rsidRPr="00E86848">
              <w:lastRenderedPageBreak/>
              <w:t xml:space="preserve">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lastRenderedPageBreak/>
              <w:t>502</w:t>
            </w: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0701</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t>6706,8</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pPr>
            <w:r>
              <w:t>11949</w:t>
            </w:r>
            <w:r w:rsidRPr="00E86848">
              <w:t>,</w:t>
            </w:r>
            <w: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F0659A">
              <w:t>11949,4</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rsidRPr="00F0659A">
              <w:t>11949,4</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42555,0</w:t>
            </w:r>
          </w:p>
        </w:tc>
        <w:tc>
          <w:tcPr>
            <w:tcW w:w="1985" w:type="dxa"/>
            <w:vMerge/>
            <w:tcBorders>
              <w:left w:val="nil"/>
              <w:right w:val="single" w:sz="4" w:space="0" w:color="auto"/>
            </w:tcBorders>
          </w:tcPr>
          <w:p w:rsidR="007D7003" w:rsidRPr="00E86848" w:rsidRDefault="007D7003" w:rsidP="007D7003">
            <w:pPr>
              <w:spacing w:before="0" w:beforeAutospacing="0"/>
              <w:jc w:val="center"/>
            </w:pPr>
          </w:p>
        </w:tc>
      </w:tr>
      <w:tr w:rsidR="007D7003" w:rsidRPr="00E86848" w:rsidTr="007D7003">
        <w:trPr>
          <w:trHeight w:val="360"/>
        </w:trPr>
        <w:tc>
          <w:tcPr>
            <w:tcW w:w="2142" w:type="dxa"/>
            <w:tcBorders>
              <w:top w:val="single" w:sz="4" w:space="0" w:color="auto"/>
              <w:left w:val="single" w:sz="4" w:space="0" w:color="auto"/>
              <w:bottom w:val="nil"/>
              <w:right w:val="single" w:sz="4" w:space="0" w:color="auto"/>
            </w:tcBorders>
            <w:shd w:val="clear" w:color="auto" w:fill="auto"/>
          </w:tcPr>
          <w:p w:rsidR="007D7003" w:rsidRPr="00E86848" w:rsidRDefault="007D7003" w:rsidP="00F61029">
            <w:pPr>
              <w:spacing w:before="0" w:beforeAutospacing="0"/>
              <w:jc w:val="left"/>
            </w:pPr>
            <w:r w:rsidRPr="00E86848">
              <w:lastRenderedPageBreak/>
              <w:t>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0701</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983,2</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rsidRPr="00D264DD">
              <w:t>983,2</w:t>
            </w:r>
          </w:p>
        </w:tc>
        <w:tc>
          <w:tcPr>
            <w:tcW w:w="1985" w:type="dxa"/>
            <w:vMerge w:val="restart"/>
            <w:tcBorders>
              <w:top w:val="single" w:sz="4" w:space="0" w:color="auto"/>
              <w:left w:val="nil"/>
              <w:right w:val="single" w:sz="4" w:space="0" w:color="auto"/>
            </w:tcBorders>
          </w:tcPr>
          <w:p w:rsidR="007D7003" w:rsidRPr="00E86848" w:rsidRDefault="007D7003" w:rsidP="00F61029">
            <w:pPr>
              <w:spacing w:before="0" w:beforeAutospacing="0"/>
              <w:jc w:val="left"/>
            </w:pPr>
            <w:r w:rsidRPr="00E86848">
              <w:t>Ежегодно 23 человека получат ежемесячные выплаты</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proofErr w:type="spellStart"/>
            <w:r>
              <w:t>Софинансирование</w:t>
            </w:r>
            <w:proofErr w:type="spellEnd"/>
            <w:r>
              <w:t xml:space="preserve"> </w:t>
            </w:r>
            <w:r w:rsidRPr="00E86848">
              <w:t>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
        </w:tc>
        <w:tc>
          <w:tcPr>
            <w:tcW w:w="1773" w:type="dxa"/>
            <w:tcBorders>
              <w:top w:val="nil"/>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0701</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4,5</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4,5</w:t>
            </w:r>
          </w:p>
        </w:tc>
        <w:tc>
          <w:tcPr>
            <w:tcW w:w="1985" w:type="dxa"/>
            <w:vMerge/>
            <w:tcBorders>
              <w:left w:val="nil"/>
              <w:bottom w:val="single" w:sz="4" w:space="0" w:color="auto"/>
              <w:right w:val="single" w:sz="4" w:space="0" w:color="auto"/>
            </w:tcBorders>
          </w:tcPr>
          <w:p w:rsidR="007D7003" w:rsidRPr="00E86848" w:rsidRDefault="007D7003" w:rsidP="007D7003">
            <w:pPr>
              <w:spacing w:before="0" w:beforeAutospacing="0"/>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F61029">
            <w:pPr>
              <w:spacing w:before="0" w:beforeAutospacing="0"/>
              <w:jc w:val="left"/>
            </w:pPr>
            <w:r w:rsidRPr="00E86848">
              <w:t xml:space="preserve">Обеспечение </w:t>
            </w:r>
            <w:r w:rsidRPr="00E86848">
              <w:lastRenderedPageBreak/>
              <w:t>деятельности (оказание услуг) подведомственных дошкольных образовательных учреждений</w:t>
            </w:r>
          </w:p>
        </w:tc>
        <w:tc>
          <w:tcPr>
            <w:tcW w:w="1773" w:type="dxa"/>
            <w:tcBorders>
              <w:top w:val="nil"/>
              <w:left w:val="nil"/>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lastRenderedPageBreak/>
              <w:t xml:space="preserve">Управление </w:t>
            </w:r>
            <w:r w:rsidRPr="00E86848">
              <w:lastRenderedPageBreak/>
              <w:t xml:space="preserve">образования администрации </w:t>
            </w:r>
            <w:proofErr w:type="spellStart"/>
            <w:r w:rsidRPr="00E86848">
              <w:t>Боготольского</w:t>
            </w:r>
            <w:proofErr w:type="spellEnd"/>
            <w:r w:rsidRPr="00E86848">
              <w:t xml:space="preserve"> района</w:t>
            </w:r>
          </w:p>
        </w:tc>
        <w:tc>
          <w:tcPr>
            <w:tcW w:w="992" w:type="dxa"/>
            <w:tcBorders>
              <w:top w:val="nil"/>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lastRenderedPageBreak/>
              <w:t>502</w:t>
            </w:r>
          </w:p>
        </w:tc>
        <w:tc>
          <w:tcPr>
            <w:tcW w:w="851" w:type="dxa"/>
            <w:tcBorders>
              <w:top w:val="nil"/>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0701</w:t>
            </w:r>
          </w:p>
        </w:tc>
        <w:tc>
          <w:tcPr>
            <w:tcW w:w="992" w:type="dxa"/>
            <w:tcBorders>
              <w:top w:val="nil"/>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1061" w:type="dxa"/>
            <w:tcBorders>
              <w:top w:val="nil"/>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t>13721</w:t>
            </w:r>
            <w:r w:rsidRPr="00E86848">
              <w:t>,</w:t>
            </w:r>
            <w:r>
              <w:t>0</w:t>
            </w:r>
          </w:p>
        </w:tc>
        <w:tc>
          <w:tcPr>
            <w:tcW w:w="1134" w:type="dxa"/>
            <w:tcBorders>
              <w:top w:val="nil"/>
              <w:left w:val="nil"/>
              <w:bottom w:val="single" w:sz="4" w:space="0" w:color="auto"/>
              <w:right w:val="single" w:sz="4" w:space="0" w:color="auto"/>
            </w:tcBorders>
            <w:shd w:val="clear" w:color="auto" w:fill="auto"/>
            <w:noWrap/>
          </w:tcPr>
          <w:p w:rsidR="007D7003" w:rsidRPr="00E86848" w:rsidRDefault="00F61029" w:rsidP="00F61029">
            <w:pPr>
              <w:spacing w:before="0" w:beforeAutospacing="0"/>
              <w:jc w:val="center"/>
            </w:pPr>
            <w:r>
              <w:t>15650,2</w:t>
            </w:r>
          </w:p>
        </w:tc>
        <w:tc>
          <w:tcPr>
            <w:tcW w:w="1134" w:type="dxa"/>
            <w:tcBorders>
              <w:top w:val="nil"/>
              <w:left w:val="nil"/>
              <w:bottom w:val="single" w:sz="4" w:space="0" w:color="auto"/>
              <w:right w:val="single" w:sz="4" w:space="0" w:color="auto"/>
            </w:tcBorders>
            <w:shd w:val="clear" w:color="auto" w:fill="auto"/>
            <w:noWrap/>
          </w:tcPr>
          <w:p w:rsidR="007D7003" w:rsidRPr="00E86848" w:rsidRDefault="00F61029" w:rsidP="00F61029">
            <w:pPr>
              <w:spacing w:before="0" w:beforeAutospacing="0"/>
              <w:jc w:val="center"/>
            </w:pPr>
            <w:r>
              <w:t>13535,9</w:t>
            </w:r>
          </w:p>
        </w:tc>
        <w:tc>
          <w:tcPr>
            <w:tcW w:w="1134" w:type="dxa"/>
            <w:tcBorders>
              <w:top w:val="nil"/>
              <w:left w:val="nil"/>
              <w:bottom w:val="single" w:sz="4" w:space="0" w:color="auto"/>
              <w:right w:val="single" w:sz="4" w:space="0" w:color="auto"/>
            </w:tcBorders>
          </w:tcPr>
          <w:p w:rsidR="007D7003" w:rsidRPr="00E86848" w:rsidRDefault="007D7003" w:rsidP="00F61029">
            <w:pPr>
              <w:spacing w:before="0" w:beforeAutospacing="0"/>
              <w:jc w:val="center"/>
            </w:pPr>
            <w:r>
              <w:t>8618,9</w:t>
            </w:r>
          </w:p>
        </w:tc>
        <w:tc>
          <w:tcPr>
            <w:tcW w:w="1134" w:type="dxa"/>
            <w:tcBorders>
              <w:top w:val="nil"/>
              <w:left w:val="nil"/>
              <w:bottom w:val="single" w:sz="4" w:space="0" w:color="auto"/>
              <w:right w:val="single" w:sz="4" w:space="0" w:color="auto"/>
            </w:tcBorders>
          </w:tcPr>
          <w:p w:rsidR="007D7003" w:rsidRPr="00E86848" w:rsidRDefault="007D7003" w:rsidP="00F61029">
            <w:pPr>
              <w:spacing w:before="0" w:beforeAutospacing="0"/>
              <w:jc w:val="center"/>
            </w:pPr>
            <w:r>
              <w:t>51526,0</w:t>
            </w:r>
          </w:p>
        </w:tc>
        <w:tc>
          <w:tcPr>
            <w:tcW w:w="1985" w:type="dxa"/>
            <w:vMerge w:val="restart"/>
            <w:tcBorders>
              <w:top w:val="nil"/>
              <w:left w:val="nil"/>
              <w:right w:val="single" w:sz="4" w:space="0" w:color="auto"/>
            </w:tcBorders>
          </w:tcPr>
          <w:p w:rsidR="007D7003" w:rsidRPr="00E86848" w:rsidRDefault="007D7003" w:rsidP="00F61029">
            <w:pPr>
              <w:spacing w:before="0" w:beforeAutospacing="0"/>
              <w:jc w:val="left"/>
            </w:pPr>
            <w:r w:rsidRPr="00E86848">
              <w:t xml:space="preserve">Ежегодно 254 </w:t>
            </w:r>
            <w:r w:rsidRPr="00E86848">
              <w:lastRenderedPageBreak/>
              <w:t xml:space="preserve">ребенка получат услуги дошкольного образования </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lastRenderedPageBreak/>
              <w:t>Доход родительской платы за содержание детей в дошкольных образовательных учреждениях</w:t>
            </w:r>
          </w:p>
        </w:tc>
        <w:tc>
          <w:tcPr>
            <w:tcW w:w="1773" w:type="dxa"/>
            <w:tcBorders>
              <w:top w:val="nil"/>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0701</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168,7</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237,0</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237,0</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237,0</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879,7</w:t>
            </w:r>
          </w:p>
        </w:tc>
        <w:tc>
          <w:tcPr>
            <w:tcW w:w="1985" w:type="dxa"/>
            <w:vMerge/>
            <w:tcBorders>
              <w:left w:val="nil"/>
              <w:bottom w:val="single" w:sz="4" w:space="0" w:color="auto"/>
              <w:right w:val="single" w:sz="4" w:space="0" w:color="auto"/>
            </w:tcBorders>
          </w:tcPr>
          <w:p w:rsidR="007D7003" w:rsidRPr="00E86848" w:rsidRDefault="007D7003" w:rsidP="007D7003">
            <w:pPr>
              <w:spacing w:before="0" w:beforeAutospacing="0"/>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Выплата и доставка компенсации части родительской платы за присмотр и уход за детьми  в образовательных организациях, реализующих программу дошкольного образования</w:t>
            </w:r>
          </w:p>
        </w:tc>
        <w:tc>
          <w:tcPr>
            <w:tcW w:w="1773" w:type="dxa"/>
            <w:tcBorders>
              <w:top w:val="nil"/>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0701</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37</w:t>
            </w:r>
            <w:r w:rsidRPr="00E86848">
              <w:t>5,5</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425,5</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4</w:t>
            </w:r>
            <w:r>
              <w:t>25</w:t>
            </w:r>
            <w:r w:rsidRPr="00E86848">
              <w:t>,</w:t>
            </w:r>
            <w:r>
              <w:t>5</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425,5</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1652,0</w:t>
            </w:r>
          </w:p>
        </w:tc>
        <w:tc>
          <w:tcPr>
            <w:tcW w:w="1985" w:type="dxa"/>
            <w:tcBorders>
              <w:top w:val="nil"/>
              <w:left w:val="nil"/>
              <w:bottom w:val="single" w:sz="4" w:space="0" w:color="auto"/>
              <w:right w:val="single" w:sz="4" w:space="0" w:color="auto"/>
            </w:tcBorders>
          </w:tcPr>
          <w:p w:rsidR="007D7003" w:rsidRPr="00E86848" w:rsidRDefault="007D7003" w:rsidP="00F61029">
            <w:pPr>
              <w:spacing w:before="0" w:beforeAutospacing="0"/>
              <w:jc w:val="left"/>
            </w:pPr>
            <w:r w:rsidRPr="00E86848">
              <w:t>Компенсацию части родительской платы получат 109 человек ежемесячно</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 xml:space="preserve">Финансирование содержания детей-сирот и детей, оставшихся без попечения родителей, обучающихся в образовательных организациях, реализующих программу </w:t>
            </w:r>
            <w:r w:rsidRPr="00E86848">
              <w:lastRenderedPageBreak/>
              <w:t>дошкольного образования, без взимания родительской платы</w:t>
            </w:r>
          </w:p>
        </w:tc>
        <w:tc>
          <w:tcPr>
            <w:tcW w:w="1773" w:type="dxa"/>
            <w:tcBorders>
              <w:top w:val="nil"/>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0701</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34,4</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5,7</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5,7</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5,7</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51,5</w:t>
            </w:r>
          </w:p>
        </w:tc>
        <w:tc>
          <w:tcPr>
            <w:tcW w:w="1985" w:type="dxa"/>
            <w:tcBorders>
              <w:top w:val="nil"/>
              <w:left w:val="nil"/>
              <w:bottom w:val="single" w:sz="4" w:space="0" w:color="auto"/>
              <w:right w:val="single" w:sz="4" w:space="0" w:color="auto"/>
            </w:tcBorders>
          </w:tcPr>
          <w:p w:rsidR="007D7003" w:rsidRPr="00E86848" w:rsidRDefault="007D7003" w:rsidP="00F61029">
            <w:pPr>
              <w:spacing w:before="0" w:beforeAutospacing="0"/>
              <w:jc w:val="left"/>
            </w:pPr>
            <w:r w:rsidRPr="00E86848">
              <w:t>Ежегодно не менее 6 детей данной категории будут посещать детский сад без взимания родительской платы</w:t>
            </w:r>
          </w:p>
        </w:tc>
      </w:tr>
      <w:tr w:rsidR="007D7003" w:rsidRPr="00E86848" w:rsidTr="007D7003">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Итого по задаче 1</w:t>
            </w: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992"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w:t>
            </w:r>
            <w:r>
              <w:t>2803</w:t>
            </w:r>
            <w:r w:rsidRPr="00E86848">
              <w:t>,</w:t>
            </w:r>
            <w:r>
              <w:t>3</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28422,8</w:t>
            </w:r>
          </w:p>
        </w:tc>
        <w:tc>
          <w:tcPr>
            <w:tcW w:w="1134" w:type="dxa"/>
            <w:tcBorders>
              <w:top w:val="nil"/>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26153,5</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21236,5</w:t>
            </w:r>
          </w:p>
        </w:tc>
        <w:tc>
          <w:tcPr>
            <w:tcW w:w="1134"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r>
              <w:t>98616,1</w:t>
            </w:r>
          </w:p>
        </w:tc>
        <w:tc>
          <w:tcPr>
            <w:tcW w:w="1985" w:type="dxa"/>
            <w:tcBorders>
              <w:top w:val="nil"/>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Задача 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F61029">
            <w:pPr>
              <w:spacing w:before="0" w:beforeAutospacing="0"/>
              <w:jc w:val="left"/>
            </w:pPr>
            <w:r w:rsidRPr="00E86848">
              <w:t>Приведение муниципальных общеобразовательных организаций в соответствие требованиям правил пожарной безопасности, санитарным нормам и правилам, строительным нормам и правилам, Стандарту безопасности в общеобразовательных учреждениях Красноярского края</w:t>
            </w:r>
          </w:p>
        </w:tc>
        <w:tc>
          <w:tcPr>
            <w:tcW w:w="1773" w:type="dxa"/>
            <w:tcBorders>
              <w:top w:val="single" w:sz="4" w:space="0" w:color="auto"/>
              <w:left w:val="nil"/>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0702</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267,8</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267,8</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 xml:space="preserve">Устранены предписания </w:t>
            </w:r>
            <w:proofErr w:type="spellStart"/>
            <w:r w:rsidRPr="00E86848">
              <w:t>Роспотребнадзо</w:t>
            </w:r>
            <w:r w:rsidR="00F61029">
              <w:t>ра</w:t>
            </w:r>
            <w:proofErr w:type="spellEnd"/>
            <w:r w:rsidR="00F61029">
              <w:t xml:space="preserve"> в 2-х школах, </w:t>
            </w:r>
            <w:proofErr w:type="spellStart"/>
            <w:r w:rsidR="00F61029">
              <w:t>Госпожнадзора</w:t>
            </w:r>
            <w:proofErr w:type="spellEnd"/>
            <w:r w:rsidR="00F61029">
              <w:t xml:space="preserve"> </w:t>
            </w:r>
            <w:r w:rsidRPr="00E86848">
              <w:t>в 3-х школах, установлена кнопка экстренного вызова во всех школах, видеонаблюдение в 2-х школах</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Финансовое обеспечение предоставления общего и дополнительного образо</w:t>
            </w:r>
            <w:r w:rsidR="00F61029">
              <w:t>вания детей в муниципальных</w:t>
            </w:r>
            <w:r w:rsidRPr="00E86848">
              <w:t xml:space="preserve"> общеобразовательных учреждениях</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0702</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101705,5</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95882,1</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95882,1</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95882,1</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389351,8</w:t>
            </w:r>
          </w:p>
        </w:tc>
        <w:tc>
          <w:tcPr>
            <w:tcW w:w="1985" w:type="dxa"/>
            <w:vMerge w:val="restart"/>
            <w:tcBorders>
              <w:top w:val="single" w:sz="4" w:space="0" w:color="auto"/>
              <w:left w:val="nil"/>
              <w:right w:val="single" w:sz="4" w:space="0" w:color="auto"/>
            </w:tcBorders>
          </w:tcPr>
          <w:p w:rsidR="007D7003" w:rsidRPr="00E86848" w:rsidRDefault="007D7003" w:rsidP="00F61029">
            <w:pPr>
              <w:spacing w:before="0" w:beforeAutospacing="0"/>
              <w:jc w:val="left"/>
            </w:pPr>
            <w:r w:rsidRPr="00E86848">
              <w:t>Ежегодно свыше 1000 школьников района получат услуги общего образования</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 xml:space="preserve">Обеспечение </w:t>
            </w:r>
            <w:r w:rsidRPr="00E86848">
              <w:lastRenderedPageBreak/>
              <w:t>деятельности (оказание услуг) подведомственных общеобразовательных учреждений за счет средств местного бюджета</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 xml:space="preserve">Управление </w:t>
            </w:r>
            <w:r w:rsidRPr="00E86848">
              <w:lastRenderedPageBreak/>
              <w:t xml:space="preserve">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lastRenderedPageBreak/>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0702</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4</w:t>
            </w:r>
            <w:r>
              <w:t>2624</w:t>
            </w:r>
            <w:r w:rsidRPr="00E86848">
              <w:t>,</w:t>
            </w:r>
            <w:r>
              <w:t>6</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F61029">
            <w:pPr>
              <w:spacing w:before="0" w:beforeAutospacing="0"/>
              <w:jc w:val="center"/>
            </w:pPr>
            <w:r>
              <w:t>44261,3</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F61029">
            <w:pPr>
              <w:spacing w:before="0" w:beforeAutospacing="0"/>
              <w:jc w:val="center"/>
            </w:pPr>
            <w:r>
              <w:t>38095,7</w:t>
            </w:r>
          </w:p>
        </w:tc>
        <w:tc>
          <w:tcPr>
            <w:tcW w:w="1134"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center"/>
            </w:pPr>
            <w:r w:rsidRPr="00AC4ACD">
              <w:t>38</w:t>
            </w:r>
            <w:r>
              <w:t>095</w:t>
            </w:r>
            <w:r w:rsidRPr="00AC4ACD">
              <w:t>,</w:t>
            </w:r>
            <w:r>
              <w:t>7</w:t>
            </w:r>
          </w:p>
        </w:tc>
        <w:tc>
          <w:tcPr>
            <w:tcW w:w="1134"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center"/>
            </w:pPr>
            <w:r>
              <w:t>163077,3</w:t>
            </w:r>
          </w:p>
        </w:tc>
        <w:tc>
          <w:tcPr>
            <w:tcW w:w="1985" w:type="dxa"/>
            <w:vMerge/>
            <w:tcBorders>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lastRenderedPageBreak/>
              <w:t>Доход от родительской платы за питание детей в общеобразовательных учреждениях</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0702</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333,2</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416,6</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416,6</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416,6</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1583,0</w:t>
            </w:r>
          </w:p>
        </w:tc>
        <w:tc>
          <w:tcPr>
            <w:tcW w:w="1985" w:type="dxa"/>
            <w:tcBorders>
              <w:top w:val="single" w:sz="4" w:space="0" w:color="auto"/>
              <w:left w:val="nil"/>
              <w:bottom w:val="single" w:sz="4" w:space="0" w:color="auto"/>
              <w:right w:val="single" w:sz="4" w:space="0" w:color="auto"/>
            </w:tcBorders>
          </w:tcPr>
          <w:p w:rsidR="007D7003" w:rsidRPr="00E86848" w:rsidRDefault="00F61029" w:rsidP="00F61029">
            <w:pPr>
              <w:spacing w:before="0" w:beforeAutospacing="0"/>
              <w:jc w:val="left"/>
            </w:pPr>
            <w:proofErr w:type="gramStart"/>
            <w:r>
              <w:t>Обеспечены горячим питанием</w:t>
            </w:r>
            <w:r w:rsidR="007D7003" w:rsidRPr="00E86848">
              <w:t xml:space="preserve"> за счет родительской платы 140 школьников</w:t>
            </w:r>
            <w:proofErr w:type="gramEnd"/>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Обеспечение питанием детей из малообеспеченных семей, обучающихся в муниципальных общеобразовательных учреждениях</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0702</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5628,4</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6</w:t>
            </w:r>
            <w:r>
              <w:t>309</w:t>
            </w:r>
            <w:r w:rsidRPr="00E86848">
              <w:t>,</w:t>
            </w:r>
            <w:r>
              <w:t>2</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F0659A">
              <w:t>6309,2</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rsidRPr="00F0659A">
              <w:t>6309,2</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24556,0</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860 детей из малообеспеченных семей получают бесплатное школьное питание</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Организация деятельности районной ПМПК для обеспечения получения образования детьми с ограниченными возможностями здоровья</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49,0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49</w:t>
            </w:r>
            <w:r w:rsidRPr="00E86848">
              <w:t>,0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49,0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49,0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196,0</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Ежегодно свыше 70 человек получат медико-психолого-педагогическую поддержку</w:t>
            </w:r>
          </w:p>
        </w:tc>
      </w:tr>
      <w:tr w:rsidR="007D7003" w:rsidRPr="00E86848" w:rsidTr="007D7003">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Итого по задаче 2</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150608,5</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146918,2</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140752,6</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140752,6</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579031,9</w:t>
            </w:r>
          </w:p>
        </w:tc>
        <w:tc>
          <w:tcPr>
            <w:tcW w:w="1985"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Задача 3.Обеспечить развитие районной системы дополнительного образования</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 xml:space="preserve">Обеспечение деятельности кружков, </w:t>
            </w:r>
            <w:r w:rsidRPr="00E86848">
              <w:lastRenderedPageBreak/>
              <w:t>спортивных секций, физкультурно-спортивных клубов при общеобразовательных учреждениях</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Управление образования администраци</w:t>
            </w:r>
            <w:r w:rsidRPr="00E86848">
              <w:lastRenderedPageBreak/>
              <w:t xml:space="preserve">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lastRenderedPageBreak/>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0702</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F61029" w:rsidP="007D7003">
            <w:pPr>
              <w:spacing w:before="0" w:beforeAutospacing="0"/>
              <w:jc w:val="center"/>
            </w:pPr>
            <w:r>
              <w:t>9 ставок педагог</w:t>
            </w:r>
            <w:r>
              <w:lastRenderedPageBreak/>
              <w:t>ов дополнительного образования, 3 ставки инструктора по физичес</w:t>
            </w:r>
            <w:r w:rsidR="007D7003" w:rsidRPr="00E86848">
              <w:t>кой культуре за счет краевых субвенций</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lastRenderedPageBreak/>
              <w:t>9 ставок педаг</w:t>
            </w:r>
            <w:r w:rsidR="00F61029">
              <w:t xml:space="preserve">огов </w:t>
            </w:r>
            <w:r w:rsidR="00F61029">
              <w:lastRenderedPageBreak/>
              <w:t>дополнительного образова</w:t>
            </w:r>
            <w:r w:rsidRPr="00E86848">
              <w:t>ния, 3</w:t>
            </w:r>
            <w:r w:rsidR="00F61029">
              <w:t xml:space="preserve"> ставки инструктора по физичес</w:t>
            </w:r>
            <w:r w:rsidRPr="00E86848">
              <w:t>кой культуре за счет краевых субвенций</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F61029" w:rsidP="007D7003">
            <w:pPr>
              <w:spacing w:before="0" w:beforeAutospacing="0"/>
              <w:jc w:val="center"/>
            </w:pPr>
            <w:r>
              <w:lastRenderedPageBreak/>
              <w:t xml:space="preserve">9 ставок педагогов </w:t>
            </w:r>
            <w:r>
              <w:lastRenderedPageBreak/>
              <w:t>дополнительного образования, 3 ставки инструктора по физичес</w:t>
            </w:r>
            <w:r w:rsidR="007D7003" w:rsidRPr="00E86848">
              <w:t>кой культуре за счет краевых субвенций</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rsidRPr="00E86848">
              <w:lastRenderedPageBreak/>
              <w:t xml:space="preserve">9 ставок педагогов </w:t>
            </w:r>
            <w:r w:rsidRPr="00E86848">
              <w:lastRenderedPageBreak/>
              <w:t>дополни</w:t>
            </w:r>
            <w:r w:rsidR="00F61029">
              <w:t>тельного образования, 3 ставки инструктора по физичес</w:t>
            </w:r>
            <w:r w:rsidRPr="00E86848">
              <w:t>кой культуре за счет краевых субвенций</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 xml:space="preserve">Стабильно функционируют при школах 90 </w:t>
            </w:r>
            <w:r w:rsidRPr="00E86848">
              <w:lastRenderedPageBreak/>
              <w:t>кружков различной направленности, в том числе 27 спортивных с</w:t>
            </w:r>
            <w:r w:rsidR="00F61029">
              <w:t xml:space="preserve">екций. Обеспечена деятельность </w:t>
            </w:r>
            <w:r w:rsidRPr="00E86848">
              <w:t>ФСК при 5 школах района</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F61029">
            <w:pPr>
              <w:spacing w:before="0" w:beforeAutospacing="0"/>
              <w:jc w:val="left"/>
            </w:pPr>
            <w:r w:rsidRPr="00E86848">
              <w:lastRenderedPageBreak/>
              <w:t>Проведение мероприятий для школьников района</w:t>
            </w:r>
          </w:p>
        </w:tc>
        <w:tc>
          <w:tcPr>
            <w:tcW w:w="1773" w:type="dxa"/>
            <w:tcBorders>
              <w:top w:val="single" w:sz="4" w:space="0" w:color="auto"/>
              <w:left w:val="nil"/>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t>0709</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p>
        </w:tc>
        <w:tc>
          <w:tcPr>
            <w:tcW w:w="106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29,5</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29,5</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t>29</w:t>
            </w:r>
            <w:r w:rsidRPr="00E86848">
              <w:t>,</w:t>
            </w:r>
            <w:r>
              <w:t>5</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29,5</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118,0</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 xml:space="preserve">Ежегодное проведение 6 районных мероприятий с охватом учащихся до 700 чел. </w:t>
            </w:r>
          </w:p>
        </w:tc>
      </w:tr>
      <w:tr w:rsidR="007D7003" w:rsidRPr="00E86848" w:rsidTr="007D7003">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Итого по задаче 3</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29,5</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29,5</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29,5</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29,5</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118,0</w:t>
            </w:r>
          </w:p>
        </w:tc>
        <w:tc>
          <w:tcPr>
            <w:tcW w:w="1985"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Задача 4.Содействовать выявлению и поддержке одаренных детей</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 xml:space="preserve">Обеспечение участия школьников в работе краевых интенсивных школ, в конкурсах, фестивалях, конференциях, форумах одаренных детей Красноярского </w:t>
            </w:r>
            <w:r w:rsidRPr="00E86848">
              <w:lastRenderedPageBreak/>
              <w:t>края</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40</w:t>
            </w:r>
            <w:r w:rsidRPr="00E86848">
              <w:t>,</w:t>
            </w:r>
            <w:r>
              <w:t>7</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33,3</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33,3</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33,3</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140,6</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 xml:space="preserve">Ежегодно обеспечено участие в работе краевых интенсивных школ согласно выделенной квоте, в мероприятиях </w:t>
            </w:r>
            <w:proofErr w:type="gramStart"/>
            <w:r w:rsidRPr="00E86848">
              <w:t>краевого</w:t>
            </w:r>
            <w:proofErr w:type="gramEnd"/>
            <w:r w:rsidRPr="00E86848">
              <w:t xml:space="preserve"> НОУ не менее 2-х школьников, в </w:t>
            </w:r>
            <w:r w:rsidRPr="00E86848">
              <w:lastRenderedPageBreak/>
              <w:t>региональном туре Всероссийской олимпиады школьников не менее 6 человек, в краевой акции «Губернаторская стипендия»</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lastRenderedPageBreak/>
              <w:t>Денежные премии и поощрение одаренных учащихся школ района</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10</w:t>
            </w:r>
            <w:r w:rsidRPr="00E86848">
              <w:t>,0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1</w:t>
            </w:r>
            <w:r>
              <w:t>0</w:t>
            </w:r>
            <w:r w:rsidRPr="00E86848">
              <w:t>,0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10</w:t>
            </w:r>
            <w:r w:rsidRPr="00E86848">
              <w:t>,0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10,0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40,0</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r w:rsidRPr="00E86848">
              <w:t>Ежегодн</w:t>
            </w:r>
            <w:r>
              <w:t xml:space="preserve">о премией Главы награждаются </w:t>
            </w:r>
            <w:r w:rsidRPr="00E86848">
              <w:t>победители и участники районной акции «Ученик года», поощряются грамотами не менее 50 учащихся школ района</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Обеспечение участия школьников в работе Краевого школьного парламента</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0709</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4,0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4,0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16,0</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pPr>
            <w:r w:rsidRPr="00E86848">
              <w:t>Ежегодно в работе Краевого школьного парламента принимают участие не менее 2 школьников района</w:t>
            </w:r>
          </w:p>
        </w:tc>
      </w:tr>
      <w:tr w:rsidR="007D7003" w:rsidRPr="00E86848" w:rsidTr="007D7003">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Итого по задаче 4</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54</w:t>
            </w:r>
            <w:r w:rsidRPr="00E86848">
              <w:t>,</w:t>
            </w:r>
            <w:r>
              <w:t>7</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47,3</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47,3</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47,3</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196,6</w:t>
            </w:r>
          </w:p>
        </w:tc>
        <w:tc>
          <w:tcPr>
            <w:tcW w:w="1985"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pPr>
          </w:p>
        </w:tc>
      </w:tr>
      <w:tr w:rsidR="007D7003" w:rsidRPr="00E86848" w:rsidTr="007D7003">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Задача 5.Обеспечить безопасный, качественный отдых и оздоровление детей</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 xml:space="preserve">Оплата стоимости путевок для детей в краевые государственные и негосударственные организации </w:t>
            </w:r>
            <w:r w:rsidRPr="00E86848">
              <w:lastRenderedPageBreak/>
              <w:t xml:space="preserve">отдыха, оздоровления и занятости детей, зарегистрированные на территории края, муниципальные  загородные оздоровительные лагеря </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328</w:t>
            </w:r>
            <w:r w:rsidRPr="00E86848">
              <w:t>,</w:t>
            </w:r>
            <w:r>
              <w:t>6</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334</w:t>
            </w:r>
            <w:r w:rsidRPr="00E86848">
              <w:t>,</w:t>
            </w:r>
            <w:r>
              <w:t>4</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F0659A">
              <w:t>334,4</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rsidRPr="00F0659A">
              <w:t>334,4</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1331,8</w:t>
            </w:r>
          </w:p>
        </w:tc>
        <w:tc>
          <w:tcPr>
            <w:tcW w:w="1985" w:type="dxa"/>
            <w:vMerge w:val="restart"/>
            <w:tcBorders>
              <w:top w:val="single" w:sz="4" w:space="0" w:color="auto"/>
              <w:left w:val="nil"/>
              <w:right w:val="single" w:sz="4" w:space="0" w:color="auto"/>
            </w:tcBorders>
          </w:tcPr>
          <w:p w:rsidR="007D7003" w:rsidRPr="00E86848" w:rsidRDefault="007D7003" w:rsidP="00F61029">
            <w:pPr>
              <w:spacing w:before="0" w:beforeAutospacing="0"/>
              <w:jc w:val="left"/>
            </w:pPr>
            <w:r w:rsidRPr="00E86848">
              <w:t xml:space="preserve">Ежегодно в загородных оздоровительных лагерях отдохнут </w:t>
            </w:r>
            <w:r>
              <w:t>33 ребенка</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proofErr w:type="spellStart"/>
            <w:r w:rsidRPr="00E86848">
              <w:lastRenderedPageBreak/>
              <w:t>Софинансирование</w:t>
            </w:r>
            <w:proofErr w:type="spellEnd"/>
            <w:r w:rsidRPr="00E86848">
              <w:t xml:space="preserve"> на оплату путевок для детей в </w:t>
            </w:r>
            <w:proofErr w:type="spellStart"/>
            <w:r w:rsidRPr="00E86848">
              <w:t>загородние</w:t>
            </w:r>
            <w:proofErr w:type="spellEnd"/>
            <w:r w:rsidRPr="00E86848">
              <w:t xml:space="preserve"> оздоровительные лагеря</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140</w:t>
            </w:r>
            <w:r w:rsidRPr="00E86848">
              <w:t>,</w:t>
            </w:r>
            <w:r>
              <w:t>9</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143,4</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143,4</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143,4</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571,1</w:t>
            </w:r>
          </w:p>
        </w:tc>
        <w:tc>
          <w:tcPr>
            <w:tcW w:w="1985" w:type="dxa"/>
            <w:vMerge/>
            <w:tcBorders>
              <w:left w:val="nil"/>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Обеспечение доставки детей к месту отдыха и обратно в загородные оздоровительные лагеря</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7,0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7,0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7,0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7,0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28,0</w:t>
            </w:r>
          </w:p>
        </w:tc>
        <w:tc>
          <w:tcPr>
            <w:tcW w:w="1985" w:type="dxa"/>
            <w:vMerge/>
            <w:tcBorders>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F61029">
            <w:pPr>
              <w:spacing w:before="0" w:beforeAutospacing="0"/>
              <w:jc w:val="left"/>
            </w:pPr>
            <w:r w:rsidRPr="00E86848">
              <w:t>Организация двухразового питания в лагерях с дневным пребыванием детей, в том числе оплата стоимости набора продуктов питания или готовых блюд и их транспортировка</w:t>
            </w:r>
          </w:p>
        </w:tc>
        <w:tc>
          <w:tcPr>
            <w:tcW w:w="1773" w:type="dxa"/>
            <w:tcBorders>
              <w:top w:val="single" w:sz="4" w:space="0" w:color="auto"/>
              <w:left w:val="nil"/>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960,2</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t>960,2</w:t>
            </w:r>
          </w:p>
        </w:tc>
        <w:tc>
          <w:tcPr>
            <w:tcW w:w="1134"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t>960,2</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960,2</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3840,8</w:t>
            </w:r>
          </w:p>
        </w:tc>
        <w:tc>
          <w:tcPr>
            <w:tcW w:w="1985" w:type="dxa"/>
            <w:vMerge w:val="restart"/>
            <w:tcBorders>
              <w:top w:val="single" w:sz="4" w:space="0" w:color="auto"/>
              <w:left w:val="nil"/>
              <w:right w:val="single" w:sz="4" w:space="0" w:color="auto"/>
            </w:tcBorders>
          </w:tcPr>
          <w:p w:rsidR="007D7003" w:rsidRPr="00E86848" w:rsidRDefault="007D7003" w:rsidP="00F61029">
            <w:pPr>
              <w:spacing w:before="0" w:beforeAutospacing="0"/>
              <w:jc w:val="left"/>
            </w:pPr>
            <w:r w:rsidRPr="00E86848">
              <w:t xml:space="preserve">Ежегодно организованы лагеря с дневным пребыванием на базе 8 школ, в которых оздоровлены 461 ребенок </w:t>
            </w: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proofErr w:type="spellStart"/>
            <w:r w:rsidRPr="00E86848">
              <w:t>Софинансирование</w:t>
            </w:r>
            <w:proofErr w:type="spellEnd"/>
            <w:r w:rsidRPr="00E86848">
              <w:t xml:space="preserve"> на организацию питания в лагерях </w:t>
            </w:r>
            <w:r w:rsidRPr="00E86848">
              <w:lastRenderedPageBreak/>
              <w:t>с дневным пребыванием детей</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lastRenderedPageBreak/>
              <w:t>Управление образования администраци</w:t>
            </w:r>
            <w:r w:rsidRPr="00E86848">
              <w:lastRenderedPageBreak/>
              <w:t xml:space="preserve">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lastRenderedPageBreak/>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2,1</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2,1</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w:t>
            </w:r>
            <w:r>
              <w:t>1</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2,1</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8,4</w:t>
            </w:r>
          </w:p>
        </w:tc>
        <w:tc>
          <w:tcPr>
            <w:tcW w:w="1985" w:type="dxa"/>
            <w:vMerge/>
            <w:tcBorders>
              <w:left w:val="nil"/>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lastRenderedPageBreak/>
              <w:t>Финансовая поддержка муниципальных общеобразовательных учреждений, на базе которых организованы летние оздоровительные лагеря с дневным пребыванием детей</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50</w:t>
            </w:r>
            <w:r w:rsidRPr="00E86848">
              <w:t>,0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50,0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200,0</w:t>
            </w:r>
          </w:p>
        </w:tc>
        <w:tc>
          <w:tcPr>
            <w:tcW w:w="1985" w:type="dxa"/>
            <w:vMerge/>
            <w:tcBorders>
              <w:left w:val="nil"/>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Финансовая поддержка реализации летних проектов в лагерях с дневным пребыванием детей</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24,0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24,0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24,0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24,0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96,0</w:t>
            </w:r>
          </w:p>
        </w:tc>
        <w:tc>
          <w:tcPr>
            <w:tcW w:w="1985" w:type="dxa"/>
            <w:vMerge/>
            <w:tcBorders>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F61029">
            <w:pPr>
              <w:spacing w:before="0" w:beforeAutospacing="0"/>
              <w:jc w:val="left"/>
            </w:pPr>
            <w:r w:rsidRPr="00E86848">
              <w:t>Организация трудоустройства подростков в каникулярное время</w:t>
            </w:r>
          </w:p>
        </w:tc>
        <w:tc>
          <w:tcPr>
            <w:tcW w:w="1773" w:type="dxa"/>
            <w:tcBorders>
              <w:top w:val="single" w:sz="4" w:space="0" w:color="auto"/>
              <w:left w:val="nil"/>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 xml:space="preserve">Управление образования администрации </w:t>
            </w:r>
            <w:proofErr w:type="spellStart"/>
            <w:r w:rsidRPr="00E86848">
              <w:t>Боготольского</w:t>
            </w:r>
            <w:proofErr w:type="spellEnd"/>
            <w:r w:rsidRPr="00E86848">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rsidRPr="00E86848">
              <w:t>502</w:t>
            </w: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r w:rsidRPr="00E86848">
              <w:t>0707</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39</w:t>
            </w:r>
            <w:r w:rsidRPr="00E86848">
              <w:t>,0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50</w:t>
            </w:r>
            <w:r w:rsidRPr="00E86848">
              <w:t>,0</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50</w:t>
            </w:r>
            <w:r w:rsidRPr="00E86848">
              <w:t>,0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50,0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189,0</w:t>
            </w:r>
          </w:p>
        </w:tc>
        <w:tc>
          <w:tcPr>
            <w:tcW w:w="1985" w:type="dxa"/>
            <w:tcBorders>
              <w:top w:val="single" w:sz="4" w:space="0" w:color="auto"/>
              <w:left w:val="nil"/>
              <w:bottom w:val="single" w:sz="4" w:space="0" w:color="auto"/>
              <w:right w:val="single" w:sz="4" w:space="0" w:color="auto"/>
            </w:tcBorders>
          </w:tcPr>
          <w:p w:rsidR="007D7003" w:rsidRPr="00E86848" w:rsidRDefault="007D7003" w:rsidP="00F61029">
            <w:pPr>
              <w:spacing w:before="0" w:beforeAutospacing="0"/>
              <w:jc w:val="left"/>
            </w:pPr>
            <w:proofErr w:type="gramStart"/>
            <w:r w:rsidRPr="00E86848">
              <w:t xml:space="preserve">Ежегодно трудоустроены в трудовые отряды старшеклассников не менее </w:t>
            </w:r>
            <w:r>
              <w:t>2</w:t>
            </w:r>
            <w:r w:rsidRPr="00E86848">
              <w:t>0 подростков</w:t>
            </w:r>
            <w:proofErr w:type="gramEnd"/>
          </w:p>
        </w:tc>
      </w:tr>
      <w:tr w:rsidR="007D7003" w:rsidRPr="00E86848" w:rsidTr="007D7003">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7D7003" w:rsidRPr="00E86848" w:rsidRDefault="007D7003" w:rsidP="007D7003">
            <w:pPr>
              <w:spacing w:before="0" w:beforeAutospacing="0"/>
            </w:pPr>
            <w:r w:rsidRPr="00E86848">
              <w:t>Итого по задаче 5</w:t>
            </w: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992"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pPr>
          </w:p>
        </w:tc>
        <w:tc>
          <w:tcPr>
            <w:tcW w:w="1061"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1551</w:t>
            </w:r>
            <w:r w:rsidRPr="00E86848">
              <w:t>,</w:t>
            </w:r>
            <w:r>
              <w:t>8</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1571,1</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1571,1</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1571,1</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6265,1</w:t>
            </w:r>
          </w:p>
        </w:tc>
        <w:tc>
          <w:tcPr>
            <w:tcW w:w="1985"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r>
      <w:tr w:rsidR="007D7003" w:rsidRPr="00E86848" w:rsidTr="007D7003">
        <w:trPr>
          <w:trHeight w:val="300"/>
        </w:trPr>
        <w:tc>
          <w:tcPr>
            <w:tcW w:w="7601" w:type="dxa"/>
            <w:gridSpan w:val="6"/>
            <w:tcBorders>
              <w:top w:val="single" w:sz="4" w:space="0" w:color="auto"/>
              <w:left w:val="single" w:sz="4" w:space="0" w:color="auto"/>
              <w:bottom w:val="single" w:sz="4" w:space="0" w:color="auto"/>
              <w:right w:val="single" w:sz="4" w:space="0" w:color="auto"/>
            </w:tcBorders>
            <w:shd w:val="clear" w:color="auto" w:fill="auto"/>
            <w:hideMark/>
          </w:tcPr>
          <w:p w:rsidR="007D7003" w:rsidRPr="00E86848" w:rsidRDefault="007D7003" w:rsidP="007D7003">
            <w:pPr>
              <w:spacing w:before="0" w:beforeAutospacing="0"/>
            </w:pPr>
            <w:r w:rsidRPr="00E86848">
              <w:t>ИТОГО ПО ПОДПРОГРАММЕ</w:t>
            </w:r>
          </w:p>
        </w:tc>
        <w:tc>
          <w:tcPr>
            <w:tcW w:w="1061" w:type="dxa"/>
            <w:tcBorders>
              <w:top w:val="single" w:sz="4" w:space="0" w:color="auto"/>
              <w:left w:val="nil"/>
              <w:bottom w:val="single" w:sz="4" w:space="0" w:color="auto"/>
              <w:right w:val="single" w:sz="4" w:space="0" w:color="auto"/>
            </w:tcBorders>
            <w:shd w:val="clear" w:color="auto" w:fill="auto"/>
            <w:noWrap/>
            <w:hideMark/>
          </w:tcPr>
          <w:p w:rsidR="007D7003" w:rsidRPr="00E86848" w:rsidRDefault="007D7003" w:rsidP="007D7003">
            <w:pPr>
              <w:spacing w:before="0" w:beforeAutospacing="0"/>
              <w:jc w:val="center"/>
            </w:pPr>
            <w:r w:rsidRPr="00E86848">
              <w:t>17</w:t>
            </w:r>
            <w:r>
              <w:t>5047</w:t>
            </w:r>
            <w:r w:rsidRPr="00E86848">
              <w:t>,</w:t>
            </w:r>
            <w:r>
              <w:t>8</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176988,9</w:t>
            </w:r>
          </w:p>
        </w:tc>
        <w:tc>
          <w:tcPr>
            <w:tcW w:w="1134" w:type="dxa"/>
            <w:tcBorders>
              <w:top w:val="single" w:sz="4" w:space="0" w:color="auto"/>
              <w:left w:val="nil"/>
              <w:bottom w:val="single" w:sz="4" w:space="0" w:color="auto"/>
              <w:right w:val="single" w:sz="4" w:space="0" w:color="auto"/>
            </w:tcBorders>
            <w:shd w:val="clear" w:color="auto" w:fill="auto"/>
            <w:noWrap/>
          </w:tcPr>
          <w:p w:rsidR="007D7003" w:rsidRPr="00E86848" w:rsidRDefault="007D7003" w:rsidP="007D7003">
            <w:pPr>
              <w:spacing w:before="0" w:beforeAutospacing="0"/>
              <w:jc w:val="center"/>
            </w:pPr>
            <w:r>
              <w:t>168554,0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163637,0</w:t>
            </w:r>
          </w:p>
        </w:tc>
        <w:tc>
          <w:tcPr>
            <w:tcW w:w="1134"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r>
              <w:t>684227,7</w:t>
            </w:r>
          </w:p>
        </w:tc>
        <w:tc>
          <w:tcPr>
            <w:tcW w:w="1985" w:type="dxa"/>
            <w:tcBorders>
              <w:top w:val="single" w:sz="4" w:space="0" w:color="auto"/>
              <w:left w:val="nil"/>
              <w:bottom w:val="single" w:sz="4" w:space="0" w:color="auto"/>
              <w:right w:val="single" w:sz="4" w:space="0" w:color="auto"/>
            </w:tcBorders>
          </w:tcPr>
          <w:p w:rsidR="007D7003" w:rsidRPr="00E86848" w:rsidRDefault="007D7003" w:rsidP="007D7003">
            <w:pPr>
              <w:spacing w:before="0" w:beforeAutospacing="0"/>
              <w:jc w:val="center"/>
            </w:pPr>
          </w:p>
        </w:tc>
      </w:tr>
    </w:tbl>
    <w:p w:rsidR="007D7003" w:rsidRPr="00E86848" w:rsidRDefault="007D7003" w:rsidP="007D7003">
      <w:pPr>
        <w:autoSpaceDE w:val="0"/>
        <w:autoSpaceDN w:val="0"/>
        <w:adjustRightInd w:val="0"/>
        <w:spacing w:before="0" w:beforeAutospacing="0"/>
      </w:pPr>
    </w:p>
    <w:p w:rsidR="007D7003" w:rsidRPr="00E86848" w:rsidRDefault="007D7003" w:rsidP="007D7003">
      <w:pPr>
        <w:autoSpaceDE w:val="0"/>
        <w:autoSpaceDN w:val="0"/>
        <w:adjustRightInd w:val="0"/>
        <w:spacing w:before="0" w:beforeAutospacing="0"/>
      </w:pPr>
      <w:r w:rsidRPr="00E86848">
        <w:t>Руководитель Управления образования</w:t>
      </w:r>
    </w:p>
    <w:p w:rsidR="007D7003" w:rsidRPr="00E86848" w:rsidRDefault="007D7003" w:rsidP="007D7003">
      <w:pPr>
        <w:autoSpaceDE w:val="0"/>
        <w:autoSpaceDN w:val="0"/>
        <w:adjustRightInd w:val="0"/>
        <w:spacing w:before="0" w:beforeAutospacing="0"/>
      </w:pPr>
      <w:r w:rsidRPr="00E86848">
        <w:t xml:space="preserve">администрации </w:t>
      </w:r>
      <w:proofErr w:type="spellStart"/>
      <w:r w:rsidRPr="00E86848">
        <w:t>Боготольского</w:t>
      </w:r>
      <w:proofErr w:type="spellEnd"/>
      <w:r w:rsidRPr="00E86848">
        <w:t xml:space="preserve"> района</w:t>
      </w:r>
      <w:r w:rsidRPr="00E86848">
        <w:tab/>
      </w:r>
      <w:r w:rsidRPr="00E86848">
        <w:tab/>
      </w:r>
      <w:r w:rsidRPr="00E86848">
        <w:tab/>
      </w:r>
      <w:r w:rsidRPr="00E86848">
        <w:tab/>
      </w:r>
      <w:r w:rsidRPr="00E86848">
        <w:tab/>
      </w:r>
      <w:r w:rsidRPr="00E86848">
        <w:tab/>
      </w:r>
      <w:r w:rsidRPr="00E86848">
        <w:tab/>
      </w:r>
      <w:r w:rsidRPr="00E86848">
        <w:tab/>
      </w:r>
      <w:r w:rsidRPr="00E86848">
        <w:tab/>
      </w:r>
      <w:r w:rsidRPr="00E86848">
        <w:tab/>
      </w:r>
      <w:r w:rsidRPr="00E86848">
        <w:tab/>
      </w:r>
      <w:r w:rsidRPr="00E86848">
        <w:tab/>
      </w:r>
      <w:r w:rsidR="00F61029">
        <w:tab/>
      </w:r>
      <w:r w:rsidRPr="00E86848">
        <w:t xml:space="preserve">Е.В. </w:t>
      </w:r>
      <w:proofErr w:type="gramStart"/>
      <w:r w:rsidRPr="00E86848">
        <w:t>Васькина</w:t>
      </w:r>
      <w:proofErr w:type="gramEnd"/>
    </w:p>
    <w:p w:rsidR="007D7003" w:rsidRDefault="007D7003"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sectPr w:rsidR="00F61029" w:rsidSect="007D7003">
          <w:pgSz w:w="16838" w:h="11905" w:orient="landscape"/>
          <w:pgMar w:top="567" w:right="1134" w:bottom="567" w:left="993" w:header="142" w:footer="720" w:gutter="0"/>
          <w:cols w:space="720"/>
          <w:noEndnote/>
          <w:docGrid w:linePitch="299"/>
        </w:sectPr>
      </w:pPr>
    </w:p>
    <w:p w:rsidR="00F61029" w:rsidRPr="00945A6D" w:rsidRDefault="00F61029" w:rsidP="00F61029">
      <w:pPr>
        <w:autoSpaceDE w:val="0"/>
        <w:autoSpaceDN w:val="0"/>
        <w:adjustRightInd w:val="0"/>
        <w:spacing w:before="0" w:beforeAutospacing="0"/>
        <w:ind w:left="8460" w:hanging="3924"/>
        <w:jc w:val="left"/>
        <w:outlineLvl w:val="2"/>
        <w:rPr>
          <w:sz w:val="28"/>
          <w:szCs w:val="28"/>
        </w:rPr>
      </w:pPr>
      <w:r w:rsidRPr="00945A6D">
        <w:rPr>
          <w:sz w:val="28"/>
          <w:szCs w:val="28"/>
        </w:rPr>
        <w:lastRenderedPageBreak/>
        <w:t xml:space="preserve">Приложение № </w:t>
      </w:r>
      <w:r>
        <w:rPr>
          <w:sz w:val="28"/>
          <w:szCs w:val="28"/>
        </w:rPr>
        <w:t>5</w:t>
      </w:r>
    </w:p>
    <w:p w:rsidR="00F61029" w:rsidRPr="00945A6D" w:rsidRDefault="00F61029" w:rsidP="00F61029">
      <w:pPr>
        <w:autoSpaceDE w:val="0"/>
        <w:autoSpaceDN w:val="0"/>
        <w:adjustRightInd w:val="0"/>
        <w:spacing w:before="0" w:beforeAutospacing="0"/>
        <w:ind w:left="4536"/>
        <w:jc w:val="left"/>
        <w:rPr>
          <w:rFonts w:eastAsia="Calibri"/>
          <w:sz w:val="28"/>
          <w:szCs w:val="28"/>
        </w:rPr>
      </w:pPr>
      <w:r w:rsidRPr="00945A6D">
        <w:rPr>
          <w:rFonts w:eastAsia="Calibri"/>
          <w:sz w:val="28"/>
          <w:szCs w:val="28"/>
        </w:rPr>
        <w:t xml:space="preserve">к муниципальной программе </w:t>
      </w:r>
      <w:proofErr w:type="spellStart"/>
      <w:r>
        <w:rPr>
          <w:rFonts w:eastAsia="Calibri"/>
          <w:sz w:val="28"/>
          <w:szCs w:val="28"/>
        </w:rPr>
        <w:t>Боготольского</w:t>
      </w:r>
      <w:proofErr w:type="spellEnd"/>
      <w:r>
        <w:rPr>
          <w:rFonts w:eastAsia="Calibri"/>
          <w:sz w:val="28"/>
          <w:szCs w:val="28"/>
        </w:rPr>
        <w:t xml:space="preserve"> района</w:t>
      </w:r>
    </w:p>
    <w:p w:rsidR="00F61029" w:rsidRPr="00945A6D" w:rsidRDefault="00F61029" w:rsidP="00F61029">
      <w:pPr>
        <w:autoSpaceDE w:val="0"/>
        <w:autoSpaceDN w:val="0"/>
        <w:adjustRightInd w:val="0"/>
        <w:spacing w:before="0" w:beforeAutospacing="0"/>
        <w:ind w:left="4536"/>
        <w:jc w:val="left"/>
        <w:rPr>
          <w:rFonts w:ascii="Calibri" w:eastAsia="Calibri" w:hAnsi="Calibri"/>
        </w:rPr>
      </w:pPr>
      <w:r w:rsidRPr="00945A6D">
        <w:rPr>
          <w:rFonts w:eastAsia="Calibri"/>
          <w:sz w:val="28"/>
          <w:szCs w:val="28"/>
        </w:rPr>
        <w:t>«Разв</w:t>
      </w:r>
      <w:r>
        <w:rPr>
          <w:rFonts w:eastAsia="Calibri"/>
          <w:sz w:val="28"/>
          <w:szCs w:val="28"/>
        </w:rPr>
        <w:t xml:space="preserve">итие образования </w:t>
      </w:r>
      <w:proofErr w:type="spellStart"/>
      <w:r>
        <w:rPr>
          <w:rFonts w:eastAsia="Calibri"/>
          <w:sz w:val="28"/>
          <w:szCs w:val="28"/>
        </w:rPr>
        <w:t>Боготольского</w:t>
      </w:r>
      <w:proofErr w:type="spellEnd"/>
      <w:r>
        <w:rPr>
          <w:rFonts w:eastAsia="Calibri"/>
          <w:sz w:val="28"/>
          <w:szCs w:val="28"/>
        </w:rPr>
        <w:t xml:space="preserve"> района</w:t>
      </w:r>
      <w:r w:rsidRPr="00945A6D">
        <w:rPr>
          <w:rFonts w:eastAsia="Calibri"/>
          <w:sz w:val="28"/>
          <w:szCs w:val="28"/>
        </w:rPr>
        <w:t>»</w:t>
      </w:r>
    </w:p>
    <w:p w:rsidR="00F61029" w:rsidRDefault="00F61029" w:rsidP="00F61029">
      <w:pPr>
        <w:spacing w:before="0" w:beforeAutospacing="0"/>
        <w:jc w:val="left"/>
        <w:rPr>
          <w:sz w:val="28"/>
          <w:szCs w:val="28"/>
        </w:rPr>
      </w:pPr>
    </w:p>
    <w:p w:rsidR="00F61029" w:rsidRDefault="00F61029" w:rsidP="00F61029">
      <w:pPr>
        <w:spacing w:before="0" w:beforeAutospacing="0"/>
        <w:jc w:val="center"/>
        <w:rPr>
          <w:sz w:val="28"/>
          <w:szCs w:val="28"/>
        </w:rPr>
      </w:pPr>
      <w:r>
        <w:rPr>
          <w:sz w:val="28"/>
          <w:szCs w:val="28"/>
        </w:rPr>
        <w:t>Подпрограмма № 2.«Обеспечение реализации муниципальной программы и прочие мероприятия в сфере образования»</w:t>
      </w:r>
    </w:p>
    <w:p w:rsidR="00F61029" w:rsidRDefault="00F61029" w:rsidP="00F61029">
      <w:pPr>
        <w:spacing w:before="0" w:beforeAutospacing="0"/>
        <w:jc w:val="center"/>
        <w:rPr>
          <w:sz w:val="28"/>
          <w:szCs w:val="28"/>
        </w:rPr>
      </w:pPr>
    </w:p>
    <w:p w:rsidR="00F61029" w:rsidRDefault="00F61029" w:rsidP="00F61029">
      <w:pPr>
        <w:pStyle w:val="a7"/>
        <w:spacing w:before="0" w:beforeAutospacing="0"/>
        <w:ind w:left="0"/>
        <w:jc w:val="center"/>
        <w:rPr>
          <w:sz w:val="28"/>
          <w:szCs w:val="28"/>
        </w:rPr>
      </w:pPr>
      <w:r>
        <w:rPr>
          <w:sz w:val="28"/>
          <w:szCs w:val="28"/>
        </w:rPr>
        <w:t>1.Паспорт подпрограммы</w:t>
      </w:r>
    </w:p>
    <w:p w:rsidR="00F61029" w:rsidRPr="00F163CC" w:rsidRDefault="00F61029" w:rsidP="00F61029">
      <w:pPr>
        <w:pStyle w:val="a7"/>
        <w:spacing w:before="0" w:beforeAutospacing="0"/>
        <w:ind w:left="0"/>
        <w:jc w:val="center"/>
        <w:rPr>
          <w:sz w:val="28"/>
          <w:szCs w:val="28"/>
        </w:rPr>
      </w:pPr>
    </w:p>
    <w:tbl>
      <w:tblPr>
        <w:tblStyle w:val="af1"/>
        <w:tblW w:w="0" w:type="auto"/>
        <w:tblLook w:val="04A0" w:firstRow="1" w:lastRow="0" w:firstColumn="1" w:lastColumn="0" w:noHBand="0" w:noVBand="1"/>
      </w:tblPr>
      <w:tblGrid>
        <w:gridCol w:w="3652"/>
        <w:gridCol w:w="5919"/>
      </w:tblGrid>
      <w:tr w:rsidR="00F61029" w:rsidTr="00721851">
        <w:tc>
          <w:tcPr>
            <w:tcW w:w="3652" w:type="dxa"/>
          </w:tcPr>
          <w:p w:rsidR="00F61029" w:rsidRDefault="00F61029" w:rsidP="00F61029">
            <w:pPr>
              <w:autoSpaceDE w:val="0"/>
              <w:autoSpaceDN w:val="0"/>
              <w:adjustRightInd w:val="0"/>
              <w:jc w:val="both"/>
              <w:rPr>
                <w:sz w:val="28"/>
                <w:szCs w:val="28"/>
              </w:rPr>
            </w:pPr>
            <w:r>
              <w:rPr>
                <w:rFonts w:eastAsia="Calibri"/>
                <w:sz w:val="28"/>
                <w:szCs w:val="28"/>
              </w:rPr>
              <w:t>Наименование под</w:t>
            </w:r>
            <w:r w:rsidRPr="009E2217">
              <w:rPr>
                <w:rFonts w:eastAsia="Calibri"/>
                <w:sz w:val="28"/>
                <w:szCs w:val="28"/>
              </w:rPr>
              <w:t>программы</w:t>
            </w:r>
          </w:p>
        </w:tc>
        <w:tc>
          <w:tcPr>
            <w:tcW w:w="5919" w:type="dxa"/>
          </w:tcPr>
          <w:p w:rsidR="00F61029" w:rsidRDefault="00F61029" w:rsidP="00F61029">
            <w:pPr>
              <w:rPr>
                <w:sz w:val="28"/>
                <w:szCs w:val="28"/>
              </w:rPr>
            </w:pPr>
            <w:r>
              <w:rPr>
                <w:sz w:val="28"/>
                <w:szCs w:val="28"/>
              </w:rPr>
              <w:t>«Обеспечение реализации муниципальной программы и прочие мероприятия в сфере образования»</w:t>
            </w:r>
          </w:p>
        </w:tc>
      </w:tr>
      <w:tr w:rsidR="00F61029" w:rsidTr="00721851">
        <w:tc>
          <w:tcPr>
            <w:tcW w:w="3652" w:type="dxa"/>
          </w:tcPr>
          <w:p w:rsidR="00F61029" w:rsidRDefault="00F61029" w:rsidP="00F61029">
            <w:pPr>
              <w:autoSpaceDE w:val="0"/>
              <w:autoSpaceDN w:val="0"/>
              <w:adjustRightInd w:val="0"/>
              <w:rPr>
                <w:sz w:val="28"/>
                <w:szCs w:val="28"/>
              </w:rPr>
            </w:pPr>
            <w:r>
              <w:rPr>
                <w:rFonts w:eastAsia="Calibri"/>
                <w:sz w:val="28"/>
                <w:szCs w:val="28"/>
              </w:rPr>
              <w:t>Наименование муниципальной программы, в рамках которой реализуется подпрограмма</w:t>
            </w:r>
          </w:p>
        </w:tc>
        <w:tc>
          <w:tcPr>
            <w:tcW w:w="5919" w:type="dxa"/>
          </w:tcPr>
          <w:p w:rsidR="00F61029" w:rsidRDefault="00F61029" w:rsidP="00F61029">
            <w:pPr>
              <w:rPr>
                <w:sz w:val="28"/>
                <w:szCs w:val="28"/>
              </w:rPr>
            </w:pPr>
            <w:r>
              <w:rPr>
                <w:sz w:val="28"/>
                <w:szCs w:val="28"/>
              </w:rPr>
              <w:t xml:space="preserve">«Развитие образования </w:t>
            </w:r>
            <w:proofErr w:type="spellStart"/>
            <w:r>
              <w:rPr>
                <w:sz w:val="28"/>
                <w:szCs w:val="28"/>
              </w:rPr>
              <w:t>Боготольского</w:t>
            </w:r>
            <w:proofErr w:type="spellEnd"/>
            <w:r>
              <w:rPr>
                <w:sz w:val="28"/>
                <w:szCs w:val="28"/>
              </w:rPr>
              <w:t xml:space="preserve"> района »</w:t>
            </w:r>
          </w:p>
        </w:tc>
      </w:tr>
      <w:tr w:rsidR="00F61029" w:rsidTr="00721851">
        <w:tc>
          <w:tcPr>
            <w:tcW w:w="3652" w:type="dxa"/>
          </w:tcPr>
          <w:p w:rsidR="00F61029" w:rsidRDefault="00F61029" w:rsidP="00F61029">
            <w:pPr>
              <w:autoSpaceDE w:val="0"/>
              <w:autoSpaceDN w:val="0"/>
              <w:adjustRightInd w:val="0"/>
              <w:rPr>
                <w:sz w:val="28"/>
                <w:szCs w:val="28"/>
              </w:rPr>
            </w:pPr>
            <w:r w:rsidRPr="007E4C69">
              <w:rPr>
                <w:sz w:val="28"/>
                <w:szCs w:val="28"/>
              </w:rPr>
              <w:t>Исполнители мероприятий подп</w:t>
            </w:r>
            <w:r>
              <w:rPr>
                <w:sz w:val="28"/>
                <w:szCs w:val="28"/>
              </w:rPr>
              <w:t>рограммы</w:t>
            </w:r>
          </w:p>
        </w:tc>
        <w:tc>
          <w:tcPr>
            <w:tcW w:w="5919" w:type="dxa"/>
          </w:tcPr>
          <w:p w:rsidR="00F61029" w:rsidRDefault="00F61029" w:rsidP="00F61029">
            <w:pPr>
              <w:rPr>
                <w:sz w:val="28"/>
                <w:szCs w:val="28"/>
              </w:rPr>
            </w:pP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w:t>
            </w:r>
          </w:p>
          <w:p w:rsidR="00F61029" w:rsidRDefault="00F61029" w:rsidP="00F61029">
            <w:pPr>
              <w:rPr>
                <w:sz w:val="28"/>
                <w:szCs w:val="28"/>
              </w:rPr>
            </w:pPr>
            <w:r>
              <w:rPr>
                <w:sz w:val="28"/>
                <w:szCs w:val="28"/>
              </w:rPr>
              <w:t xml:space="preserve">Администрация </w:t>
            </w:r>
            <w:proofErr w:type="spellStart"/>
            <w:r>
              <w:rPr>
                <w:sz w:val="28"/>
                <w:szCs w:val="28"/>
              </w:rPr>
              <w:t>Боготольского</w:t>
            </w:r>
            <w:proofErr w:type="spellEnd"/>
            <w:r>
              <w:rPr>
                <w:sz w:val="28"/>
                <w:szCs w:val="28"/>
              </w:rPr>
              <w:t xml:space="preserve"> района</w:t>
            </w:r>
          </w:p>
        </w:tc>
      </w:tr>
      <w:tr w:rsidR="00F61029" w:rsidTr="00721851">
        <w:tc>
          <w:tcPr>
            <w:tcW w:w="3652" w:type="dxa"/>
          </w:tcPr>
          <w:p w:rsidR="00F61029" w:rsidRDefault="00F61029" w:rsidP="00F61029">
            <w:pPr>
              <w:rPr>
                <w:sz w:val="28"/>
                <w:szCs w:val="28"/>
              </w:rPr>
            </w:pPr>
            <w:r>
              <w:rPr>
                <w:rFonts w:eastAsia="Calibri"/>
                <w:sz w:val="28"/>
                <w:szCs w:val="28"/>
              </w:rPr>
              <w:t>Цель и задачи под</w:t>
            </w:r>
            <w:r w:rsidRPr="009E2217">
              <w:rPr>
                <w:rFonts w:eastAsia="Calibri"/>
                <w:sz w:val="28"/>
                <w:szCs w:val="28"/>
              </w:rPr>
              <w:t>программы</w:t>
            </w:r>
          </w:p>
        </w:tc>
        <w:tc>
          <w:tcPr>
            <w:tcW w:w="5919" w:type="dxa"/>
          </w:tcPr>
          <w:p w:rsidR="00F61029" w:rsidRDefault="00F61029" w:rsidP="00F61029">
            <w:pPr>
              <w:rPr>
                <w:sz w:val="28"/>
                <w:szCs w:val="28"/>
              </w:rPr>
            </w:pPr>
            <w:r>
              <w:rPr>
                <w:sz w:val="28"/>
                <w:szCs w:val="28"/>
              </w:rPr>
              <w:t>Цель: Создание условий для эффективного управления отраслью.</w:t>
            </w:r>
          </w:p>
          <w:p w:rsidR="00F61029" w:rsidRDefault="00F61029" w:rsidP="00F61029">
            <w:pPr>
              <w:rPr>
                <w:sz w:val="28"/>
                <w:szCs w:val="28"/>
              </w:rPr>
            </w:pPr>
            <w:r>
              <w:rPr>
                <w:sz w:val="28"/>
                <w:szCs w:val="28"/>
              </w:rPr>
              <w:t>Задачи:</w:t>
            </w:r>
          </w:p>
          <w:p w:rsidR="00F61029" w:rsidRDefault="00F61029" w:rsidP="00F61029">
            <w:pPr>
              <w:rPr>
                <w:sz w:val="28"/>
                <w:szCs w:val="28"/>
              </w:rPr>
            </w:pPr>
            <w:r>
              <w:rPr>
                <w:sz w:val="28"/>
                <w:szCs w:val="28"/>
              </w:rPr>
              <w:t>1.Обеспечить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p w:rsidR="00F61029" w:rsidRDefault="00F61029" w:rsidP="00F61029">
            <w:pPr>
              <w:rPr>
                <w:sz w:val="28"/>
                <w:szCs w:val="28"/>
              </w:rPr>
            </w:pPr>
            <w:r>
              <w:rPr>
                <w:sz w:val="28"/>
                <w:szCs w:val="28"/>
              </w:rPr>
              <w:t>2.</w:t>
            </w:r>
            <w:r w:rsidRPr="00D86689">
              <w:rPr>
                <w:sz w:val="28"/>
                <w:szCs w:val="28"/>
              </w:rPr>
              <w:t>Содействовать развитию профессионального потенциала педагогических работников муниципальной системы образования</w:t>
            </w:r>
            <w:r>
              <w:rPr>
                <w:sz w:val="28"/>
                <w:szCs w:val="28"/>
              </w:rPr>
              <w:t>;</w:t>
            </w:r>
          </w:p>
          <w:p w:rsidR="00F61029" w:rsidRPr="00972211" w:rsidRDefault="00F61029" w:rsidP="00F61029">
            <w:pPr>
              <w:rPr>
                <w:sz w:val="28"/>
                <w:szCs w:val="28"/>
              </w:rPr>
            </w:pPr>
            <w:r>
              <w:rPr>
                <w:sz w:val="28"/>
                <w:szCs w:val="28"/>
              </w:rPr>
              <w:t>3.Реализовать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w:t>
            </w:r>
          </w:p>
        </w:tc>
      </w:tr>
      <w:tr w:rsidR="00F61029" w:rsidTr="00721851">
        <w:tc>
          <w:tcPr>
            <w:tcW w:w="3652" w:type="dxa"/>
          </w:tcPr>
          <w:p w:rsidR="00F61029" w:rsidRDefault="00F61029" w:rsidP="00F61029">
            <w:pPr>
              <w:autoSpaceDE w:val="0"/>
              <w:autoSpaceDN w:val="0"/>
              <w:adjustRightInd w:val="0"/>
              <w:rPr>
                <w:rFonts w:eastAsia="Calibri"/>
                <w:sz w:val="28"/>
                <w:szCs w:val="28"/>
              </w:rPr>
            </w:pPr>
            <w:r>
              <w:rPr>
                <w:rFonts w:eastAsia="Calibri"/>
                <w:sz w:val="28"/>
                <w:szCs w:val="28"/>
              </w:rPr>
              <w:t>Целевые индикаторы подпрограммы</w:t>
            </w:r>
          </w:p>
        </w:tc>
        <w:tc>
          <w:tcPr>
            <w:tcW w:w="5919" w:type="dxa"/>
          </w:tcPr>
          <w:p w:rsidR="00F61029" w:rsidRDefault="00F61029" w:rsidP="00F61029">
            <w:pPr>
              <w:rPr>
                <w:sz w:val="28"/>
                <w:szCs w:val="28"/>
              </w:rPr>
            </w:pPr>
            <w:r>
              <w:rPr>
                <w:sz w:val="28"/>
                <w:szCs w:val="28"/>
              </w:rPr>
              <w:t xml:space="preserve">Целевые индикаторы, показатели подпрограммы представлены в приложении </w:t>
            </w:r>
          </w:p>
          <w:p w:rsidR="00F61029" w:rsidRDefault="00F61029" w:rsidP="00F61029">
            <w:pPr>
              <w:rPr>
                <w:sz w:val="28"/>
                <w:szCs w:val="28"/>
              </w:rPr>
            </w:pPr>
            <w:r>
              <w:rPr>
                <w:sz w:val="28"/>
                <w:szCs w:val="28"/>
              </w:rPr>
              <w:t>№ 1 к подпрограмме</w:t>
            </w:r>
          </w:p>
        </w:tc>
      </w:tr>
      <w:tr w:rsidR="00F61029" w:rsidTr="00721851">
        <w:tc>
          <w:tcPr>
            <w:tcW w:w="3652" w:type="dxa"/>
          </w:tcPr>
          <w:p w:rsidR="00F61029" w:rsidRDefault="00F61029" w:rsidP="00F61029">
            <w:pPr>
              <w:autoSpaceDE w:val="0"/>
              <w:autoSpaceDN w:val="0"/>
              <w:adjustRightInd w:val="0"/>
              <w:rPr>
                <w:sz w:val="28"/>
                <w:szCs w:val="28"/>
              </w:rPr>
            </w:pPr>
            <w:r>
              <w:rPr>
                <w:rFonts w:eastAsia="Calibri"/>
                <w:sz w:val="28"/>
                <w:szCs w:val="28"/>
              </w:rPr>
              <w:t>Сроки реализации под</w:t>
            </w:r>
            <w:r w:rsidRPr="009E2217">
              <w:rPr>
                <w:rFonts w:eastAsia="Calibri"/>
                <w:sz w:val="28"/>
                <w:szCs w:val="28"/>
              </w:rPr>
              <w:t>программы</w:t>
            </w:r>
          </w:p>
        </w:tc>
        <w:tc>
          <w:tcPr>
            <w:tcW w:w="5919" w:type="dxa"/>
          </w:tcPr>
          <w:p w:rsidR="00F61029" w:rsidRDefault="00F61029" w:rsidP="00F61029">
            <w:pPr>
              <w:rPr>
                <w:sz w:val="28"/>
                <w:szCs w:val="28"/>
              </w:rPr>
            </w:pPr>
            <w:r>
              <w:rPr>
                <w:sz w:val="28"/>
                <w:szCs w:val="28"/>
              </w:rPr>
              <w:t>2014 – 2017 годы</w:t>
            </w:r>
          </w:p>
        </w:tc>
      </w:tr>
      <w:tr w:rsidR="00F61029" w:rsidTr="00721851">
        <w:tc>
          <w:tcPr>
            <w:tcW w:w="3652" w:type="dxa"/>
          </w:tcPr>
          <w:p w:rsidR="00F61029" w:rsidRDefault="00F61029" w:rsidP="00F61029">
            <w:pPr>
              <w:autoSpaceDE w:val="0"/>
              <w:autoSpaceDN w:val="0"/>
              <w:adjustRightInd w:val="0"/>
              <w:rPr>
                <w:rFonts w:eastAsia="Calibri"/>
                <w:sz w:val="28"/>
                <w:szCs w:val="28"/>
              </w:rPr>
            </w:pPr>
            <w:r>
              <w:rPr>
                <w:rFonts w:eastAsia="Calibri"/>
                <w:sz w:val="28"/>
                <w:szCs w:val="28"/>
              </w:rPr>
              <w:t>Объемы и источники финансирования подпрограммы</w:t>
            </w:r>
          </w:p>
        </w:tc>
        <w:tc>
          <w:tcPr>
            <w:tcW w:w="5919" w:type="dxa"/>
          </w:tcPr>
          <w:p w:rsidR="00F61029" w:rsidRDefault="00F61029" w:rsidP="00F61029">
            <w:pPr>
              <w:rPr>
                <w:sz w:val="28"/>
                <w:szCs w:val="28"/>
              </w:rPr>
            </w:pPr>
            <w:r>
              <w:rPr>
                <w:sz w:val="28"/>
                <w:szCs w:val="28"/>
              </w:rPr>
              <w:t>Подпрограмма финансируется за счет средств федерального, краевого и местного бюджетов.</w:t>
            </w:r>
          </w:p>
          <w:p w:rsidR="00F61029" w:rsidRDefault="00F61029" w:rsidP="00F61029">
            <w:pPr>
              <w:rPr>
                <w:sz w:val="28"/>
                <w:szCs w:val="28"/>
              </w:rPr>
            </w:pPr>
            <w:r>
              <w:rPr>
                <w:sz w:val="28"/>
                <w:szCs w:val="28"/>
              </w:rPr>
              <w:t xml:space="preserve">Объем финансирования подпрограммы составит 80231,1 тыс. рублей, в том числе 520,1 тыс. рублей из федерального бюджета, </w:t>
            </w:r>
            <w:r>
              <w:rPr>
                <w:sz w:val="28"/>
                <w:szCs w:val="28"/>
              </w:rPr>
              <w:lastRenderedPageBreak/>
              <w:t>4964,0 тыс. рублей за счет сре</w:t>
            </w:r>
            <w:proofErr w:type="gramStart"/>
            <w:r>
              <w:rPr>
                <w:sz w:val="28"/>
                <w:szCs w:val="28"/>
              </w:rPr>
              <w:t>дств кр</w:t>
            </w:r>
            <w:proofErr w:type="gramEnd"/>
            <w:r>
              <w:rPr>
                <w:sz w:val="28"/>
                <w:szCs w:val="28"/>
              </w:rPr>
              <w:t>аевого бюджета, 74747,0 тыс. рублей местного бюджета, в том числе по годам:</w:t>
            </w:r>
          </w:p>
          <w:p w:rsidR="00F61029" w:rsidRDefault="00F61029" w:rsidP="00F61029">
            <w:pPr>
              <w:rPr>
                <w:sz w:val="28"/>
                <w:szCs w:val="28"/>
              </w:rPr>
            </w:pPr>
            <w:r>
              <w:rPr>
                <w:sz w:val="28"/>
                <w:szCs w:val="28"/>
              </w:rPr>
              <w:t>2014 год – 21157,8 тыс. рублей, в том числе:</w:t>
            </w:r>
          </w:p>
          <w:p w:rsidR="00F61029" w:rsidRDefault="00F61029" w:rsidP="00F61029">
            <w:pPr>
              <w:tabs>
                <w:tab w:val="left" w:pos="884"/>
              </w:tabs>
              <w:rPr>
                <w:sz w:val="28"/>
                <w:szCs w:val="28"/>
              </w:rPr>
            </w:pPr>
            <w:r>
              <w:rPr>
                <w:sz w:val="28"/>
                <w:szCs w:val="28"/>
              </w:rPr>
              <w:t xml:space="preserve">343,1 тыс. рублей федерального бюджета, </w:t>
            </w:r>
          </w:p>
          <w:p w:rsidR="00F61029" w:rsidRDefault="00F61029" w:rsidP="00F61029">
            <w:pPr>
              <w:rPr>
                <w:sz w:val="28"/>
                <w:szCs w:val="28"/>
              </w:rPr>
            </w:pPr>
            <w:r>
              <w:rPr>
                <w:sz w:val="28"/>
                <w:szCs w:val="28"/>
              </w:rPr>
              <w:t>1304,9 тыс. рублей краевого бюджета,</w:t>
            </w:r>
          </w:p>
          <w:p w:rsidR="00F61029" w:rsidRDefault="00F61029" w:rsidP="00F61029">
            <w:pPr>
              <w:rPr>
                <w:sz w:val="28"/>
                <w:szCs w:val="28"/>
              </w:rPr>
            </w:pPr>
            <w:r>
              <w:rPr>
                <w:sz w:val="28"/>
                <w:szCs w:val="28"/>
              </w:rPr>
              <w:t>19509,8 тыс. рублей местного бюджета;</w:t>
            </w:r>
          </w:p>
          <w:p w:rsidR="00F61029" w:rsidRPr="008D1EC4" w:rsidRDefault="00F61029" w:rsidP="00F61029">
            <w:pPr>
              <w:rPr>
                <w:sz w:val="28"/>
                <w:szCs w:val="28"/>
              </w:rPr>
            </w:pPr>
            <w:r>
              <w:rPr>
                <w:sz w:val="28"/>
                <w:szCs w:val="28"/>
              </w:rPr>
              <w:t>2015 год - 21950,5</w:t>
            </w:r>
            <w:r w:rsidRPr="008D1EC4">
              <w:rPr>
                <w:sz w:val="28"/>
                <w:szCs w:val="28"/>
              </w:rPr>
              <w:t xml:space="preserve"> тыс.</w:t>
            </w:r>
            <w:r>
              <w:rPr>
                <w:sz w:val="28"/>
                <w:szCs w:val="28"/>
              </w:rPr>
              <w:t xml:space="preserve"> </w:t>
            </w:r>
            <w:r w:rsidRPr="008D1EC4">
              <w:rPr>
                <w:sz w:val="28"/>
                <w:szCs w:val="28"/>
              </w:rPr>
              <w:t>рублей, в том числе</w:t>
            </w:r>
            <w:r>
              <w:rPr>
                <w:sz w:val="28"/>
                <w:szCs w:val="28"/>
              </w:rPr>
              <w:t>:</w:t>
            </w:r>
          </w:p>
          <w:p w:rsidR="00F61029" w:rsidRDefault="00F61029" w:rsidP="00F61029">
            <w:pPr>
              <w:rPr>
                <w:sz w:val="28"/>
                <w:szCs w:val="28"/>
              </w:rPr>
            </w:pPr>
            <w:r>
              <w:rPr>
                <w:sz w:val="28"/>
                <w:szCs w:val="28"/>
              </w:rPr>
              <w:t>177,0 тыс. рублей федерального бюджета,</w:t>
            </w:r>
          </w:p>
          <w:p w:rsidR="00F61029" w:rsidRPr="008D1EC4" w:rsidRDefault="00F61029" w:rsidP="00F61029">
            <w:pPr>
              <w:rPr>
                <w:sz w:val="28"/>
                <w:szCs w:val="28"/>
              </w:rPr>
            </w:pPr>
            <w:r>
              <w:rPr>
                <w:sz w:val="28"/>
                <w:szCs w:val="28"/>
              </w:rPr>
              <w:t>1495,5</w:t>
            </w:r>
            <w:r w:rsidRPr="008D1EC4">
              <w:rPr>
                <w:sz w:val="28"/>
                <w:szCs w:val="28"/>
              </w:rPr>
              <w:t xml:space="preserve"> тыс.</w:t>
            </w:r>
            <w:r>
              <w:rPr>
                <w:sz w:val="28"/>
                <w:szCs w:val="28"/>
              </w:rPr>
              <w:t xml:space="preserve"> </w:t>
            </w:r>
            <w:r w:rsidRPr="008D1EC4">
              <w:rPr>
                <w:sz w:val="28"/>
                <w:szCs w:val="28"/>
              </w:rPr>
              <w:t>рублей краевого бюджета,</w:t>
            </w:r>
          </w:p>
          <w:p w:rsidR="00F61029" w:rsidRDefault="00F61029" w:rsidP="00F61029">
            <w:pPr>
              <w:rPr>
                <w:sz w:val="28"/>
                <w:szCs w:val="28"/>
              </w:rPr>
            </w:pPr>
            <w:r>
              <w:rPr>
                <w:sz w:val="28"/>
                <w:szCs w:val="28"/>
              </w:rPr>
              <w:t xml:space="preserve">20278,0 </w:t>
            </w:r>
            <w:r w:rsidRPr="008D1EC4">
              <w:rPr>
                <w:sz w:val="28"/>
                <w:szCs w:val="28"/>
              </w:rPr>
              <w:t>тыс.</w:t>
            </w:r>
            <w:r>
              <w:rPr>
                <w:sz w:val="28"/>
                <w:szCs w:val="28"/>
              </w:rPr>
              <w:t xml:space="preserve"> </w:t>
            </w:r>
            <w:r w:rsidRPr="008D1EC4">
              <w:rPr>
                <w:sz w:val="28"/>
                <w:szCs w:val="28"/>
              </w:rPr>
              <w:t>рублей местного бюджета;</w:t>
            </w:r>
          </w:p>
          <w:p w:rsidR="00F61029" w:rsidRPr="008D1EC4" w:rsidRDefault="00F61029" w:rsidP="00F61029">
            <w:pPr>
              <w:rPr>
                <w:sz w:val="28"/>
                <w:szCs w:val="28"/>
              </w:rPr>
            </w:pPr>
            <w:r>
              <w:rPr>
                <w:sz w:val="28"/>
                <w:szCs w:val="28"/>
              </w:rPr>
              <w:t>2016</w:t>
            </w:r>
            <w:r w:rsidRPr="008D1EC4">
              <w:rPr>
                <w:sz w:val="28"/>
                <w:szCs w:val="28"/>
              </w:rPr>
              <w:t xml:space="preserve"> год </w:t>
            </w:r>
            <w:r>
              <w:rPr>
                <w:sz w:val="28"/>
                <w:szCs w:val="28"/>
              </w:rPr>
              <w:t>–</w:t>
            </w:r>
            <w:r w:rsidRPr="008D1EC4">
              <w:rPr>
                <w:sz w:val="28"/>
                <w:szCs w:val="28"/>
              </w:rPr>
              <w:t xml:space="preserve"> </w:t>
            </w:r>
            <w:r>
              <w:rPr>
                <w:sz w:val="28"/>
                <w:szCs w:val="28"/>
              </w:rPr>
              <w:t xml:space="preserve">18561,4 </w:t>
            </w:r>
            <w:r w:rsidRPr="008D1EC4">
              <w:rPr>
                <w:sz w:val="28"/>
                <w:szCs w:val="28"/>
              </w:rPr>
              <w:t>тыс.</w:t>
            </w:r>
            <w:r>
              <w:rPr>
                <w:sz w:val="28"/>
                <w:szCs w:val="28"/>
              </w:rPr>
              <w:t xml:space="preserve"> </w:t>
            </w:r>
            <w:r w:rsidRPr="008D1EC4">
              <w:rPr>
                <w:sz w:val="28"/>
                <w:szCs w:val="28"/>
              </w:rPr>
              <w:t>рублей, в том числе</w:t>
            </w:r>
            <w:r>
              <w:rPr>
                <w:sz w:val="28"/>
                <w:szCs w:val="28"/>
              </w:rPr>
              <w:t>:</w:t>
            </w:r>
          </w:p>
          <w:p w:rsidR="00F61029" w:rsidRPr="008D1EC4" w:rsidRDefault="00F61029" w:rsidP="00F61029">
            <w:pPr>
              <w:rPr>
                <w:sz w:val="28"/>
                <w:szCs w:val="28"/>
              </w:rPr>
            </w:pPr>
            <w:r>
              <w:rPr>
                <w:sz w:val="28"/>
                <w:szCs w:val="28"/>
              </w:rPr>
              <w:t xml:space="preserve">1081,8 </w:t>
            </w:r>
            <w:r w:rsidRPr="008D1EC4">
              <w:rPr>
                <w:sz w:val="28"/>
                <w:szCs w:val="28"/>
              </w:rPr>
              <w:t>тыс.</w:t>
            </w:r>
            <w:r>
              <w:rPr>
                <w:sz w:val="28"/>
                <w:szCs w:val="28"/>
              </w:rPr>
              <w:t xml:space="preserve"> </w:t>
            </w:r>
            <w:r w:rsidRPr="008D1EC4">
              <w:rPr>
                <w:sz w:val="28"/>
                <w:szCs w:val="28"/>
              </w:rPr>
              <w:t>рублей краевого бюджета,</w:t>
            </w:r>
          </w:p>
          <w:p w:rsidR="00F61029" w:rsidRDefault="00F61029" w:rsidP="00F61029">
            <w:pPr>
              <w:rPr>
                <w:sz w:val="28"/>
                <w:szCs w:val="28"/>
              </w:rPr>
            </w:pPr>
            <w:r>
              <w:rPr>
                <w:sz w:val="28"/>
                <w:szCs w:val="28"/>
              </w:rPr>
              <w:t>17479,6 тыс. рублей местного бюджета;</w:t>
            </w:r>
          </w:p>
          <w:p w:rsidR="00F61029" w:rsidRPr="007532E8" w:rsidRDefault="00F61029" w:rsidP="00F61029">
            <w:pPr>
              <w:rPr>
                <w:sz w:val="28"/>
                <w:szCs w:val="28"/>
              </w:rPr>
            </w:pPr>
            <w:r>
              <w:rPr>
                <w:sz w:val="28"/>
                <w:szCs w:val="28"/>
              </w:rPr>
              <w:t xml:space="preserve">2017 год - </w:t>
            </w:r>
            <w:r w:rsidRPr="007532E8">
              <w:rPr>
                <w:sz w:val="28"/>
                <w:szCs w:val="28"/>
              </w:rPr>
              <w:t>18561,4 тыс. рублей, в том числе:</w:t>
            </w:r>
          </w:p>
          <w:p w:rsidR="00F61029" w:rsidRPr="007532E8" w:rsidRDefault="00F61029" w:rsidP="00F61029">
            <w:pPr>
              <w:rPr>
                <w:sz w:val="28"/>
                <w:szCs w:val="28"/>
              </w:rPr>
            </w:pPr>
            <w:r w:rsidRPr="007532E8">
              <w:rPr>
                <w:sz w:val="28"/>
                <w:szCs w:val="28"/>
              </w:rPr>
              <w:t>1081,8 тыс. рублей краевого бюджета,</w:t>
            </w:r>
          </w:p>
          <w:p w:rsidR="00F61029" w:rsidRDefault="00F61029" w:rsidP="00F61029">
            <w:pPr>
              <w:rPr>
                <w:sz w:val="28"/>
                <w:szCs w:val="28"/>
              </w:rPr>
            </w:pPr>
            <w:r w:rsidRPr="007532E8">
              <w:rPr>
                <w:sz w:val="28"/>
                <w:szCs w:val="28"/>
              </w:rPr>
              <w:t>17479</w:t>
            </w:r>
            <w:r>
              <w:rPr>
                <w:sz w:val="28"/>
                <w:szCs w:val="28"/>
              </w:rPr>
              <w:t>,6 тыс. рублей местного бюджета.</w:t>
            </w:r>
          </w:p>
        </w:tc>
      </w:tr>
      <w:tr w:rsidR="00F61029" w:rsidTr="00721851">
        <w:tc>
          <w:tcPr>
            <w:tcW w:w="3652" w:type="dxa"/>
          </w:tcPr>
          <w:p w:rsidR="00F61029" w:rsidRDefault="00F61029" w:rsidP="00F61029">
            <w:pPr>
              <w:autoSpaceDE w:val="0"/>
              <w:autoSpaceDN w:val="0"/>
              <w:adjustRightInd w:val="0"/>
              <w:rPr>
                <w:rFonts w:eastAsia="Calibri"/>
                <w:sz w:val="28"/>
                <w:szCs w:val="28"/>
              </w:rPr>
            </w:pPr>
            <w:r>
              <w:rPr>
                <w:rFonts w:eastAsia="Calibri"/>
                <w:sz w:val="28"/>
                <w:szCs w:val="28"/>
              </w:rPr>
              <w:lastRenderedPageBreak/>
              <w:t xml:space="preserve">Система организации </w:t>
            </w:r>
            <w:proofErr w:type="gramStart"/>
            <w:r>
              <w:rPr>
                <w:rFonts w:eastAsia="Calibri"/>
                <w:sz w:val="28"/>
                <w:szCs w:val="28"/>
              </w:rPr>
              <w:t>контроля за</w:t>
            </w:r>
            <w:proofErr w:type="gramEnd"/>
            <w:r>
              <w:rPr>
                <w:rFonts w:eastAsia="Calibri"/>
                <w:sz w:val="28"/>
                <w:szCs w:val="28"/>
              </w:rPr>
              <w:t xml:space="preserve"> исполнением подпрограммы</w:t>
            </w:r>
          </w:p>
        </w:tc>
        <w:tc>
          <w:tcPr>
            <w:tcW w:w="5919" w:type="dxa"/>
          </w:tcPr>
          <w:p w:rsidR="00F61029" w:rsidRDefault="00F61029" w:rsidP="00F61029">
            <w:pPr>
              <w:rPr>
                <w:sz w:val="28"/>
                <w:szCs w:val="28"/>
              </w:rPr>
            </w:pPr>
            <w:proofErr w:type="gramStart"/>
            <w:r>
              <w:rPr>
                <w:sz w:val="28"/>
                <w:szCs w:val="28"/>
              </w:rPr>
              <w:t>Контроль за</w:t>
            </w:r>
            <w:proofErr w:type="gramEnd"/>
            <w:r>
              <w:rPr>
                <w:sz w:val="28"/>
                <w:szCs w:val="28"/>
              </w:rPr>
              <w:t xml:space="preserve"> ходом реализации подпрограммы осуществляют:</w:t>
            </w:r>
          </w:p>
          <w:p w:rsidR="00F61029" w:rsidRPr="00320CEB" w:rsidRDefault="00F61029" w:rsidP="00F61029">
            <w:pPr>
              <w:rPr>
                <w:sz w:val="28"/>
                <w:szCs w:val="28"/>
              </w:rPr>
            </w:pPr>
            <w:r w:rsidRPr="00320CEB">
              <w:rPr>
                <w:sz w:val="28"/>
                <w:szCs w:val="28"/>
              </w:rPr>
              <w:t xml:space="preserve">Финансовое управление администрации </w:t>
            </w:r>
            <w:proofErr w:type="spellStart"/>
            <w:r w:rsidRPr="00320CEB">
              <w:rPr>
                <w:sz w:val="28"/>
                <w:szCs w:val="28"/>
              </w:rPr>
              <w:t>Боготольского</w:t>
            </w:r>
            <w:proofErr w:type="spellEnd"/>
            <w:r w:rsidRPr="00320CEB">
              <w:rPr>
                <w:sz w:val="28"/>
                <w:szCs w:val="28"/>
              </w:rPr>
              <w:t xml:space="preserve"> района,</w:t>
            </w:r>
          </w:p>
          <w:p w:rsidR="00F61029" w:rsidRDefault="00F61029" w:rsidP="00F61029">
            <w:pPr>
              <w:rPr>
                <w:sz w:val="28"/>
                <w:szCs w:val="28"/>
              </w:rPr>
            </w:pPr>
            <w:r>
              <w:rPr>
                <w:sz w:val="28"/>
                <w:szCs w:val="28"/>
              </w:rPr>
              <w:t xml:space="preserve">Контрольно-счетный орган </w:t>
            </w:r>
            <w:proofErr w:type="spellStart"/>
            <w:r>
              <w:rPr>
                <w:sz w:val="28"/>
                <w:szCs w:val="28"/>
              </w:rPr>
              <w:t>Боготольского</w:t>
            </w:r>
            <w:proofErr w:type="spellEnd"/>
            <w:r>
              <w:rPr>
                <w:sz w:val="28"/>
                <w:szCs w:val="28"/>
              </w:rPr>
              <w:t xml:space="preserve"> районного Совета депутатов,</w:t>
            </w:r>
          </w:p>
          <w:p w:rsidR="00F61029" w:rsidRDefault="00F61029" w:rsidP="00F61029">
            <w:pPr>
              <w:rPr>
                <w:sz w:val="28"/>
                <w:szCs w:val="28"/>
              </w:rPr>
            </w:pP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w:t>
            </w:r>
          </w:p>
        </w:tc>
      </w:tr>
    </w:tbl>
    <w:p w:rsidR="00F61029" w:rsidRDefault="00F61029" w:rsidP="00F61029">
      <w:pPr>
        <w:spacing w:before="0" w:beforeAutospacing="0"/>
        <w:jc w:val="center"/>
        <w:rPr>
          <w:sz w:val="28"/>
          <w:szCs w:val="28"/>
        </w:rPr>
      </w:pPr>
    </w:p>
    <w:p w:rsidR="00F61029" w:rsidRDefault="00F61029" w:rsidP="00F61029">
      <w:pPr>
        <w:pStyle w:val="a7"/>
        <w:spacing w:before="0" w:beforeAutospacing="0"/>
        <w:ind w:left="0"/>
        <w:jc w:val="center"/>
        <w:rPr>
          <w:sz w:val="28"/>
          <w:szCs w:val="28"/>
        </w:rPr>
      </w:pPr>
      <w:r>
        <w:rPr>
          <w:sz w:val="28"/>
          <w:szCs w:val="28"/>
        </w:rPr>
        <w:t>2.Основные разделы подпрограммы</w:t>
      </w:r>
    </w:p>
    <w:p w:rsidR="00F61029" w:rsidRDefault="00F61029" w:rsidP="00F61029">
      <w:pPr>
        <w:pStyle w:val="a7"/>
        <w:spacing w:before="0" w:beforeAutospacing="0"/>
        <w:ind w:left="0"/>
        <w:jc w:val="center"/>
        <w:rPr>
          <w:sz w:val="28"/>
          <w:szCs w:val="28"/>
        </w:rPr>
      </w:pPr>
      <w:r>
        <w:rPr>
          <w:sz w:val="28"/>
          <w:szCs w:val="28"/>
        </w:rPr>
        <w:t xml:space="preserve">2.1.Постановка </w:t>
      </w:r>
      <w:proofErr w:type="spellStart"/>
      <w:r>
        <w:rPr>
          <w:sz w:val="28"/>
          <w:szCs w:val="28"/>
        </w:rPr>
        <w:t>общерайонной</w:t>
      </w:r>
      <w:proofErr w:type="spellEnd"/>
      <w:r>
        <w:rPr>
          <w:sz w:val="28"/>
          <w:szCs w:val="28"/>
        </w:rPr>
        <w:t xml:space="preserve"> проблемы и обоснование необходимости разработки подпрограммы</w:t>
      </w:r>
    </w:p>
    <w:p w:rsidR="00F61029" w:rsidRDefault="00F61029" w:rsidP="00F61029">
      <w:pPr>
        <w:pStyle w:val="a7"/>
        <w:spacing w:before="0" w:beforeAutospacing="0"/>
        <w:ind w:left="1288"/>
        <w:jc w:val="center"/>
        <w:rPr>
          <w:sz w:val="28"/>
          <w:szCs w:val="28"/>
        </w:rPr>
      </w:pPr>
    </w:p>
    <w:p w:rsidR="00F61029" w:rsidRDefault="00F61029" w:rsidP="00F61029">
      <w:pPr>
        <w:pStyle w:val="a7"/>
        <w:spacing w:before="0" w:beforeAutospacing="0"/>
        <w:ind w:left="0" w:firstLine="851"/>
        <w:rPr>
          <w:sz w:val="28"/>
          <w:szCs w:val="28"/>
        </w:rPr>
      </w:pP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 (далее – Управление) является структурным подразделением администрации </w:t>
      </w:r>
      <w:proofErr w:type="spellStart"/>
      <w:r>
        <w:rPr>
          <w:sz w:val="28"/>
          <w:szCs w:val="28"/>
        </w:rPr>
        <w:t>Боготольского</w:t>
      </w:r>
      <w:proofErr w:type="spellEnd"/>
      <w:r>
        <w:rPr>
          <w:sz w:val="28"/>
          <w:szCs w:val="28"/>
        </w:rPr>
        <w:t xml:space="preserve"> района, осуществляющим деятельность по решению вопросов местного значения, а также отдельных государственных полномочий, переданных органам местного самоуправления </w:t>
      </w:r>
      <w:proofErr w:type="spellStart"/>
      <w:r>
        <w:rPr>
          <w:sz w:val="28"/>
          <w:szCs w:val="28"/>
        </w:rPr>
        <w:t>Боготольского</w:t>
      </w:r>
      <w:proofErr w:type="spellEnd"/>
      <w:r>
        <w:rPr>
          <w:sz w:val="28"/>
          <w:szCs w:val="28"/>
        </w:rPr>
        <w:t xml:space="preserve"> района, в области образования и защиты прав детства. В связи с этим Управление решает следующие задачи: </w:t>
      </w:r>
    </w:p>
    <w:p w:rsidR="00F61029" w:rsidRDefault="00F61029" w:rsidP="00F61029">
      <w:pPr>
        <w:pStyle w:val="a7"/>
        <w:spacing w:before="0" w:beforeAutospacing="0"/>
        <w:ind w:left="0" w:firstLine="851"/>
        <w:rPr>
          <w:sz w:val="28"/>
          <w:szCs w:val="28"/>
        </w:rPr>
      </w:pPr>
      <w:r>
        <w:rPr>
          <w:sz w:val="28"/>
          <w:szCs w:val="28"/>
        </w:rPr>
        <w:t xml:space="preserve">1) осуществляет </w:t>
      </w:r>
      <w:r w:rsidRPr="000506AA">
        <w:rPr>
          <w:sz w:val="28"/>
          <w:szCs w:val="28"/>
        </w:rPr>
        <w:t>работку проектов правовых актов</w:t>
      </w:r>
      <w:r>
        <w:rPr>
          <w:sz w:val="28"/>
          <w:szCs w:val="28"/>
        </w:rPr>
        <w:t xml:space="preserve"> администрации </w:t>
      </w:r>
      <w:proofErr w:type="spellStart"/>
      <w:r>
        <w:rPr>
          <w:sz w:val="28"/>
          <w:szCs w:val="28"/>
        </w:rPr>
        <w:t>Боготольского</w:t>
      </w:r>
      <w:proofErr w:type="spellEnd"/>
      <w:r>
        <w:rPr>
          <w:sz w:val="28"/>
          <w:szCs w:val="28"/>
        </w:rPr>
        <w:t xml:space="preserve"> района в областях дошкольного, начального общего, основного общего, среднего общего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F61029" w:rsidRDefault="00F61029" w:rsidP="00F61029">
      <w:pPr>
        <w:pStyle w:val="a7"/>
        <w:spacing w:before="0" w:beforeAutospacing="0"/>
        <w:ind w:left="0" w:firstLine="851"/>
        <w:rPr>
          <w:sz w:val="28"/>
          <w:szCs w:val="28"/>
        </w:rPr>
      </w:pPr>
      <w:r>
        <w:rPr>
          <w:sz w:val="28"/>
          <w:szCs w:val="28"/>
        </w:rPr>
        <w:t>2)</w:t>
      </w:r>
      <w:r w:rsidRPr="008722A4">
        <w:rPr>
          <w:sz w:val="28"/>
          <w:szCs w:val="28"/>
        </w:rPr>
        <w:t xml:space="preserve"> </w:t>
      </w:r>
      <w:r>
        <w:rPr>
          <w:sz w:val="28"/>
          <w:szCs w:val="28"/>
        </w:rPr>
        <w:t xml:space="preserve">осуществляет планирование, организацию, регулирование и контроль деятельности муниципальных образовательных учреждений, в </w:t>
      </w:r>
      <w:r>
        <w:rPr>
          <w:sz w:val="28"/>
          <w:szCs w:val="28"/>
        </w:rPr>
        <w:lastRenderedPageBreak/>
        <w:t xml:space="preserve">отношении которых Управлению переданы функции и полномочия </w:t>
      </w:r>
      <w:r w:rsidRPr="002D6F40">
        <w:rPr>
          <w:sz w:val="28"/>
          <w:szCs w:val="28"/>
        </w:rPr>
        <w:t>учредителя</w:t>
      </w:r>
      <w:r>
        <w:rPr>
          <w:sz w:val="28"/>
          <w:szCs w:val="28"/>
        </w:rPr>
        <w:t xml:space="preserve">; </w:t>
      </w:r>
    </w:p>
    <w:p w:rsidR="00F61029" w:rsidRPr="008722A4" w:rsidRDefault="00F61029" w:rsidP="00F61029">
      <w:pPr>
        <w:pStyle w:val="a7"/>
        <w:spacing w:before="0" w:beforeAutospacing="0"/>
        <w:ind w:left="0" w:firstLine="851"/>
        <w:rPr>
          <w:sz w:val="28"/>
          <w:szCs w:val="28"/>
        </w:rPr>
      </w:pPr>
      <w:r>
        <w:rPr>
          <w:sz w:val="28"/>
          <w:szCs w:val="28"/>
        </w:rPr>
        <w:t xml:space="preserve">3) обеспечивает </w:t>
      </w:r>
      <w:proofErr w:type="gramStart"/>
      <w:r>
        <w:rPr>
          <w:sz w:val="28"/>
          <w:szCs w:val="28"/>
        </w:rPr>
        <w:t>контроль за</w:t>
      </w:r>
      <w:proofErr w:type="gramEnd"/>
      <w:r>
        <w:rPr>
          <w:sz w:val="28"/>
          <w:szCs w:val="28"/>
        </w:rPr>
        <w:t xml:space="preserve"> целевым использованием бюджетных средств муниципальными образовательными учреждениями, в отношении которых Управление выступает главным распорядителем бюджетных средств.</w:t>
      </w:r>
    </w:p>
    <w:p w:rsidR="00F61029" w:rsidRDefault="00F61029" w:rsidP="00F61029">
      <w:pPr>
        <w:pStyle w:val="a7"/>
        <w:spacing w:before="0" w:beforeAutospacing="0"/>
        <w:ind w:left="0" w:firstLine="851"/>
        <w:rPr>
          <w:sz w:val="28"/>
          <w:szCs w:val="28"/>
        </w:rPr>
      </w:pPr>
      <w:r w:rsidRPr="00FA5AC3">
        <w:rPr>
          <w:sz w:val="28"/>
          <w:szCs w:val="28"/>
        </w:rPr>
        <w:t>У</w:t>
      </w:r>
      <w:r>
        <w:rPr>
          <w:sz w:val="28"/>
          <w:szCs w:val="28"/>
        </w:rPr>
        <w:t>п</w:t>
      </w:r>
      <w:r w:rsidRPr="00FA5AC3">
        <w:rPr>
          <w:sz w:val="28"/>
          <w:szCs w:val="28"/>
        </w:rPr>
        <w:t xml:space="preserve">равление </w:t>
      </w:r>
      <w:r>
        <w:rPr>
          <w:sz w:val="28"/>
          <w:szCs w:val="28"/>
        </w:rPr>
        <w:t xml:space="preserve">образования </w:t>
      </w:r>
      <w:r w:rsidRPr="00FA5AC3">
        <w:rPr>
          <w:sz w:val="28"/>
          <w:szCs w:val="28"/>
        </w:rPr>
        <w:t>реализует в пределах своей компетентности единую стратегию развития му</w:t>
      </w:r>
      <w:r>
        <w:rPr>
          <w:sz w:val="28"/>
          <w:szCs w:val="28"/>
        </w:rPr>
        <w:t>ниципальной системы образования, в том числе и развитие профессионального потенциала педагогических работников муниципальной системы образования.</w:t>
      </w:r>
    </w:p>
    <w:p w:rsidR="00F61029" w:rsidRDefault="00F61029" w:rsidP="00F61029">
      <w:pPr>
        <w:pStyle w:val="a7"/>
        <w:spacing w:before="0" w:beforeAutospacing="0"/>
        <w:ind w:left="0" w:firstLine="851"/>
        <w:rPr>
          <w:sz w:val="28"/>
          <w:szCs w:val="28"/>
        </w:rPr>
      </w:pPr>
      <w:proofErr w:type="gramStart"/>
      <w:r>
        <w:rPr>
          <w:sz w:val="28"/>
          <w:szCs w:val="28"/>
        </w:rPr>
        <w:t xml:space="preserve">В соответствии с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Управлении образования функционирует отдел опеки и попечительства, который обеспечивает соблюдение мер социальной поддержки детей-сирот и детей, оставшихся без попечения родителей на территории </w:t>
      </w:r>
      <w:proofErr w:type="spellStart"/>
      <w:r>
        <w:rPr>
          <w:sz w:val="28"/>
          <w:szCs w:val="28"/>
        </w:rPr>
        <w:t>Боготольского</w:t>
      </w:r>
      <w:proofErr w:type="spellEnd"/>
      <w:r>
        <w:rPr>
          <w:sz w:val="28"/>
          <w:szCs w:val="28"/>
        </w:rPr>
        <w:t xml:space="preserve"> района.</w:t>
      </w:r>
      <w:proofErr w:type="gramEnd"/>
    </w:p>
    <w:p w:rsidR="00F61029" w:rsidRDefault="00F61029" w:rsidP="00F61029">
      <w:pPr>
        <w:pStyle w:val="a7"/>
        <w:spacing w:before="0" w:beforeAutospacing="0"/>
        <w:ind w:left="0" w:firstLine="851"/>
        <w:rPr>
          <w:sz w:val="28"/>
          <w:szCs w:val="28"/>
        </w:rPr>
      </w:pPr>
      <w:r w:rsidRPr="008722A4">
        <w:rPr>
          <w:sz w:val="28"/>
          <w:szCs w:val="28"/>
        </w:rPr>
        <w:t xml:space="preserve">Исполнение </w:t>
      </w:r>
      <w:r>
        <w:rPr>
          <w:sz w:val="28"/>
          <w:szCs w:val="28"/>
        </w:rPr>
        <w:t>Управлением</w:t>
      </w:r>
      <w:r w:rsidRPr="008722A4">
        <w:rPr>
          <w:sz w:val="28"/>
          <w:szCs w:val="28"/>
        </w:rPr>
        <w:t xml:space="preserve"> функций главного распорядителя бюджетных средств налагает обязательства по организации эффективного финансового менеджмента.</w:t>
      </w:r>
    </w:p>
    <w:p w:rsidR="00F61029" w:rsidRDefault="00F61029" w:rsidP="00F61029">
      <w:pPr>
        <w:pStyle w:val="a7"/>
        <w:spacing w:before="0" w:beforeAutospacing="0"/>
        <w:ind w:left="0" w:firstLine="851"/>
        <w:rPr>
          <w:sz w:val="28"/>
          <w:szCs w:val="28"/>
        </w:rPr>
      </w:pPr>
      <w:proofErr w:type="gramStart"/>
      <w:r w:rsidRPr="00BC32A1">
        <w:rPr>
          <w:sz w:val="28"/>
          <w:szCs w:val="28"/>
        </w:rPr>
        <w:t xml:space="preserve">В соответствии с </w:t>
      </w:r>
      <w:r>
        <w:rPr>
          <w:sz w:val="28"/>
          <w:szCs w:val="28"/>
        </w:rPr>
        <w:t xml:space="preserve">решением администрации </w:t>
      </w:r>
      <w:proofErr w:type="spellStart"/>
      <w:r>
        <w:rPr>
          <w:sz w:val="28"/>
          <w:szCs w:val="28"/>
        </w:rPr>
        <w:t>Боготольского</w:t>
      </w:r>
      <w:proofErr w:type="spellEnd"/>
      <w:r>
        <w:rPr>
          <w:sz w:val="28"/>
          <w:szCs w:val="28"/>
        </w:rPr>
        <w:t xml:space="preserve"> района от 17.07.2012 № 144-р с целью централизованного ведения бухгалтерского учета финансово-хозяйственной деятельности муниципальных учреждений района (бюджетных, казенных) создано муниципальное казенное учреждение «Межведомственная централизованная бухгалтерия </w:t>
      </w:r>
      <w:proofErr w:type="spellStart"/>
      <w:r>
        <w:rPr>
          <w:sz w:val="28"/>
          <w:szCs w:val="28"/>
        </w:rPr>
        <w:t>Боготольского</w:t>
      </w:r>
      <w:proofErr w:type="spellEnd"/>
      <w:r>
        <w:rPr>
          <w:sz w:val="28"/>
          <w:szCs w:val="28"/>
        </w:rPr>
        <w:t xml:space="preserve"> района» (далее МКУ МЦБ), которое  осуществляет свою деятельность согласно заключенным договорам на бухгалтерское обслуживание учреждений и осуществления иных сопутствующих функций в обслуживаемых учреждениях.</w:t>
      </w:r>
      <w:proofErr w:type="gramEnd"/>
      <w:r>
        <w:rPr>
          <w:sz w:val="28"/>
          <w:szCs w:val="28"/>
        </w:rPr>
        <w:t xml:space="preserve"> Основными задачами, стоящими перед МКУ МЦБ, являются:</w:t>
      </w:r>
    </w:p>
    <w:p w:rsidR="00F61029" w:rsidRPr="00483E6E" w:rsidRDefault="00F61029" w:rsidP="00F61029">
      <w:pPr>
        <w:pStyle w:val="a7"/>
        <w:spacing w:before="0" w:beforeAutospacing="0"/>
        <w:ind w:left="0" w:firstLine="851"/>
        <w:rPr>
          <w:sz w:val="28"/>
          <w:szCs w:val="28"/>
        </w:rPr>
      </w:pPr>
      <w:r>
        <w:rPr>
          <w:sz w:val="28"/>
          <w:szCs w:val="28"/>
        </w:rPr>
        <w:t xml:space="preserve">1) </w:t>
      </w:r>
      <w:r w:rsidRPr="00483E6E">
        <w:rPr>
          <w:sz w:val="28"/>
          <w:szCs w:val="28"/>
        </w:rPr>
        <w:t>Формирование полной и достоверной информации о деятельности обслуживаемых учреждений и их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обслуживаемых учреждений, а также внешним пользователям бухгалтерской отчетности;</w:t>
      </w:r>
    </w:p>
    <w:p w:rsidR="00F61029" w:rsidRPr="00483E6E" w:rsidRDefault="00F61029" w:rsidP="00F61029">
      <w:pPr>
        <w:spacing w:before="0" w:beforeAutospacing="0"/>
        <w:ind w:firstLine="851"/>
        <w:rPr>
          <w:sz w:val="28"/>
          <w:szCs w:val="28"/>
        </w:rPr>
      </w:pPr>
      <w:r>
        <w:rPr>
          <w:sz w:val="28"/>
          <w:szCs w:val="28"/>
        </w:rPr>
        <w:t xml:space="preserve">2) </w:t>
      </w:r>
      <w:r w:rsidRPr="00483E6E">
        <w:rPr>
          <w:sz w:val="28"/>
          <w:szCs w:val="28"/>
        </w:rPr>
        <w:t xml:space="preserve">Обеспечение информацией, необходимой внутренним и внешним пользователям бухгалтерской отчетности для </w:t>
      </w:r>
      <w:proofErr w:type="gramStart"/>
      <w:r w:rsidRPr="00483E6E">
        <w:rPr>
          <w:sz w:val="28"/>
          <w:szCs w:val="28"/>
        </w:rPr>
        <w:t>контроля за</w:t>
      </w:r>
      <w:proofErr w:type="gramEnd"/>
      <w:r w:rsidRPr="00483E6E">
        <w:rPr>
          <w:sz w:val="28"/>
          <w:szCs w:val="28"/>
        </w:rPr>
        <w:t xml:space="preserve"> соблюдением законодательства Российской Федерации при осуществлении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F61029" w:rsidRPr="00483E6E" w:rsidRDefault="00F61029" w:rsidP="00F61029">
      <w:pPr>
        <w:spacing w:before="0" w:beforeAutospacing="0"/>
        <w:ind w:firstLine="851"/>
        <w:rPr>
          <w:sz w:val="28"/>
          <w:szCs w:val="28"/>
        </w:rPr>
      </w:pPr>
      <w:r>
        <w:rPr>
          <w:sz w:val="28"/>
          <w:szCs w:val="28"/>
        </w:rPr>
        <w:t xml:space="preserve">3) </w:t>
      </w:r>
      <w:r w:rsidRPr="00483E6E">
        <w:rPr>
          <w:sz w:val="28"/>
          <w:szCs w:val="28"/>
        </w:rPr>
        <w:t>Предотвращение отрицательных результатов хозяйственной деятельности и выявление внутрихозяйственных резервов обеспечения их финансовой устойчивости.</w:t>
      </w:r>
    </w:p>
    <w:p w:rsidR="00F61029" w:rsidRDefault="00F61029" w:rsidP="00F61029">
      <w:pPr>
        <w:pStyle w:val="a7"/>
        <w:spacing w:before="0" w:beforeAutospacing="0"/>
        <w:ind w:left="-142" w:firstLine="993"/>
        <w:jc w:val="center"/>
        <w:rPr>
          <w:sz w:val="28"/>
          <w:szCs w:val="28"/>
        </w:rPr>
      </w:pPr>
    </w:p>
    <w:p w:rsidR="00F61029" w:rsidRDefault="00F61029" w:rsidP="00F61029">
      <w:pPr>
        <w:pStyle w:val="a7"/>
        <w:spacing w:before="0" w:beforeAutospacing="0"/>
        <w:ind w:left="0"/>
        <w:jc w:val="center"/>
        <w:rPr>
          <w:sz w:val="28"/>
          <w:szCs w:val="28"/>
        </w:rPr>
      </w:pPr>
      <w:r>
        <w:rPr>
          <w:sz w:val="28"/>
          <w:szCs w:val="28"/>
        </w:rPr>
        <w:t>2.2.</w:t>
      </w:r>
      <w:r w:rsidRPr="00BC32A1">
        <w:rPr>
          <w:sz w:val="28"/>
          <w:szCs w:val="28"/>
        </w:rPr>
        <w:t>Основная цель, задачи</w:t>
      </w:r>
      <w:r>
        <w:rPr>
          <w:sz w:val="28"/>
          <w:szCs w:val="28"/>
        </w:rPr>
        <w:t xml:space="preserve">, этапы </w:t>
      </w:r>
      <w:r w:rsidRPr="00BC32A1">
        <w:rPr>
          <w:sz w:val="28"/>
          <w:szCs w:val="28"/>
        </w:rPr>
        <w:t>и сроки выполнения подпрограммы, целевые индикаторы</w:t>
      </w:r>
    </w:p>
    <w:p w:rsidR="00F61029" w:rsidRDefault="00F61029" w:rsidP="00F61029">
      <w:pPr>
        <w:pStyle w:val="a7"/>
        <w:spacing w:before="0" w:beforeAutospacing="0"/>
        <w:ind w:left="-142" w:firstLine="993"/>
        <w:jc w:val="center"/>
        <w:rPr>
          <w:sz w:val="28"/>
          <w:szCs w:val="28"/>
        </w:rPr>
      </w:pPr>
    </w:p>
    <w:p w:rsidR="00F61029" w:rsidRPr="00BC32A1" w:rsidRDefault="00F61029" w:rsidP="00F61029">
      <w:pPr>
        <w:pStyle w:val="a7"/>
        <w:spacing w:before="0" w:beforeAutospacing="0"/>
        <w:ind w:left="0" w:firstLine="851"/>
        <w:rPr>
          <w:sz w:val="28"/>
          <w:szCs w:val="28"/>
        </w:rPr>
      </w:pPr>
      <w:r w:rsidRPr="00BC32A1">
        <w:rPr>
          <w:sz w:val="28"/>
          <w:szCs w:val="28"/>
        </w:rPr>
        <w:t xml:space="preserve">Целью подпрограммы является: </w:t>
      </w:r>
      <w:r>
        <w:rPr>
          <w:sz w:val="28"/>
          <w:szCs w:val="28"/>
        </w:rPr>
        <w:t xml:space="preserve">создание условий для </w:t>
      </w:r>
      <w:r w:rsidRPr="00BC32A1">
        <w:rPr>
          <w:sz w:val="28"/>
          <w:szCs w:val="28"/>
        </w:rPr>
        <w:t>эффективно</w:t>
      </w:r>
      <w:r>
        <w:rPr>
          <w:sz w:val="28"/>
          <w:szCs w:val="28"/>
        </w:rPr>
        <w:t>го</w:t>
      </w:r>
      <w:r w:rsidRPr="00BC32A1">
        <w:rPr>
          <w:sz w:val="28"/>
          <w:szCs w:val="28"/>
        </w:rPr>
        <w:t xml:space="preserve"> управления отраслью.</w:t>
      </w:r>
    </w:p>
    <w:p w:rsidR="00F61029" w:rsidRPr="00BC32A1" w:rsidRDefault="00F61029" w:rsidP="00F61029">
      <w:pPr>
        <w:pStyle w:val="a7"/>
        <w:spacing w:before="0" w:beforeAutospacing="0"/>
        <w:ind w:left="0" w:firstLine="851"/>
        <w:rPr>
          <w:sz w:val="28"/>
          <w:szCs w:val="28"/>
        </w:rPr>
      </w:pPr>
      <w:r w:rsidRPr="00BC32A1">
        <w:rPr>
          <w:sz w:val="28"/>
          <w:szCs w:val="28"/>
        </w:rPr>
        <w:t>Задачи подпрограммы:</w:t>
      </w:r>
    </w:p>
    <w:p w:rsidR="00F61029" w:rsidRPr="00BC32A1" w:rsidRDefault="00F61029" w:rsidP="00F61029">
      <w:pPr>
        <w:pStyle w:val="a7"/>
        <w:spacing w:before="0" w:beforeAutospacing="0"/>
        <w:ind w:left="0" w:firstLine="851"/>
        <w:rPr>
          <w:sz w:val="28"/>
          <w:szCs w:val="28"/>
        </w:rPr>
      </w:pPr>
      <w:r w:rsidRPr="00BC32A1">
        <w:rPr>
          <w:sz w:val="28"/>
          <w:szCs w:val="28"/>
        </w:rPr>
        <w:t>1.</w:t>
      </w:r>
      <w:r>
        <w:rPr>
          <w:sz w:val="28"/>
          <w:szCs w:val="28"/>
        </w:rPr>
        <w:t>Об</w:t>
      </w:r>
      <w:r w:rsidRPr="00BC32A1">
        <w:rPr>
          <w:sz w:val="28"/>
          <w:szCs w:val="28"/>
        </w:rPr>
        <w:t>еспеч</w:t>
      </w:r>
      <w:r>
        <w:rPr>
          <w:sz w:val="28"/>
          <w:szCs w:val="28"/>
        </w:rPr>
        <w:t xml:space="preserve">ить </w:t>
      </w:r>
      <w:r w:rsidRPr="00BC32A1">
        <w:rPr>
          <w:sz w:val="28"/>
          <w:szCs w:val="28"/>
        </w:rPr>
        <w:t>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p w:rsidR="00F61029" w:rsidRDefault="00F61029" w:rsidP="00F61029">
      <w:pPr>
        <w:pStyle w:val="a7"/>
        <w:spacing w:before="0" w:beforeAutospacing="0"/>
        <w:ind w:left="0" w:firstLine="851"/>
        <w:rPr>
          <w:sz w:val="28"/>
          <w:szCs w:val="28"/>
        </w:rPr>
      </w:pPr>
      <w:r>
        <w:rPr>
          <w:sz w:val="28"/>
          <w:szCs w:val="28"/>
        </w:rPr>
        <w:t>2.</w:t>
      </w:r>
      <w:r w:rsidRPr="00BC32A1">
        <w:rPr>
          <w:sz w:val="28"/>
          <w:szCs w:val="28"/>
        </w:rPr>
        <w:t>Содействовать развитию профессионального потенциала педагогических работников муниципальной системы образования</w:t>
      </w:r>
      <w:r>
        <w:rPr>
          <w:sz w:val="28"/>
          <w:szCs w:val="28"/>
        </w:rPr>
        <w:t>;</w:t>
      </w:r>
    </w:p>
    <w:p w:rsidR="00F61029" w:rsidRDefault="00F61029" w:rsidP="00F61029">
      <w:pPr>
        <w:pStyle w:val="a7"/>
        <w:spacing w:before="0" w:beforeAutospacing="0"/>
        <w:ind w:left="0" w:firstLine="851"/>
        <w:rPr>
          <w:sz w:val="28"/>
          <w:szCs w:val="28"/>
        </w:rPr>
      </w:pPr>
      <w:r>
        <w:rPr>
          <w:sz w:val="28"/>
          <w:szCs w:val="28"/>
        </w:rPr>
        <w:t>3.Реализовать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w:t>
      </w:r>
    </w:p>
    <w:p w:rsidR="00F61029" w:rsidRPr="00BC32A1" w:rsidRDefault="00F61029" w:rsidP="00F61029">
      <w:pPr>
        <w:pStyle w:val="a7"/>
        <w:spacing w:before="0" w:beforeAutospacing="0"/>
        <w:ind w:left="0" w:firstLine="851"/>
        <w:rPr>
          <w:sz w:val="28"/>
          <w:szCs w:val="28"/>
        </w:rPr>
      </w:pPr>
      <w:r w:rsidRPr="00BC32A1">
        <w:rPr>
          <w:sz w:val="28"/>
          <w:szCs w:val="28"/>
        </w:rPr>
        <w:t xml:space="preserve">Срок выполнения </w:t>
      </w:r>
      <w:r>
        <w:rPr>
          <w:sz w:val="28"/>
          <w:szCs w:val="28"/>
        </w:rPr>
        <w:t>подпрограммы: 2014-2017</w:t>
      </w:r>
      <w:r w:rsidRPr="00BC32A1">
        <w:rPr>
          <w:sz w:val="28"/>
          <w:szCs w:val="28"/>
        </w:rPr>
        <w:t xml:space="preserve"> годы.</w:t>
      </w:r>
    </w:p>
    <w:p w:rsidR="00F61029" w:rsidRPr="00BC32A1" w:rsidRDefault="00F61029" w:rsidP="00F61029">
      <w:pPr>
        <w:pStyle w:val="a7"/>
        <w:spacing w:before="0" w:beforeAutospacing="0"/>
        <w:ind w:left="0" w:firstLine="851"/>
        <w:rPr>
          <w:sz w:val="28"/>
          <w:szCs w:val="28"/>
        </w:rPr>
      </w:pPr>
      <w:r w:rsidRPr="00BC32A1">
        <w:rPr>
          <w:sz w:val="28"/>
          <w:szCs w:val="28"/>
        </w:rPr>
        <w:t>Перечень целевых индикаторов подпрограммы представлен в</w:t>
      </w:r>
      <w:r>
        <w:rPr>
          <w:sz w:val="28"/>
          <w:szCs w:val="28"/>
        </w:rPr>
        <w:t xml:space="preserve"> приложении № 1 к подпрограмме № 2</w:t>
      </w:r>
      <w:r w:rsidRPr="00BC32A1">
        <w:rPr>
          <w:sz w:val="28"/>
          <w:szCs w:val="28"/>
        </w:rPr>
        <w:t xml:space="preserve"> «Обеспечение реализации </w:t>
      </w:r>
      <w:r>
        <w:rPr>
          <w:sz w:val="28"/>
          <w:szCs w:val="28"/>
        </w:rPr>
        <w:t>муниципальной</w:t>
      </w:r>
      <w:r w:rsidRPr="00BC32A1">
        <w:rPr>
          <w:sz w:val="28"/>
          <w:szCs w:val="28"/>
        </w:rPr>
        <w:t xml:space="preserve"> программы и прочие мероприятия</w:t>
      </w:r>
      <w:r>
        <w:rPr>
          <w:sz w:val="28"/>
          <w:szCs w:val="28"/>
        </w:rPr>
        <w:t xml:space="preserve"> в сфере образования»</w:t>
      </w:r>
    </w:p>
    <w:p w:rsidR="00F61029"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jc w:val="center"/>
        <w:rPr>
          <w:sz w:val="28"/>
          <w:szCs w:val="28"/>
        </w:rPr>
      </w:pPr>
      <w:r>
        <w:rPr>
          <w:sz w:val="28"/>
          <w:szCs w:val="28"/>
        </w:rPr>
        <w:t>2.3.</w:t>
      </w:r>
      <w:r w:rsidRPr="00BC32A1">
        <w:rPr>
          <w:sz w:val="28"/>
          <w:szCs w:val="28"/>
        </w:rPr>
        <w:t>Механизм реализации подпрограммы</w:t>
      </w:r>
    </w:p>
    <w:p w:rsidR="00F61029" w:rsidRPr="00BC32A1" w:rsidRDefault="00F61029" w:rsidP="00F61029">
      <w:pPr>
        <w:pStyle w:val="a7"/>
        <w:spacing w:before="0" w:beforeAutospacing="0"/>
        <w:ind w:left="0"/>
        <w:jc w:val="center"/>
        <w:rPr>
          <w:sz w:val="28"/>
          <w:szCs w:val="28"/>
        </w:rPr>
      </w:pPr>
    </w:p>
    <w:p w:rsidR="00F61029" w:rsidRPr="00BC32A1" w:rsidRDefault="00F61029" w:rsidP="00F61029">
      <w:pPr>
        <w:pStyle w:val="a7"/>
        <w:spacing w:before="0" w:beforeAutospacing="0"/>
        <w:ind w:left="0" w:firstLine="851"/>
        <w:rPr>
          <w:sz w:val="28"/>
          <w:szCs w:val="28"/>
        </w:rPr>
      </w:pPr>
      <w:r w:rsidRPr="00BC32A1">
        <w:rPr>
          <w:sz w:val="28"/>
          <w:szCs w:val="28"/>
        </w:rPr>
        <w:t xml:space="preserve">Реализация подпрограммы осуществляется </w:t>
      </w:r>
      <w:r>
        <w:rPr>
          <w:sz w:val="28"/>
          <w:szCs w:val="28"/>
        </w:rPr>
        <w:t xml:space="preserve">администрацией </w:t>
      </w:r>
      <w:proofErr w:type="spellStart"/>
      <w:r>
        <w:rPr>
          <w:sz w:val="28"/>
          <w:szCs w:val="28"/>
        </w:rPr>
        <w:t>Боготольского</w:t>
      </w:r>
      <w:proofErr w:type="spellEnd"/>
      <w:r>
        <w:rPr>
          <w:sz w:val="28"/>
          <w:szCs w:val="28"/>
        </w:rPr>
        <w:t xml:space="preserve"> района, Управлением образования администрации </w:t>
      </w:r>
      <w:proofErr w:type="spellStart"/>
      <w:r>
        <w:rPr>
          <w:sz w:val="28"/>
          <w:szCs w:val="28"/>
        </w:rPr>
        <w:t>Боготольского</w:t>
      </w:r>
      <w:proofErr w:type="spellEnd"/>
      <w:r>
        <w:rPr>
          <w:sz w:val="28"/>
          <w:szCs w:val="28"/>
        </w:rPr>
        <w:t xml:space="preserve"> района, Муниципальным казенным учреждением «Межведомственная централизованная бухгалтерия </w:t>
      </w:r>
      <w:proofErr w:type="spellStart"/>
      <w:r>
        <w:rPr>
          <w:sz w:val="28"/>
          <w:szCs w:val="28"/>
        </w:rPr>
        <w:t>Боготольского</w:t>
      </w:r>
      <w:proofErr w:type="spellEnd"/>
      <w:r>
        <w:rPr>
          <w:sz w:val="28"/>
          <w:szCs w:val="28"/>
        </w:rPr>
        <w:t xml:space="preserve"> района»</w:t>
      </w:r>
      <w:r w:rsidRPr="00BC32A1">
        <w:rPr>
          <w:sz w:val="28"/>
          <w:szCs w:val="28"/>
        </w:rPr>
        <w:t xml:space="preserve"> в соответствии с </w:t>
      </w:r>
      <w:r>
        <w:rPr>
          <w:sz w:val="28"/>
          <w:szCs w:val="28"/>
        </w:rPr>
        <w:t>переданными полномочиями.</w:t>
      </w:r>
    </w:p>
    <w:p w:rsidR="00F61029" w:rsidRPr="00BC32A1"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jc w:val="center"/>
        <w:rPr>
          <w:sz w:val="28"/>
          <w:szCs w:val="28"/>
        </w:rPr>
      </w:pPr>
      <w:r>
        <w:rPr>
          <w:sz w:val="28"/>
          <w:szCs w:val="28"/>
        </w:rPr>
        <w:t>2.4.</w:t>
      </w:r>
      <w:r w:rsidRPr="00BC32A1">
        <w:rPr>
          <w:sz w:val="28"/>
          <w:szCs w:val="28"/>
        </w:rPr>
        <w:t>Управление подпрограммой</w:t>
      </w:r>
      <w:r>
        <w:rPr>
          <w:sz w:val="28"/>
          <w:szCs w:val="28"/>
        </w:rPr>
        <w:t xml:space="preserve"> </w:t>
      </w:r>
      <w:r w:rsidRPr="00BC32A1">
        <w:rPr>
          <w:sz w:val="28"/>
          <w:szCs w:val="28"/>
        </w:rPr>
        <w:t xml:space="preserve">и </w:t>
      </w:r>
      <w:proofErr w:type="gramStart"/>
      <w:r w:rsidRPr="00BC32A1">
        <w:rPr>
          <w:sz w:val="28"/>
          <w:szCs w:val="28"/>
        </w:rPr>
        <w:t>контроль за</w:t>
      </w:r>
      <w:proofErr w:type="gramEnd"/>
      <w:r w:rsidRPr="00BC32A1">
        <w:rPr>
          <w:sz w:val="28"/>
          <w:szCs w:val="28"/>
        </w:rPr>
        <w:t xml:space="preserve"> ходом ее выполнения</w:t>
      </w:r>
    </w:p>
    <w:p w:rsidR="00F61029" w:rsidRDefault="00F61029" w:rsidP="00F61029">
      <w:pPr>
        <w:pStyle w:val="a7"/>
        <w:spacing w:before="0" w:beforeAutospacing="0"/>
        <w:ind w:left="0"/>
        <w:jc w:val="center"/>
        <w:rPr>
          <w:sz w:val="28"/>
          <w:szCs w:val="28"/>
        </w:rPr>
      </w:pPr>
    </w:p>
    <w:p w:rsidR="00F61029" w:rsidRPr="00BC32A1" w:rsidRDefault="00F61029" w:rsidP="00F61029">
      <w:pPr>
        <w:pStyle w:val="a7"/>
        <w:spacing w:before="0" w:beforeAutospacing="0"/>
        <w:ind w:left="0" w:firstLine="851"/>
        <w:rPr>
          <w:sz w:val="28"/>
          <w:szCs w:val="28"/>
        </w:rPr>
      </w:pPr>
      <w:r w:rsidRPr="00BC32A1">
        <w:rPr>
          <w:sz w:val="28"/>
          <w:szCs w:val="28"/>
        </w:rPr>
        <w:t xml:space="preserve">Управление реализацией подпрограммы осуществляет </w:t>
      </w:r>
      <w:r>
        <w:rPr>
          <w:sz w:val="28"/>
          <w:szCs w:val="28"/>
        </w:rPr>
        <w:t xml:space="preserve">Управление образования администрации </w:t>
      </w:r>
      <w:proofErr w:type="spellStart"/>
      <w:r>
        <w:rPr>
          <w:sz w:val="28"/>
          <w:szCs w:val="28"/>
        </w:rPr>
        <w:t>Боготольского</w:t>
      </w:r>
      <w:proofErr w:type="spellEnd"/>
      <w:r>
        <w:rPr>
          <w:sz w:val="28"/>
          <w:szCs w:val="28"/>
        </w:rPr>
        <w:t xml:space="preserve"> района и МКУ МЦБ</w:t>
      </w:r>
      <w:r w:rsidRPr="00BC32A1">
        <w:rPr>
          <w:sz w:val="28"/>
          <w:szCs w:val="28"/>
        </w:rPr>
        <w:t>, которые несут ответственность за выполнение ее мероприятий, по которым являются главными распорядителями средств, и целевое использование средств.</w:t>
      </w:r>
    </w:p>
    <w:p w:rsidR="00F61029" w:rsidRPr="00BC32A1" w:rsidRDefault="00F61029" w:rsidP="00F61029">
      <w:pPr>
        <w:pStyle w:val="a7"/>
        <w:spacing w:before="0" w:beforeAutospacing="0"/>
        <w:ind w:left="0" w:firstLine="851"/>
        <w:rPr>
          <w:sz w:val="28"/>
          <w:szCs w:val="28"/>
        </w:rPr>
      </w:pPr>
      <w:proofErr w:type="gramStart"/>
      <w:r w:rsidRPr="00BC32A1">
        <w:rPr>
          <w:sz w:val="28"/>
          <w:szCs w:val="28"/>
        </w:rPr>
        <w:t>Контроль за</w:t>
      </w:r>
      <w:proofErr w:type="gramEnd"/>
      <w:r w:rsidRPr="00BC32A1">
        <w:rPr>
          <w:sz w:val="28"/>
          <w:szCs w:val="28"/>
        </w:rPr>
        <w:t xml:space="preserve"> ходом реализации подпрограммы осуществляют финансов</w:t>
      </w:r>
      <w:r>
        <w:rPr>
          <w:sz w:val="28"/>
          <w:szCs w:val="28"/>
        </w:rPr>
        <w:t xml:space="preserve">ое управление администрации </w:t>
      </w:r>
      <w:proofErr w:type="spellStart"/>
      <w:r>
        <w:rPr>
          <w:sz w:val="28"/>
          <w:szCs w:val="28"/>
        </w:rPr>
        <w:t>Боготольского</w:t>
      </w:r>
      <w:proofErr w:type="spellEnd"/>
      <w:r>
        <w:rPr>
          <w:sz w:val="28"/>
          <w:szCs w:val="28"/>
        </w:rPr>
        <w:t xml:space="preserve"> района, к</w:t>
      </w:r>
      <w:r w:rsidRPr="0088397F">
        <w:rPr>
          <w:sz w:val="28"/>
          <w:szCs w:val="28"/>
        </w:rPr>
        <w:t xml:space="preserve">онтрольно-счетный орган </w:t>
      </w:r>
      <w:proofErr w:type="spellStart"/>
      <w:r w:rsidRPr="0088397F">
        <w:rPr>
          <w:sz w:val="28"/>
          <w:szCs w:val="28"/>
        </w:rPr>
        <w:t>Боготольского</w:t>
      </w:r>
      <w:proofErr w:type="spellEnd"/>
      <w:r w:rsidRPr="0088397F">
        <w:rPr>
          <w:sz w:val="28"/>
          <w:szCs w:val="28"/>
        </w:rPr>
        <w:t xml:space="preserve"> районного Совета депутатов,</w:t>
      </w:r>
      <w:r>
        <w:rPr>
          <w:sz w:val="28"/>
          <w:szCs w:val="28"/>
        </w:rPr>
        <w:t xml:space="preserve"> </w:t>
      </w:r>
    </w:p>
    <w:p w:rsidR="00F61029" w:rsidRPr="00BC32A1"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jc w:val="center"/>
        <w:rPr>
          <w:sz w:val="28"/>
          <w:szCs w:val="28"/>
        </w:rPr>
      </w:pPr>
      <w:r>
        <w:rPr>
          <w:sz w:val="28"/>
          <w:szCs w:val="28"/>
        </w:rPr>
        <w:t>2.5.</w:t>
      </w:r>
      <w:r w:rsidRPr="00BC32A1">
        <w:rPr>
          <w:sz w:val="28"/>
          <w:szCs w:val="28"/>
        </w:rPr>
        <w:t>Оценка социально-экономической эффективности</w:t>
      </w:r>
    </w:p>
    <w:p w:rsidR="00F61029"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firstLine="851"/>
        <w:rPr>
          <w:sz w:val="28"/>
          <w:szCs w:val="28"/>
        </w:rPr>
      </w:pPr>
      <w:r w:rsidRPr="00BC32A1">
        <w:rPr>
          <w:sz w:val="28"/>
          <w:szCs w:val="28"/>
        </w:rPr>
        <w:t>Оценка социально-экономической эффективности проводится</w:t>
      </w:r>
      <w:r>
        <w:rPr>
          <w:sz w:val="28"/>
          <w:szCs w:val="28"/>
        </w:rPr>
        <w:t xml:space="preserve"> Управлением образования администрации </w:t>
      </w:r>
      <w:proofErr w:type="spellStart"/>
      <w:r>
        <w:rPr>
          <w:sz w:val="28"/>
          <w:szCs w:val="28"/>
        </w:rPr>
        <w:t>Боготольского</w:t>
      </w:r>
      <w:proofErr w:type="spellEnd"/>
      <w:r>
        <w:rPr>
          <w:sz w:val="28"/>
          <w:szCs w:val="28"/>
        </w:rPr>
        <w:t xml:space="preserve"> района.</w:t>
      </w:r>
    </w:p>
    <w:p w:rsidR="00F61029" w:rsidRDefault="00F61029" w:rsidP="00F61029">
      <w:pPr>
        <w:pStyle w:val="a7"/>
        <w:spacing w:before="0" w:beforeAutospacing="0"/>
        <w:ind w:left="0" w:firstLine="851"/>
        <w:rPr>
          <w:sz w:val="28"/>
          <w:szCs w:val="28"/>
        </w:rPr>
      </w:pPr>
      <w:r w:rsidRPr="00BC32A1">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F61029" w:rsidRPr="00BC32A1"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jc w:val="center"/>
        <w:rPr>
          <w:sz w:val="28"/>
          <w:szCs w:val="28"/>
        </w:rPr>
      </w:pPr>
      <w:r w:rsidRPr="00BC32A1">
        <w:rPr>
          <w:sz w:val="28"/>
          <w:szCs w:val="28"/>
        </w:rPr>
        <w:t>2.6.Мероприятия подпрограммы</w:t>
      </w:r>
    </w:p>
    <w:p w:rsidR="00F61029" w:rsidRPr="00BC32A1"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firstLine="851"/>
        <w:rPr>
          <w:sz w:val="28"/>
          <w:szCs w:val="28"/>
        </w:rPr>
      </w:pPr>
      <w:r w:rsidRPr="00BC32A1">
        <w:rPr>
          <w:sz w:val="28"/>
          <w:szCs w:val="28"/>
        </w:rPr>
        <w:lastRenderedPageBreak/>
        <w:t>Мероприятия подпрограммы представлены в</w:t>
      </w:r>
      <w:r>
        <w:rPr>
          <w:sz w:val="28"/>
          <w:szCs w:val="28"/>
        </w:rPr>
        <w:t xml:space="preserve"> приложении № 2 к подпрограмме 2 </w:t>
      </w:r>
      <w:r w:rsidRPr="00BC32A1">
        <w:rPr>
          <w:sz w:val="28"/>
          <w:szCs w:val="28"/>
        </w:rPr>
        <w:t xml:space="preserve">«Обеспечение реализации </w:t>
      </w:r>
      <w:r>
        <w:rPr>
          <w:sz w:val="28"/>
          <w:szCs w:val="28"/>
        </w:rPr>
        <w:t>муниципальной</w:t>
      </w:r>
      <w:r w:rsidRPr="00BC32A1">
        <w:rPr>
          <w:sz w:val="28"/>
          <w:szCs w:val="28"/>
        </w:rPr>
        <w:t xml:space="preserve"> программы и прочие мероприятия</w:t>
      </w:r>
      <w:r>
        <w:rPr>
          <w:sz w:val="28"/>
          <w:szCs w:val="28"/>
        </w:rPr>
        <w:t xml:space="preserve"> в сфере образования</w:t>
      </w:r>
      <w:r w:rsidRPr="00BC32A1">
        <w:rPr>
          <w:sz w:val="28"/>
          <w:szCs w:val="28"/>
        </w:rPr>
        <w:t>».</w:t>
      </w:r>
    </w:p>
    <w:p w:rsidR="00F61029" w:rsidRPr="00BC32A1" w:rsidRDefault="00F61029" w:rsidP="00F61029">
      <w:pPr>
        <w:pStyle w:val="a7"/>
        <w:spacing w:before="0" w:beforeAutospacing="0"/>
        <w:ind w:left="0"/>
        <w:jc w:val="center"/>
        <w:rPr>
          <w:sz w:val="28"/>
          <w:szCs w:val="28"/>
        </w:rPr>
      </w:pPr>
    </w:p>
    <w:p w:rsidR="00F61029" w:rsidRDefault="00F61029" w:rsidP="00F61029">
      <w:pPr>
        <w:pStyle w:val="a7"/>
        <w:spacing w:before="0" w:beforeAutospacing="0"/>
        <w:ind w:left="0"/>
        <w:jc w:val="center"/>
        <w:rPr>
          <w:sz w:val="28"/>
          <w:szCs w:val="28"/>
        </w:rPr>
      </w:pPr>
      <w:r>
        <w:rPr>
          <w:sz w:val="28"/>
          <w:szCs w:val="28"/>
        </w:rPr>
        <w:t>2.7.</w:t>
      </w:r>
      <w:r w:rsidRPr="00BC32A1">
        <w:rPr>
          <w:sz w:val="28"/>
          <w:szCs w:val="28"/>
        </w:rPr>
        <w:t>Обоснование финансовых, материальных и</w:t>
      </w:r>
      <w:r>
        <w:rPr>
          <w:sz w:val="28"/>
          <w:szCs w:val="28"/>
        </w:rPr>
        <w:t xml:space="preserve"> </w:t>
      </w:r>
      <w:r w:rsidRPr="00BC32A1">
        <w:rPr>
          <w:sz w:val="28"/>
          <w:szCs w:val="28"/>
        </w:rPr>
        <w:t>трудовых затрат (ресурсное обеспечение подпрограммы)</w:t>
      </w:r>
    </w:p>
    <w:p w:rsidR="00F61029" w:rsidRPr="00BC32A1" w:rsidRDefault="00F61029" w:rsidP="00F61029">
      <w:pPr>
        <w:pStyle w:val="a7"/>
        <w:spacing w:before="0" w:beforeAutospacing="0"/>
        <w:ind w:left="0" w:firstLine="851"/>
        <w:rPr>
          <w:sz w:val="28"/>
          <w:szCs w:val="28"/>
        </w:rPr>
      </w:pPr>
      <w:r w:rsidRPr="00BC32A1">
        <w:rPr>
          <w:sz w:val="28"/>
          <w:szCs w:val="28"/>
        </w:rPr>
        <w:t xml:space="preserve">Финансовое обеспечение реализации подпрограммы осуществляется за счет средств </w:t>
      </w:r>
      <w:r>
        <w:rPr>
          <w:sz w:val="28"/>
          <w:szCs w:val="28"/>
        </w:rPr>
        <w:t xml:space="preserve">федерального, </w:t>
      </w:r>
      <w:r w:rsidRPr="00BC32A1">
        <w:rPr>
          <w:sz w:val="28"/>
          <w:szCs w:val="28"/>
        </w:rPr>
        <w:t xml:space="preserve">краевого </w:t>
      </w:r>
      <w:r>
        <w:rPr>
          <w:sz w:val="28"/>
          <w:szCs w:val="28"/>
        </w:rPr>
        <w:t xml:space="preserve">и местного </w:t>
      </w:r>
      <w:r w:rsidRPr="00BC32A1">
        <w:rPr>
          <w:sz w:val="28"/>
          <w:szCs w:val="28"/>
        </w:rPr>
        <w:t>бюджет</w:t>
      </w:r>
      <w:r>
        <w:rPr>
          <w:sz w:val="28"/>
          <w:szCs w:val="28"/>
        </w:rPr>
        <w:t>ов</w:t>
      </w:r>
      <w:r w:rsidRPr="00BC32A1">
        <w:rPr>
          <w:sz w:val="28"/>
          <w:szCs w:val="28"/>
        </w:rPr>
        <w:t>.</w:t>
      </w:r>
    </w:p>
    <w:p w:rsidR="00F61029" w:rsidRPr="00BC32A1" w:rsidRDefault="00F61029" w:rsidP="00F61029">
      <w:pPr>
        <w:pStyle w:val="a7"/>
        <w:spacing w:before="0" w:beforeAutospacing="0"/>
        <w:ind w:left="0" w:firstLine="851"/>
        <w:rPr>
          <w:sz w:val="28"/>
          <w:szCs w:val="28"/>
        </w:rPr>
      </w:pPr>
      <w:r w:rsidRPr="00BC32A1">
        <w:rPr>
          <w:sz w:val="28"/>
          <w:szCs w:val="28"/>
        </w:rPr>
        <w:t xml:space="preserve">Средства, запланированные на реализацию подпрограммы, составляют </w:t>
      </w:r>
      <w:r>
        <w:rPr>
          <w:sz w:val="28"/>
          <w:szCs w:val="28"/>
        </w:rPr>
        <w:t xml:space="preserve">80231,1 </w:t>
      </w:r>
      <w:r w:rsidRPr="00BC32A1">
        <w:rPr>
          <w:sz w:val="28"/>
          <w:szCs w:val="28"/>
        </w:rPr>
        <w:t>тыс. рублей, в том числе:</w:t>
      </w:r>
    </w:p>
    <w:p w:rsidR="00F61029" w:rsidRPr="00BC32A1" w:rsidRDefault="00F61029" w:rsidP="00F61029">
      <w:pPr>
        <w:pStyle w:val="a7"/>
        <w:spacing w:before="0" w:beforeAutospacing="0"/>
        <w:ind w:left="0" w:firstLine="851"/>
        <w:rPr>
          <w:sz w:val="28"/>
          <w:szCs w:val="28"/>
        </w:rPr>
      </w:pPr>
      <w:r w:rsidRPr="00BC32A1">
        <w:rPr>
          <w:sz w:val="28"/>
          <w:szCs w:val="28"/>
        </w:rPr>
        <w:t xml:space="preserve">2014 год – </w:t>
      </w:r>
      <w:r>
        <w:rPr>
          <w:sz w:val="28"/>
          <w:szCs w:val="28"/>
        </w:rPr>
        <w:t>21157,8</w:t>
      </w:r>
      <w:r w:rsidRPr="00BC32A1">
        <w:rPr>
          <w:sz w:val="28"/>
          <w:szCs w:val="28"/>
        </w:rPr>
        <w:t xml:space="preserve"> тыс. рублей, в том числе за счет средств </w:t>
      </w:r>
      <w:r>
        <w:rPr>
          <w:sz w:val="28"/>
          <w:szCs w:val="28"/>
        </w:rPr>
        <w:t>федерального бюджета 343,1 тыс. рублей, за счет сре</w:t>
      </w:r>
      <w:proofErr w:type="gramStart"/>
      <w:r>
        <w:rPr>
          <w:sz w:val="28"/>
          <w:szCs w:val="28"/>
        </w:rPr>
        <w:t>дств кр</w:t>
      </w:r>
      <w:proofErr w:type="gramEnd"/>
      <w:r>
        <w:rPr>
          <w:sz w:val="28"/>
          <w:szCs w:val="28"/>
        </w:rPr>
        <w:t>аевого</w:t>
      </w:r>
      <w:r w:rsidRPr="00BC32A1">
        <w:rPr>
          <w:sz w:val="28"/>
          <w:szCs w:val="28"/>
        </w:rPr>
        <w:t xml:space="preserve"> бюджета </w:t>
      </w:r>
      <w:r>
        <w:rPr>
          <w:sz w:val="28"/>
          <w:szCs w:val="28"/>
        </w:rPr>
        <w:t xml:space="preserve">1304,9 </w:t>
      </w:r>
      <w:r w:rsidRPr="00BC32A1">
        <w:rPr>
          <w:sz w:val="28"/>
          <w:szCs w:val="28"/>
        </w:rPr>
        <w:t>тыс. рублей</w:t>
      </w:r>
      <w:r>
        <w:rPr>
          <w:sz w:val="28"/>
          <w:szCs w:val="28"/>
        </w:rPr>
        <w:t>,</w:t>
      </w:r>
      <w:r w:rsidRPr="00BC32A1">
        <w:rPr>
          <w:sz w:val="28"/>
          <w:szCs w:val="28"/>
        </w:rPr>
        <w:t xml:space="preserve"> за счет средств </w:t>
      </w:r>
      <w:r>
        <w:rPr>
          <w:sz w:val="28"/>
          <w:szCs w:val="28"/>
        </w:rPr>
        <w:t>местного</w:t>
      </w:r>
      <w:r w:rsidRPr="00BC32A1">
        <w:rPr>
          <w:sz w:val="28"/>
          <w:szCs w:val="28"/>
        </w:rPr>
        <w:t xml:space="preserve"> бюджета </w:t>
      </w:r>
      <w:r>
        <w:rPr>
          <w:sz w:val="28"/>
          <w:szCs w:val="28"/>
        </w:rPr>
        <w:t>19509,8</w:t>
      </w:r>
      <w:r w:rsidRPr="00BC32A1">
        <w:rPr>
          <w:sz w:val="28"/>
          <w:szCs w:val="28"/>
        </w:rPr>
        <w:t xml:space="preserve"> тыс. рублей;</w:t>
      </w:r>
    </w:p>
    <w:p w:rsidR="00F61029" w:rsidRPr="00BC32A1" w:rsidRDefault="00F61029" w:rsidP="00F61029">
      <w:pPr>
        <w:pStyle w:val="a7"/>
        <w:spacing w:before="0" w:beforeAutospacing="0"/>
        <w:ind w:left="0" w:firstLine="851"/>
        <w:rPr>
          <w:sz w:val="28"/>
          <w:szCs w:val="28"/>
        </w:rPr>
      </w:pPr>
      <w:r w:rsidRPr="00BC32A1">
        <w:rPr>
          <w:sz w:val="28"/>
          <w:szCs w:val="28"/>
        </w:rPr>
        <w:t xml:space="preserve">2015 год – </w:t>
      </w:r>
      <w:r>
        <w:rPr>
          <w:sz w:val="28"/>
          <w:szCs w:val="28"/>
        </w:rPr>
        <w:t>21950,5</w:t>
      </w:r>
      <w:r w:rsidRPr="00BC32A1">
        <w:rPr>
          <w:sz w:val="28"/>
          <w:szCs w:val="28"/>
        </w:rPr>
        <w:t xml:space="preserve"> тыс. рублей, в том числе за счет средств </w:t>
      </w:r>
      <w:r>
        <w:rPr>
          <w:sz w:val="28"/>
          <w:szCs w:val="28"/>
        </w:rPr>
        <w:t>федерального бюджета 177,0 тыс. рублей, за счет сре</w:t>
      </w:r>
      <w:proofErr w:type="gramStart"/>
      <w:r>
        <w:rPr>
          <w:sz w:val="28"/>
          <w:szCs w:val="28"/>
        </w:rPr>
        <w:t>дств кр</w:t>
      </w:r>
      <w:proofErr w:type="gramEnd"/>
      <w:r>
        <w:rPr>
          <w:sz w:val="28"/>
          <w:szCs w:val="28"/>
        </w:rPr>
        <w:t>аевого</w:t>
      </w:r>
      <w:r w:rsidRPr="00BC32A1">
        <w:rPr>
          <w:sz w:val="28"/>
          <w:szCs w:val="28"/>
        </w:rPr>
        <w:t xml:space="preserve"> бюджета </w:t>
      </w:r>
      <w:r>
        <w:rPr>
          <w:sz w:val="28"/>
          <w:szCs w:val="28"/>
        </w:rPr>
        <w:t>1495,5</w:t>
      </w:r>
      <w:r w:rsidRPr="00BC32A1">
        <w:rPr>
          <w:sz w:val="28"/>
          <w:szCs w:val="28"/>
        </w:rPr>
        <w:t xml:space="preserve"> тыс. рублей, за счет средств </w:t>
      </w:r>
      <w:r>
        <w:rPr>
          <w:sz w:val="28"/>
          <w:szCs w:val="28"/>
        </w:rPr>
        <w:t>местного</w:t>
      </w:r>
      <w:r w:rsidRPr="00BC32A1">
        <w:rPr>
          <w:sz w:val="28"/>
          <w:szCs w:val="28"/>
        </w:rPr>
        <w:t xml:space="preserve"> бюджета </w:t>
      </w:r>
      <w:r>
        <w:rPr>
          <w:sz w:val="28"/>
          <w:szCs w:val="28"/>
        </w:rPr>
        <w:t xml:space="preserve">20278,0 </w:t>
      </w:r>
      <w:r w:rsidRPr="00BC32A1">
        <w:rPr>
          <w:sz w:val="28"/>
          <w:szCs w:val="28"/>
        </w:rPr>
        <w:t>тыс. рублей;</w:t>
      </w:r>
    </w:p>
    <w:p w:rsidR="00F61029" w:rsidRDefault="00F61029" w:rsidP="00F61029">
      <w:pPr>
        <w:pStyle w:val="a7"/>
        <w:spacing w:before="0" w:beforeAutospacing="0"/>
        <w:ind w:left="0" w:firstLine="851"/>
        <w:rPr>
          <w:sz w:val="28"/>
          <w:szCs w:val="28"/>
        </w:rPr>
      </w:pPr>
      <w:r w:rsidRPr="00BC32A1">
        <w:rPr>
          <w:sz w:val="28"/>
          <w:szCs w:val="28"/>
        </w:rPr>
        <w:t xml:space="preserve">2016 год – </w:t>
      </w:r>
      <w:r>
        <w:rPr>
          <w:sz w:val="28"/>
          <w:szCs w:val="28"/>
        </w:rPr>
        <w:t xml:space="preserve">18561,4 </w:t>
      </w:r>
      <w:r w:rsidRPr="00BC32A1">
        <w:rPr>
          <w:sz w:val="28"/>
          <w:szCs w:val="28"/>
        </w:rPr>
        <w:t>тыс. рублей, в том числе за счет сре</w:t>
      </w:r>
      <w:proofErr w:type="gramStart"/>
      <w:r w:rsidRPr="00BC32A1">
        <w:rPr>
          <w:sz w:val="28"/>
          <w:szCs w:val="28"/>
        </w:rPr>
        <w:t xml:space="preserve">дств </w:t>
      </w:r>
      <w:r>
        <w:rPr>
          <w:sz w:val="28"/>
          <w:szCs w:val="28"/>
        </w:rPr>
        <w:t>кр</w:t>
      </w:r>
      <w:proofErr w:type="gramEnd"/>
      <w:r>
        <w:rPr>
          <w:sz w:val="28"/>
          <w:szCs w:val="28"/>
        </w:rPr>
        <w:t xml:space="preserve">аевого </w:t>
      </w:r>
      <w:r w:rsidRPr="00BC32A1">
        <w:rPr>
          <w:sz w:val="28"/>
          <w:szCs w:val="28"/>
        </w:rPr>
        <w:t xml:space="preserve">бюджета </w:t>
      </w:r>
      <w:r>
        <w:rPr>
          <w:sz w:val="28"/>
          <w:szCs w:val="28"/>
        </w:rPr>
        <w:t xml:space="preserve">1081,8 </w:t>
      </w:r>
      <w:r w:rsidRPr="00BC32A1">
        <w:rPr>
          <w:sz w:val="28"/>
          <w:szCs w:val="28"/>
        </w:rPr>
        <w:t xml:space="preserve">тыс. рублей, за счет средств </w:t>
      </w:r>
      <w:r>
        <w:rPr>
          <w:sz w:val="28"/>
          <w:szCs w:val="28"/>
        </w:rPr>
        <w:t>местного</w:t>
      </w:r>
      <w:r w:rsidRPr="00BC32A1">
        <w:rPr>
          <w:sz w:val="28"/>
          <w:szCs w:val="28"/>
        </w:rPr>
        <w:t xml:space="preserve"> бюджета </w:t>
      </w:r>
      <w:r>
        <w:rPr>
          <w:sz w:val="28"/>
          <w:szCs w:val="28"/>
        </w:rPr>
        <w:t>17479,6 тыс. рублей;</w:t>
      </w:r>
    </w:p>
    <w:p w:rsidR="00F61029" w:rsidRPr="00BC32A1" w:rsidRDefault="00F61029" w:rsidP="00F61029">
      <w:pPr>
        <w:pStyle w:val="a7"/>
        <w:spacing w:before="0" w:beforeAutospacing="0"/>
        <w:ind w:left="0" w:firstLine="851"/>
        <w:rPr>
          <w:sz w:val="28"/>
          <w:szCs w:val="28"/>
        </w:rPr>
      </w:pPr>
      <w:r>
        <w:rPr>
          <w:sz w:val="28"/>
          <w:szCs w:val="28"/>
        </w:rPr>
        <w:t>2017</w:t>
      </w:r>
      <w:r w:rsidRPr="005E0415">
        <w:rPr>
          <w:sz w:val="28"/>
          <w:szCs w:val="28"/>
        </w:rPr>
        <w:t xml:space="preserve"> год – 18561,4 тыс. рублей, в том числе за счет сре</w:t>
      </w:r>
      <w:proofErr w:type="gramStart"/>
      <w:r w:rsidRPr="005E0415">
        <w:rPr>
          <w:sz w:val="28"/>
          <w:szCs w:val="28"/>
        </w:rPr>
        <w:t>дств кр</w:t>
      </w:r>
      <w:proofErr w:type="gramEnd"/>
      <w:r w:rsidRPr="005E0415">
        <w:rPr>
          <w:sz w:val="28"/>
          <w:szCs w:val="28"/>
        </w:rPr>
        <w:t>аевого бюджета 1081,8 тыс. рублей, за счет средств местн</w:t>
      </w:r>
      <w:r>
        <w:rPr>
          <w:sz w:val="28"/>
          <w:szCs w:val="28"/>
        </w:rPr>
        <w:t>ого бюджета 17479,6 тыс. рублей.</w:t>
      </w:r>
    </w:p>
    <w:p w:rsidR="00F61029" w:rsidRDefault="00F61029" w:rsidP="00F61029">
      <w:pPr>
        <w:spacing w:before="0" w:beforeAutospacing="0"/>
        <w:rPr>
          <w:sz w:val="28"/>
          <w:szCs w:val="28"/>
        </w:rPr>
      </w:pPr>
    </w:p>
    <w:p w:rsidR="00F61029" w:rsidRDefault="00F61029" w:rsidP="00F61029">
      <w:pPr>
        <w:spacing w:before="0" w:beforeAutospacing="0"/>
        <w:rPr>
          <w:sz w:val="28"/>
          <w:szCs w:val="28"/>
        </w:rPr>
      </w:pPr>
      <w:r>
        <w:rPr>
          <w:sz w:val="28"/>
          <w:szCs w:val="28"/>
        </w:rPr>
        <w:t>Руководитель Управления образования</w:t>
      </w:r>
    </w:p>
    <w:p w:rsidR="00F61029" w:rsidRPr="005443A6" w:rsidRDefault="00F61029" w:rsidP="00F61029">
      <w:pPr>
        <w:spacing w:before="0" w:beforeAutospacing="0"/>
        <w:rPr>
          <w:sz w:val="28"/>
          <w:szCs w:val="28"/>
        </w:rPr>
      </w:pPr>
      <w:r>
        <w:rPr>
          <w:sz w:val="28"/>
          <w:szCs w:val="28"/>
        </w:rPr>
        <w:t xml:space="preserve">администрации </w:t>
      </w:r>
      <w:proofErr w:type="spellStart"/>
      <w:r>
        <w:rPr>
          <w:sz w:val="28"/>
          <w:szCs w:val="28"/>
        </w:rPr>
        <w:t>Боготольского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t xml:space="preserve">Е.В. </w:t>
      </w:r>
      <w:proofErr w:type="gramStart"/>
      <w:r>
        <w:rPr>
          <w:sz w:val="28"/>
          <w:szCs w:val="28"/>
        </w:rPr>
        <w:t>Васькина</w:t>
      </w:r>
      <w:proofErr w:type="gramEnd"/>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pPr>
    </w:p>
    <w:p w:rsidR="00F61029" w:rsidRDefault="00F61029" w:rsidP="00F61029">
      <w:pPr>
        <w:autoSpaceDE w:val="0"/>
        <w:autoSpaceDN w:val="0"/>
        <w:adjustRightInd w:val="0"/>
        <w:spacing w:before="0" w:beforeAutospacing="0"/>
        <w:rPr>
          <w:sz w:val="28"/>
          <w:szCs w:val="28"/>
        </w:rPr>
        <w:sectPr w:rsidR="00F61029" w:rsidSect="00483E6E">
          <w:pgSz w:w="11906" w:h="16838"/>
          <w:pgMar w:top="1134" w:right="850" w:bottom="709" w:left="1560" w:header="708" w:footer="708" w:gutter="0"/>
          <w:cols w:space="708"/>
          <w:docGrid w:linePitch="360"/>
        </w:sectPr>
      </w:pPr>
    </w:p>
    <w:p w:rsidR="00F61029" w:rsidRPr="000538FF" w:rsidRDefault="00F61029" w:rsidP="00F61029">
      <w:pPr>
        <w:autoSpaceDE w:val="0"/>
        <w:autoSpaceDN w:val="0"/>
        <w:adjustRightInd w:val="0"/>
        <w:spacing w:before="0" w:beforeAutospacing="0"/>
        <w:ind w:left="7938"/>
      </w:pPr>
      <w:r w:rsidRPr="000538FF">
        <w:lastRenderedPageBreak/>
        <w:t>Приложение № 1</w:t>
      </w:r>
    </w:p>
    <w:p w:rsidR="00F61029" w:rsidRPr="000538FF" w:rsidRDefault="00F61029" w:rsidP="00F61029">
      <w:pPr>
        <w:autoSpaceDE w:val="0"/>
        <w:autoSpaceDN w:val="0"/>
        <w:adjustRightInd w:val="0"/>
        <w:spacing w:before="0" w:beforeAutospacing="0"/>
        <w:ind w:left="7938"/>
        <w:jc w:val="left"/>
      </w:pPr>
      <w:r w:rsidRPr="000538FF">
        <w:t xml:space="preserve">к подпрограмме № 2 «Обеспечение реализации муниципальной программы и прочие мероприятия в сфере образования», реализуемой в рамках муниципальной программы «Развитие образования </w:t>
      </w:r>
      <w:proofErr w:type="spellStart"/>
      <w:r w:rsidRPr="000538FF">
        <w:t>Боготольского</w:t>
      </w:r>
      <w:proofErr w:type="spellEnd"/>
      <w:r w:rsidRPr="000538FF">
        <w:t xml:space="preserve"> района»</w:t>
      </w:r>
    </w:p>
    <w:p w:rsidR="00F61029" w:rsidRPr="000538FF" w:rsidRDefault="00F61029" w:rsidP="00F61029">
      <w:pPr>
        <w:autoSpaceDE w:val="0"/>
        <w:autoSpaceDN w:val="0"/>
        <w:adjustRightInd w:val="0"/>
        <w:spacing w:before="0" w:beforeAutospacing="0"/>
        <w:ind w:firstLine="540"/>
        <w:jc w:val="center"/>
      </w:pPr>
    </w:p>
    <w:p w:rsidR="00F61029" w:rsidRPr="000538FF" w:rsidRDefault="00F61029" w:rsidP="00F61029">
      <w:pPr>
        <w:autoSpaceDE w:val="0"/>
        <w:autoSpaceDN w:val="0"/>
        <w:adjustRightInd w:val="0"/>
        <w:spacing w:before="0" w:beforeAutospacing="0"/>
        <w:ind w:firstLine="540"/>
        <w:jc w:val="center"/>
        <w:outlineLvl w:val="0"/>
      </w:pPr>
      <w:r w:rsidRPr="000538FF">
        <w:t>Перечень целевых индикаторов подпрограммы</w:t>
      </w:r>
    </w:p>
    <w:p w:rsidR="00F61029" w:rsidRPr="000538FF" w:rsidRDefault="00F61029" w:rsidP="00F61029">
      <w:pPr>
        <w:autoSpaceDE w:val="0"/>
        <w:autoSpaceDN w:val="0"/>
        <w:adjustRightInd w:val="0"/>
        <w:spacing w:before="0" w:beforeAutospacing="0"/>
        <w:ind w:firstLine="540"/>
        <w:jc w:val="center"/>
      </w:pPr>
    </w:p>
    <w:tbl>
      <w:tblPr>
        <w:tblW w:w="14742" w:type="dxa"/>
        <w:tblInd w:w="70" w:type="dxa"/>
        <w:tblLayout w:type="fixed"/>
        <w:tblCellMar>
          <w:left w:w="70" w:type="dxa"/>
          <w:right w:w="70" w:type="dxa"/>
        </w:tblCellMar>
        <w:tblLook w:val="0000" w:firstRow="0" w:lastRow="0" w:firstColumn="0" w:lastColumn="0" w:noHBand="0" w:noVBand="0"/>
      </w:tblPr>
      <w:tblGrid>
        <w:gridCol w:w="810"/>
        <w:gridCol w:w="2592"/>
        <w:gridCol w:w="1395"/>
        <w:gridCol w:w="1620"/>
        <w:gridCol w:w="1238"/>
        <w:gridCol w:w="1276"/>
        <w:gridCol w:w="1417"/>
        <w:gridCol w:w="1276"/>
        <w:gridCol w:w="1559"/>
        <w:gridCol w:w="1559"/>
      </w:tblGrid>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 xml:space="preserve">№ </w:t>
            </w:r>
            <w:proofErr w:type="gramStart"/>
            <w:r w:rsidRPr="000538FF">
              <w:rPr>
                <w:rFonts w:ascii="Times New Roman" w:hAnsi="Times New Roman" w:cs="Times New Roman"/>
                <w:sz w:val="24"/>
                <w:szCs w:val="24"/>
              </w:rPr>
              <w:t>п</w:t>
            </w:r>
            <w:proofErr w:type="gramEnd"/>
            <w:r w:rsidRPr="000538FF">
              <w:rPr>
                <w:rFonts w:ascii="Times New Roman" w:hAnsi="Times New Roman" w:cs="Times New Roman"/>
                <w:sz w:val="24"/>
                <w:szCs w:val="24"/>
              </w:rPr>
              <w:t>/п</w:t>
            </w:r>
          </w:p>
        </w:tc>
        <w:tc>
          <w:tcPr>
            <w:tcW w:w="2592"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Цель, целевые индикаторы</w:t>
            </w:r>
          </w:p>
        </w:tc>
        <w:tc>
          <w:tcPr>
            <w:tcW w:w="1395"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Единица</w:t>
            </w:r>
            <w:r>
              <w:rPr>
                <w:rFonts w:ascii="Times New Roman" w:hAnsi="Times New Roman" w:cs="Times New Roman"/>
                <w:sz w:val="24"/>
                <w:szCs w:val="24"/>
              </w:rPr>
              <w:t xml:space="preserve"> </w:t>
            </w:r>
            <w:r w:rsidRPr="000538FF">
              <w:rPr>
                <w:rFonts w:ascii="Times New Roman" w:hAnsi="Times New Roman" w:cs="Times New Roman"/>
                <w:sz w:val="24"/>
                <w:szCs w:val="24"/>
              </w:rPr>
              <w:t>измерения</w:t>
            </w:r>
          </w:p>
        </w:tc>
        <w:tc>
          <w:tcPr>
            <w:tcW w:w="1620"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Источник информации</w:t>
            </w:r>
          </w:p>
        </w:tc>
        <w:tc>
          <w:tcPr>
            <w:tcW w:w="1238"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2012 год</w:t>
            </w:r>
          </w:p>
        </w:tc>
        <w:tc>
          <w:tcPr>
            <w:tcW w:w="1276"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2013 год</w:t>
            </w:r>
          </w:p>
        </w:tc>
        <w:tc>
          <w:tcPr>
            <w:tcW w:w="1417"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2014 год</w:t>
            </w:r>
          </w:p>
        </w:tc>
        <w:tc>
          <w:tcPr>
            <w:tcW w:w="1276"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2015 год</w:t>
            </w:r>
          </w:p>
        </w:tc>
        <w:tc>
          <w:tcPr>
            <w:tcW w:w="1559"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2016 год</w:t>
            </w:r>
          </w:p>
        </w:tc>
        <w:tc>
          <w:tcPr>
            <w:tcW w:w="1559" w:type="dxa"/>
            <w:tcBorders>
              <w:top w:val="single" w:sz="6" w:space="0" w:color="auto"/>
              <w:left w:val="single" w:sz="6" w:space="0" w:color="auto"/>
              <w:bottom w:val="single" w:sz="6" w:space="0" w:color="auto"/>
              <w:right w:val="single" w:sz="6" w:space="0" w:color="auto"/>
            </w:tcBorders>
            <w:vAlign w:val="center"/>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2017 год</w:t>
            </w:r>
          </w:p>
        </w:tc>
      </w:tr>
      <w:tr w:rsidR="00F61029" w:rsidRPr="000538FF" w:rsidTr="00721851">
        <w:trPr>
          <w:cantSplit/>
          <w:trHeight w:val="240"/>
        </w:trPr>
        <w:tc>
          <w:tcPr>
            <w:tcW w:w="14742" w:type="dxa"/>
            <w:gridSpan w:val="10"/>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Цель подпрограммы: Создание условий для эффективного управления отраслью</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2.1</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i/>
                <w:sz w:val="24"/>
                <w:szCs w:val="24"/>
              </w:rPr>
            </w:pPr>
            <w:r w:rsidRPr="000538FF">
              <w:rPr>
                <w:rFonts w:ascii="Times New Roman" w:hAnsi="Times New Roman" w:cs="Times New Roman"/>
                <w:sz w:val="24"/>
                <w:szCs w:val="24"/>
              </w:rPr>
              <w:t>Соблюдение сроков предоставления отраслевой годовой отчетности (</w:t>
            </w:r>
            <w:r w:rsidRPr="000538FF">
              <w:rPr>
                <w:rFonts w:ascii="Times New Roman" w:hAnsi="Times New Roman" w:cs="Times New Roman"/>
                <w:i/>
                <w:sz w:val="24"/>
                <w:szCs w:val="24"/>
              </w:rPr>
              <w:t>Управление образования)</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балл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Министерство образования и науки Красноярского края</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2.2</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i/>
                <w:sz w:val="24"/>
                <w:szCs w:val="24"/>
              </w:rPr>
            </w:pPr>
            <w:r w:rsidRPr="000538FF">
              <w:rPr>
                <w:rFonts w:ascii="Times New Roman" w:hAnsi="Times New Roman" w:cs="Times New Roman"/>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w:t>
            </w:r>
            <w:r w:rsidRPr="000538FF">
              <w:rPr>
                <w:rFonts w:ascii="Times New Roman" w:hAnsi="Times New Roman" w:cs="Times New Roman"/>
                <w:i/>
                <w:sz w:val="24"/>
                <w:szCs w:val="24"/>
              </w:rPr>
              <w:t>Управление образования)</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балл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 xml:space="preserve">Финансовое управление администрации </w:t>
            </w:r>
            <w:proofErr w:type="spellStart"/>
            <w:r w:rsidRPr="000538FF">
              <w:rPr>
                <w:rFonts w:ascii="Times New Roman" w:hAnsi="Times New Roman" w:cs="Times New Roman"/>
                <w:sz w:val="24"/>
                <w:szCs w:val="24"/>
              </w:rPr>
              <w:t>Боготольского</w:t>
            </w:r>
            <w:proofErr w:type="spellEnd"/>
            <w:r w:rsidRPr="000538FF">
              <w:rPr>
                <w:rFonts w:ascii="Times New Roman" w:hAnsi="Times New Roman" w:cs="Times New Roman"/>
                <w:sz w:val="24"/>
                <w:szCs w:val="24"/>
              </w:rPr>
              <w:t xml:space="preserve"> района</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lastRenderedPageBreak/>
              <w:t>2.3</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i/>
                <w:sz w:val="24"/>
                <w:szCs w:val="24"/>
              </w:rPr>
            </w:pPr>
            <w:r w:rsidRPr="000538FF">
              <w:rPr>
                <w:rFonts w:ascii="Times New Roman" w:hAnsi="Times New Roman" w:cs="Times New Roman"/>
                <w:sz w:val="24"/>
                <w:szCs w:val="24"/>
              </w:rPr>
              <w:t>Своевременность утверждения планов финансово-хозяйственной деятельности подведомственных образовательных учреждений на текущий финансовый год и плановый период в соответствии  с установленными в муниципалитете сроками (</w:t>
            </w:r>
            <w:r w:rsidRPr="000538FF">
              <w:rPr>
                <w:rFonts w:ascii="Times New Roman" w:hAnsi="Times New Roman" w:cs="Times New Roman"/>
                <w:i/>
                <w:sz w:val="24"/>
                <w:szCs w:val="24"/>
              </w:rPr>
              <w:t>Управление образования)</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балл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 xml:space="preserve">Финансовое управление администрации </w:t>
            </w:r>
            <w:proofErr w:type="spellStart"/>
            <w:r w:rsidRPr="000538FF">
              <w:rPr>
                <w:rFonts w:ascii="Times New Roman" w:hAnsi="Times New Roman" w:cs="Times New Roman"/>
                <w:sz w:val="24"/>
                <w:szCs w:val="24"/>
              </w:rPr>
              <w:t>Боготольского</w:t>
            </w:r>
            <w:proofErr w:type="spellEnd"/>
            <w:r w:rsidRPr="000538FF">
              <w:rPr>
                <w:rFonts w:ascii="Times New Roman" w:hAnsi="Times New Roman" w:cs="Times New Roman"/>
                <w:sz w:val="24"/>
                <w:szCs w:val="24"/>
              </w:rPr>
              <w:t xml:space="preserve"> района</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2.4</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i/>
                <w:sz w:val="24"/>
                <w:szCs w:val="24"/>
              </w:rPr>
            </w:pPr>
            <w:r w:rsidRPr="000538FF">
              <w:rPr>
                <w:rFonts w:ascii="Times New Roman" w:hAnsi="Times New Roman" w:cs="Times New Roman"/>
                <w:sz w:val="24"/>
                <w:szCs w:val="24"/>
              </w:rPr>
              <w:t xml:space="preserve">Своевременность предоставления месячной, квартальной, годовой бухгалтерской отчетности в  установленные в муниципалитете сроки </w:t>
            </w:r>
            <w:r w:rsidRPr="000538FF">
              <w:rPr>
                <w:rFonts w:ascii="Times New Roman" w:hAnsi="Times New Roman" w:cs="Times New Roman"/>
                <w:i/>
                <w:sz w:val="24"/>
                <w:szCs w:val="24"/>
              </w:rPr>
              <w:t xml:space="preserve">(МКУ «МЦБ </w:t>
            </w:r>
            <w:proofErr w:type="spellStart"/>
            <w:r w:rsidRPr="000538FF">
              <w:rPr>
                <w:rFonts w:ascii="Times New Roman" w:hAnsi="Times New Roman" w:cs="Times New Roman"/>
                <w:i/>
                <w:sz w:val="24"/>
                <w:szCs w:val="24"/>
              </w:rPr>
              <w:t>Боготольского</w:t>
            </w:r>
            <w:proofErr w:type="spellEnd"/>
            <w:r w:rsidRPr="000538FF">
              <w:rPr>
                <w:rFonts w:ascii="Times New Roman" w:hAnsi="Times New Roman" w:cs="Times New Roman"/>
                <w:i/>
                <w:sz w:val="24"/>
                <w:szCs w:val="24"/>
              </w:rPr>
              <w:t xml:space="preserve"> района»)</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балл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 xml:space="preserve">Финансовое управление администрации </w:t>
            </w:r>
            <w:proofErr w:type="spellStart"/>
            <w:r w:rsidRPr="000538FF">
              <w:rPr>
                <w:rFonts w:ascii="Times New Roman" w:hAnsi="Times New Roman" w:cs="Times New Roman"/>
                <w:sz w:val="24"/>
                <w:szCs w:val="24"/>
              </w:rPr>
              <w:t>Боготольского</w:t>
            </w:r>
            <w:proofErr w:type="spellEnd"/>
            <w:r w:rsidRPr="000538FF">
              <w:rPr>
                <w:rFonts w:ascii="Times New Roman" w:hAnsi="Times New Roman" w:cs="Times New Roman"/>
                <w:sz w:val="24"/>
                <w:szCs w:val="24"/>
              </w:rPr>
              <w:t xml:space="preserve"> района</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2.5</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Число участников и победителей краевых фестивалей и конкурсов</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чел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Публичный отчетный доклад</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9</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19</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21</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Pr>
                <w:rFonts w:ascii="Times New Roman" w:hAnsi="Times New Roman" w:cs="Times New Roman"/>
                <w:sz w:val="24"/>
                <w:szCs w:val="24"/>
              </w:rPr>
              <w:t>21</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2.6</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Число победителей в различных номинациях  районного конкурса «Премия Главы в области образования среди педагогических работников»</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чел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Публичный отчетный доклад</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4</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Pr>
                <w:rFonts w:ascii="Times New Roman" w:hAnsi="Times New Roman" w:cs="Times New Roman"/>
                <w:sz w:val="24"/>
                <w:szCs w:val="24"/>
              </w:rPr>
              <w:t>6</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lastRenderedPageBreak/>
              <w:t>2.7</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Доля детей, оставшихся без попечения родителей, переданных на воспитание в семьи граждан РФ, постоянно проживающих на территории РФ, на усыновление (удочерение) и под опеку (попечительство)</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Ведомственная отчетность</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70</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75</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7 5</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75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sidRPr="000538FF">
              <w:rPr>
                <w:rFonts w:ascii="Times New Roman" w:hAnsi="Times New Roman" w:cs="Times New Roman"/>
                <w:sz w:val="24"/>
                <w:szCs w:val="24"/>
              </w:rPr>
              <w:t>75</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center"/>
              <w:rPr>
                <w:rFonts w:ascii="Times New Roman" w:hAnsi="Times New Roman" w:cs="Times New Roman"/>
                <w:sz w:val="24"/>
                <w:szCs w:val="24"/>
              </w:rPr>
            </w:pPr>
            <w:r>
              <w:rPr>
                <w:rFonts w:ascii="Times New Roman" w:hAnsi="Times New Roman" w:cs="Times New Roman"/>
                <w:sz w:val="24"/>
                <w:szCs w:val="24"/>
              </w:rPr>
              <w:t>75</w:t>
            </w:r>
          </w:p>
        </w:tc>
      </w:tr>
      <w:tr w:rsidR="00F61029" w:rsidRPr="000538FF" w:rsidTr="00721851">
        <w:trPr>
          <w:cantSplit/>
          <w:trHeight w:val="240"/>
        </w:trPr>
        <w:tc>
          <w:tcPr>
            <w:tcW w:w="81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rPr>
                <w:rFonts w:ascii="Times New Roman" w:hAnsi="Times New Roman" w:cs="Times New Roman"/>
                <w:sz w:val="24"/>
                <w:szCs w:val="24"/>
              </w:rPr>
            </w:pPr>
            <w:r w:rsidRPr="000538FF">
              <w:rPr>
                <w:rFonts w:ascii="Times New Roman" w:hAnsi="Times New Roman" w:cs="Times New Roman"/>
                <w:sz w:val="24"/>
                <w:szCs w:val="24"/>
              </w:rPr>
              <w:t>2.8</w:t>
            </w:r>
          </w:p>
        </w:tc>
        <w:tc>
          <w:tcPr>
            <w:tcW w:w="2592"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Число лиц из категории детей-сирот и детей, оставшихся без попечения родителей, состоящих на учете на получение жилого помещения, обеспеченных жилыми помещениями за отчетный год</w:t>
            </w:r>
          </w:p>
        </w:tc>
        <w:tc>
          <w:tcPr>
            <w:tcW w:w="1395"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чел</w:t>
            </w:r>
          </w:p>
        </w:tc>
        <w:tc>
          <w:tcPr>
            <w:tcW w:w="1620"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widowControl/>
              <w:spacing w:before="0" w:beforeAutospacing="0"/>
              <w:ind w:firstLine="0"/>
              <w:jc w:val="left"/>
              <w:rPr>
                <w:rFonts w:ascii="Times New Roman" w:hAnsi="Times New Roman" w:cs="Times New Roman"/>
                <w:sz w:val="24"/>
                <w:szCs w:val="24"/>
              </w:rPr>
            </w:pPr>
            <w:r w:rsidRPr="000538FF">
              <w:rPr>
                <w:rFonts w:ascii="Times New Roman" w:hAnsi="Times New Roman" w:cs="Times New Roman"/>
                <w:sz w:val="24"/>
                <w:szCs w:val="24"/>
              </w:rPr>
              <w:t>Ведомственная отчетность</w:t>
            </w:r>
          </w:p>
        </w:tc>
        <w:tc>
          <w:tcPr>
            <w:tcW w:w="1238"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0</w:t>
            </w:r>
          </w:p>
        </w:tc>
        <w:tc>
          <w:tcPr>
            <w:tcW w:w="1417"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sidRPr="000538FF">
              <w:rPr>
                <w:rFonts w:ascii="Times New Roman" w:hAnsi="Times New Roman" w:cs="Times New Roman"/>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F61029" w:rsidRPr="000538FF" w:rsidRDefault="00F61029" w:rsidP="00F61029">
            <w:pPr>
              <w:pStyle w:val="ConsPlusNormal"/>
              <w:spacing w:before="0" w:beforeAutospacing="0"/>
              <w:rPr>
                <w:rFonts w:ascii="Times New Roman" w:hAnsi="Times New Roman" w:cs="Times New Roman"/>
                <w:sz w:val="24"/>
                <w:szCs w:val="24"/>
              </w:rPr>
            </w:pPr>
            <w:r>
              <w:rPr>
                <w:rFonts w:ascii="Times New Roman" w:hAnsi="Times New Roman" w:cs="Times New Roman"/>
                <w:sz w:val="24"/>
                <w:szCs w:val="24"/>
              </w:rPr>
              <w:t>0</w:t>
            </w:r>
          </w:p>
        </w:tc>
      </w:tr>
    </w:tbl>
    <w:p w:rsidR="00F61029" w:rsidRPr="000538FF" w:rsidRDefault="00F61029" w:rsidP="00F61029">
      <w:pPr>
        <w:autoSpaceDE w:val="0"/>
        <w:autoSpaceDN w:val="0"/>
        <w:adjustRightInd w:val="0"/>
        <w:spacing w:before="0" w:beforeAutospacing="0"/>
        <w:ind w:firstLine="540"/>
      </w:pPr>
    </w:p>
    <w:p w:rsidR="00F61029" w:rsidRPr="000538FF" w:rsidRDefault="00F61029" w:rsidP="00F61029">
      <w:pPr>
        <w:autoSpaceDE w:val="0"/>
        <w:autoSpaceDN w:val="0"/>
        <w:adjustRightInd w:val="0"/>
        <w:spacing w:before="0" w:beforeAutospacing="0"/>
        <w:ind w:firstLine="540"/>
      </w:pPr>
      <w:r w:rsidRPr="000538FF">
        <w:t>Руководитель Управления образования</w:t>
      </w:r>
    </w:p>
    <w:p w:rsidR="00F61029" w:rsidRDefault="00F61029" w:rsidP="00F61029">
      <w:pPr>
        <w:autoSpaceDE w:val="0"/>
        <w:autoSpaceDN w:val="0"/>
        <w:adjustRightInd w:val="0"/>
        <w:spacing w:before="0" w:beforeAutospacing="0"/>
        <w:ind w:firstLine="540"/>
      </w:pPr>
      <w:r w:rsidRPr="000538FF">
        <w:t xml:space="preserve">администрации </w:t>
      </w:r>
      <w:proofErr w:type="spellStart"/>
      <w:r w:rsidRPr="000538FF">
        <w:t>Боготольского</w:t>
      </w:r>
      <w:proofErr w:type="spellEnd"/>
      <w:r w:rsidRPr="000538FF">
        <w:t xml:space="preserve"> района</w:t>
      </w:r>
      <w:r w:rsidRPr="000538FF">
        <w:tab/>
      </w:r>
      <w:r w:rsidRPr="000538FF">
        <w:tab/>
      </w:r>
      <w:r w:rsidRPr="000538FF">
        <w:tab/>
      </w:r>
      <w:r w:rsidRPr="000538FF">
        <w:tab/>
      </w:r>
      <w:r w:rsidRPr="000538FF">
        <w:tab/>
      </w:r>
      <w:r w:rsidRPr="000538FF">
        <w:tab/>
      </w:r>
      <w:r w:rsidRPr="000538FF">
        <w:tab/>
      </w:r>
      <w:r w:rsidRPr="000538FF">
        <w:tab/>
      </w:r>
      <w:r w:rsidRPr="000538FF">
        <w:tab/>
      </w:r>
      <w:r w:rsidRPr="000538FF">
        <w:tab/>
      </w:r>
      <w:r w:rsidRPr="000538FF">
        <w:tab/>
      </w:r>
      <w:r>
        <w:tab/>
      </w:r>
      <w:r w:rsidRPr="000538FF">
        <w:t xml:space="preserve">Е.В. </w:t>
      </w:r>
      <w:proofErr w:type="gramStart"/>
      <w:r w:rsidRPr="000538FF">
        <w:t>Васькина</w:t>
      </w:r>
      <w:proofErr w:type="gramEnd"/>
    </w:p>
    <w:p w:rsidR="00F61029" w:rsidRDefault="00F61029" w:rsidP="00F61029">
      <w:pPr>
        <w:autoSpaceDE w:val="0"/>
        <w:autoSpaceDN w:val="0"/>
        <w:adjustRightInd w:val="0"/>
        <w:spacing w:before="0" w:beforeAutospacing="0"/>
        <w:ind w:firstLine="540"/>
      </w:pPr>
    </w:p>
    <w:p w:rsidR="00F61029" w:rsidRDefault="00F61029" w:rsidP="00F61029">
      <w:pPr>
        <w:autoSpaceDE w:val="0"/>
        <w:autoSpaceDN w:val="0"/>
        <w:adjustRightInd w:val="0"/>
        <w:spacing w:before="0" w:beforeAutospacing="0"/>
        <w:ind w:firstLine="540"/>
      </w:pPr>
    </w:p>
    <w:p w:rsidR="00F61029" w:rsidRPr="00F61029" w:rsidRDefault="00F61029" w:rsidP="00F61029">
      <w:pPr>
        <w:autoSpaceDE w:val="0"/>
        <w:autoSpaceDN w:val="0"/>
        <w:adjustRightInd w:val="0"/>
        <w:spacing w:before="0" w:beforeAutospacing="0"/>
        <w:ind w:left="9781"/>
        <w:rPr>
          <w:rFonts w:eastAsia="Calibri"/>
        </w:rPr>
      </w:pPr>
      <w:r w:rsidRPr="00F61029">
        <w:rPr>
          <w:rFonts w:eastAsia="Calibri"/>
        </w:rPr>
        <w:t xml:space="preserve">Приложение № 2 </w:t>
      </w:r>
    </w:p>
    <w:p w:rsidR="00F61029" w:rsidRPr="00F61029" w:rsidRDefault="00F61029" w:rsidP="00F61029">
      <w:pPr>
        <w:autoSpaceDE w:val="0"/>
        <w:autoSpaceDN w:val="0"/>
        <w:adjustRightInd w:val="0"/>
        <w:spacing w:before="0" w:beforeAutospacing="0"/>
        <w:ind w:left="9781"/>
        <w:jc w:val="left"/>
        <w:rPr>
          <w:rFonts w:eastAsia="Calibri"/>
        </w:rPr>
      </w:pPr>
      <w:r w:rsidRPr="00F61029">
        <w:rPr>
          <w:rFonts w:eastAsia="Calibri"/>
        </w:rPr>
        <w:t>к подпрограмме № 2 «</w:t>
      </w:r>
      <w:r w:rsidRPr="00F61029">
        <w:t xml:space="preserve">Обеспечение реализации муниципальной программы и прочие мероприятия в сфере образования», </w:t>
      </w:r>
      <w:r w:rsidRPr="00F61029">
        <w:rPr>
          <w:rFonts w:eastAsia="Calibri"/>
        </w:rPr>
        <w:t xml:space="preserve">реализуемой в рамках муниципальной программы «Развитие образования </w:t>
      </w:r>
      <w:proofErr w:type="spellStart"/>
      <w:r w:rsidRPr="00F61029">
        <w:rPr>
          <w:rFonts w:eastAsia="Calibri"/>
        </w:rPr>
        <w:t>Боготольского</w:t>
      </w:r>
      <w:proofErr w:type="spellEnd"/>
      <w:r w:rsidRPr="00F61029">
        <w:rPr>
          <w:rFonts w:eastAsia="Calibri"/>
        </w:rPr>
        <w:t xml:space="preserve"> района»</w:t>
      </w:r>
    </w:p>
    <w:p w:rsidR="00F61029" w:rsidRPr="00F61029" w:rsidRDefault="00F61029" w:rsidP="00F61029">
      <w:pPr>
        <w:autoSpaceDE w:val="0"/>
        <w:autoSpaceDN w:val="0"/>
        <w:adjustRightInd w:val="0"/>
        <w:spacing w:before="0" w:beforeAutospacing="0"/>
        <w:ind w:left="9781"/>
        <w:rPr>
          <w:rFonts w:eastAsia="Calibri"/>
        </w:rPr>
      </w:pPr>
    </w:p>
    <w:p w:rsidR="00F61029" w:rsidRDefault="00F61029" w:rsidP="00F61029">
      <w:pPr>
        <w:spacing w:before="0" w:beforeAutospacing="0"/>
        <w:jc w:val="center"/>
        <w:outlineLvl w:val="0"/>
        <w:rPr>
          <w:rFonts w:eastAsia="Calibri"/>
        </w:rPr>
      </w:pPr>
      <w:r w:rsidRPr="00F61029">
        <w:rPr>
          <w:rFonts w:eastAsia="Calibri"/>
        </w:rPr>
        <w:t>Перечень мероприятий подпрограммы с указанием объема средств на их реализацию и ожидаемых результатов</w:t>
      </w:r>
    </w:p>
    <w:p w:rsidR="00F61029" w:rsidRPr="00F61029" w:rsidRDefault="00F61029" w:rsidP="00F61029">
      <w:pPr>
        <w:spacing w:before="0" w:beforeAutospacing="0"/>
        <w:jc w:val="center"/>
        <w:outlineLvl w:val="0"/>
        <w:rPr>
          <w:rFonts w:eastAsia="Calibri"/>
        </w:rPr>
      </w:pPr>
    </w:p>
    <w:tbl>
      <w:tblPr>
        <w:tblW w:w="15183" w:type="dxa"/>
        <w:tblInd w:w="93" w:type="dxa"/>
        <w:tblLayout w:type="fixed"/>
        <w:tblLook w:val="04A0" w:firstRow="1" w:lastRow="0" w:firstColumn="1" w:lastColumn="0" w:noHBand="0" w:noVBand="1"/>
      </w:tblPr>
      <w:tblGrid>
        <w:gridCol w:w="2142"/>
        <w:gridCol w:w="1773"/>
        <w:gridCol w:w="992"/>
        <w:gridCol w:w="851"/>
        <w:gridCol w:w="920"/>
        <w:gridCol w:w="72"/>
        <w:gridCol w:w="778"/>
        <w:gridCol w:w="1134"/>
        <w:gridCol w:w="1134"/>
        <w:gridCol w:w="1134"/>
        <w:gridCol w:w="1134"/>
        <w:gridCol w:w="1276"/>
        <w:gridCol w:w="1843"/>
      </w:tblGrid>
      <w:tr w:rsidR="00F61029" w:rsidRPr="00F61029" w:rsidTr="00721851">
        <w:trPr>
          <w:trHeight w:val="67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029" w:rsidRPr="00F61029" w:rsidRDefault="00F61029" w:rsidP="00F61029">
            <w:pPr>
              <w:spacing w:before="0" w:beforeAutospacing="0"/>
              <w:jc w:val="center"/>
            </w:pPr>
            <w:r>
              <w:t xml:space="preserve">Наименование </w:t>
            </w:r>
            <w:r w:rsidRPr="00F61029">
              <w:t xml:space="preserve">программы, </w:t>
            </w:r>
            <w:r w:rsidRPr="00F61029">
              <w:lastRenderedPageBreak/>
              <w:t>подпрограммы</w:t>
            </w:r>
          </w:p>
        </w:tc>
        <w:tc>
          <w:tcPr>
            <w:tcW w:w="17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1029" w:rsidRPr="00F61029" w:rsidRDefault="00F61029" w:rsidP="00F61029">
            <w:pPr>
              <w:spacing w:before="0" w:beforeAutospacing="0"/>
              <w:jc w:val="center"/>
            </w:pPr>
            <w:r w:rsidRPr="00F61029">
              <w:lastRenderedPageBreak/>
              <w:t xml:space="preserve">ГРБС </w:t>
            </w:r>
          </w:p>
        </w:tc>
        <w:tc>
          <w:tcPr>
            <w:tcW w:w="3613" w:type="dxa"/>
            <w:gridSpan w:val="5"/>
            <w:tcBorders>
              <w:top w:val="single" w:sz="4" w:space="0" w:color="auto"/>
              <w:left w:val="nil"/>
              <w:bottom w:val="single" w:sz="4" w:space="0" w:color="auto"/>
              <w:right w:val="single" w:sz="4" w:space="0" w:color="000000"/>
            </w:tcBorders>
            <w:shd w:val="clear" w:color="auto" w:fill="auto"/>
            <w:vAlign w:val="center"/>
            <w:hideMark/>
          </w:tcPr>
          <w:p w:rsidR="00F61029" w:rsidRPr="00F61029" w:rsidRDefault="00F61029" w:rsidP="00F61029">
            <w:pPr>
              <w:spacing w:before="0" w:beforeAutospacing="0"/>
              <w:jc w:val="center"/>
            </w:pPr>
            <w:r w:rsidRPr="00F61029">
              <w:t>Код бюджетной классификации</w:t>
            </w:r>
          </w:p>
        </w:tc>
        <w:tc>
          <w:tcPr>
            <w:tcW w:w="5812" w:type="dxa"/>
            <w:gridSpan w:val="5"/>
            <w:tcBorders>
              <w:top w:val="single" w:sz="4" w:space="0" w:color="auto"/>
              <w:left w:val="nil"/>
              <w:bottom w:val="single" w:sz="4" w:space="0" w:color="auto"/>
              <w:right w:val="single" w:sz="4" w:space="0" w:color="auto"/>
            </w:tcBorders>
            <w:shd w:val="clear" w:color="auto" w:fill="auto"/>
            <w:vAlign w:val="center"/>
            <w:hideMark/>
          </w:tcPr>
          <w:p w:rsidR="00F61029" w:rsidRDefault="00F61029" w:rsidP="00F61029">
            <w:pPr>
              <w:spacing w:before="0" w:beforeAutospacing="0"/>
              <w:jc w:val="center"/>
            </w:pPr>
            <w:r w:rsidRPr="00F61029">
              <w:t xml:space="preserve">Расходы </w:t>
            </w:r>
          </w:p>
          <w:p w:rsidR="00F61029" w:rsidRPr="00F61029" w:rsidRDefault="00F61029" w:rsidP="00F61029">
            <w:pPr>
              <w:spacing w:before="0" w:beforeAutospacing="0"/>
              <w:jc w:val="center"/>
            </w:pPr>
            <w:r w:rsidRPr="00F61029">
              <w:t>(тыс. руб.), годы</w:t>
            </w:r>
          </w:p>
        </w:tc>
        <w:tc>
          <w:tcPr>
            <w:tcW w:w="1843" w:type="dxa"/>
            <w:vMerge w:val="restart"/>
            <w:tcBorders>
              <w:top w:val="single" w:sz="4" w:space="0" w:color="auto"/>
              <w:left w:val="nil"/>
              <w:right w:val="single" w:sz="4" w:space="0" w:color="auto"/>
            </w:tcBorders>
            <w:vAlign w:val="center"/>
          </w:tcPr>
          <w:p w:rsidR="00F61029" w:rsidRPr="00F61029" w:rsidRDefault="00F61029" w:rsidP="00F61029">
            <w:pPr>
              <w:spacing w:before="0" w:beforeAutospacing="0"/>
              <w:jc w:val="center"/>
            </w:pPr>
            <w:r w:rsidRPr="00F61029">
              <w:t xml:space="preserve">Ожидаемый результат от </w:t>
            </w:r>
            <w:r w:rsidRPr="00F61029">
              <w:lastRenderedPageBreak/>
              <w:t>реализации подпрограммного мероприятия (в натуральном выражении)</w:t>
            </w:r>
          </w:p>
        </w:tc>
      </w:tr>
      <w:tr w:rsidR="00F61029" w:rsidRPr="00F61029" w:rsidTr="00721851">
        <w:trPr>
          <w:trHeight w:val="135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F61029" w:rsidRPr="00F61029" w:rsidRDefault="00F61029" w:rsidP="00F61029">
            <w:pPr>
              <w:spacing w:before="0" w:beforeAutospacing="0"/>
              <w:jc w:val="cente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F61029" w:rsidRPr="00F61029" w:rsidRDefault="00F61029" w:rsidP="00F61029">
            <w:pPr>
              <w:spacing w:before="0" w:beforeAutospacing="0"/>
              <w:jc w:val="center"/>
            </w:pPr>
          </w:p>
        </w:tc>
        <w:tc>
          <w:tcPr>
            <w:tcW w:w="992" w:type="dxa"/>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jc w:val="center"/>
            </w:pPr>
            <w:r w:rsidRPr="00F61029">
              <w:t>ГРБС</w:t>
            </w:r>
          </w:p>
        </w:tc>
        <w:tc>
          <w:tcPr>
            <w:tcW w:w="851" w:type="dxa"/>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jc w:val="center"/>
            </w:pPr>
            <w:proofErr w:type="spellStart"/>
            <w:r w:rsidRPr="00F61029">
              <w:t>РзПр</w:t>
            </w:r>
            <w:proofErr w:type="spellEnd"/>
          </w:p>
        </w:tc>
        <w:tc>
          <w:tcPr>
            <w:tcW w:w="920" w:type="dxa"/>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jc w:val="center"/>
            </w:pPr>
            <w:r w:rsidRPr="00F61029">
              <w:t>ЦСР</w:t>
            </w:r>
          </w:p>
        </w:tc>
        <w:tc>
          <w:tcPr>
            <w:tcW w:w="850" w:type="dxa"/>
            <w:gridSpan w:val="2"/>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jc w:val="center"/>
            </w:pPr>
            <w:r w:rsidRPr="00F61029">
              <w:t>ВР</w:t>
            </w:r>
          </w:p>
        </w:tc>
        <w:tc>
          <w:tcPr>
            <w:tcW w:w="1134" w:type="dxa"/>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pPr>
            <w:r w:rsidRPr="00F61029">
              <w:t>2014 год</w:t>
            </w:r>
          </w:p>
        </w:tc>
        <w:tc>
          <w:tcPr>
            <w:tcW w:w="1134" w:type="dxa"/>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jc w:val="center"/>
            </w:pPr>
            <w:r w:rsidRPr="00F61029">
              <w:t>2015 год</w:t>
            </w:r>
          </w:p>
        </w:tc>
        <w:tc>
          <w:tcPr>
            <w:tcW w:w="1134" w:type="dxa"/>
            <w:tcBorders>
              <w:top w:val="nil"/>
              <w:left w:val="nil"/>
              <w:bottom w:val="single" w:sz="4" w:space="0" w:color="auto"/>
              <w:right w:val="single" w:sz="4" w:space="0" w:color="auto"/>
            </w:tcBorders>
            <w:shd w:val="clear" w:color="auto" w:fill="auto"/>
            <w:vAlign w:val="center"/>
            <w:hideMark/>
          </w:tcPr>
          <w:p w:rsidR="00F61029" w:rsidRPr="00F61029" w:rsidRDefault="00F61029" w:rsidP="00F61029">
            <w:pPr>
              <w:spacing w:before="0" w:beforeAutospacing="0"/>
              <w:jc w:val="center"/>
            </w:pPr>
            <w:r w:rsidRPr="00F61029">
              <w:t>2016 год</w:t>
            </w:r>
          </w:p>
        </w:tc>
        <w:tc>
          <w:tcPr>
            <w:tcW w:w="1134" w:type="dxa"/>
            <w:tcBorders>
              <w:top w:val="nil"/>
              <w:left w:val="nil"/>
              <w:bottom w:val="single" w:sz="4" w:space="0" w:color="auto"/>
              <w:right w:val="single" w:sz="4" w:space="0" w:color="auto"/>
            </w:tcBorders>
            <w:vAlign w:val="center"/>
          </w:tcPr>
          <w:p w:rsidR="00F61029" w:rsidRPr="00F61029" w:rsidRDefault="00F61029" w:rsidP="00F61029">
            <w:pPr>
              <w:spacing w:before="0" w:beforeAutospacing="0"/>
              <w:jc w:val="center"/>
            </w:pPr>
            <w:r w:rsidRPr="00F61029">
              <w:t>2017 год</w:t>
            </w:r>
          </w:p>
        </w:tc>
        <w:tc>
          <w:tcPr>
            <w:tcW w:w="1276" w:type="dxa"/>
            <w:tcBorders>
              <w:top w:val="nil"/>
              <w:left w:val="nil"/>
              <w:bottom w:val="single" w:sz="4" w:space="0" w:color="auto"/>
              <w:right w:val="single" w:sz="4" w:space="0" w:color="auto"/>
            </w:tcBorders>
            <w:vAlign w:val="center"/>
          </w:tcPr>
          <w:p w:rsidR="00F61029" w:rsidRPr="00F61029" w:rsidRDefault="00F61029" w:rsidP="00F61029">
            <w:pPr>
              <w:spacing w:before="0" w:beforeAutospacing="0"/>
              <w:jc w:val="center"/>
            </w:pPr>
            <w:r w:rsidRPr="00F61029">
              <w:t>Итого на период</w:t>
            </w:r>
          </w:p>
        </w:tc>
        <w:tc>
          <w:tcPr>
            <w:tcW w:w="1843" w:type="dxa"/>
            <w:vMerge/>
            <w:tcBorders>
              <w:left w:val="nil"/>
              <w:bottom w:val="single" w:sz="4" w:space="0" w:color="auto"/>
              <w:right w:val="single" w:sz="4" w:space="0" w:color="auto"/>
            </w:tcBorders>
            <w:vAlign w:val="center"/>
          </w:tcPr>
          <w:p w:rsidR="00F61029" w:rsidRPr="00F61029" w:rsidRDefault="00F61029" w:rsidP="00F61029">
            <w:pPr>
              <w:spacing w:before="0" w:beforeAutospacing="0"/>
              <w:jc w:val="center"/>
            </w:pPr>
          </w:p>
        </w:tc>
      </w:tr>
      <w:tr w:rsidR="00F61029" w:rsidRPr="00F61029" w:rsidTr="00721851">
        <w:trPr>
          <w:trHeight w:val="360"/>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F61029" w:rsidRPr="00F61029" w:rsidRDefault="00F61029" w:rsidP="00F61029">
            <w:pPr>
              <w:spacing w:before="0" w:beforeAutospacing="0"/>
            </w:pPr>
            <w:r w:rsidRPr="00F61029">
              <w:lastRenderedPageBreak/>
              <w:t>Цель: Создание условий для эффективного управления отраслью</w:t>
            </w:r>
          </w:p>
        </w:tc>
      </w:tr>
      <w:tr w:rsidR="00F61029" w:rsidRPr="00F61029" w:rsidTr="00721851">
        <w:trPr>
          <w:trHeight w:val="360"/>
        </w:trPr>
        <w:tc>
          <w:tcPr>
            <w:tcW w:w="15183" w:type="dxa"/>
            <w:gridSpan w:val="13"/>
            <w:tcBorders>
              <w:top w:val="single" w:sz="4" w:space="0" w:color="auto"/>
              <w:left w:val="single" w:sz="4" w:space="0" w:color="auto"/>
              <w:bottom w:val="nil"/>
              <w:right w:val="single" w:sz="4" w:space="0" w:color="auto"/>
            </w:tcBorders>
            <w:shd w:val="clear" w:color="auto" w:fill="auto"/>
            <w:hideMark/>
          </w:tcPr>
          <w:p w:rsidR="00F61029" w:rsidRPr="00F61029" w:rsidRDefault="00F61029" w:rsidP="00F61029">
            <w:pPr>
              <w:spacing w:before="0" w:beforeAutospacing="0"/>
            </w:pPr>
            <w:r w:rsidRPr="00F61029">
              <w:t>Задача 1.Обеспечить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tc>
      </w:tr>
      <w:tr w:rsidR="00F61029" w:rsidRPr="00F61029" w:rsidTr="00721851">
        <w:trPr>
          <w:trHeight w:val="360"/>
        </w:trPr>
        <w:tc>
          <w:tcPr>
            <w:tcW w:w="2142" w:type="dxa"/>
            <w:tcBorders>
              <w:top w:val="single" w:sz="4" w:space="0" w:color="auto"/>
              <w:left w:val="single" w:sz="4" w:space="0" w:color="auto"/>
              <w:bottom w:val="nil"/>
              <w:right w:val="single" w:sz="4" w:space="0" w:color="auto"/>
            </w:tcBorders>
            <w:shd w:val="clear" w:color="auto" w:fill="auto"/>
          </w:tcPr>
          <w:p w:rsidR="00F61029" w:rsidRPr="00F61029" w:rsidRDefault="00F61029" w:rsidP="00F61029">
            <w:pPr>
              <w:spacing w:before="0" w:beforeAutospacing="0"/>
              <w:jc w:val="left"/>
            </w:pPr>
            <w:r w:rsidRPr="00F61029">
              <w:t>Обеспечение стабильного функционирования Управления образования</w:t>
            </w:r>
          </w:p>
        </w:tc>
        <w:tc>
          <w:tcPr>
            <w:tcW w:w="1773" w:type="dxa"/>
            <w:tcBorders>
              <w:top w:val="single" w:sz="4" w:space="0" w:color="auto"/>
              <w:left w:val="nil"/>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 xml:space="preserve">Управление образования администрации </w:t>
            </w:r>
            <w:proofErr w:type="spellStart"/>
            <w:r w:rsidRPr="00F61029">
              <w:t>Боготольского</w:t>
            </w:r>
            <w:proofErr w:type="spellEnd"/>
            <w:r w:rsidRPr="00F61029">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502</w:t>
            </w: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0709</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7700,7</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8103,5</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6985,2</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6985,2</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29774,6</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left"/>
            </w:pPr>
            <w:r w:rsidRPr="00F61029">
              <w:t>Повышение эффективности управления финансами в части вопросов реализации программы, повышение качества межведомственного и межуровневого взаимодействия на 1 балл</w:t>
            </w:r>
          </w:p>
        </w:tc>
      </w:tr>
      <w:tr w:rsidR="00F61029" w:rsidRPr="00F61029" w:rsidTr="0072185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F61029" w:rsidRPr="00F61029" w:rsidRDefault="00F61029" w:rsidP="00F61029">
            <w:pPr>
              <w:spacing w:before="0" w:beforeAutospacing="0"/>
              <w:jc w:val="left"/>
            </w:pPr>
            <w:r w:rsidRPr="00F61029">
              <w:t>Обеспечение деятельности муниципального казенного учреждения по бухгалтерскому учету</w:t>
            </w:r>
          </w:p>
        </w:tc>
        <w:tc>
          <w:tcPr>
            <w:tcW w:w="1773" w:type="dxa"/>
            <w:tcBorders>
              <w:top w:val="nil"/>
              <w:left w:val="nil"/>
              <w:bottom w:val="single" w:sz="4" w:space="0" w:color="auto"/>
              <w:right w:val="single" w:sz="4" w:space="0" w:color="auto"/>
            </w:tcBorders>
            <w:shd w:val="clear" w:color="auto" w:fill="auto"/>
            <w:hideMark/>
          </w:tcPr>
          <w:p w:rsidR="00F61029" w:rsidRPr="00F61029" w:rsidRDefault="00F61029" w:rsidP="00F61029">
            <w:pPr>
              <w:spacing w:before="0" w:beforeAutospacing="0"/>
              <w:jc w:val="left"/>
            </w:pPr>
            <w:r w:rsidRPr="00F61029">
              <w:t xml:space="preserve">Администрация </w:t>
            </w:r>
            <w:proofErr w:type="spellStart"/>
            <w:r w:rsidRPr="00F61029">
              <w:t>Боготольского</w:t>
            </w:r>
            <w:proofErr w:type="spellEnd"/>
            <w:r w:rsidRPr="00F61029">
              <w:t xml:space="preserve"> района</w:t>
            </w:r>
          </w:p>
        </w:tc>
        <w:tc>
          <w:tcPr>
            <w:tcW w:w="992" w:type="dxa"/>
            <w:tcBorders>
              <w:top w:val="nil"/>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jc w:val="center"/>
            </w:pPr>
            <w:r w:rsidRPr="00F61029">
              <w:t>501</w:t>
            </w:r>
          </w:p>
        </w:tc>
        <w:tc>
          <w:tcPr>
            <w:tcW w:w="851" w:type="dxa"/>
            <w:tcBorders>
              <w:top w:val="nil"/>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pPr>
            <w:r w:rsidRPr="00F61029">
              <w:t>0113</w:t>
            </w:r>
          </w:p>
        </w:tc>
        <w:tc>
          <w:tcPr>
            <w:tcW w:w="992" w:type="dxa"/>
            <w:gridSpan w:val="2"/>
            <w:tcBorders>
              <w:top w:val="nil"/>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pPr>
          </w:p>
        </w:tc>
        <w:tc>
          <w:tcPr>
            <w:tcW w:w="778" w:type="dxa"/>
            <w:tcBorders>
              <w:top w:val="nil"/>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pPr>
          </w:p>
        </w:tc>
        <w:tc>
          <w:tcPr>
            <w:tcW w:w="1134"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11674,9</w:t>
            </w:r>
          </w:p>
        </w:tc>
        <w:tc>
          <w:tcPr>
            <w:tcW w:w="1134"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12040,3</w:t>
            </w:r>
          </w:p>
        </w:tc>
        <w:tc>
          <w:tcPr>
            <w:tcW w:w="1134"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10378,7</w:t>
            </w:r>
          </w:p>
        </w:tc>
        <w:tc>
          <w:tcPr>
            <w:tcW w:w="1134" w:type="dxa"/>
            <w:tcBorders>
              <w:top w:val="nil"/>
              <w:left w:val="nil"/>
              <w:bottom w:val="single" w:sz="4" w:space="0" w:color="auto"/>
              <w:right w:val="single" w:sz="4" w:space="0" w:color="auto"/>
            </w:tcBorders>
          </w:tcPr>
          <w:p w:rsidR="00F61029" w:rsidRPr="00F61029" w:rsidRDefault="00F61029" w:rsidP="00F61029">
            <w:pPr>
              <w:spacing w:before="0" w:beforeAutospacing="0"/>
              <w:jc w:val="center"/>
            </w:pPr>
            <w:r w:rsidRPr="00F61029">
              <w:t>10378,7</w:t>
            </w:r>
          </w:p>
        </w:tc>
        <w:tc>
          <w:tcPr>
            <w:tcW w:w="1276" w:type="dxa"/>
            <w:tcBorders>
              <w:top w:val="nil"/>
              <w:left w:val="nil"/>
              <w:bottom w:val="single" w:sz="4" w:space="0" w:color="auto"/>
              <w:right w:val="single" w:sz="4" w:space="0" w:color="auto"/>
            </w:tcBorders>
          </w:tcPr>
          <w:p w:rsidR="00F61029" w:rsidRPr="00F61029" w:rsidRDefault="00F61029" w:rsidP="00F61029">
            <w:pPr>
              <w:spacing w:before="0" w:beforeAutospacing="0"/>
              <w:jc w:val="center"/>
            </w:pPr>
            <w:r w:rsidRPr="00F61029">
              <w:t>44472,6</w:t>
            </w:r>
          </w:p>
        </w:tc>
        <w:tc>
          <w:tcPr>
            <w:tcW w:w="1843" w:type="dxa"/>
            <w:tcBorders>
              <w:top w:val="nil"/>
              <w:left w:val="nil"/>
              <w:bottom w:val="single" w:sz="4" w:space="0" w:color="auto"/>
              <w:right w:val="single" w:sz="4" w:space="0" w:color="auto"/>
            </w:tcBorders>
          </w:tcPr>
          <w:p w:rsidR="00F61029" w:rsidRPr="00F61029" w:rsidRDefault="00F61029" w:rsidP="00F61029">
            <w:pPr>
              <w:spacing w:before="0" w:beforeAutospacing="0"/>
              <w:jc w:val="left"/>
            </w:pPr>
            <w:r w:rsidRPr="00F61029">
              <w:t>Повышение эффективности реализации установленных функций и полномочий</w:t>
            </w:r>
          </w:p>
        </w:tc>
      </w:tr>
      <w:tr w:rsidR="00F61029" w:rsidRPr="00F61029" w:rsidTr="00721851">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pPr>
            <w:r w:rsidRPr="00F61029">
              <w:t>Итого по задаче 1</w:t>
            </w:r>
          </w:p>
        </w:tc>
        <w:tc>
          <w:tcPr>
            <w:tcW w:w="992"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p>
        </w:tc>
        <w:tc>
          <w:tcPr>
            <w:tcW w:w="851"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992" w:type="dxa"/>
            <w:gridSpan w:val="2"/>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19375,6</w:t>
            </w:r>
          </w:p>
        </w:tc>
        <w:tc>
          <w:tcPr>
            <w:tcW w:w="1134"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20143,8</w:t>
            </w:r>
          </w:p>
        </w:tc>
        <w:tc>
          <w:tcPr>
            <w:tcW w:w="1134" w:type="dxa"/>
            <w:tcBorders>
              <w:top w:val="nil"/>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17363,9</w:t>
            </w:r>
          </w:p>
        </w:tc>
        <w:tc>
          <w:tcPr>
            <w:tcW w:w="1134" w:type="dxa"/>
            <w:tcBorders>
              <w:top w:val="nil"/>
              <w:left w:val="nil"/>
              <w:bottom w:val="single" w:sz="4" w:space="0" w:color="auto"/>
              <w:right w:val="single" w:sz="4" w:space="0" w:color="auto"/>
            </w:tcBorders>
          </w:tcPr>
          <w:p w:rsidR="00F61029" w:rsidRPr="00F61029" w:rsidRDefault="00F61029" w:rsidP="00F61029">
            <w:pPr>
              <w:spacing w:before="0" w:beforeAutospacing="0"/>
              <w:jc w:val="center"/>
            </w:pPr>
            <w:r w:rsidRPr="00F61029">
              <w:t>17363,9</w:t>
            </w:r>
          </w:p>
        </w:tc>
        <w:tc>
          <w:tcPr>
            <w:tcW w:w="1276" w:type="dxa"/>
            <w:tcBorders>
              <w:top w:val="nil"/>
              <w:left w:val="nil"/>
              <w:bottom w:val="single" w:sz="4" w:space="0" w:color="auto"/>
              <w:right w:val="single" w:sz="4" w:space="0" w:color="auto"/>
            </w:tcBorders>
          </w:tcPr>
          <w:p w:rsidR="00F61029" w:rsidRPr="00F61029" w:rsidRDefault="00F61029" w:rsidP="00F61029">
            <w:pPr>
              <w:spacing w:before="0" w:beforeAutospacing="0"/>
              <w:jc w:val="center"/>
            </w:pPr>
            <w:r w:rsidRPr="00F61029">
              <w:t>74247,2</w:t>
            </w:r>
          </w:p>
        </w:tc>
        <w:tc>
          <w:tcPr>
            <w:tcW w:w="1843" w:type="dxa"/>
            <w:tcBorders>
              <w:top w:val="nil"/>
              <w:left w:val="nil"/>
              <w:bottom w:val="single" w:sz="4" w:space="0" w:color="auto"/>
              <w:right w:val="single" w:sz="4" w:space="0" w:color="auto"/>
            </w:tcBorders>
          </w:tcPr>
          <w:p w:rsidR="00F61029" w:rsidRPr="00F61029" w:rsidRDefault="00F61029" w:rsidP="00F61029">
            <w:pPr>
              <w:spacing w:before="0" w:beforeAutospacing="0"/>
              <w:jc w:val="center"/>
            </w:pPr>
          </w:p>
        </w:tc>
      </w:tr>
      <w:tr w:rsidR="00F61029" w:rsidRPr="00F61029" w:rsidTr="00721851">
        <w:trPr>
          <w:trHeight w:val="300"/>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hideMark/>
          </w:tcPr>
          <w:p w:rsidR="00F61029" w:rsidRPr="00F61029" w:rsidRDefault="00F61029" w:rsidP="00F61029">
            <w:pPr>
              <w:spacing w:before="0" w:beforeAutospacing="0"/>
            </w:pPr>
            <w:r w:rsidRPr="00F61029">
              <w:t>Задача 2. Содействовать развитию профессионального потенциала педагогических работников муниципальной системы образования</w:t>
            </w:r>
          </w:p>
        </w:tc>
      </w:tr>
      <w:tr w:rsidR="00F61029" w:rsidRPr="00F61029" w:rsidTr="0072185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F61029" w:rsidRPr="00F61029" w:rsidRDefault="00F61029" w:rsidP="00F61029">
            <w:pPr>
              <w:spacing w:before="0" w:beforeAutospacing="0"/>
              <w:jc w:val="left"/>
            </w:pPr>
            <w:r w:rsidRPr="00F61029">
              <w:t>Проведение мероприятий по развитию кадрового потенциала</w:t>
            </w:r>
          </w:p>
        </w:tc>
        <w:tc>
          <w:tcPr>
            <w:tcW w:w="1773" w:type="dxa"/>
            <w:tcBorders>
              <w:top w:val="single" w:sz="4" w:space="0" w:color="auto"/>
              <w:left w:val="nil"/>
              <w:bottom w:val="single" w:sz="4" w:space="0" w:color="auto"/>
              <w:right w:val="single" w:sz="4" w:space="0" w:color="auto"/>
            </w:tcBorders>
            <w:shd w:val="clear" w:color="auto" w:fill="auto"/>
            <w:hideMark/>
          </w:tcPr>
          <w:p w:rsidR="00F61029" w:rsidRPr="00F61029" w:rsidRDefault="00F61029" w:rsidP="00F61029">
            <w:pPr>
              <w:spacing w:before="0" w:beforeAutospacing="0"/>
              <w:jc w:val="left"/>
            </w:pPr>
            <w:r w:rsidRPr="00F61029">
              <w:t xml:space="preserve">Управление образования администрации </w:t>
            </w:r>
            <w:proofErr w:type="spellStart"/>
            <w:r w:rsidRPr="00F61029">
              <w:t>Боготольского</w:t>
            </w:r>
            <w:proofErr w:type="spellEnd"/>
            <w:r w:rsidRPr="00F61029">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jc w:val="center"/>
            </w:pPr>
            <w:r w:rsidRPr="00F61029">
              <w:t>502</w:t>
            </w:r>
          </w:p>
        </w:tc>
        <w:tc>
          <w:tcPr>
            <w:tcW w:w="851" w:type="dxa"/>
            <w:tcBorders>
              <w:top w:val="single" w:sz="4" w:space="0" w:color="auto"/>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pPr>
            <w:r w:rsidRPr="00F61029">
              <w:t>0709</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72,6</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72,6</w:t>
            </w:r>
          </w:p>
        </w:tc>
        <w:tc>
          <w:tcPr>
            <w:tcW w:w="1134" w:type="dxa"/>
            <w:tcBorders>
              <w:top w:val="single" w:sz="4" w:space="0" w:color="auto"/>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jc w:val="center"/>
            </w:pPr>
            <w:r w:rsidRPr="00F61029">
              <w:t>62,6</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62,6</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270,4</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left"/>
            </w:pPr>
            <w:r w:rsidRPr="00F61029">
              <w:t xml:space="preserve">Обеспечено проведение муниципальных этапов 5 краевых фестивалей и конкурсов, 1 районного </w:t>
            </w:r>
            <w:r w:rsidRPr="00F61029">
              <w:lastRenderedPageBreak/>
              <w:t>конкурса молодых специалистов</w:t>
            </w:r>
          </w:p>
        </w:tc>
      </w:tr>
      <w:tr w:rsidR="00F61029" w:rsidRPr="00F61029" w:rsidTr="0072185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lastRenderedPageBreak/>
              <w:t>Обеспечение поддержки лучших педагогических работников</w:t>
            </w:r>
          </w:p>
        </w:tc>
        <w:tc>
          <w:tcPr>
            <w:tcW w:w="1773" w:type="dxa"/>
            <w:tcBorders>
              <w:top w:val="single" w:sz="4" w:space="0" w:color="auto"/>
              <w:left w:val="nil"/>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 xml:space="preserve">Управление образования администрации </w:t>
            </w:r>
            <w:proofErr w:type="spellStart"/>
            <w:r w:rsidRPr="00F61029">
              <w:t>Боготольского</w:t>
            </w:r>
            <w:proofErr w:type="spellEnd"/>
            <w:r w:rsidRPr="00F61029">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502</w:t>
            </w: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0709</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61,6</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61,6</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53,1</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53,1</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229,4</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left"/>
            </w:pPr>
            <w:r w:rsidRPr="00F61029">
              <w:t>Обеспечено проведение районного конкурса «Премия Главы в области образования среди педагогических работников»</w:t>
            </w:r>
          </w:p>
        </w:tc>
      </w:tr>
      <w:tr w:rsidR="00F61029" w:rsidRPr="00F61029" w:rsidTr="00721851">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pPr>
            <w:r w:rsidRPr="00F61029">
              <w:t>Итого по задаче 2</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134,2</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134,2</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115,7</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115,7</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499,8</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p>
        </w:tc>
      </w:tr>
      <w:tr w:rsidR="00F61029" w:rsidRPr="00F61029" w:rsidTr="00721851">
        <w:trPr>
          <w:trHeight w:val="300"/>
        </w:trPr>
        <w:tc>
          <w:tcPr>
            <w:tcW w:w="15183" w:type="dxa"/>
            <w:gridSpan w:val="13"/>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pPr>
            <w:r w:rsidRPr="00F61029">
              <w:t>Задача 3.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w:t>
            </w:r>
          </w:p>
        </w:tc>
      </w:tr>
      <w:tr w:rsidR="00F61029" w:rsidRPr="00F61029" w:rsidTr="0072185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Обеспечение деятельности специалистов по опеке и попечительству в отношении несовершеннолетних</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 xml:space="preserve">Управление образования администрации </w:t>
            </w:r>
            <w:proofErr w:type="spellStart"/>
            <w:r w:rsidRPr="00F61029">
              <w:t>Боготольского</w:t>
            </w:r>
            <w:proofErr w:type="spellEnd"/>
            <w:r w:rsidRPr="00F61029">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502</w:t>
            </w: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0709</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1041,9</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1052,0</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1081,8</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1081,8</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4257,5</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left"/>
            </w:pPr>
            <w:r w:rsidRPr="00F61029">
              <w:t>Обеспечена деятельность 2-х специалистов</w:t>
            </w:r>
          </w:p>
        </w:tc>
      </w:tr>
      <w:tr w:rsidR="00F61029" w:rsidRPr="00F61029" w:rsidTr="0072185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Обеспечение предоставления жилых помещений по договорам найма лицам из числа детей-сирот и детей, оставшихся без попечения родителей за счет средств федерального бюджета</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 xml:space="preserve">Администрация </w:t>
            </w:r>
            <w:proofErr w:type="spellStart"/>
            <w:r w:rsidRPr="00F61029">
              <w:t>Боготольского</w:t>
            </w:r>
            <w:proofErr w:type="spellEnd"/>
            <w:r w:rsidRPr="00F61029">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501</w:t>
            </w: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1004</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343,1</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177,0</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520,1</w:t>
            </w:r>
          </w:p>
        </w:tc>
        <w:tc>
          <w:tcPr>
            <w:tcW w:w="1843" w:type="dxa"/>
            <w:vMerge w:val="restart"/>
            <w:tcBorders>
              <w:top w:val="single" w:sz="4" w:space="0" w:color="auto"/>
              <w:left w:val="nil"/>
              <w:right w:val="single" w:sz="4" w:space="0" w:color="auto"/>
            </w:tcBorders>
          </w:tcPr>
          <w:p w:rsidR="00F61029" w:rsidRPr="00F61029" w:rsidRDefault="00F61029" w:rsidP="00F61029">
            <w:pPr>
              <w:spacing w:before="0" w:beforeAutospacing="0"/>
              <w:jc w:val="left"/>
            </w:pPr>
            <w:r w:rsidRPr="00F61029">
              <w:t>Приобретены жилые помещения для 3 детей-сирот и детей, оставшихся без попечения родителей</w:t>
            </w:r>
          </w:p>
        </w:tc>
      </w:tr>
      <w:tr w:rsidR="00F61029" w:rsidRPr="00F61029" w:rsidTr="00721851">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t xml:space="preserve">Обеспечение предоставления </w:t>
            </w:r>
            <w:r w:rsidRPr="00F61029">
              <w:lastRenderedPageBreak/>
              <w:t>жилых помещений по договорам найма лицам из числа детей-сирот и детей, оставшихся без попечения родителей за счет сре</w:t>
            </w:r>
            <w:proofErr w:type="gramStart"/>
            <w:r w:rsidRPr="00F61029">
              <w:t>дств кр</w:t>
            </w:r>
            <w:proofErr w:type="gramEnd"/>
            <w:r w:rsidRPr="00F61029">
              <w:t>аевого бюджета</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jc w:val="left"/>
            </w:pPr>
            <w:r w:rsidRPr="00F61029">
              <w:lastRenderedPageBreak/>
              <w:t xml:space="preserve">Администрация </w:t>
            </w:r>
            <w:proofErr w:type="spellStart"/>
            <w:r w:rsidRPr="00F61029">
              <w:lastRenderedPageBreak/>
              <w:t>Боготольского</w:t>
            </w:r>
            <w:proofErr w:type="spellEnd"/>
            <w:r w:rsidRPr="00F61029">
              <w:t xml:space="preserve"> района</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lastRenderedPageBreak/>
              <w:t>501</w:t>
            </w: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r w:rsidRPr="00F61029">
              <w:t>1004</w:t>
            </w: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263,0</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443,5</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706,5</w:t>
            </w:r>
          </w:p>
        </w:tc>
        <w:tc>
          <w:tcPr>
            <w:tcW w:w="1843" w:type="dxa"/>
            <w:vMerge/>
            <w:tcBorders>
              <w:left w:val="nil"/>
              <w:bottom w:val="single" w:sz="4" w:space="0" w:color="auto"/>
              <w:right w:val="single" w:sz="4" w:space="0" w:color="auto"/>
            </w:tcBorders>
          </w:tcPr>
          <w:p w:rsidR="00F61029" w:rsidRPr="00F61029" w:rsidRDefault="00F61029" w:rsidP="00F61029">
            <w:pPr>
              <w:spacing w:before="0" w:beforeAutospacing="0"/>
            </w:pPr>
          </w:p>
        </w:tc>
      </w:tr>
      <w:tr w:rsidR="00F61029" w:rsidRPr="00F61029" w:rsidTr="00721851">
        <w:trPr>
          <w:trHeight w:val="300"/>
        </w:trPr>
        <w:tc>
          <w:tcPr>
            <w:tcW w:w="3915" w:type="dxa"/>
            <w:gridSpan w:val="2"/>
            <w:tcBorders>
              <w:top w:val="single" w:sz="4" w:space="0" w:color="auto"/>
              <w:left w:val="single" w:sz="4" w:space="0" w:color="auto"/>
              <w:bottom w:val="single" w:sz="4" w:space="0" w:color="auto"/>
              <w:right w:val="single" w:sz="4" w:space="0" w:color="auto"/>
            </w:tcBorders>
            <w:shd w:val="clear" w:color="auto" w:fill="auto"/>
          </w:tcPr>
          <w:p w:rsidR="00F61029" w:rsidRPr="00F61029" w:rsidRDefault="00F61029" w:rsidP="00F61029">
            <w:pPr>
              <w:spacing w:before="0" w:beforeAutospacing="0"/>
            </w:pPr>
            <w:r w:rsidRPr="00F61029">
              <w:lastRenderedPageBreak/>
              <w:t>Итого по задаче 3</w:t>
            </w:r>
          </w:p>
        </w:tc>
        <w:tc>
          <w:tcPr>
            <w:tcW w:w="992"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851"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992" w:type="dxa"/>
            <w:gridSpan w:val="2"/>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778"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pP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1648,0</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1672,5</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1081,8</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1081,8</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5484,1</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pPr>
          </w:p>
        </w:tc>
      </w:tr>
      <w:tr w:rsidR="00F61029" w:rsidRPr="00F61029" w:rsidTr="00721851">
        <w:trPr>
          <w:trHeight w:val="300"/>
        </w:trPr>
        <w:tc>
          <w:tcPr>
            <w:tcW w:w="7528" w:type="dxa"/>
            <w:gridSpan w:val="7"/>
            <w:tcBorders>
              <w:top w:val="single" w:sz="4" w:space="0" w:color="auto"/>
              <w:left w:val="single" w:sz="4" w:space="0" w:color="auto"/>
              <w:bottom w:val="single" w:sz="4" w:space="0" w:color="auto"/>
              <w:right w:val="single" w:sz="4" w:space="0" w:color="auto"/>
            </w:tcBorders>
            <w:shd w:val="clear" w:color="auto" w:fill="auto"/>
            <w:hideMark/>
          </w:tcPr>
          <w:p w:rsidR="00F61029" w:rsidRPr="00F61029" w:rsidRDefault="00F61029" w:rsidP="00F61029">
            <w:pPr>
              <w:spacing w:before="0" w:beforeAutospacing="0"/>
            </w:pPr>
            <w:r w:rsidRPr="00F61029">
              <w:t>ИТОГО ПО ПОДПРОГРАММЕ</w:t>
            </w:r>
          </w:p>
        </w:tc>
        <w:tc>
          <w:tcPr>
            <w:tcW w:w="1134" w:type="dxa"/>
            <w:tcBorders>
              <w:top w:val="single" w:sz="4" w:space="0" w:color="auto"/>
              <w:left w:val="nil"/>
              <w:bottom w:val="single" w:sz="4" w:space="0" w:color="auto"/>
              <w:right w:val="single" w:sz="4" w:space="0" w:color="auto"/>
            </w:tcBorders>
            <w:shd w:val="clear" w:color="auto" w:fill="auto"/>
            <w:noWrap/>
            <w:hideMark/>
          </w:tcPr>
          <w:p w:rsidR="00F61029" w:rsidRPr="00F61029" w:rsidRDefault="00F61029" w:rsidP="00F61029">
            <w:pPr>
              <w:spacing w:before="0" w:beforeAutospacing="0"/>
              <w:jc w:val="center"/>
            </w:pPr>
            <w:r w:rsidRPr="00F61029">
              <w:t>21157,8</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21950,5</w:t>
            </w:r>
          </w:p>
        </w:tc>
        <w:tc>
          <w:tcPr>
            <w:tcW w:w="1134" w:type="dxa"/>
            <w:tcBorders>
              <w:top w:val="single" w:sz="4" w:space="0" w:color="auto"/>
              <w:left w:val="nil"/>
              <w:bottom w:val="single" w:sz="4" w:space="0" w:color="auto"/>
              <w:right w:val="single" w:sz="4" w:space="0" w:color="auto"/>
            </w:tcBorders>
            <w:shd w:val="clear" w:color="auto" w:fill="auto"/>
            <w:noWrap/>
          </w:tcPr>
          <w:p w:rsidR="00F61029" w:rsidRPr="00F61029" w:rsidRDefault="00F61029" w:rsidP="00F61029">
            <w:pPr>
              <w:spacing w:before="0" w:beforeAutospacing="0"/>
              <w:jc w:val="center"/>
            </w:pPr>
            <w:r w:rsidRPr="00F61029">
              <w:t>18561,4</w:t>
            </w:r>
          </w:p>
        </w:tc>
        <w:tc>
          <w:tcPr>
            <w:tcW w:w="1134"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18561,4</w:t>
            </w:r>
          </w:p>
        </w:tc>
        <w:tc>
          <w:tcPr>
            <w:tcW w:w="1276"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r w:rsidRPr="00F61029">
              <w:t>80231,1</w:t>
            </w:r>
          </w:p>
        </w:tc>
        <w:tc>
          <w:tcPr>
            <w:tcW w:w="1843" w:type="dxa"/>
            <w:tcBorders>
              <w:top w:val="single" w:sz="4" w:space="0" w:color="auto"/>
              <w:left w:val="nil"/>
              <w:bottom w:val="single" w:sz="4" w:space="0" w:color="auto"/>
              <w:right w:val="single" w:sz="4" w:space="0" w:color="auto"/>
            </w:tcBorders>
          </w:tcPr>
          <w:p w:rsidR="00F61029" w:rsidRPr="00F61029" w:rsidRDefault="00F61029" w:rsidP="00F61029">
            <w:pPr>
              <w:spacing w:before="0" w:beforeAutospacing="0"/>
              <w:jc w:val="center"/>
            </w:pPr>
          </w:p>
        </w:tc>
      </w:tr>
    </w:tbl>
    <w:p w:rsidR="00F61029" w:rsidRPr="00F61029" w:rsidRDefault="00F61029" w:rsidP="00F61029">
      <w:pPr>
        <w:autoSpaceDE w:val="0"/>
        <w:autoSpaceDN w:val="0"/>
        <w:adjustRightInd w:val="0"/>
        <w:spacing w:before="0" w:beforeAutospacing="0"/>
      </w:pPr>
    </w:p>
    <w:p w:rsidR="00F61029" w:rsidRPr="00F61029" w:rsidRDefault="00F61029" w:rsidP="00F61029">
      <w:pPr>
        <w:autoSpaceDE w:val="0"/>
        <w:autoSpaceDN w:val="0"/>
        <w:adjustRightInd w:val="0"/>
        <w:spacing w:before="0" w:beforeAutospacing="0"/>
      </w:pPr>
    </w:p>
    <w:p w:rsidR="00F61029" w:rsidRPr="00F61029" w:rsidRDefault="00F61029" w:rsidP="00F61029">
      <w:pPr>
        <w:autoSpaceDE w:val="0"/>
        <w:autoSpaceDN w:val="0"/>
        <w:adjustRightInd w:val="0"/>
        <w:spacing w:before="0" w:beforeAutospacing="0"/>
      </w:pPr>
      <w:r w:rsidRPr="00F61029">
        <w:t xml:space="preserve">Руководитель Управления образования </w:t>
      </w:r>
    </w:p>
    <w:p w:rsidR="00F61029" w:rsidRDefault="00F61029" w:rsidP="00F61029">
      <w:pPr>
        <w:autoSpaceDE w:val="0"/>
        <w:autoSpaceDN w:val="0"/>
        <w:adjustRightInd w:val="0"/>
        <w:spacing w:before="0" w:beforeAutospacing="0"/>
        <w:rPr>
          <w:sz w:val="28"/>
          <w:szCs w:val="28"/>
        </w:rPr>
      </w:pPr>
      <w:r w:rsidRPr="00F61029">
        <w:t xml:space="preserve">администрации </w:t>
      </w:r>
      <w:proofErr w:type="spellStart"/>
      <w:r w:rsidRPr="00F61029">
        <w:t>Боготольского</w:t>
      </w:r>
      <w:proofErr w:type="spellEnd"/>
      <w:r w:rsidRPr="00F61029">
        <w:t xml:space="preserve"> района</w:t>
      </w:r>
      <w:r w:rsidRPr="00F61029">
        <w:tab/>
      </w:r>
      <w:r w:rsidRPr="00F61029">
        <w:tab/>
      </w:r>
      <w:r w:rsidRPr="00F61029">
        <w:tab/>
      </w:r>
      <w:r w:rsidRPr="00F61029">
        <w:tab/>
      </w:r>
      <w:r w:rsidRPr="00F61029">
        <w:tab/>
      </w:r>
      <w:r w:rsidRPr="00F61029">
        <w:tab/>
      </w:r>
      <w:r w:rsidRPr="00F61029">
        <w:tab/>
      </w:r>
      <w:r w:rsidRPr="00F61029">
        <w:tab/>
      </w:r>
      <w:r w:rsidRPr="00F61029">
        <w:tab/>
      </w:r>
      <w:r w:rsidRPr="00F61029">
        <w:tab/>
      </w:r>
      <w:r w:rsidRPr="00F61029">
        <w:tab/>
      </w:r>
      <w:r w:rsidRPr="00F61029">
        <w:tab/>
      </w:r>
      <w:r w:rsidRPr="00F61029">
        <w:tab/>
        <w:t xml:space="preserve">Е.В. </w:t>
      </w:r>
      <w:proofErr w:type="gramStart"/>
      <w:r w:rsidRPr="00F61029">
        <w:t>Васькина</w:t>
      </w:r>
      <w:bookmarkStart w:id="0" w:name="_GoBack"/>
      <w:bookmarkEnd w:id="0"/>
      <w:proofErr w:type="gramEnd"/>
    </w:p>
    <w:sectPr w:rsidR="00F61029" w:rsidSect="003865CB">
      <w:pgSz w:w="16838" w:h="11905" w:orient="landscape"/>
      <w:pgMar w:top="567" w:right="1134" w:bottom="284" w:left="993" w:header="14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98" w:rsidRDefault="00B13398" w:rsidP="00931473">
      <w:r>
        <w:separator/>
      </w:r>
    </w:p>
  </w:endnote>
  <w:endnote w:type="continuationSeparator" w:id="0">
    <w:p w:rsidR="00B13398" w:rsidRDefault="00B13398" w:rsidP="0093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98" w:rsidRDefault="00B13398" w:rsidP="00931473">
      <w:r>
        <w:separator/>
      </w:r>
    </w:p>
  </w:footnote>
  <w:footnote w:type="continuationSeparator" w:id="0">
    <w:p w:rsidR="00B13398" w:rsidRDefault="00B13398" w:rsidP="00931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4AB1BC"/>
    <w:lvl w:ilvl="0">
      <w:numFmt w:val="bullet"/>
      <w:lvlText w:val="*"/>
      <w:lvlJc w:val="left"/>
    </w:lvl>
  </w:abstractNum>
  <w:abstractNum w:abstractNumId="1">
    <w:nsid w:val="03516CC5"/>
    <w:multiLevelType w:val="hybridMultilevel"/>
    <w:tmpl w:val="2A96321A"/>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980E19"/>
    <w:multiLevelType w:val="hybridMultilevel"/>
    <w:tmpl w:val="FE5CBC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3ED3B9F"/>
    <w:multiLevelType w:val="hybridMultilevel"/>
    <w:tmpl w:val="0E1242D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3647C"/>
    <w:multiLevelType w:val="hybridMultilevel"/>
    <w:tmpl w:val="70FCF6D8"/>
    <w:lvl w:ilvl="0" w:tplc="FFFFFFFF">
      <w:start w:val="1"/>
      <w:numFmt w:val="bullet"/>
      <w:lvlText w:val=""/>
      <w:lvlJc w:val="left"/>
      <w:pPr>
        <w:ind w:left="1287" w:hanging="360"/>
      </w:pPr>
      <w:rPr>
        <w:rFonts w:ascii="Symbol" w:hAnsi="Symbol" w:hint="default"/>
        <w:b w:val="0"/>
        <w:i w:val="0"/>
        <w:color w:val="auto"/>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527CFF"/>
    <w:multiLevelType w:val="hybridMultilevel"/>
    <w:tmpl w:val="E886243E"/>
    <w:lvl w:ilvl="0" w:tplc="78061FEC">
      <w:numFmt w:val="bullet"/>
      <w:lvlText w:val="-"/>
      <w:lvlJc w:val="left"/>
      <w:pPr>
        <w:ind w:left="752"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91C02"/>
    <w:multiLevelType w:val="hybridMultilevel"/>
    <w:tmpl w:val="4C0AA5AC"/>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E11155"/>
    <w:multiLevelType w:val="hybridMultilevel"/>
    <w:tmpl w:val="B478E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EC73B9"/>
    <w:multiLevelType w:val="multilevel"/>
    <w:tmpl w:val="BB9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A18FD"/>
    <w:multiLevelType w:val="hybridMultilevel"/>
    <w:tmpl w:val="72803BA2"/>
    <w:lvl w:ilvl="0" w:tplc="FFFFFFFF">
      <w:start w:val="1"/>
      <w:numFmt w:val="bullet"/>
      <w:lvlText w:val=""/>
      <w:lvlJc w:val="left"/>
      <w:pPr>
        <w:tabs>
          <w:tab w:val="num" w:pos="360"/>
        </w:tabs>
        <w:ind w:left="340" w:hanging="340"/>
      </w:pPr>
      <w:rPr>
        <w:rFonts w:ascii="Symbol" w:hAnsi="Symbol" w:hint="default"/>
        <w:b w:val="0"/>
        <w:i w:val="0"/>
        <w:color w:val="auto"/>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1D01A7"/>
    <w:multiLevelType w:val="hybridMultilevel"/>
    <w:tmpl w:val="7B48D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CE7739"/>
    <w:multiLevelType w:val="hybridMultilevel"/>
    <w:tmpl w:val="5F78144E"/>
    <w:lvl w:ilvl="0" w:tplc="FFFFFFFF">
      <w:start w:val="1"/>
      <w:numFmt w:val="bullet"/>
      <w:lvlText w:val=""/>
      <w:lvlJc w:val="left"/>
      <w:pPr>
        <w:ind w:left="720" w:hanging="360"/>
      </w:pPr>
      <w:rPr>
        <w:rFonts w:ascii="Symbol" w:hAnsi="Symbol" w:hint="default"/>
        <w:b w:val="0"/>
        <w:i w:val="0"/>
        <w:color w:val="auto"/>
        <w:sz w:val="16"/>
        <w:szCs w:val="16"/>
      </w:rPr>
    </w:lvl>
    <w:lvl w:ilvl="1" w:tplc="FFFFFFFF">
      <w:start w:val="1"/>
      <w:numFmt w:val="bullet"/>
      <w:lvlText w:val=""/>
      <w:lvlJc w:val="left"/>
      <w:pPr>
        <w:ind w:left="1440" w:hanging="360"/>
      </w:pPr>
      <w:rPr>
        <w:rFonts w:ascii="Symbol" w:hAnsi="Symbol" w:hint="default"/>
        <w:b w:val="0"/>
        <w:i w:val="0"/>
        <w:color w:val="auto"/>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A35DDA"/>
    <w:multiLevelType w:val="hybridMultilevel"/>
    <w:tmpl w:val="D678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2E3896"/>
    <w:multiLevelType w:val="hybridMultilevel"/>
    <w:tmpl w:val="24DA313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4">
    <w:nsid w:val="32FF1913"/>
    <w:multiLevelType w:val="hybridMultilevel"/>
    <w:tmpl w:val="2FAAE1F8"/>
    <w:lvl w:ilvl="0" w:tplc="04190011">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5">
    <w:nsid w:val="33E05DF2"/>
    <w:multiLevelType w:val="hybridMultilevel"/>
    <w:tmpl w:val="8988C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FA168A"/>
    <w:multiLevelType w:val="hybridMultilevel"/>
    <w:tmpl w:val="723C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7E702E"/>
    <w:multiLevelType w:val="hybridMultilevel"/>
    <w:tmpl w:val="AC8E389E"/>
    <w:lvl w:ilvl="0" w:tplc="C098139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8">
    <w:nsid w:val="425750D6"/>
    <w:multiLevelType w:val="hybridMultilevel"/>
    <w:tmpl w:val="80A4B004"/>
    <w:lvl w:ilvl="0" w:tplc="F86CCC8A">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9">
    <w:nsid w:val="487D20A5"/>
    <w:multiLevelType w:val="hybridMultilevel"/>
    <w:tmpl w:val="021AE98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AA5873"/>
    <w:multiLevelType w:val="singleLevel"/>
    <w:tmpl w:val="A89CF106"/>
    <w:lvl w:ilvl="0">
      <w:start w:val="1"/>
      <w:numFmt w:val="decimal"/>
      <w:lvlText w:val="%1."/>
      <w:legacy w:legacy="1" w:legacySpace="0" w:legacyIndent="708"/>
      <w:lvlJc w:val="left"/>
      <w:rPr>
        <w:rFonts w:ascii="Times New Roman" w:hAnsi="Times New Roman" w:cs="Times New Roman" w:hint="default"/>
      </w:rPr>
    </w:lvl>
  </w:abstractNum>
  <w:abstractNum w:abstractNumId="21">
    <w:nsid w:val="4A5D08BC"/>
    <w:multiLevelType w:val="hybridMultilevel"/>
    <w:tmpl w:val="A3C40F7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nsid w:val="4B815B66"/>
    <w:multiLevelType w:val="hybridMultilevel"/>
    <w:tmpl w:val="AA3E7B16"/>
    <w:lvl w:ilvl="0" w:tplc="4DAC3F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BF0719D"/>
    <w:multiLevelType w:val="hybridMultilevel"/>
    <w:tmpl w:val="B6321BC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4C0E6F84"/>
    <w:multiLevelType w:val="hybridMultilevel"/>
    <w:tmpl w:val="D2A45954"/>
    <w:lvl w:ilvl="0" w:tplc="FFFFFFFF">
      <w:start w:val="1"/>
      <w:numFmt w:val="bullet"/>
      <w:lvlText w:val=""/>
      <w:lvlJc w:val="left"/>
      <w:pPr>
        <w:ind w:left="720" w:hanging="360"/>
      </w:pPr>
      <w:rPr>
        <w:rFonts w:ascii="Symbol" w:hAnsi="Symbol" w:hint="default"/>
        <w:b w:val="0"/>
        <w:i w:val="0"/>
        <w:color w:val="auto"/>
        <w:sz w:val="16"/>
        <w:szCs w:val="16"/>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8B31E5"/>
    <w:multiLevelType w:val="hybridMultilevel"/>
    <w:tmpl w:val="EF82DD8E"/>
    <w:lvl w:ilvl="0" w:tplc="0E9610C0">
      <w:start w:val="1"/>
      <w:numFmt w:val="decimal"/>
      <w:lvlText w:val="%1)"/>
      <w:lvlJc w:val="left"/>
      <w:pPr>
        <w:ind w:left="475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923B7C"/>
    <w:multiLevelType w:val="hybridMultilevel"/>
    <w:tmpl w:val="75B4D682"/>
    <w:lvl w:ilvl="0" w:tplc="FFFFFFFF">
      <w:start w:val="1"/>
      <w:numFmt w:val="bullet"/>
      <w:lvlText w:val=""/>
      <w:lvlJc w:val="left"/>
      <w:pPr>
        <w:ind w:left="720" w:hanging="360"/>
      </w:pPr>
      <w:rPr>
        <w:rFonts w:ascii="Symbol" w:hAnsi="Symbol" w:hint="default"/>
        <w:b w:val="0"/>
        <w:i w:val="0"/>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0C578C"/>
    <w:multiLevelType w:val="hybridMultilevel"/>
    <w:tmpl w:val="746E2D44"/>
    <w:lvl w:ilvl="0" w:tplc="5D842CD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767086"/>
    <w:multiLevelType w:val="hybridMultilevel"/>
    <w:tmpl w:val="28A0F4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A386C7B"/>
    <w:multiLevelType w:val="hybridMultilevel"/>
    <w:tmpl w:val="F470243E"/>
    <w:lvl w:ilvl="0" w:tplc="A060F46E">
      <w:start w:val="1"/>
      <w:numFmt w:val="upperRoman"/>
      <w:lvlText w:val="Глава %1."/>
      <w:lvlJc w:val="right"/>
      <w:pPr>
        <w:ind w:left="14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7E65CD"/>
    <w:multiLevelType w:val="hybridMultilevel"/>
    <w:tmpl w:val="204202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A42471E"/>
    <w:multiLevelType w:val="hybridMultilevel"/>
    <w:tmpl w:val="38EAC2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3235DA9"/>
    <w:multiLevelType w:val="hybridMultilevel"/>
    <w:tmpl w:val="C960270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4">
    <w:nsid w:val="79E04C50"/>
    <w:multiLevelType w:val="hybridMultilevel"/>
    <w:tmpl w:val="A7C6FE3C"/>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5"/>
  </w:num>
  <w:num w:numId="4">
    <w:abstractNumId w:val="5"/>
  </w:num>
  <w:num w:numId="5">
    <w:abstractNumId w:val="30"/>
  </w:num>
  <w:num w:numId="6">
    <w:abstractNumId w:val="14"/>
  </w:num>
  <w:num w:numId="7">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0">
    <w:abstractNumId w:val="17"/>
  </w:num>
  <w:num w:numId="11">
    <w:abstractNumId w:val="10"/>
  </w:num>
  <w:num w:numId="12">
    <w:abstractNumId w:val="32"/>
  </w:num>
  <w:num w:numId="13">
    <w:abstractNumId w:val="2"/>
  </w:num>
  <w:num w:numId="14">
    <w:abstractNumId w:val="21"/>
  </w:num>
  <w:num w:numId="15">
    <w:abstractNumId w:val="31"/>
  </w:num>
  <w:num w:numId="16">
    <w:abstractNumId w:val="13"/>
  </w:num>
  <w:num w:numId="17">
    <w:abstractNumId w:val="33"/>
  </w:num>
  <w:num w:numId="18">
    <w:abstractNumId w:val="23"/>
  </w:num>
  <w:num w:numId="19">
    <w:abstractNumId w:val="20"/>
  </w:num>
  <w:num w:numId="20">
    <w:abstractNumId w:val="16"/>
  </w:num>
  <w:num w:numId="21">
    <w:abstractNumId w:val="1"/>
  </w:num>
  <w:num w:numId="22">
    <w:abstractNumId w:val="26"/>
  </w:num>
  <w:num w:numId="23">
    <w:abstractNumId w:val="3"/>
  </w:num>
  <w:num w:numId="24">
    <w:abstractNumId w:val="19"/>
  </w:num>
  <w:num w:numId="25">
    <w:abstractNumId w:val="11"/>
  </w:num>
  <w:num w:numId="26">
    <w:abstractNumId w:val="4"/>
  </w:num>
  <w:num w:numId="27">
    <w:abstractNumId w:val="24"/>
  </w:num>
  <w:num w:numId="28">
    <w:abstractNumId w:val="3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2"/>
  </w:num>
  <w:num w:numId="35">
    <w:abstractNumId w:val="7"/>
  </w:num>
  <w:num w:numId="36">
    <w:abstractNumId w:val="27"/>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2F4D"/>
    <w:rsid w:val="00000ED9"/>
    <w:rsid w:val="000058B2"/>
    <w:rsid w:val="00012373"/>
    <w:rsid w:val="00014048"/>
    <w:rsid w:val="00017920"/>
    <w:rsid w:val="00024CA7"/>
    <w:rsid w:val="00027065"/>
    <w:rsid w:val="00027E29"/>
    <w:rsid w:val="00032018"/>
    <w:rsid w:val="0003392F"/>
    <w:rsid w:val="00035576"/>
    <w:rsid w:val="00035B2C"/>
    <w:rsid w:val="00036A97"/>
    <w:rsid w:val="00041002"/>
    <w:rsid w:val="00041749"/>
    <w:rsid w:val="00041E61"/>
    <w:rsid w:val="00042C99"/>
    <w:rsid w:val="0004338F"/>
    <w:rsid w:val="00046AB8"/>
    <w:rsid w:val="00050A27"/>
    <w:rsid w:val="00051858"/>
    <w:rsid w:val="00054D55"/>
    <w:rsid w:val="0005549B"/>
    <w:rsid w:val="00055985"/>
    <w:rsid w:val="00055FCC"/>
    <w:rsid w:val="00063FB9"/>
    <w:rsid w:val="00065E44"/>
    <w:rsid w:val="00067210"/>
    <w:rsid w:val="0006726D"/>
    <w:rsid w:val="00070439"/>
    <w:rsid w:val="00072704"/>
    <w:rsid w:val="00073B6A"/>
    <w:rsid w:val="0007483D"/>
    <w:rsid w:val="00076458"/>
    <w:rsid w:val="000823C4"/>
    <w:rsid w:val="000854A9"/>
    <w:rsid w:val="000905AF"/>
    <w:rsid w:val="00092D86"/>
    <w:rsid w:val="00093276"/>
    <w:rsid w:val="00094816"/>
    <w:rsid w:val="00095E4F"/>
    <w:rsid w:val="000966CE"/>
    <w:rsid w:val="00096F85"/>
    <w:rsid w:val="00097D01"/>
    <w:rsid w:val="00097D05"/>
    <w:rsid w:val="000A156D"/>
    <w:rsid w:val="000A4DC9"/>
    <w:rsid w:val="000A7319"/>
    <w:rsid w:val="000B48FF"/>
    <w:rsid w:val="000C2E83"/>
    <w:rsid w:val="000C4BEA"/>
    <w:rsid w:val="000C6A8E"/>
    <w:rsid w:val="000D00BB"/>
    <w:rsid w:val="000D1292"/>
    <w:rsid w:val="000D6E00"/>
    <w:rsid w:val="000E1212"/>
    <w:rsid w:val="000E22A1"/>
    <w:rsid w:val="000E3750"/>
    <w:rsid w:val="000E377F"/>
    <w:rsid w:val="000E55DE"/>
    <w:rsid w:val="000F4C49"/>
    <w:rsid w:val="000F639B"/>
    <w:rsid w:val="0010064E"/>
    <w:rsid w:val="001051D2"/>
    <w:rsid w:val="00105DF2"/>
    <w:rsid w:val="00110798"/>
    <w:rsid w:val="00111D1F"/>
    <w:rsid w:val="00114F2D"/>
    <w:rsid w:val="001164A3"/>
    <w:rsid w:val="00117199"/>
    <w:rsid w:val="00120F8A"/>
    <w:rsid w:val="00125774"/>
    <w:rsid w:val="001271AC"/>
    <w:rsid w:val="001334E2"/>
    <w:rsid w:val="00134B89"/>
    <w:rsid w:val="001419D3"/>
    <w:rsid w:val="00142338"/>
    <w:rsid w:val="001442C9"/>
    <w:rsid w:val="0014438B"/>
    <w:rsid w:val="00145760"/>
    <w:rsid w:val="00151066"/>
    <w:rsid w:val="00152534"/>
    <w:rsid w:val="00153CE0"/>
    <w:rsid w:val="00155049"/>
    <w:rsid w:val="00155DF7"/>
    <w:rsid w:val="00170123"/>
    <w:rsid w:val="001712CE"/>
    <w:rsid w:val="001741E4"/>
    <w:rsid w:val="00175C70"/>
    <w:rsid w:val="00192369"/>
    <w:rsid w:val="0019560B"/>
    <w:rsid w:val="00197E1F"/>
    <w:rsid w:val="001A20D6"/>
    <w:rsid w:val="001A284B"/>
    <w:rsid w:val="001A2D62"/>
    <w:rsid w:val="001A47F1"/>
    <w:rsid w:val="001B1DEA"/>
    <w:rsid w:val="001B1F61"/>
    <w:rsid w:val="001B4A71"/>
    <w:rsid w:val="001C1217"/>
    <w:rsid w:val="001C186C"/>
    <w:rsid w:val="001C7C6F"/>
    <w:rsid w:val="001D203A"/>
    <w:rsid w:val="001D25FA"/>
    <w:rsid w:val="001D2E83"/>
    <w:rsid w:val="001D3692"/>
    <w:rsid w:val="001D6D3F"/>
    <w:rsid w:val="001E0938"/>
    <w:rsid w:val="001E0ADB"/>
    <w:rsid w:val="001E1392"/>
    <w:rsid w:val="001E5BC2"/>
    <w:rsid w:val="001E6A7A"/>
    <w:rsid w:val="001F099B"/>
    <w:rsid w:val="001F2B76"/>
    <w:rsid w:val="001F4B33"/>
    <w:rsid w:val="002000E7"/>
    <w:rsid w:val="00200445"/>
    <w:rsid w:val="002005BC"/>
    <w:rsid w:val="002028BC"/>
    <w:rsid w:val="00203FBC"/>
    <w:rsid w:val="00206948"/>
    <w:rsid w:val="00206A92"/>
    <w:rsid w:val="00206C57"/>
    <w:rsid w:val="00211DFB"/>
    <w:rsid w:val="002121CC"/>
    <w:rsid w:val="0021320E"/>
    <w:rsid w:val="00220A43"/>
    <w:rsid w:val="0022159E"/>
    <w:rsid w:val="00221EF5"/>
    <w:rsid w:val="00223864"/>
    <w:rsid w:val="00224467"/>
    <w:rsid w:val="00226DFE"/>
    <w:rsid w:val="00237713"/>
    <w:rsid w:val="00241164"/>
    <w:rsid w:val="002413A4"/>
    <w:rsid w:val="0024160D"/>
    <w:rsid w:val="002433E8"/>
    <w:rsid w:val="00245E62"/>
    <w:rsid w:val="00250DED"/>
    <w:rsid w:val="00252F27"/>
    <w:rsid w:val="002537B1"/>
    <w:rsid w:val="00254717"/>
    <w:rsid w:val="002568F6"/>
    <w:rsid w:val="00257DD9"/>
    <w:rsid w:val="002608E8"/>
    <w:rsid w:val="00260E54"/>
    <w:rsid w:val="00263C33"/>
    <w:rsid w:val="00267BFE"/>
    <w:rsid w:val="00270516"/>
    <w:rsid w:val="00272A8E"/>
    <w:rsid w:val="00280230"/>
    <w:rsid w:val="002855A2"/>
    <w:rsid w:val="00286206"/>
    <w:rsid w:val="00287BF8"/>
    <w:rsid w:val="00290EAE"/>
    <w:rsid w:val="00293639"/>
    <w:rsid w:val="002A30AC"/>
    <w:rsid w:val="002A709B"/>
    <w:rsid w:val="002B0336"/>
    <w:rsid w:val="002C0937"/>
    <w:rsid w:val="002C5E10"/>
    <w:rsid w:val="002C6CCF"/>
    <w:rsid w:val="002C7115"/>
    <w:rsid w:val="002C7FA3"/>
    <w:rsid w:val="002D3AEC"/>
    <w:rsid w:val="002D46A9"/>
    <w:rsid w:val="002D65C7"/>
    <w:rsid w:val="002E028F"/>
    <w:rsid w:val="002E3440"/>
    <w:rsid w:val="002E45AF"/>
    <w:rsid w:val="002E6808"/>
    <w:rsid w:val="002F001C"/>
    <w:rsid w:val="002F1BA4"/>
    <w:rsid w:val="002F465A"/>
    <w:rsid w:val="002F70DB"/>
    <w:rsid w:val="002F792A"/>
    <w:rsid w:val="00301717"/>
    <w:rsid w:val="0031018F"/>
    <w:rsid w:val="00312F60"/>
    <w:rsid w:val="003139B0"/>
    <w:rsid w:val="00316AAC"/>
    <w:rsid w:val="00325D6D"/>
    <w:rsid w:val="0033021F"/>
    <w:rsid w:val="00334C39"/>
    <w:rsid w:val="00336B24"/>
    <w:rsid w:val="0033768A"/>
    <w:rsid w:val="00342E95"/>
    <w:rsid w:val="00344EA4"/>
    <w:rsid w:val="00347A1A"/>
    <w:rsid w:val="0035549E"/>
    <w:rsid w:val="00357905"/>
    <w:rsid w:val="003606BD"/>
    <w:rsid w:val="0036238F"/>
    <w:rsid w:val="00366FBB"/>
    <w:rsid w:val="00367A3F"/>
    <w:rsid w:val="00367FEE"/>
    <w:rsid w:val="00374F3F"/>
    <w:rsid w:val="00375B94"/>
    <w:rsid w:val="00377A1F"/>
    <w:rsid w:val="00380C90"/>
    <w:rsid w:val="00380DA1"/>
    <w:rsid w:val="00381D8E"/>
    <w:rsid w:val="00385C79"/>
    <w:rsid w:val="0039223C"/>
    <w:rsid w:val="003B0386"/>
    <w:rsid w:val="003B1300"/>
    <w:rsid w:val="003B1F33"/>
    <w:rsid w:val="003B2207"/>
    <w:rsid w:val="003B28AA"/>
    <w:rsid w:val="003B3371"/>
    <w:rsid w:val="003B4B31"/>
    <w:rsid w:val="003B4F1C"/>
    <w:rsid w:val="003B572A"/>
    <w:rsid w:val="003C51B4"/>
    <w:rsid w:val="003C5E76"/>
    <w:rsid w:val="003D0874"/>
    <w:rsid w:val="003D351B"/>
    <w:rsid w:val="003D684E"/>
    <w:rsid w:val="003D78E5"/>
    <w:rsid w:val="003E326C"/>
    <w:rsid w:val="003E46A1"/>
    <w:rsid w:val="003F2D1A"/>
    <w:rsid w:val="003F4982"/>
    <w:rsid w:val="003F5E02"/>
    <w:rsid w:val="00400B31"/>
    <w:rsid w:val="00412FEB"/>
    <w:rsid w:val="00416AEE"/>
    <w:rsid w:val="00417516"/>
    <w:rsid w:val="00420FAC"/>
    <w:rsid w:val="00421089"/>
    <w:rsid w:val="00421D18"/>
    <w:rsid w:val="00422E68"/>
    <w:rsid w:val="004254E5"/>
    <w:rsid w:val="0042731F"/>
    <w:rsid w:val="00430D03"/>
    <w:rsid w:val="00440C37"/>
    <w:rsid w:val="0044246A"/>
    <w:rsid w:val="00443D8C"/>
    <w:rsid w:val="0044448C"/>
    <w:rsid w:val="004447B7"/>
    <w:rsid w:val="00452269"/>
    <w:rsid w:val="00452F29"/>
    <w:rsid w:val="0045500B"/>
    <w:rsid w:val="00456DD9"/>
    <w:rsid w:val="0045700B"/>
    <w:rsid w:val="00462D4F"/>
    <w:rsid w:val="00471287"/>
    <w:rsid w:val="00472958"/>
    <w:rsid w:val="004750F5"/>
    <w:rsid w:val="0048005B"/>
    <w:rsid w:val="0048366F"/>
    <w:rsid w:val="00484B89"/>
    <w:rsid w:val="00486799"/>
    <w:rsid w:val="00486F03"/>
    <w:rsid w:val="00491CE8"/>
    <w:rsid w:val="004951E4"/>
    <w:rsid w:val="004A448B"/>
    <w:rsid w:val="004A4E5D"/>
    <w:rsid w:val="004A6800"/>
    <w:rsid w:val="004B06D1"/>
    <w:rsid w:val="004B24DB"/>
    <w:rsid w:val="004B5525"/>
    <w:rsid w:val="004B5BF6"/>
    <w:rsid w:val="004B7946"/>
    <w:rsid w:val="004B7DAE"/>
    <w:rsid w:val="004C0D8E"/>
    <w:rsid w:val="004C6037"/>
    <w:rsid w:val="004C7182"/>
    <w:rsid w:val="004D1685"/>
    <w:rsid w:val="004D392C"/>
    <w:rsid w:val="004F1CE2"/>
    <w:rsid w:val="004F1F10"/>
    <w:rsid w:val="005056C8"/>
    <w:rsid w:val="00505EF2"/>
    <w:rsid w:val="0052085B"/>
    <w:rsid w:val="00521779"/>
    <w:rsid w:val="00521B90"/>
    <w:rsid w:val="005246F3"/>
    <w:rsid w:val="0052783D"/>
    <w:rsid w:val="00527BC7"/>
    <w:rsid w:val="00540CA9"/>
    <w:rsid w:val="00541512"/>
    <w:rsid w:val="00542358"/>
    <w:rsid w:val="00543773"/>
    <w:rsid w:val="00543C64"/>
    <w:rsid w:val="00546010"/>
    <w:rsid w:val="00546FB3"/>
    <w:rsid w:val="0055305E"/>
    <w:rsid w:val="00560067"/>
    <w:rsid w:val="00561BB9"/>
    <w:rsid w:val="00562863"/>
    <w:rsid w:val="00564F0F"/>
    <w:rsid w:val="00573DE2"/>
    <w:rsid w:val="005757C9"/>
    <w:rsid w:val="00577D90"/>
    <w:rsid w:val="0058373C"/>
    <w:rsid w:val="00583E11"/>
    <w:rsid w:val="00584C8D"/>
    <w:rsid w:val="00591647"/>
    <w:rsid w:val="00595407"/>
    <w:rsid w:val="00597078"/>
    <w:rsid w:val="005A330D"/>
    <w:rsid w:val="005A4634"/>
    <w:rsid w:val="005A5B8F"/>
    <w:rsid w:val="005A69C5"/>
    <w:rsid w:val="005B2654"/>
    <w:rsid w:val="005B27EF"/>
    <w:rsid w:val="005B35D6"/>
    <w:rsid w:val="005B5330"/>
    <w:rsid w:val="005B572C"/>
    <w:rsid w:val="005C364A"/>
    <w:rsid w:val="005C4D15"/>
    <w:rsid w:val="005C6AF9"/>
    <w:rsid w:val="005D36F4"/>
    <w:rsid w:val="005D3DDA"/>
    <w:rsid w:val="005D4757"/>
    <w:rsid w:val="005D6AD1"/>
    <w:rsid w:val="005E0F41"/>
    <w:rsid w:val="005E19CE"/>
    <w:rsid w:val="005E3D0B"/>
    <w:rsid w:val="005E5015"/>
    <w:rsid w:val="005E75F7"/>
    <w:rsid w:val="005E7F17"/>
    <w:rsid w:val="005F051A"/>
    <w:rsid w:val="005F19FD"/>
    <w:rsid w:val="005F2292"/>
    <w:rsid w:val="005F26F9"/>
    <w:rsid w:val="005F3135"/>
    <w:rsid w:val="005F3410"/>
    <w:rsid w:val="005F3A49"/>
    <w:rsid w:val="005F3CE3"/>
    <w:rsid w:val="006006F2"/>
    <w:rsid w:val="00602019"/>
    <w:rsid w:val="00605909"/>
    <w:rsid w:val="00607918"/>
    <w:rsid w:val="00607E21"/>
    <w:rsid w:val="00615282"/>
    <w:rsid w:val="00616ABD"/>
    <w:rsid w:val="006208FA"/>
    <w:rsid w:val="0062521E"/>
    <w:rsid w:val="00630C0E"/>
    <w:rsid w:val="00636C90"/>
    <w:rsid w:val="006375EA"/>
    <w:rsid w:val="00640A32"/>
    <w:rsid w:val="0064121B"/>
    <w:rsid w:val="006426BB"/>
    <w:rsid w:val="00645150"/>
    <w:rsid w:val="00654E32"/>
    <w:rsid w:val="00666C8C"/>
    <w:rsid w:val="00667B83"/>
    <w:rsid w:val="006704D5"/>
    <w:rsid w:val="0067383D"/>
    <w:rsid w:val="00673E34"/>
    <w:rsid w:val="00674E92"/>
    <w:rsid w:val="0067514A"/>
    <w:rsid w:val="0067646A"/>
    <w:rsid w:val="006773A0"/>
    <w:rsid w:val="00685318"/>
    <w:rsid w:val="00687A34"/>
    <w:rsid w:val="00691B12"/>
    <w:rsid w:val="0069246D"/>
    <w:rsid w:val="00693764"/>
    <w:rsid w:val="006A1E30"/>
    <w:rsid w:val="006A5EDF"/>
    <w:rsid w:val="006B05F7"/>
    <w:rsid w:val="006B0707"/>
    <w:rsid w:val="006B4A1C"/>
    <w:rsid w:val="006B6972"/>
    <w:rsid w:val="006B79F6"/>
    <w:rsid w:val="006C2C64"/>
    <w:rsid w:val="006C3DB1"/>
    <w:rsid w:val="006D342D"/>
    <w:rsid w:val="006D5086"/>
    <w:rsid w:val="006D5571"/>
    <w:rsid w:val="006D62C4"/>
    <w:rsid w:val="006E1728"/>
    <w:rsid w:val="006E1785"/>
    <w:rsid w:val="006E3C8A"/>
    <w:rsid w:val="006F09CA"/>
    <w:rsid w:val="006F0BE1"/>
    <w:rsid w:val="006F361E"/>
    <w:rsid w:val="006F64A2"/>
    <w:rsid w:val="00701317"/>
    <w:rsid w:val="00702953"/>
    <w:rsid w:val="00703EA0"/>
    <w:rsid w:val="007042B9"/>
    <w:rsid w:val="007062A6"/>
    <w:rsid w:val="00707904"/>
    <w:rsid w:val="00707BA2"/>
    <w:rsid w:val="007203AF"/>
    <w:rsid w:val="007219CA"/>
    <w:rsid w:val="00722B64"/>
    <w:rsid w:val="00723394"/>
    <w:rsid w:val="00730C4A"/>
    <w:rsid w:val="00731716"/>
    <w:rsid w:val="00731C35"/>
    <w:rsid w:val="00732306"/>
    <w:rsid w:val="007323E2"/>
    <w:rsid w:val="00732B6A"/>
    <w:rsid w:val="00736BDA"/>
    <w:rsid w:val="00736F1D"/>
    <w:rsid w:val="00740314"/>
    <w:rsid w:val="00741269"/>
    <w:rsid w:val="00741BAB"/>
    <w:rsid w:val="00743BB5"/>
    <w:rsid w:val="00744A77"/>
    <w:rsid w:val="00750BF9"/>
    <w:rsid w:val="00751034"/>
    <w:rsid w:val="007521CC"/>
    <w:rsid w:val="007533DC"/>
    <w:rsid w:val="007629B7"/>
    <w:rsid w:val="00762E87"/>
    <w:rsid w:val="00763704"/>
    <w:rsid w:val="0076370E"/>
    <w:rsid w:val="0076422D"/>
    <w:rsid w:val="00771A7E"/>
    <w:rsid w:val="0077352D"/>
    <w:rsid w:val="0077404D"/>
    <w:rsid w:val="007835AE"/>
    <w:rsid w:val="00786D8C"/>
    <w:rsid w:val="00791525"/>
    <w:rsid w:val="00792564"/>
    <w:rsid w:val="007A02EB"/>
    <w:rsid w:val="007A2A7E"/>
    <w:rsid w:val="007A40B1"/>
    <w:rsid w:val="007A517F"/>
    <w:rsid w:val="007B70F1"/>
    <w:rsid w:val="007C0C18"/>
    <w:rsid w:val="007C70D1"/>
    <w:rsid w:val="007D0BB6"/>
    <w:rsid w:val="007D1A5F"/>
    <w:rsid w:val="007D1AEA"/>
    <w:rsid w:val="007D3958"/>
    <w:rsid w:val="007D7003"/>
    <w:rsid w:val="007E08E5"/>
    <w:rsid w:val="007E15E1"/>
    <w:rsid w:val="007E231A"/>
    <w:rsid w:val="007E2896"/>
    <w:rsid w:val="007F154E"/>
    <w:rsid w:val="007F1AC4"/>
    <w:rsid w:val="007F6AD3"/>
    <w:rsid w:val="007F6B5A"/>
    <w:rsid w:val="00811D86"/>
    <w:rsid w:val="00816167"/>
    <w:rsid w:val="00821807"/>
    <w:rsid w:val="00826B88"/>
    <w:rsid w:val="008356D5"/>
    <w:rsid w:val="008442DF"/>
    <w:rsid w:val="00846C58"/>
    <w:rsid w:val="008535D2"/>
    <w:rsid w:val="00853AFD"/>
    <w:rsid w:val="008554E4"/>
    <w:rsid w:val="00857471"/>
    <w:rsid w:val="008639B8"/>
    <w:rsid w:val="00864A3D"/>
    <w:rsid w:val="008650C3"/>
    <w:rsid w:val="00866091"/>
    <w:rsid w:val="008750D3"/>
    <w:rsid w:val="00876CD1"/>
    <w:rsid w:val="00881330"/>
    <w:rsid w:val="008909E2"/>
    <w:rsid w:val="0089551E"/>
    <w:rsid w:val="008959FF"/>
    <w:rsid w:val="00897F63"/>
    <w:rsid w:val="008A2853"/>
    <w:rsid w:val="008A41BF"/>
    <w:rsid w:val="008A4DDD"/>
    <w:rsid w:val="008A7044"/>
    <w:rsid w:val="008A7E28"/>
    <w:rsid w:val="008B0ED5"/>
    <w:rsid w:val="008B1B4F"/>
    <w:rsid w:val="008B5C83"/>
    <w:rsid w:val="008B5D32"/>
    <w:rsid w:val="008B5D96"/>
    <w:rsid w:val="008C039E"/>
    <w:rsid w:val="008C0597"/>
    <w:rsid w:val="008C6B49"/>
    <w:rsid w:val="008D1467"/>
    <w:rsid w:val="008D1FCA"/>
    <w:rsid w:val="008D2678"/>
    <w:rsid w:val="008D3EEE"/>
    <w:rsid w:val="008D4203"/>
    <w:rsid w:val="008E2C01"/>
    <w:rsid w:val="008E332B"/>
    <w:rsid w:val="008E364E"/>
    <w:rsid w:val="008E5A6D"/>
    <w:rsid w:val="008E679E"/>
    <w:rsid w:val="008F2C9A"/>
    <w:rsid w:val="008F6DCC"/>
    <w:rsid w:val="008F7453"/>
    <w:rsid w:val="00905511"/>
    <w:rsid w:val="00910411"/>
    <w:rsid w:val="00912D04"/>
    <w:rsid w:val="0091627B"/>
    <w:rsid w:val="00917AA1"/>
    <w:rsid w:val="00920364"/>
    <w:rsid w:val="00931473"/>
    <w:rsid w:val="0093456C"/>
    <w:rsid w:val="00936671"/>
    <w:rsid w:val="009435C9"/>
    <w:rsid w:val="009456B1"/>
    <w:rsid w:val="00947F77"/>
    <w:rsid w:val="00956904"/>
    <w:rsid w:val="00962925"/>
    <w:rsid w:val="0097238C"/>
    <w:rsid w:val="00977892"/>
    <w:rsid w:val="00977F25"/>
    <w:rsid w:val="00982283"/>
    <w:rsid w:val="009823D5"/>
    <w:rsid w:val="0098244B"/>
    <w:rsid w:val="009863CA"/>
    <w:rsid w:val="00990945"/>
    <w:rsid w:val="009912CF"/>
    <w:rsid w:val="00993DFA"/>
    <w:rsid w:val="009979BB"/>
    <w:rsid w:val="009979BF"/>
    <w:rsid w:val="009A100B"/>
    <w:rsid w:val="009A102D"/>
    <w:rsid w:val="009A209D"/>
    <w:rsid w:val="009A44FF"/>
    <w:rsid w:val="009A51D2"/>
    <w:rsid w:val="009A5C80"/>
    <w:rsid w:val="009B021B"/>
    <w:rsid w:val="009B73E4"/>
    <w:rsid w:val="009C1A6A"/>
    <w:rsid w:val="009C320E"/>
    <w:rsid w:val="009D1F2C"/>
    <w:rsid w:val="009D40CC"/>
    <w:rsid w:val="009E4240"/>
    <w:rsid w:val="009E57B4"/>
    <w:rsid w:val="009E643E"/>
    <w:rsid w:val="009E6B91"/>
    <w:rsid w:val="009E72C3"/>
    <w:rsid w:val="009E7827"/>
    <w:rsid w:val="009F0D0E"/>
    <w:rsid w:val="009F132B"/>
    <w:rsid w:val="009F34C1"/>
    <w:rsid w:val="009F3774"/>
    <w:rsid w:val="009F4587"/>
    <w:rsid w:val="009F6DB1"/>
    <w:rsid w:val="00A021D9"/>
    <w:rsid w:val="00A14529"/>
    <w:rsid w:val="00A148F5"/>
    <w:rsid w:val="00A15D37"/>
    <w:rsid w:val="00A169AB"/>
    <w:rsid w:val="00A24163"/>
    <w:rsid w:val="00A2489E"/>
    <w:rsid w:val="00A24A83"/>
    <w:rsid w:val="00A31956"/>
    <w:rsid w:val="00A320C7"/>
    <w:rsid w:val="00A36795"/>
    <w:rsid w:val="00A456CB"/>
    <w:rsid w:val="00A4760B"/>
    <w:rsid w:val="00A52FB6"/>
    <w:rsid w:val="00A55FFD"/>
    <w:rsid w:val="00A6068E"/>
    <w:rsid w:val="00A66B5F"/>
    <w:rsid w:val="00A71293"/>
    <w:rsid w:val="00A71BCD"/>
    <w:rsid w:val="00A73236"/>
    <w:rsid w:val="00A809F0"/>
    <w:rsid w:val="00A81BB0"/>
    <w:rsid w:val="00A830A5"/>
    <w:rsid w:val="00A837B1"/>
    <w:rsid w:val="00A847BC"/>
    <w:rsid w:val="00A847BE"/>
    <w:rsid w:val="00A84E92"/>
    <w:rsid w:val="00A9377A"/>
    <w:rsid w:val="00A9593B"/>
    <w:rsid w:val="00A97DFC"/>
    <w:rsid w:val="00AA181B"/>
    <w:rsid w:val="00AB3716"/>
    <w:rsid w:val="00AB4B2D"/>
    <w:rsid w:val="00AB56C4"/>
    <w:rsid w:val="00AC4EC1"/>
    <w:rsid w:val="00AC6652"/>
    <w:rsid w:val="00AC69AB"/>
    <w:rsid w:val="00AD46B4"/>
    <w:rsid w:val="00AE0D20"/>
    <w:rsid w:val="00AE190F"/>
    <w:rsid w:val="00AE3618"/>
    <w:rsid w:val="00AE6A68"/>
    <w:rsid w:val="00AE6CD9"/>
    <w:rsid w:val="00AF1225"/>
    <w:rsid w:val="00AF150B"/>
    <w:rsid w:val="00AF3209"/>
    <w:rsid w:val="00AF7063"/>
    <w:rsid w:val="00B00840"/>
    <w:rsid w:val="00B01116"/>
    <w:rsid w:val="00B02230"/>
    <w:rsid w:val="00B025E7"/>
    <w:rsid w:val="00B05B2F"/>
    <w:rsid w:val="00B05F46"/>
    <w:rsid w:val="00B10EF5"/>
    <w:rsid w:val="00B11473"/>
    <w:rsid w:val="00B13398"/>
    <w:rsid w:val="00B16E1D"/>
    <w:rsid w:val="00B16E4E"/>
    <w:rsid w:val="00B210A1"/>
    <w:rsid w:val="00B2274D"/>
    <w:rsid w:val="00B233CF"/>
    <w:rsid w:val="00B24736"/>
    <w:rsid w:val="00B37150"/>
    <w:rsid w:val="00B372B3"/>
    <w:rsid w:val="00B45EF3"/>
    <w:rsid w:val="00B52D5D"/>
    <w:rsid w:val="00B538B8"/>
    <w:rsid w:val="00B53AE1"/>
    <w:rsid w:val="00B54D52"/>
    <w:rsid w:val="00B55063"/>
    <w:rsid w:val="00B625DD"/>
    <w:rsid w:val="00B638D8"/>
    <w:rsid w:val="00B63F47"/>
    <w:rsid w:val="00B64831"/>
    <w:rsid w:val="00B7054A"/>
    <w:rsid w:val="00B71527"/>
    <w:rsid w:val="00B71907"/>
    <w:rsid w:val="00B7303F"/>
    <w:rsid w:val="00B80108"/>
    <w:rsid w:val="00B8413C"/>
    <w:rsid w:val="00B870F7"/>
    <w:rsid w:val="00B91E6D"/>
    <w:rsid w:val="00BA3014"/>
    <w:rsid w:val="00BA3212"/>
    <w:rsid w:val="00BA441C"/>
    <w:rsid w:val="00BA4E4F"/>
    <w:rsid w:val="00BA58A0"/>
    <w:rsid w:val="00BA5F97"/>
    <w:rsid w:val="00BB2489"/>
    <w:rsid w:val="00BB2861"/>
    <w:rsid w:val="00BB3C59"/>
    <w:rsid w:val="00BB3DE0"/>
    <w:rsid w:val="00BB512D"/>
    <w:rsid w:val="00BB5526"/>
    <w:rsid w:val="00BC1BF6"/>
    <w:rsid w:val="00BC2E4A"/>
    <w:rsid w:val="00BD1081"/>
    <w:rsid w:val="00BD1B60"/>
    <w:rsid w:val="00BE09C5"/>
    <w:rsid w:val="00BE7443"/>
    <w:rsid w:val="00BF021F"/>
    <w:rsid w:val="00BF069F"/>
    <w:rsid w:val="00BF1712"/>
    <w:rsid w:val="00BF28AB"/>
    <w:rsid w:val="00C01069"/>
    <w:rsid w:val="00C02DFC"/>
    <w:rsid w:val="00C11685"/>
    <w:rsid w:val="00C14633"/>
    <w:rsid w:val="00C15003"/>
    <w:rsid w:val="00C256B9"/>
    <w:rsid w:val="00C26ECC"/>
    <w:rsid w:val="00C31380"/>
    <w:rsid w:val="00C31C64"/>
    <w:rsid w:val="00C31F4B"/>
    <w:rsid w:val="00C337F5"/>
    <w:rsid w:val="00C41984"/>
    <w:rsid w:val="00C43589"/>
    <w:rsid w:val="00C437F4"/>
    <w:rsid w:val="00C5198E"/>
    <w:rsid w:val="00C56A03"/>
    <w:rsid w:val="00C611DF"/>
    <w:rsid w:val="00C6172D"/>
    <w:rsid w:val="00C65144"/>
    <w:rsid w:val="00C665B8"/>
    <w:rsid w:val="00C734D0"/>
    <w:rsid w:val="00C8174F"/>
    <w:rsid w:val="00C82EA5"/>
    <w:rsid w:val="00C8310B"/>
    <w:rsid w:val="00C90859"/>
    <w:rsid w:val="00C957B8"/>
    <w:rsid w:val="00C9603A"/>
    <w:rsid w:val="00C965F0"/>
    <w:rsid w:val="00CA1759"/>
    <w:rsid w:val="00CA2105"/>
    <w:rsid w:val="00CB2B41"/>
    <w:rsid w:val="00CB3C41"/>
    <w:rsid w:val="00CB5278"/>
    <w:rsid w:val="00CC1990"/>
    <w:rsid w:val="00CC23F6"/>
    <w:rsid w:val="00CC5421"/>
    <w:rsid w:val="00CC7862"/>
    <w:rsid w:val="00CD034C"/>
    <w:rsid w:val="00CD0F34"/>
    <w:rsid w:val="00CD1AF5"/>
    <w:rsid w:val="00CD3CC5"/>
    <w:rsid w:val="00CE1AFF"/>
    <w:rsid w:val="00CE4F71"/>
    <w:rsid w:val="00CE7885"/>
    <w:rsid w:val="00CF0607"/>
    <w:rsid w:val="00CF60DF"/>
    <w:rsid w:val="00D00A1E"/>
    <w:rsid w:val="00D00EAB"/>
    <w:rsid w:val="00D01C5A"/>
    <w:rsid w:val="00D038FF"/>
    <w:rsid w:val="00D055C7"/>
    <w:rsid w:val="00D06A42"/>
    <w:rsid w:val="00D07A5D"/>
    <w:rsid w:val="00D1179C"/>
    <w:rsid w:val="00D11ABE"/>
    <w:rsid w:val="00D1431B"/>
    <w:rsid w:val="00D208AC"/>
    <w:rsid w:val="00D22615"/>
    <w:rsid w:val="00D23803"/>
    <w:rsid w:val="00D24F7C"/>
    <w:rsid w:val="00D25479"/>
    <w:rsid w:val="00D25712"/>
    <w:rsid w:val="00D27248"/>
    <w:rsid w:val="00D278AD"/>
    <w:rsid w:val="00D31119"/>
    <w:rsid w:val="00D31137"/>
    <w:rsid w:val="00D31A76"/>
    <w:rsid w:val="00D34160"/>
    <w:rsid w:val="00D3566D"/>
    <w:rsid w:val="00D3797E"/>
    <w:rsid w:val="00D40252"/>
    <w:rsid w:val="00D41A3B"/>
    <w:rsid w:val="00D44B2A"/>
    <w:rsid w:val="00D530FB"/>
    <w:rsid w:val="00D56A84"/>
    <w:rsid w:val="00D61D8B"/>
    <w:rsid w:val="00D6335B"/>
    <w:rsid w:val="00D66B33"/>
    <w:rsid w:val="00D67B80"/>
    <w:rsid w:val="00D67CE5"/>
    <w:rsid w:val="00D73DF0"/>
    <w:rsid w:val="00D752B8"/>
    <w:rsid w:val="00D7539A"/>
    <w:rsid w:val="00D820EC"/>
    <w:rsid w:val="00D87C53"/>
    <w:rsid w:val="00D95E75"/>
    <w:rsid w:val="00D9799F"/>
    <w:rsid w:val="00D97CA9"/>
    <w:rsid w:val="00DA1590"/>
    <w:rsid w:val="00DB19D5"/>
    <w:rsid w:val="00DB1E3F"/>
    <w:rsid w:val="00DB2630"/>
    <w:rsid w:val="00DB2C50"/>
    <w:rsid w:val="00DB2F84"/>
    <w:rsid w:val="00DB34DB"/>
    <w:rsid w:val="00DB36E4"/>
    <w:rsid w:val="00DB45CA"/>
    <w:rsid w:val="00DB556D"/>
    <w:rsid w:val="00DC0F25"/>
    <w:rsid w:val="00DC289F"/>
    <w:rsid w:val="00DC7FB2"/>
    <w:rsid w:val="00DD3058"/>
    <w:rsid w:val="00DD41E4"/>
    <w:rsid w:val="00DE29CD"/>
    <w:rsid w:val="00DE3D9E"/>
    <w:rsid w:val="00DE6325"/>
    <w:rsid w:val="00DF0137"/>
    <w:rsid w:val="00E027B0"/>
    <w:rsid w:val="00E05B84"/>
    <w:rsid w:val="00E05D90"/>
    <w:rsid w:val="00E0788A"/>
    <w:rsid w:val="00E1064E"/>
    <w:rsid w:val="00E1741F"/>
    <w:rsid w:val="00E253DB"/>
    <w:rsid w:val="00E26C4A"/>
    <w:rsid w:val="00E26EC7"/>
    <w:rsid w:val="00E277DE"/>
    <w:rsid w:val="00E30FC9"/>
    <w:rsid w:val="00E32F73"/>
    <w:rsid w:val="00E37829"/>
    <w:rsid w:val="00E46890"/>
    <w:rsid w:val="00E51DE4"/>
    <w:rsid w:val="00E52106"/>
    <w:rsid w:val="00E5232C"/>
    <w:rsid w:val="00E570EA"/>
    <w:rsid w:val="00E61336"/>
    <w:rsid w:val="00E621F8"/>
    <w:rsid w:val="00E629E8"/>
    <w:rsid w:val="00E62F29"/>
    <w:rsid w:val="00E67720"/>
    <w:rsid w:val="00E70A69"/>
    <w:rsid w:val="00E72411"/>
    <w:rsid w:val="00E72B7B"/>
    <w:rsid w:val="00E740BC"/>
    <w:rsid w:val="00E806CB"/>
    <w:rsid w:val="00E82787"/>
    <w:rsid w:val="00E82D2D"/>
    <w:rsid w:val="00E83277"/>
    <w:rsid w:val="00E8447C"/>
    <w:rsid w:val="00E914D0"/>
    <w:rsid w:val="00E96C6D"/>
    <w:rsid w:val="00EA3E68"/>
    <w:rsid w:val="00EA5C1C"/>
    <w:rsid w:val="00EB653D"/>
    <w:rsid w:val="00EC092B"/>
    <w:rsid w:val="00EC0B7D"/>
    <w:rsid w:val="00EC3373"/>
    <w:rsid w:val="00EC45E6"/>
    <w:rsid w:val="00ED0EF2"/>
    <w:rsid w:val="00ED545C"/>
    <w:rsid w:val="00ED5C25"/>
    <w:rsid w:val="00ED623C"/>
    <w:rsid w:val="00ED797C"/>
    <w:rsid w:val="00EE61F2"/>
    <w:rsid w:val="00EE6D2B"/>
    <w:rsid w:val="00EF1009"/>
    <w:rsid w:val="00EF6082"/>
    <w:rsid w:val="00EF7E89"/>
    <w:rsid w:val="00F051B2"/>
    <w:rsid w:val="00F07DAD"/>
    <w:rsid w:val="00F13D8F"/>
    <w:rsid w:val="00F14EED"/>
    <w:rsid w:val="00F208D7"/>
    <w:rsid w:val="00F21032"/>
    <w:rsid w:val="00F248E9"/>
    <w:rsid w:val="00F31324"/>
    <w:rsid w:val="00F31545"/>
    <w:rsid w:val="00F31673"/>
    <w:rsid w:val="00F31881"/>
    <w:rsid w:val="00F32B8E"/>
    <w:rsid w:val="00F341E3"/>
    <w:rsid w:val="00F40060"/>
    <w:rsid w:val="00F421FA"/>
    <w:rsid w:val="00F42C0A"/>
    <w:rsid w:val="00F456B7"/>
    <w:rsid w:val="00F50829"/>
    <w:rsid w:val="00F51289"/>
    <w:rsid w:val="00F52A0F"/>
    <w:rsid w:val="00F5538A"/>
    <w:rsid w:val="00F61029"/>
    <w:rsid w:val="00F6124C"/>
    <w:rsid w:val="00F63693"/>
    <w:rsid w:val="00F638FA"/>
    <w:rsid w:val="00F7028F"/>
    <w:rsid w:val="00F713F1"/>
    <w:rsid w:val="00F72F4D"/>
    <w:rsid w:val="00F82A4E"/>
    <w:rsid w:val="00F85B47"/>
    <w:rsid w:val="00F85CC0"/>
    <w:rsid w:val="00F87DBD"/>
    <w:rsid w:val="00F901F7"/>
    <w:rsid w:val="00F906E4"/>
    <w:rsid w:val="00F91C04"/>
    <w:rsid w:val="00F93487"/>
    <w:rsid w:val="00F94260"/>
    <w:rsid w:val="00F95155"/>
    <w:rsid w:val="00FA68AC"/>
    <w:rsid w:val="00FB0D48"/>
    <w:rsid w:val="00FB4361"/>
    <w:rsid w:val="00FB702A"/>
    <w:rsid w:val="00FC046D"/>
    <w:rsid w:val="00FC1AC5"/>
    <w:rsid w:val="00FC3D12"/>
    <w:rsid w:val="00FC4B31"/>
    <w:rsid w:val="00FD0CC7"/>
    <w:rsid w:val="00FD42F3"/>
    <w:rsid w:val="00FD4B09"/>
    <w:rsid w:val="00FD7AD1"/>
    <w:rsid w:val="00FE2A1D"/>
    <w:rsid w:val="00FE340C"/>
    <w:rsid w:val="00FF0EBC"/>
    <w:rsid w:val="00FF192A"/>
    <w:rsid w:val="00FF41F4"/>
    <w:rsid w:val="00FF54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C"/>
    <w:rPr>
      <w:rFonts w:ascii="Times New Roman" w:eastAsia="Times New Roman" w:hAnsi="Times New Roman" w:cs="Times New Roman"/>
      <w:sz w:val="24"/>
      <w:szCs w:val="24"/>
      <w:lang w:eastAsia="ru-RU"/>
    </w:rPr>
  </w:style>
  <w:style w:type="paragraph" w:styleId="1">
    <w:name w:val="heading 1"/>
    <w:basedOn w:val="a"/>
    <w:next w:val="a"/>
    <w:link w:val="10"/>
    <w:qFormat/>
    <w:rsid w:val="00F72F4D"/>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F4D"/>
    <w:rPr>
      <w:rFonts w:ascii="Times New Roman" w:eastAsia="Times New Roman" w:hAnsi="Times New Roman" w:cs="Times New Roman"/>
      <w:b/>
      <w:sz w:val="48"/>
      <w:szCs w:val="20"/>
      <w:lang w:eastAsia="ru-RU"/>
    </w:rPr>
  </w:style>
  <w:style w:type="paragraph" w:styleId="a3">
    <w:name w:val="Title"/>
    <w:basedOn w:val="a"/>
    <w:link w:val="a4"/>
    <w:qFormat/>
    <w:rsid w:val="00F72F4D"/>
    <w:pPr>
      <w:jc w:val="center"/>
    </w:pPr>
    <w:rPr>
      <w:sz w:val="28"/>
      <w:szCs w:val="20"/>
    </w:rPr>
  </w:style>
  <w:style w:type="character" w:customStyle="1" w:styleId="a4">
    <w:name w:val="Название Знак"/>
    <w:basedOn w:val="a0"/>
    <w:link w:val="a3"/>
    <w:rsid w:val="00F72F4D"/>
    <w:rPr>
      <w:rFonts w:ascii="Times New Roman" w:eastAsia="Times New Roman" w:hAnsi="Times New Roman" w:cs="Times New Roman"/>
      <w:sz w:val="28"/>
      <w:szCs w:val="20"/>
      <w:lang w:eastAsia="ru-RU"/>
    </w:rPr>
  </w:style>
  <w:style w:type="paragraph" w:styleId="a5">
    <w:name w:val="Body Text"/>
    <w:basedOn w:val="a"/>
    <w:link w:val="a6"/>
    <w:rsid w:val="00F72F4D"/>
    <w:pPr>
      <w:spacing w:line="360" w:lineRule="auto"/>
    </w:pPr>
    <w:rPr>
      <w:sz w:val="28"/>
      <w:szCs w:val="20"/>
    </w:rPr>
  </w:style>
  <w:style w:type="character" w:customStyle="1" w:styleId="a6">
    <w:name w:val="Основной текст Знак"/>
    <w:basedOn w:val="a0"/>
    <w:link w:val="a5"/>
    <w:rsid w:val="00F72F4D"/>
    <w:rPr>
      <w:rFonts w:ascii="Times New Roman" w:eastAsia="Times New Roman" w:hAnsi="Times New Roman" w:cs="Times New Roman"/>
      <w:sz w:val="28"/>
      <w:szCs w:val="20"/>
      <w:lang w:eastAsia="ru-RU"/>
    </w:rPr>
  </w:style>
  <w:style w:type="paragraph" w:customStyle="1" w:styleId="ConsNormal">
    <w:name w:val="ConsNormal"/>
    <w:rsid w:val="00F72F4D"/>
    <w:pPr>
      <w:autoSpaceDE w:val="0"/>
      <w:autoSpaceDN w:val="0"/>
      <w:adjustRightInd w:val="0"/>
      <w:ind w:right="19772" w:firstLine="720"/>
    </w:pPr>
    <w:rPr>
      <w:rFonts w:ascii="Arial" w:eastAsia="Times New Roman" w:hAnsi="Arial" w:cs="Arial"/>
      <w:sz w:val="16"/>
      <w:szCs w:val="16"/>
      <w:lang w:eastAsia="ru-RU"/>
    </w:rPr>
  </w:style>
  <w:style w:type="paragraph" w:customStyle="1" w:styleId="ConsNonformat">
    <w:name w:val="ConsNonformat"/>
    <w:rsid w:val="00F72F4D"/>
    <w:pPr>
      <w:widowControl w:val="0"/>
    </w:pPr>
    <w:rPr>
      <w:rFonts w:ascii="Courier New" w:eastAsia="Times New Roman" w:hAnsi="Courier New" w:cs="Times New Roman"/>
      <w:snapToGrid w:val="0"/>
      <w:sz w:val="20"/>
      <w:szCs w:val="20"/>
      <w:lang w:eastAsia="ru-RU"/>
    </w:rPr>
  </w:style>
  <w:style w:type="paragraph" w:customStyle="1" w:styleId="ConsPlusNormal">
    <w:name w:val="ConsPlusNormal"/>
    <w:rsid w:val="00F72F4D"/>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F72F4D"/>
    <w:pPr>
      <w:ind w:left="720"/>
      <w:contextualSpacing/>
    </w:pPr>
    <w:rPr>
      <w:sz w:val="20"/>
      <w:szCs w:val="20"/>
    </w:rPr>
  </w:style>
  <w:style w:type="paragraph" w:customStyle="1" w:styleId="ConsPlusTitle">
    <w:name w:val="ConsPlusTitle"/>
    <w:rsid w:val="00F72F4D"/>
    <w:pPr>
      <w:widowControl w:val="0"/>
      <w:autoSpaceDE w:val="0"/>
      <w:autoSpaceDN w:val="0"/>
      <w:adjustRightInd w:val="0"/>
    </w:pPr>
    <w:rPr>
      <w:rFonts w:ascii="Arial" w:eastAsia="Times New Roman" w:hAnsi="Arial" w:cs="Arial"/>
      <w:b/>
      <w:bCs/>
      <w:sz w:val="20"/>
      <w:szCs w:val="20"/>
      <w:lang w:eastAsia="ru-RU"/>
    </w:rPr>
  </w:style>
  <w:style w:type="paragraph" w:customStyle="1" w:styleId="Web">
    <w:name w:val="Обычный (Web)"/>
    <w:basedOn w:val="a"/>
    <w:rsid w:val="00041E61"/>
    <w:pPr>
      <w:spacing w:after="100" w:afterAutospacing="1"/>
    </w:pPr>
    <w:rPr>
      <w:rFonts w:ascii="Tahoma" w:hAnsi="Tahoma" w:cs="Tahoma"/>
      <w:color w:val="333333"/>
      <w:sz w:val="17"/>
      <w:szCs w:val="17"/>
    </w:rPr>
  </w:style>
  <w:style w:type="paragraph" w:styleId="a8">
    <w:name w:val="Balloon Text"/>
    <w:basedOn w:val="a"/>
    <w:link w:val="a9"/>
    <w:uiPriority w:val="99"/>
    <w:semiHidden/>
    <w:unhideWhenUsed/>
    <w:rsid w:val="0067646A"/>
    <w:rPr>
      <w:rFonts w:ascii="Tahoma" w:hAnsi="Tahoma" w:cs="Tahoma"/>
      <w:sz w:val="16"/>
      <w:szCs w:val="16"/>
    </w:rPr>
  </w:style>
  <w:style w:type="character" w:customStyle="1" w:styleId="a9">
    <w:name w:val="Текст выноски Знак"/>
    <w:basedOn w:val="a0"/>
    <w:link w:val="a8"/>
    <w:uiPriority w:val="99"/>
    <w:semiHidden/>
    <w:rsid w:val="0067646A"/>
    <w:rPr>
      <w:rFonts w:ascii="Tahoma" w:eastAsia="Times New Roman" w:hAnsi="Tahoma" w:cs="Tahoma"/>
      <w:sz w:val="16"/>
      <w:szCs w:val="16"/>
      <w:lang w:eastAsia="ru-RU"/>
    </w:rPr>
  </w:style>
  <w:style w:type="paragraph" w:customStyle="1" w:styleId="Default">
    <w:name w:val="Default"/>
    <w:rsid w:val="0036238F"/>
    <w:pPr>
      <w:autoSpaceDE w:val="0"/>
      <w:autoSpaceDN w:val="0"/>
      <w:adjustRightInd w:val="0"/>
    </w:pPr>
    <w:rPr>
      <w:rFonts w:ascii="Calibri" w:hAnsi="Calibri" w:cs="Calibri"/>
      <w:color w:val="000000"/>
      <w:sz w:val="24"/>
      <w:szCs w:val="24"/>
    </w:rPr>
  </w:style>
  <w:style w:type="paragraph" w:styleId="aa">
    <w:name w:val="header"/>
    <w:basedOn w:val="a"/>
    <w:link w:val="ab"/>
    <w:uiPriority w:val="99"/>
    <w:unhideWhenUsed/>
    <w:rsid w:val="00931473"/>
    <w:pPr>
      <w:tabs>
        <w:tab w:val="center" w:pos="4677"/>
        <w:tab w:val="right" w:pos="9355"/>
      </w:tabs>
    </w:pPr>
  </w:style>
  <w:style w:type="character" w:customStyle="1" w:styleId="ab">
    <w:name w:val="Верхний колонтитул Знак"/>
    <w:basedOn w:val="a0"/>
    <w:link w:val="aa"/>
    <w:uiPriority w:val="99"/>
    <w:rsid w:val="009314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1473"/>
    <w:pPr>
      <w:tabs>
        <w:tab w:val="center" w:pos="4677"/>
        <w:tab w:val="right" w:pos="9355"/>
      </w:tabs>
    </w:pPr>
  </w:style>
  <w:style w:type="character" w:customStyle="1" w:styleId="ad">
    <w:name w:val="Нижний колонтитул Знак"/>
    <w:basedOn w:val="a0"/>
    <w:link w:val="ac"/>
    <w:uiPriority w:val="99"/>
    <w:rsid w:val="0093147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94260"/>
    <w:pPr>
      <w:spacing w:after="120"/>
      <w:ind w:left="283"/>
    </w:pPr>
    <w:rPr>
      <w:sz w:val="16"/>
      <w:szCs w:val="16"/>
    </w:rPr>
  </w:style>
  <w:style w:type="character" w:customStyle="1" w:styleId="30">
    <w:name w:val="Основной текст с отступом 3 Знак"/>
    <w:basedOn w:val="a0"/>
    <w:link w:val="3"/>
    <w:uiPriority w:val="99"/>
    <w:semiHidden/>
    <w:rsid w:val="00F94260"/>
    <w:rPr>
      <w:rFonts w:ascii="Times New Roman" w:eastAsia="Times New Roman" w:hAnsi="Times New Roman" w:cs="Times New Roman"/>
      <w:sz w:val="16"/>
      <w:szCs w:val="16"/>
      <w:lang w:eastAsia="ru-RU"/>
    </w:rPr>
  </w:style>
  <w:style w:type="paragraph" w:customStyle="1" w:styleId="western">
    <w:name w:val="western"/>
    <w:basedOn w:val="a"/>
    <w:rsid w:val="007521CC"/>
    <w:pPr>
      <w:spacing w:after="100" w:afterAutospacing="1"/>
    </w:pPr>
  </w:style>
  <w:style w:type="character" w:customStyle="1" w:styleId="apple-converted-space">
    <w:name w:val="apple-converted-space"/>
    <w:basedOn w:val="a0"/>
    <w:rsid w:val="007521CC"/>
  </w:style>
  <w:style w:type="character" w:customStyle="1" w:styleId="highlight">
    <w:name w:val="highlight"/>
    <w:basedOn w:val="a0"/>
    <w:rsid w:val="007521CC"/>
  </w:style>
  <w:style w:type="paragraph" w:customStyle="1" w:styleId="ae">
    <w:name w:val="Знак Знак"/>
    <w:basedOn w:val="a"/>
    <w:rsid w:val="00F421FA"/>
    <w:pPr>
      <w:spacing w:before="0" w:beforeAutospacing="0" w:after="160" w:line="240" w:lineRule="exact"/>
      <w:jc w:val="left"/>
    </w:pPr>
    <w:rPr>
      <w:rFonts w:ascii="Verdana" w:hAnsi="Verdana"/>
      <w:sz w:val="20"/>
      <w:szCs w:val="20"/>
      <w:lang w:val="en-US" w:eastAsia="en-US"/>
    </w:rPr>
  </w:style>
  <w:style w:type="paragraph" w:styleId="2">
    <w:name w:val="Body Text Indent 2"/>
    <w:basedOn w:val="a"/>
    <w:link w:val="20"/>
    <w:uiPriority w:val="99"/>
    <w:semiHidden/>
    <w:unhideWhenUsed/>
    <w:rsid w:val="00117199"/>
    <w:pPr>
      <w:spacing w:after="120" w:line="480" w:lineRule="auto"/>
      <w:ind w:left="283"/>
    </w:pPr>
  </w:style>
  <w:style w:type="character" w:customStyle="1" w:styleId="20">
    <w:name w:val="Основной текст с отступом 2 Знак"/>
    <w:basedOn w:val="a0"/>
    <w:link w:val="2"/>
    <w:uiPriority w:val="99"/>
    <w:semiHidden/>
    <w:rsid w:val="00117199"/>
    <w:rPr>
      <w:rFonts w:ascii="Times New Roman" w:eastAsia="Times New Roman" w:hAnsi="Times New Roman" w:cs="Times New Roman"/>
      <w:sz w:val="24"/>
      <w:szCs w:val="24"/>
      <w:lang w:eastAsia="ru-RU"/>
    </w:rPr>
  </w:style>
  <w:style w:type="paragraph" w:customStyle="1" w:styleId="af">
    <w:name w:val="Знак"/>
    <w:basedOn w:val="a"/>
    <w:rsid w:val="00DF0137"/>
    <w:pPr>
      <w:spacing w:before="0" w:beforeAutospacing="0" w:after="160" w:line="240" w:lineRule="exact"/>
      <w:jc w:val="left"/>
    </w:pPr>
    <w:rPr>
      <w:rFonts w:ascii="Verdana" w:hAnsi="Verdana"/>
      <w:sz w:val="20"/>
      <w:szCs w:val="20"/>
      <w:lang w:val="en-US" w:eastAsia="en-US"/>
    </w:rPr>
  </w:style>
  <w:style w:type="paragraph" w:customStyle="1" w:styleId="af0">
    <w:name w:val="Знак Знак"/>
    <w:basedOn w:val="a"/>
    <w:rsid w:val="00EB653D"/>
    <w:pPr>
      <w:spacing w:before="0" w:beforeAutospacing="0" w:after="160" w:line="240" w:lineRule="exact"/>
      <w:jc w:val="left"/>
    </w:pPr>
    <w:rPr>
      <w:rFonts w:ascii="Verdana" w:hAnsi="Verdana"/>
      <w:sz w:val="20"/>
      <w:szCs w:val="20"/>
      <w:lang w:val="en-US" w:eastAsia="en-US"/>
    </w:rPr>
  </w:style>
  <w:style w:type="table" w:styleId="af1">
    <w:name w:val="Table Grid"/>
    <w:basedOn w:val="a1"/>
    <w:uiPriority w:val="59"/>
    <w:rsid w:val="0048005B"/>
    <w:pPr>
      <w:spacing w:before="0" w:beforeAutospacing="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FBC"/>
    <w:rPr>
      <w:rFonts w:ascii="Times New Roman" w:eastAsia="Times New Roman" w:hAnsi="Times New Roman" w:cs="Times New Roman"/>
      <w:sz w:val="24"/>
      <w:szCs w:val="24"/>
      <w:lang w:eastAsia="ru-RU"/>
    </w:rPr>
  </w:style>
  <w:style w:type="paragraph" w:styleId="1">
    <w:name w:val="heading 1"/>
    <w:basedOn w:val="a"/>
    <w:next w:val="a"/>
    <w:link w:val="10"/>
    <w:qFormat/>
    <w:rsid w:val="00F72F4D"/>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F4D"/>
    <w:rPr>
      <w:rFonts w:ascii="Times New Roman" w:eastAsia="Times New Roman" w:hAnsi="Times New Roman" w:cs="Times New Roman"/>
      <w:b/>
      <w:sz w:val="48"/>
      <w:szCs w:val="20"/>
      <w:lang w:eastAsia="ru-RU"/>
    </w:rPr>
  </w:style>
  <w:style w:type="paragraph" w:styleId="a3">
    <w:name w:val="Title"/>
    <w:basedOn w:val="a"/>
    <w:link w:val="a4"/>
    <w:qFormat/>
    <w:rsid w:val="00F72F4D"/>
    <w:pPr>
      <w:jc w:val="center"/>
    </w:pPr>
    <w:rPr>
      <w:sz w:val="28"/>
      <w:szCs w:val="20"/>
    </w:rPr>
  </w:style>
  <w:style w:type="character" w:customStyle="1" w:styleId="a4">
    <w:name w:val="Название Знак"/>
    <w:basedOn w:val="a0"/>
    <w:link w:val="a3"/>
    <w:rsid w:val="00F72F4D"/>
    <w:rPr>
      <w:rFonts w:ascii="Times New Roman" w:eastAsia="Times New Roman" w:hAnsi="Times New Roman" w:cs="Times New Roman"/>
      <w:sz w:val="28"/>
      <w:szCs w:val="20"/>
      <w:lang w:eastAsia="ru-RU"/>
    </w:rPr>
  </w:style>
  <w:style w:type="paragraph" w:styleId="a5">
    <w:name w:val="Body Text"/>
    <w:basedOn w:val="a"/>
    <w:link w:val="a6"/>
    <w:rsid w:val="00F72F4D"/>
    <w:pPr>
      <w:spacing w:line="360" w:lineRule="auto"/>
    </w:pPr>
    <w:rPr>
      <w:sz w:val="28"/>
      <w:szCs w:val="20"/>
    </w:rPr>
  </w:style>
  <w:style w:type="character" w:customStyle="1" w:styleId="a6">
    <w:name w:val="Основной текст Знак"/>
    <w:basedOn w:val="a0"/>
    <w:link w:val="a5"/>
    <w:rsid w:val="00F72F4D"/>
    <w:rPr>
      <w:rFonts w:ascii="Times New Roman" w:eastAsia="Times New Roman" w:hAnsi="Times New Roman" w:cs="Times New Roman"/>
      <w:sz w:val="28"/>
      <w:szCs w:val="20"/>
      <w:lang w:eastAsia="ru-RU"/>
    </w:rPr>
  </w:style>
  <w:style w:type="paragraph" w:customStyle="1" w:styleId="ConsNormal">
    <w:name w:val="ConsNormal"/>
    <w:rsid w:val="00F72F4D"/>
    <w:pPr>
      <w:autoSpaceDE w:val="0"/>
      <w:autoSpaceDN w:val="0"/>
      <w:adjustRightInd w:val="0"/>
      <w:ind w:right="19772" w:firstLine="720"/>
    </w:pPr>
    <w:rPr>
      <w:rFonts w:ascii="Arial" w:eastAsia="Times New Roman" w:hAnsi="Arial" w:cs="Arial"/>
      <w:sz w:val="16"/>
      <w:szCs w:val="16"/>
      <w:lang w:eastAsia="ru-RU"/>
    </w:rPr>
  </w:style>
  <w:style w:type="paragraph" w:customStyle="1" w:styleId="ConsNonformat">
    <w:name w:val="ConsNonformat"/>
    <w:rsid w:val="00F72F4D"/>
    <w:pPr>
      <w:widowControl w:val="0"/>
    </w:pPr>
    <w:rPr>
      <w:rFonts w:ascii="Courier New" w:eastAsia="Times New Roman" w:hAnsi="Courier New" w:cs="Times New Roman"/>
      <w:snapToGrid w:val="0"/>
      <w:sz w:val="20"/>
      <w:szCs w:val="20"/>
      <w:lang w:eastAsia="ru-RU"/>
    </w:rPr>
  </w:style>
  <w:style w:type="paragraph" w:customStyle="1" w:styleId="ConsPlusNormal">
    <w:name w:val="ConsPlusNormal"/>
    <w:rsid w:val="00F72F4D"/>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List Paragraph"/>
    <w:basedOn w:val="a"/>
    <w:uiPriority w:val="34"/>
    <w:qFormat/>
    <w:rsid w:val="00F72F4D"/>
    <w:pPr>
      <w:ind w:left="720"/>
      <w:contextualSpacing/>
    </w:pPr>
    <w:rPr>
      <w:sz w:val="20"/>
      <w:szCs w:val="20"/>
    </w:rPr>
  </w:style>
  <w:style w:type="paragraph" w:customStyle="1" w:styleId="ConsPlusTitle">
    <w:name w:val="ConsPlusTitle"/>
    <w:rsid w:val="00F72F4D"/>
    <w:pPr>
      <w:widowControl w:val="0"/>
      <w:autoSpaceDE w:val="0"/>
      <w:autoSpaceDN w:val="0"/>
      <w:adjustRightInd w:val="0"/>
    </w:pPr>
    <w:rPr>
      <w:rFonts w:ascii="Arial" w:eastAsia="Times New Roman" w:hAnsi="Arial" w:cs="Arial"/>
      <w:b/>
      <w:bCs/>
      <w:sz w:val="20"/>
      <w:szCs w:val="20"/>
      <w:lang w:eastAsia="ru-RU"/>
    </w:rPr>
  </w:style>
  <w:style w:type="paragraph" w:customStyle="1" w:styleId="Web">
    <w:name w:val="Обычный (Web)"/>
    <w:basedOn w:val="a"/>
    <w:rsid w:val="00041E61"/>
    <w:pPr>
      <w:spacing w:after="100" w:afterAutospacing="1"/>
    </w:pPr>
    <w:rPr>
      <w:rFonts w:ascii="Tahoma" w:hAnsi="Tahoma" w:cs="Tahoma"/>
      <w:color w:val="333333"/>
      <w:sz w:val="17"/>
      <w:szCs w:val="17"/>
    </w:rPr>
  </w:style>
  <w:style w:type="paragraph" w:styleId="a8">
    <w:name w:val="Balloon Text"/>
    <w:basedOn w:val="a"/>
    <w:link w:val="a9"/>
    <w:uiPriority w:val="99"/>
    <w:semiHidden/>
    <w:unhideWhenUsed/>
    <w:rsid w:val="0067646A"/>
    <w:rPr>
      <w:rFonts w:ascii="Tahoma" w:hAnsi="Tahoma" w:cs="Tahoma"/>
      <w:sz w:val="16"/>
      <w:szCs w:val="16"/>
    </w:rPr>
  </w:style>
  <w:style w:type="character" w:customStyle="1" w:styleId="a9">
    <w:name w:val="Текст выноски Знак"/>
    <w:basedOn w:val="a0"/>
    <w:link w:val="a8"/>
    <w:uiPriority w:val="99"/>
    <w:semiHidden/>
    <w:rsid w:val="0067646A"/>
    <w:rPr>
      <w:rFonts w:ascii="Tahoma" w:eastAsia="Times New Roman" w:hAnsi="Tahoma" w:cs="Tahoma"/>
      <w:sz w:val="16"/>
      <w:szCs w:val="16"/>
      <w:lang w:eastAsia="ru-RU"/>
    </w:rPr>
  </w:style>
  <w:style w:type="paragraph" w:customStyle="1" w:styleId="Default">
    <w:name w:val="Default"/>
    <w:rsid w:val="0036238F"/>
    <w:pPr>
      <w:autoSpaceDE w:val="0"/>
      <w:autoSpaceDN w:val="0"/>
      <w:adjustRightInd w:val="0"/>
    </w:pPr>
    <w:rPr>
      <w:rFonts w:ascii="Calibri" w:hAnsi="Calibri" w:cs="Calibri"/>
      <w:color w:val="000000"/>
      <w:sz w:val="24"/>
      <w:szCs w:val="24"/>
    </w:rPr>
  </w:style>
  <w:style w:type="paragraph" w:styleId="aa">
    <w:name w:val="header"/>
    <w:basedOn w:val="a"/>
    <w:link w:val="ab"/>
    <w:uiPriority w:val="99"/>
    <w:unhideWhenUsed/>
    <w:rsid w:val="00931473"/>
    <w:pPr>
      <w:tabs>
        <w:tab w:val="center" w:pos="4677"/>
        <w:tab w:val="right" w:pos="9355"/>
      </w:tabs>
    </w:pPr>
  </w:style>
  <w:style w:type="character" w:customStyle="1" w:styleId="ab">
    <w:name w:val="Верхний колонтитул Знак"/>
    <w:basedOn w:val="a0"/>
    <w:link w:val="aa"/>
    <w:uiPriority w:val="99"/>
    <w:rsid w:val="0093147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31473"/>
    <w:pPr>
      <w:tabs>
        <w:tab w:val="center" w:pos="4677"/>
        <w:tab w:val="right" w:pos="9355"/>
      </w:tabs>
    </w:pPr>
  </w:style>
  <w:style w:type="character" w:customStyle="1" w:styleId="ad">
    <w:name w:val="Нижний колонтитул Знак"/>
    <w:basedOn w:val="a0"/>
    <w:link w:val="ac"/>
    <w:uiPriority w:val="99"/>
    <w:rsid w:val="00931473"/>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F94260"/>
    <w:pPr>
      <w:spacing w:after="120"/>
      <w:ind w:left="283"/>
    </w:pPr>
    <w:rPr>
      <w:sz w:val="16"/>
      <w:szCs w:val="16"/>
    </w:rPr>
  </w:style>
  <w:style w:type="character" w:customStyle="1" w:styleId="30">
    <w:name w:val="Основной текст с отступом 3 Знак"/>
    <w:basedOn w:val="a0"/>
    <w:link w:val="3"/>
    <w:uiPriority w:val="99"/>
    <w:semiHidden/>
    <w:rsid w:val="00F94260"/>
    <w:rPr>
      <w:rFonts w:ascii="Times New Roman" w:eastAsia="Times New Roman" w:hAnsi="Times New Roman" w:cs="Times New Roman"/>
      <w:sz w:val="16"/>
      <w:szCs w:val="16"/>
      <w:lang w:eastAsia="ru-RU"/>
    </w:rPr>
  </w:style>
  <w:style w:type="paragraph" w:customStyle="1" w:styleId="western">
    <w:name w:val="western"/>
    <w:basedOn w:val="a"/>
    <w:rsid w:val="007521CC"/>
    <w:pPr>
      <w:spacing w:after="100" w:afterAutospacing="1"/>
    </w:pPr>
  </w:style>
  <w:style w:type="character" w:customStyle="1" w:styleId="apple-converted-space">
    <w:name w:val="apple-converted-space"/>
    <w:basedOn w:val="a0"/>
    <w:rsid w:val="007521CC"/>
  </w:style>
  <w:style w:type="character" w:customStyle="1" w:styleId="highlight">
    <w:name w:val="highlight"/>
    <w:basedOn w:val="a0"/>
    <w:rsid w:val="007521CC"/>
  </w:style>
  <w:style w:type="paragraph" w:customStyle="1" w:styleId="ae">
    <w:name w:val="Знак Знак"/>
    <w:basedOn w:val="a"/>
    <w:rsid w:val="00F421FA"/>
    <w:pPr>
      <w:spacing w:before="0" w:beforeAutospacing="0" w:after="160" w:line="240" w:lineRule="exact"/>
      <w:jc w:val="left"/>
    </w:pPr>
    <w:rPr>
      <w:rFonts w:ascii="Verdana" w:hAnsi="Verdana"/>
      <w:sz w:val="20"/>
      <w:szCs w:val="20"/>
      <w:lang w:val="en-US" w:eastAsia="en-US"/>
    </w:rPr>
  </w:style>
  <w:style w:type="paragraph" w:styleId="2">
    <w:name w:val="Body Text Indent 2"/>
    <w:basedOn w:val="a"/>
    <w:link w:val="20"/>
    <w:uiPriority w:val="99"/>
    <w:semiHidden/>
    <w:unhideWhenUsed/>
    <w:rsid w:val="00117199"/>
    <w:pPr>
      <w:spacing w:after="120" w:line="480" w:lineRule="auto"/>
      <w:ind w:left="283"/>
    </w:pPr>
  </w:style>
  <w:style w:type="character" w:customStyle="1" w:styleId="20">
    <w:name w:val="Основной текст с отступом 2 Знак"/>
    <w:basedOn w:val="a0"/>
    <w:link w:val="2"/>
    <w:uiPriority w:val="99"/>
    <w:semiHidden/>
    <w:rsid w:val="00117199"/>
    <w:rPr>
      <w:rFonts w:ascii="Times New Roman" w:eastAsia="Times New Roman" w:hAnsi="Times New Roman" w:cs="Times New Roman"/>
      <w:sz w:val="24"/>
      <w:szCs w:val="24"/>
      <w:lang w:eastAsia="ru-RU"/>
    </w:rPr>
  </w:style>
  <w:style w:type="paragraph" w:customStyle="1" w:styleId="af">
    <w:name w:val="Знак"/>
    <w:basedOn w:val="a"/>
    <w:rsid w:val="00DF0137"/>
    <w:pPr>
      <w:spacing w:before="0" w:beforeAutospacing="0" w:after="160" w:line="240" w:lineRule="exact"/>
      <w:jc w:val="left"/>
    </w:pPr>
    <w:rPr>
      <w:rFonts w:ascii="Verdana" w:hAnsi="Verdana"/>
      <w:sz w:val="20"/>
      <w:szCs w:val="20"/>
      <w:lang w:val="en-US" w:eastAsia="en-US"/>
    </w:rPr>
  </w:style>
  <w:style w:type="paragraph" w:customStyle="1" w:styleId="af0">
    <w:name w:val="Знак Знак"/>
    <w:basedOn w:val="a"/>
    <w:rsid w:val="00EB653D"/>
    <w:pPr>
      <w:spacing w:before="0" w:beforeAutospacing="0" w:after="160" w:line="240" w:lineRule="exact"/>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27628">
      <w:bodyDiv w:val="1"/>
      <w:marLeft w:val="0"/>
      <w:marRight w:val="0"/>
      <w:marTop w:val="0"/>
      <w:marBottom w:val="0"/>
      <w:divBdr>
        <w:top w:val="none" w:sz="0" w:space="0" w:color="auto"/>
        <w:left w:val="none" w:sz="0" w:space="0" w:color="auto"/>
        <w:bottom w:val="none" w:sz="0" w:space="0" w:color="auto"/>
        <w:right w:val="none" w:sz="0" w:space="0" w:color="auto"/>
      </w:divBdr>
      <w:divsChild>
        <w:div w:id="498889664">
          <w:marLeft w:val="0"/>
          <w:marRight w:val="0"/>
          <w:marTop w:val="270"/>
          <w:marBottom w:val="270"/>
          <w:divBdr>
            <w:top w:val="none" w:sz="0" w:space="0" w:color="auto"/>
            <w:left w:val="none" w:sz="0" w:space="0" w:color="auto"/>
            <w:bottom w:val="none" w:sz="0" w:space="0" w:color="auto"/>
            <w:right w:val="none" w:sz="0" w:space="0" w:color="auto"/>
          </w:divBdr>
          <w:divsChild>
            <w:div w:id="19947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0779">
      <w:bodyDiv w:val="1"/>
      <w:marLeft w:val="0"/>
      <w:marRight w:val="0"/>
      <w:marTop w:val="0"/>
      <w:marBottom w:val="0"/>
      <w:divBdr>
        <w:top w:val="none" w:sz="0" w:space="0" w:color="auto"/>
        <w:left w:val="none" w:sz="0" w:space="0" w:color="auto"/>
        <w:bottom w:val="none" w:sz="0" w:space="0" w:color="auto"/>
        <w:right w:val="none" w:sz="0" w:space="0" w:color="auto"/>
      </w:divBdr>
    </w:div>
    <w:div w:id="658969048">
      <w:bodyDiv w:val="1"/>
      <w:marLeft w:val="0"/>
      <w:marRight w:val="0"/>
      <w:marTop w:val="0"/>
      <w:marBottom w:val="0"/>
      <w:divBdr>
        <w:top w:val="none" w:sz="0" w:space="0" w:color="auto"/>
        <w:left w:val="none" w:sz="0" w:space="0" w:color="auto"/>
        <w:bottom w:val="none" w:sz="0" w:space="0" w:color="auto"/>
        <w:right w:val="none" w:sz="0" w:space="0" w:color="auto"/>
      </w:divBdr>
    </w:div>
    <w:div w:id="688028375">
      <w:bodyDiv w:val="1"/>
      <w:marLeft w:val="0"/>
      <w:marRight w:val="0"/>
      <w:marTop w:val="0"/>
      <w:marBottom w:val="0"/>
      <w:divBdr>
        <w:top w:val="none" w:sz="0" w:space="0" w:color="auto"/>
        <w:left w:val="none" w:sz="0" w:space="0" w:color="auto"/>
        <w:bottom w:val="none" w:sz="0" w:space="0" w:color="auto"/>
        <w:right w:val="none" w:sz="0" w:space="0" w:color="auto"/>
      </w:divBdr>
    </w:div>
    <w:div w:id="17283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BFD8-30EE-4363-ACCD-35D17D3B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59</Pages>
  <Words>12365</Words>
  <Characters>70484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Кадровик</cp:lastModifiedBy>
  <cp:revision>30</cp:revision>
  <cp:lastPrinted>2014-10-31T04:26:00Z</cp:lastPrinted>
  <dcterms:created xsi:type="dcterms:W3CDTF">2013-10-10T01:32:00Z</dcterms:created>
  <dcterms:modified xsi:type="dcterms:W3CDTF">2014-11-06T06:29:00Z</dcterms:modified>
</cp:coreProperties>
</file>