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37" w:rsidRDefault="00100137" w:rsidP="00100137">
      <w:pPr>
        <w:rPr>
          <w:b/>
        </w:rPr>
      </w:pPr>
    </w:p>
    <w:p w:rsidR="00814048" w:rsidRPr="00EB5B49" w:rsidRDefault="00814048" w:rsidP="00814048">
      <w:pPr>
        <w:jc w:val="center"/>
      </w:pPr>
      <w:r>
        <w:rPr>
          <w:noProof/>
        </w:rPr>
        <w:drawing>
          <wp:inline distT="0" distB="0" distL="0" distR="0" wp14:anchorId="49312A60" wp14:editId="7E336F20">
            <wp:extent cx="570865" cy="675005"/>
            <wp:effectExtent l="19050" t="0" r="635"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7" cstate="print"/>
                    <a:srcRect/>
                    <a:stretch>
                      <a:fillRect/>
                    </a:stretch>
                  </pic:blipFill>
                  <pic:spPr bwMode="auto">
                    <a:xfrm>
                      <a:off x="0" y="0"/>
                      <a:ext cx="570865" cy="675005"/>
                    </a:xfrm>
                    <a:prstGeom prst="rect">
                      <a:avLst/>
                    </a:prstGeom>
                    <a:noFill/>
                    <a:ln w="9525">
                      <a:noFill/>
                      <a:miter lim="800000"/>
                      <a:headEnd/>
                      <a:tailEnd/>
                    </a:ln>
                  </pic:spPr>
                </pic:pic>
              </a:graphicData>
            </a:graphic>
          </wp:inline>
        </w:drawing>
      </w:r>
      <w:r w:rsidRPr="00EB5B49">
        <w:t xml:space="preserve"> </w:t>
      </w:r>
    </w:p>
    <w:p w:rsidR="00814048" w:rsidRPr="0099249E" w:rsidRDefault="00814048" w:rsidP="00814048">
      <w:pPr>
        <w:jc w:val="center"/>
        <w:rPr>
          <w:b/>
          <w:sz w:val="28"/>
          <w:szCs w:val="28"/>
        </w:rPr>
      </w:pPr>
      <w:r w:rsidRPr="0099249E">
        <w:rPr>
          <w:b/>
          <w:sz w:val="28"/>
          <w:szCs w:val="28"/>
        </w:rPr>
        <w:t>Администрация Боготольского района</w:t>
      </w:r>
    </w:p>
    <w:p w:rsidR="00814048" w:rsidRPr="0099249E" w:rsidRDefault="00814048" w:rsidP="00814048">
      <w:pPr>
        <w:jc w:val="center"/>
        <w:rPr>
          <w:b/>
          <w:sz w:val="28"/>
          <w:szCs w:val="28"/>
        </w:rPr>
      </w:pPr>
      <w:r w:rsidRPr="0099249E">
        <w:rPr>
          <w:b/>
          <w:sz w:val="28"/>
          <w:szCs w:val="28"/>
        </w:rPr>
        <w:t>Красноярского края</w:t>
      </w:r>
    </w:p>
    <w:p w:rsidR="00814048" w:rsidRPr="0099249E" w:rsidRDefault="00814048" w:rsidP="00814048">
      <w:pPr>
        <w:jc w:val="center"/>
        <w:rPr>
          <w:sz w:val="28"/>
          <w:szCs w:val="28"/>
        </w:rPr>
      </w:pPr>
    </w:p>
    <w:p w:rsidR="00814048" w:rsidRDefault="00814048" w:rsidP="00814048">
      <w:pPr>
        <w:jc w:val="center"/>
        <w:rPr>
          <w:b/>
          <w:sz w:val="28"/>
          <w:szCs w:val="28"/>
        </w:rPr>
      </w:pPr>
      <w:r w:rsidRPr="0099249E">
        <w:rPr>
          <w:b/>
          <w:sz w:val="28"/>
          <w:szCs w:val="28"/>
        </w:rPr>
        <w:t>ПОСТАНОВЛЕНИЕ</w:t>
      </w:r>
    </w:p>
    <w:p w:rsidR="00E26B3C" w:rsidRPr="0099249E" w:rsidRDefault="00E26B3C" w:rsidP="00814048">
      <w:pPr>
        <w:jc w:val="center"/>
        <w:rPr>
          <w:b/>
          <w:sz w:val="28"/>
          <w:szCs w:val="28"/>
        </w:rPr>
      </w:pPr>
    </w:p>
    <w:p w:rsidR="00814048" w:rsidRPr="0099249E" w:rsidRDefault="00E26B3C" w:rsidP="00E26B3C">
      <w:pPr>
        <w:jc w:val="center"/>
        <w:rPr>
          <w:b/>
          <w:sz w:val="28"/>
          <w:szCs w:val="28"/>
        </w:rPr>
      </w:pPr>
      <w:r w:rsidRPr="00074C66">
        <w:rPr>
          <w:sz w:val="28"/>
          <w:szCs w:val="28"/>
        </w:rPr>
        <w:t>г. Боготол</w:t>
      </w:r>
    </w:p>
    <w:p w:rsidR="00814048" w:rsidRPr="00074C66" w:rsidRDefault="00814048" w:rsidP="00814048">
      <w:pPr>
        <w:rPr>
          <w:sz w:val="28"/>
          <w:szCs w:val="28"/>
        </w:rPr>
      </w:pPr>
      <w:r w:rsidRPr="00074C66">
        <w:rPr>
          <w:sz w:val="28"/>
          <w:szCs w:val="28"/>
        </w:rPr>
        <w:t>«</w:t>
      </w:r>
      <w:r w:rsidR="009854F8">
        <w:rPr>
          <w:sz w:val="28"/>
          <w:szCs w:val="28"/>
        </w:rPr>
        <w:t>31</w:t>
      </w:r>
      <w:r w:rsidR="00A83C80">
        <w:rPr>
          <w:sz w:val="28"/>
          <w:szCs w:val="28"/>
        </w:rPr>
        <w:t>» октября</w:t>
      </w:r>
      <w:r w:rsidRPr="00074C66">
        <w:rPr>
          <w:sz w:val="28"/>
          <w:szCs w:val="28"/>
        </w:rPr>
        <w:t xml:space="preserve"> 201</w:t>
      </w:r>
      <w:r w:rsidR="00DA3ACF">
        <w:rPr>
          <w:sz w:val="28"/>
          <w:szCs w:val="28"/>
        </w:rPr>
        <w:t>4</w:t>
      </w:r>
      <w:r>
        <w:rPr>
          <w:sz w:val="28"/>
          <w:szCs w:val="28"/>
        </w:rPr>
        <w:t xml:space="preserve"> года</w:t>
      </w:r>
      <w:r>
        <w:rPr>
          <w:sz w:val="28"/>
          <w:szCs w:val="28"/>
        </w:rPr>
        <w:tab/>
      </w:r>
      <w:r>
        <w:rPr>
          <w:sz w:val="28"/>
          <w:szCs w:val="28"/>
        </w:rPr>
        <w:tab/>
      </w:r>
      <w:r>
        <w:rPr>
          <w:sz w:val="28"/>
          <w:szCs w:val="28"/>
        </w:rPr>
        <w:tab/>
      </w:r>
      <w:r w:rsidR="00E26B3C">
        <w:rPr>
          <w:sz w:val="28"/>
          <w:szCs w:val="28"/>
        </w:rPr>
        <w:tab/>
      </w:r>
      <w:r w:rsidR="00E26B3C">
        <w:rPr>
          <w:sz w:val="28"/>
          <w:szCs w:val="28"/>
        </w:rPr>
        <w:tab/>
      </w:r>
      <w:r w:rsidR="00E26B3C">
        <w:rPr>
          <w:sz w:val="28"/>
          <w:szCs w:val="28"/>
        </w:rPr>
        <w:tab/>
      </w:r>
      <w:r w:rsidR="00E26B3C">
        <w:rPr>
          <w:sz w:val="28"/>
          <w:szCs w:val="28"/>
        </w:rPr>
        <w:tab/>
      </w:r>
      <w:r w:rsidR="00E26B3C">
        <w:rPr>
          <w:sz w:val="28"/>
          <w:szCs w:val="28"/>
        </w:rPr>
        <w:tab/>
      </w:r>
      <w:r w:rsidRPr="00074C66">
        <w:rPr>
          <w:sz w:val="28"/>
          <w:szCs w:val="28"/>
        </w:rPr>
        <w:t xml:space="preserve">№ </w:t>
      </w:r>
      <w:r w:rsidR="009854F8">
        <w:rPr>
          <w:sz w:val="28"/>
          <w:szCs w:val="28"/>
        </w:rPr>
        <w:t>778</w:t>
      </w:r>
      <w:r w:rsidR="00A83C80">
        <w:rPr>
          <w:sz w:val="28"/>
          <w:szCs w:val="28"/>
        </w:rPr>
        <w:t xml:space="preserve"> </w:t>
      </w:r>
      <w:r w:rsidR="00E26B3C">
        <w:rPr>
          <w:sz w:val="28"/>
          <w:szCs w:val="28"/>
        </w:rPr>
        <w:t xml:space="preserve">- </w:t>
      </w:r>
      <w:proofErr w:type="gramStart"/>
      <w:r w:rsidRPr="00074C66">
        <w:rPr>
          <w:sz w:val="28"/>
          <w:szCs w:val="28"/>
        </w:rPr>
        <w:t>п</w:t>
      </w:r>
      <w:proofErr w:type="gramEnd"/>
    </w:p>
    <w:p w:rsidR="00814048" w:rsidRPr="00074C66" w:rsidRDefault="00814048" w:rsidP="00814048">
      <w:pPr>
        <w:rPr>
          <w:sz w:val="28"/>
          <w:szCs w:val="28"/>
        </w:rPr>
      </w:pPr>
    </w:p>
    <w:p w:rsidR="00814048" w:rsidRPr="00074C66" w:rsidRDefault="00814048" w:rsidP="00814048">
      <w:pPr>
        <w:rPr>
          <w:sz w:val="28"/>
          <w:szCs w:val="28"/>
        </w:rPr>
      </w:pPr>
    </w:p>
    <w:tbl>
      <w:tblPr>
        <w:tblW w:w="0" w:type="auto"/>
        <w:tblLayout w:type="fixed"/>
        <w:tblLook w:val="0000" w:firstRow="0" w:lastRow="0" w:firstColumn="0" w:lastColumn="0" w:noHBand="0" w:noVBand="0"/>
      </w:tblPr>
      <w:tblGrid>
        <w:gridCol w:w="9551"/>
      </w:tblGrid>
      <w:tr w:rsidR="009746C8" w:rsidRPr="00BC56E3" w:rsidTr="00996F85">
        <w:trPr>
          <w:trHeight w:val="307"/>
        </w:trPr>
        <w:tc>
          <w:tcPr>
            <w:tcW w:w="9551" w:type="dxa"/>
          </w:tcPr>
          <w:p w:rsidR="009746C8" w:rsidRPr="00BC56E3" w:rsidRDefault="009746C8" w:rsidP="00996F85">
            <w:pPr>
              <w:ind w:firstLine="709"/>
              <w:jc w:val="both"/>
              <w:rPr>
                <w:sz w:val="28"/>
                <w:szCs w:val="28"/>
              </w:rPr>
            </w:pPr>
            <w:bookmarkStart w:id="0" w:name="_GoBack"/>
            <w:r w:rsidRPr="00BC56E3">
              <w:rPr>
                <w:sz w:val="28"/>
                <w:szCs w:val="28"/>
              </w:rPr>
              <w:t>О</w:t>
            </w:r>
            <w:r w:rsidR="00DA3ACF">
              <w:rPr>
                <w:sz w:val="28"/>
                <w:szCs w:val="28"/>
              </w:rPr>
              <w:t xml:space="preserve"> внесении изменений в постановление</w:t>
            </w:r>
            <w:r w:rsidR="00E26B3C">
              <w:rPr>
                <w:sz w:val="28"/>
                <w:szCs w:val="28"/>
              </w:rPr>
              <w:t xml:space="preserve"> </w:t>
            </w:r>
            <w:r w:rsidR="00996F85">
              <w:rPr>
                <w:sz w:val="28"/>
                <w:szCs w:val="28"/>
              </w:rPr>
              <w:t xml:space="preserve">администрации </w:t>
            </w:r>
            <w:proofErr w:type="spellStart"/>
            <w:r w:rsidR="00996F85">
              <w:rPr>
                <w:sz w:val="28"/>
                <w:szCs w:val="28"/>
              </w:rPr>
              <w:t>Боготольского</w:t>
            </w:r>
            <w:proofErr w:type="spellEnd"/>
            <w:r w:rsidR="00996F85">
              <w:rPr>
                <w:sz w:val="28"/>
                <w:szCs w:val="28"/>
              </w:rPr>
              <w:t xml:space="preserve"> района </w:t>
            </w:r>
            <w:r w:rsidR="00E26B3C">
              <w:rPr>
                <w:sz w:val="28"/>
                <w:szCs w:val="28"/>
              </w:rPr>
              <w:t xml:space="preserve">от </w:t>
            </w:r>
            <w:r w:rsidR="00DA3ACF" w:rsidRPr="00DA3ACF">
              <w:rPr>
                <w:sz w:val="28"/>
                <w:szCs w:val="28"/>
              </w:rPr>
              <w:t>1</w:t>
            </w:r>
            <w:r w:rsidR="00DA3ACF">
              <w:rPr>
                <w:sz w:val="28"/>
                <w:szCs w:val="28"/>
              </w:rPr>
              <w:t>4</w:t>
            </w:r>
            <w:r w:rsidR="00DA3ACF" w:rsidRPr="00DA3ACF">
              <w:rPr>
                <w:sz w:val="28"/>
                <w:szCs w:val="28"/>
              </w:rPr>
              <w:t>.1</w:t>
            </w:r>
            <w:r w:rsidR="00DA3ACF">
              <w:rPr>
                <w:sz w:val="28"/>
                <w:szCs w:val="28"/>
              </w:rPr>
              <w:t>0</w:t>
            </w:r>
            <w:r w:rsidR="00DA3ACF" w:rsidRPr="00DA3ACF">
              <w:rPr>
                <w:sz w:val="28"/>
                <w:szCs w:val="28"/>
              </w:rPr>
              <w:t>.2013 № 7</w:t>
            </w:r>
            <w:r w:rsidR="00265590">
              <w:rPr>
                <w:sz w:val="28"/>
                <w:szCs w:val="28"/>
              </w:rPr>
              <w:t>78</w:t>
            </w:r>
            <w:r w:rsidR="00DA3ACF" w:rsidRPr="00DA3ACF">
              <w:rPr>
                <w:sz w:val="28"/>
                <w:szCs w:val="28"/>
              </w:rPr>
              <w:t xml:space="preserve">-п </w:t>
            </w:r>
            <w:r w:rsidR="001077A8">
              <w:rPr>
                <w:sz w:val="28"/>
                <w:szCs w:val="28"/>
              </w:rPr>
              <w:t>«Об</w:t>
            </w:r>
            <w:r w:rsidR="00DA3ACF">
              <w:rPr>
                <w:sz w:val="28"/>
                <w:szCs w:val="28"/>
              </w:rPr>
              <w:t xml:space="preserve"> </w:t>
            </w:r>
            <w:r w:rsidRPr="00BC56E3">
              <w:rPr>
                <w:sz w:val="28"/>
                <w:szCs w:val="28"/>
              </w:rPr>
              <w:t xml:space="preserve">утверждении </w:t>
            </w:r>
            <w:r>
              <w:rPr>
                <w:sz w:val="28"/>
                <w:szCs w:val="28"/>
              </w:rPr>
              <w:t>муниципальн</w:t>
            </w:r>
            <w:r w:rsidRPr="00BC56E3">
              <w:rPr>
                <w:sz w:val="28"/>
                <w:szCs w:val="28"/>
              </w:rPr>
              <w:t xml:space="preserve">ой программы </w:t>
            </w:r>
            <w:r>
              <w:rPr>
                <w:sz w:val="28"/>
                <w:szCs w:val="28"/>
              </w:rPr>
              <w:t>Боготольского района</w:t>
            </w:r>
            <w:r w:rsidRPr="00BC56E3">
              <w:rPr>
                <w:sz w:val="28"/>
                <w:szCs w:val="28"/>
              </w:rPr>
              <w:t xml:space="preserve"> </w:t>
            </w:r>
            <w:r w:rsidR="00AE1ABA">
              <w:rPr>
                <w:sz w:val="28"/>
                <w:szCs w:val="28"/>
              </w:rPr>
              <w:t xml:space="preserve">Красноярского края </w:t>
            </w:r>
            <w:r w:rsidRPr="00BC56E3">
              <w:rPr>
                <w:sz w:val="28"/>
                <w:szCs w:val="28"/>
              </w:rPr>
              <w:t>«</w:t>
            </w:r>
            <w:r w:rsidR="00AE1ABA">
              <w:rPr>
                <w:sz w:val="28"/>
                <w:szCs w:val="28"/>
              </w:rPr>
              <w:t>Развитие земельно-имущественных отношений на территории муниципального образования Боготольский район</w:t>
            </w:r>
            <w:r w:rsidRPr="00BC56E3">
              <w:rPr>
                <w:sz w:val="28"/>
                <w:szCs w:val="28"/>
              </w:rPr>
              <w:t xml:space="preserve"> на 2014-2016 годы</w:t>
            </w:r>
            <w:r w:rsidR="00AE1ABA">
              <w:rPr>
                <w:sz w:val="28"/>
                <w:szCs w:val="28"/>
              </w:rPr>
              <w:t>»</w:t>
            </w:r>
            <w:bookmarkEnd w:id="0"/>
            <w:r w:rsidR="00DA3ACF">
              <w:t xml:space="preserve"> </w:t>
            </w:r>
          </w:p>
        </w:tc>
      </w:tr>
      <w:tr w:rsidR="00996F85" w:rsidRPr="00BC56E3" w:rsidTr="00996F85">
        <w:trPr>
          <w:trHeight w:val="307"/>
        </w:trPr>
        <w:tc>
          <w:tcPr>
            <w:tcW w:w="9551" w:type="dxa"/>
          </w:tcPr>
          <w:p w:rsidR="00996F85" w:rsidRPr="00BC56E3" w:rsidRDefault="00996F85" w:rsidP="00265590">
            <w:pPr>
              <w:jc w:val="both"/>
              <w:rPr>
                <w:sz w:val="28"/>
                <w:szCs w:val="28"/>
              </w:rPr>
            </w:pPr>
          </w:p>
        </w:tc>
      </w:tr>
    </w:tbl>
    <w:p w:rsidR="009746C8" w:rsidRPr="00BC56E3" w:rsidRDefault="009746C8" w:rsidP="009746C8">
      <w:pPr>
        <w:jc w:val="both"/>
        <w:rPr>
          <w:sz w:val="28"/>
          <w:szCs w:val="28"/>
        </w:rPr>
      </w:pPr>
    </w:p>
    <w:p w:rsidR="00A51E0B" w:rsidRDefault="009746C8" w:rsidP="00A51E0B">
      <w:pPr>
        <w:ind w:firstLine="708"/>
        <w:jc w:val="both"/>
        <w:rPr>
          <w:sz w:val="28"/>
          <w:szCs w:val="28"/>
        </w:rPr>
      </w:pPr>
      <w:r w:rsidRPr="00BC56E3">
        <w:rPr>
          <w:sz w:val="28"/>
          <w:szCs w:val="28"/>
        </w:rPr>
        <w:t xml:space="preserve">В соответствии со статьей 179 Бюджетного кодекса Российской Федерации, </w:t>
      </w:r>
      <w:r w:rsidR="0099249E">
        <w:rPr>
          <w:sz w:val="28"/>
          <w:szCs w:val="28"/>
        </w:rPr>
        <w:t>статьей 30</w:t>
      </w:r>
      <w:r w:rsidRPr="00BC56E3">
        <w:rPr>
          <w:sz w:val="28"/>
          <w:szCs w:val="28"/>
        </w:rPr>
        <w:t xml:space="preserve"> Устава </w:t>
      </w:r>
      <w:r w:rsidR="0099249E">
        <w:rPr>
          <w:sz w:val="28"/>
          <w:szCs w:val="28"/>
        </w:rPr>
        <w:t>Боготольского района</w:t>
      </w:r>
      <w:r w:rsidRPr="00BC56E3">
        <w:rPr>
          <w:sz w:val="28"/>
          <w:szCs w:val="28"/>
        </w:rPr>
        <w:t xml:space="preserve">, постановлением </w:t>
      </w:r>
      <w:r w:rsidR="0099249E">
        <w:rPr>
          <w:sz w:val="28"/>
          <w:szCs w:val="28"/>
        </w:rPr>
        <w:t>главы администрации района</w:t>
      </w:r>
      <w:r w:rsidRPr="00BC56E3">
        <w:rPr>
          <w:sz w:val="28"/>
          <w:szCs w:val="28"/>
        </w:rPr>
        <w:t xml:space="preserve"> от 0</w:t>
      </w:r>
      <w:r w:rsidR="0099249E">
        <w:rPr>
          <w:sz w:val="28"/>
          <w:szCs w:val="28"/>
        </w:rPr>
        <w:t>5</w:t>
      </w:r>
      <w:r w:rsidRPr="00BC56E3">
        <w:rPr>
          <w:sz w:val="28"/>
          <w:szCs w:val="28"/>
        </w:rPr>
        <w:t xml:space="preserve">.08.2013 № </w:t>
      </w:r>
      <w:r w:rsidR="0099249E">
        <w:rPr>
          <w:sz w:val="28"/>
          <w:szCs w:val="28"/>
        </w:rPr>
        <w:t>560</w:t>
      </w:r>
      <w:r w:rsidRPr="00BC56E3">
        <w:rPr>
          <w:sz w:val="28"/>
          <w:szCs w:val="28"/>
        </w:rPr>
        <w:t>-п «</w:t>
      </w:r>
      <w:r w:rsidR="0099249E">
        <w:rPr>
          <w:sz w:val="28"/>
          <w:szCs w:val="28"/>
        </w:rPr>
        <w:t xml:space="preserve">Об утверждении </w:t>
      </w:r>
      <w:r w:rsidR="0099249E" w:rsidRPr="00A717C4">
        <w:rPr>
          <w:sz w:val="28"/>
          <w:szCs w:val="28"/>
        </w:rPr>
        <w:t>Порядка принятия реше</w:t>
      </w:r>
      <w:r w:rsidR="0099249E">
        <w:rPr>
          <w:sz w:val="28"/>
          <w:szCs w:val="28"/>
        </w:rPr>
        <w:t>ний о разработке муниципальных</w:t>
      </w:r>
      <w:r w:rsidR="0099249E" w:rsidRPr="00A717C4">
        <w:rPr>
          <w:sz w:val="28"/>
          <w:szCs w:val="28"/>
        </w:rPr>
        <w:t xml:space="preserve"> программ </w:t>
      </w:r>
      <w:r w:rsidR="0099249E">
        <w:rPr>
          <w:sz w:val="28"/>
          <w:szCs w:val="28"/>
        </w:rPr>
        <w:t xml:space="preserve">Боготольского района </w:t>
      </w:r>
      <w:r w:rsidR="0099249E" w:rsidRPr="00A717C4">
        <w:rPr>
          <w:sz w:val="28"/>
          <w:szCs w:val="28"/>
        </w:rPr>
        <w:t>Красноярского края, их формировании и реализации</w:t>
      </w:r>
      <w:r w:rsidRPr="00BC56E3">
        <w:rPr>
          <w:sz w:val="28"/>
          <w:szCs w:val="28"/>
        </w:rPr>
        <w:t>» ПОСТАНОВЛЯЮ:</w:t>
      </w:r>
    </w:p>
    <w:p w:rsidR="00A51E0B" w:rsidRPr="00A51E0B" w:rsidRDefault="00A51E0B" w:rsidP="00A51E0B">
      <w:pPr>
        <w:ind w:firstLine="708"/>
        <w:jc w:val="both"/>
        <w:rPr>
          <w:sz w:val="28"/>
          <w:szCs w:val="28"/>
        </w:rPr>
      </w:pPr>
      <w:r>
        <w:rPr>
          <w:sz w:val="28"/>
          <w:szCs w:val="28"/>
        </w:rPr>
        <w:t>1.</w:t>
      </w:r>
      <w:r w:rsidRPr="00A51E0B">
        <w:rPr>
          <w:sz w:val="28"/>
          <w:szCs w:val="28"/>
        </w:rPr>
        <w:t>Внести в постановление администрации Боготольского района от 14.10.2013 № 7</w:t>
      </w:r>
      <w:r w:rsidR="00265590">
        <w:rPr>
          <w:sz w:val="28"/>
          <w:szCs w:val="28"/>
        </w:rPr>
        <w:t>78</w:t>
      </w:r>
      <w:r w:rsidRPr="00A51E0B">
        <w:rPr>
          <w:sz w:val="28"/>
          <w:szCs w:val="28"/>
        </w:rPr>
        <w:t>-п «Об утверждении</w:t>
      </w:r>
      <w:r w:rsidR="009746C8" w:rsidRPr="00A51E0B">
        <w:rPr>
          <w:sz w:val="28"/>
          <w:szCs w:val="28"/>
        </w:rPr>
        <w:t xml:space="preserve"> </w:t>
      </w:r>
      <w:r w:rsidR="0099249E" w:rsidRPr="00A51E0B">
        <w:rPr>
          <w:sz w:val="28"/>
          <w:szCs w:val="28"/>
        </w:rPr>
        <w:t>муниципаль</w:t>
      </w:r>
      <w:r w:rsidR="009746C8" w:rsidRPr="00A51E0B">
        <w:rPr>
          <w:bCs/>
          <w:sz w:val="28"/>
          <w:szCs w:val="28"/>
        </w:rPr>
        <w:t>н</w:t>
      </w:r>
      <w:r w:rsidRPr="00A51E0B">
        <w:rPr>
          <w:bCs/>
          <w:sz w:val="28"/>
          <w:szCs w:val="28"/>
        </w:rPr>
        <w:t>ой</w:t>
      </w:r>
      <w:r w:rsidR="009746C8" w:rsidRPr="00A51E0B">
        <w:rPr>
          <w:bCs/>
          <w:sz w:val="28"/>
          <w:szCs w:val="28"/>
        </w:rPr>
        <w:t xml:space="preserve"> программ</w:t>
      </w:r>
      <w:r w:rsidRPr="00A51E0B">
        <w:rPr>
          <w:bCs/>
          <w:sz w:val="28"/>
          <w:szCs w:val="28"/>
        </w:rPr>
        <w:t>ы</w:t>
      </w:r>
      <w:r w:rsidR="00E26B3C">
        <w:rPr>
          <w:sz w:val="28"/>
          <w:szCs w:val="28"/>
        </w:rPr>
        <w:t xml:space="preserve"> </w:t>
      </w:r>
      <w:proofErr w:type="spellStart"/>
      <w:r w:rsidR="00E26B3C">
        <w:rPr>
          <w:sz w:val="28"/>
          <w:szCs w:val="28"/>
        </w:rPr>
        <w:t>Боготольского</w:t>
      </w:r>
      <w:proofErr w:type="spellEnd"/>
      <w:r w:rsidR="00E26B3C">
        <w:rPr>
          <w:sz w:val="28"/>
          <w:szCs w:val="28"/>
        </w:rPr>
        <w:t xml:space="preserve"> района</w:t>
      </w:r>
      <w:r w:rsidR="0099249E" w:rsidRPr="00A51E0B">
        <w:rPr>
          <w:sz w:val="28"/>
          <w:szCs w:val="28"/>
        </w:rPr>
        <w:t xml:space="preserve"> </w:t>
      </w:r>
      <w:r w:rsidR="00AE1ABA" w:rsidRPr="00A51E0B">
        <w:rPr>
          <w:sz w:val="28"/>
          <w:szCs w:val="28"/>
        </w:rPr>
        <w:t>Красноярского края «Развитие земельно-имущественных отношений на территории муниципального образования Боготольский район на 2014-2016 годы»</w:t>
      </w:r>
      <w:r w:rsidR="00EC3E0A" w:rsidRPr="00A51E0B">
        <w:rPr>
          <w:sz w:val="28"/>
          <w:szCs w:val="28"/>
        </w:rPr>
        <w:t xml:space="preserve"> </w:t>
      </w:r>
      <w:r w:rsidRPr="00A51E0B">
        <w:rPr>
          <w:sz w:val="28"/>
          <w:szCs w:val="28"/>
        </w:rPr>
        <w:t>следующ</w:t>
      </w:r>
      <w:r w:rsidR="000730C8">
        <w:rPr>
          <w:sz w:val="28"/>
          <w:szCs w:val="28"/>
        </w:rPr>
        <w:t>и</w:t>
      </w:r>
      <w:r w:rsidRPr="00A51E0B">
        <w:rPr>
          <w:sz w:val="28"/>
          <w:szCs w:val="28"/>
        </w:rPr>
        <w:t>е изменени</w:t>
      </w:r>
      <w:r w:rsidR="000730C8">
        <w:rPr>
          <w:sz w:val="28"/>
          <w:szCs w:val="28"/>
        </w:rPr>
        <w:t>я</w:t>
      </w:r>
      <w:r w:rsidRPr="00A51E0B">
        <w:rPr>
          <w:sz w:val="28"/>
          <w:szCs w:val="28"/>
        </w:rPr>
        <w:t>:</w:t>
      </w:r>
    </w:p>
    <w:p w:rsidR="000730C8" w:rsidRDefault="00E26B3C" w:rsidP="00E26B3C">
      <w:pPr>
        <w:tabs>
          <w:tab w:val="left" w:pos="0"/>
          <w:tab w:val="left" w:pos="1134"/>
        </w:tabs>
        <w:ind w:firstLine="709"/>
        <w:jc w:val="both"/>
        <w:rPr>
          <w:sz w:val="28"/>
          <w:szCs w:val="28"/>
        </w:rPr>
      </w:pPr>
      <w:r>
        <w:rPr>
          <w:sz w:val="28"/>
          <w:szCs w:val="28"/>
        </w:rPr>
        <w:t>1.1.</w:t>
      </w:r>
      <w:r w:rsidR="000730C8">
        <w:rPr>
          <w:sz w:val="28"/>
          <w:szCs w:val="28"/>
        </w:rPr>
        <w:t>В наименовании, в</w:t>
      </w:r>
      <w:r w:rsidR="00390134">
        <w:rPr>
          <w:sz w:val="28"/>
          <w:szCs w:val="28"/>
        </w:rPr>
        <w:t xml:space="preserve"> пункте 1 слова: «на 2014 – 201</w:t>
      </w:r>
      <w:r w:rsidR="000730C8">
        <w:rPr>
          <w:sz w:val="28"/>
          <w:szCs w:val="28"/>
        </w:rPr>
        <w:t>6 годы» исключить.</w:t>
      </w:r>
    </w:p>
    <w:p w:rsidR="000730C8" w:rsidRDefault="00E26B3C" w:rsidP="00E26B3C">
      <w:pPr>
        <w:tabs>
          <w:tab w:val="left" w:pos="0"/>
          <w:tab w:val="left" w:pos="1134"/>
        </w:tabs>
        <w:ind w:firstLine="709"/>
        <w:jc w:val="both"/>
        <w:rPr>
          <w:sz w:val="28"/>
          <w:szCs w:val="28"/>
        </w:rPr>
      </w:pPr>
      <w:r>
        <w:rPr>
          <w:sz w:val="28"/>
          <w:szCs w:val="28"/>
        </w:rPr>
        <w:t>1.2.</w:t>
      </w:r>
      <w:r w:rsidR="000730C8">
        <w:rPr>
          <w:sz w:val="28"/>
          <w:szCs w:val="28"/>
        </w:rPr>
        <w:t xml:space="preserve">Муниципальную программу </w:t>
      </w:r>
      <w:proofErr w:type="spellStart"/>
      <w:r w:rsidR="000730C8">
        <w:rPr>
          <w:sz w:val="28"/>
          <w:szCs w:val="28"/>
        </w:rPr>
        <w:t>Боготольского</w:t>
      </w:r>
      <w:proofErr w:type="spellEnd"/>
      <w:r w:rsidR="000730C8">
        <w:rPr>
          <w:sz w:val="28"/>
          <w:szCs w:val="28"/>
        </w:rPr>
        <w:t xml:space="preserve"> района Красноярского края «Развитие земельно-имущественных отношений на территории муниципального образования Боготольский район» изложить в новой редакции согласно приложению к настоящему постановлению</w:t>
      </w:r>
      <w:r>
        <w:rPr>
          <w:sz w:val="28"/>
          <w:szCs w:val="28"/>
        </w:rPr>
        <w:t>.</w:t>
      </w:r>
    </w:p>
    <w:p w:rsidR="00C04D00" w:rsidRDefault="00E26B3C" w:rsidP="009746C8">
      <w:pPr>
        <w:pStyle w:val="ConsPlusTitle"/>
        <w:widowControl/>
        <w:ind w:firstLine="709"/>
        <w:jc w:val="both"/>
        <w:outlineLvl w:val="0"/>
        <w:rPr>
          <w:b w:val="0"/>
        </w:rPr>
      </w:pPr>
      <w:r>
        <w:rPr>
          <w:b w:val="0"/>
        </w:rPr>
        <w:t>2.</w:t>
      </w:r>
      <w:r w:rsidR="0099249E" w:rsidRPr="0099249E">
        <w:rPr>
          <w:b w:val="0"/>
        </w:rPr>
        <w:t xml:space="preserve">Опубликовать настоящее постановление в периодическом печатном издании «Официальный вестник Боготольского района» и </w:t>
      </w:r>
      <w:r w:rsidR="009E3C81">
        <w:rPr>
          <w:b w:val="0"/>
        </w:rPr>
        <w:t xml:space="preserve">разместить на официальном сайте </w:t>
      </w:r>
      <w:r w:rsidR="0099249E" w:rsidRPr="0099249E">
        <w:rPr>
          <w:b w:val="0"/>
        </w:rPr>
        <w:t>Боготольского района</w:t>
      </w:r>
      <w:r w:rsidR="00A51E0B" w:rsidRPr="00A51E0B">
        <w:t xml:space="preserve"> </w:t>
      </w:r>
      <w:r w:rsidR="00A51E0B" w:rsidRPr="00A51E0B">
        <w:rPr>
          <w:b w:val="0"/>
        </w:rPr>
        <w:t>в сети Интерн</w:t>
      </w:r>
      <w:r w:rsidR="00A51E0B">
        <w:rPr>
          <w:b w:val="0"/>
        </w:rPr>
        <w:t>ет (http:// www.bogotol-r.ru/)</w:t>
      </w:r>
      <w:r w:rsidR="0099249E" w:rsidRPr="0099249E">
        <w:rPr>
          <w:b w:val="0"/>
        </w:rPr>
        <w:t>.</w:t>
      </w:r>
    </w:p>
    <w:p w:rsidR="0099249E" w:rsidRDefault="00E26B3C" w:rsidP="009746C8">
      <w:pPr>
        <w:pStyle w:val="ConsPlusTitle"/>
        <w:widowControl/>
        <w:ind w:firstLine="709"/>
        <w:jc w:val="both"/>
        <w:outlineLvl w:val="0"/>
        <w:rPr>
          <w:b w:val="0"/>
        </w:rPr>
      </w:pPr>
      <w:r>
        <w:rPr>
          <w:b w:val="0"/>
        </w:rPr>
        <w:t>3.</w:t>
      </w:r>
      <w:r w:rsidR="00C04D00">
        <w:rPr>
          <w:b w:val="0"/>
        </w:rPr>
        <w:t xml:space="preserve">Контроль </w:t>
      </w:r>
      <w:r w:rsidR="0076452D">
        <w:rPr>
          <w:b w:val="0"/>
        </w:rPr>
        <w:t>над</w:t>
      </w:r>
      <w:r w:rsidR="00C04D00">
        <w:rPr>
          <w:b w:val="0"/>
        </w:rPr>
        <w:t xml:space="preserve"> исполнением настоящего постановления возложить на заместителя главы администрации района по финансово – экономическим вопросам </w:t>
      </w:r>
      <w:r w:rsidR="00A51E0B" w:rsidRPr="00A51E0B">
        <w:rPr>
          <w:b w:val="0"/>
        </w:rPr>
        <w:t>Н.В.</w:t>
      </w:r>
      <w:r w:rsidR="000730C8">
        <w:rPr>
          <w:b w:val="0"/>
        </w:rPr>
        <w:t xml:space="preserve"> </w:t>
      </w:r>
      <w:proofErr w:type="spellStart"/>
      <w:r w:rsidR="00A51E0B" w:rsidRPr="00A51E0B">
        <w:rPr>
          <w:b w:val="0"/>
        </w:rPr>
        <w:t>Бакуневич</w:t>
      </w:r>
      <w:proofErr w:type="spellEnd"/>
      <w:r w:rsidR="00C04D00">
        <w:rPr>
          <w:b w:val="0"/>
        </w:rPr>
        <w:t>.</w:t>
      </w:r>
    </w:p>
    <w:p w:rsidR="009746C8" w:rsidRPr="00BC56E3" w:rsidRDefault="000730C8" w:rsidP="009746C8">
      <w:pPr>
        <w:pStyle w:val="ConsPlusTitle"/>
        <w:widowControl/>
        <w:ind w:firstLine="709"/>
        <w:jc w:val="both"/>
        <w:outlineLvl w:val="0"/>
        <w:rPr>
          <w:b w:val="0"/>
        </w:rPr>
      </w:pPr>
      <w:r>
        <w:rPr>
          <w:b w:val="0"/>
        </w:rPr>
        <w:t>4</w:t>
      </w:r>
      <w:r w:rsidR="00E26B3C">
        <w:rPr>
          <w:b w:val="0"/>
        </w:rPr>
        <w:t>.</w:t>
      </w:r>
      <w:r w:rsidR="009746C8" w:rsidRPr="00BC56E3">
        <w:rPr>
          <w:b w:val="0"/>
        </w:rPr>
        <w:t xml:space="preserve">Постановление вступает в силу </w:t>
      </w:r>
      <w:r>
        <w:rPr>
          <w:b w:val="0"/>
        </w:rPr>
        <w:t>в день, следующий за днем его официального опубликования, за исключением пункта 1.2., который вступает в силу с 1 января 2015 года.</w:t>
      </w:r>
    </w:p>
    <w:p w:rsidR="00100137" w:rsidRPr="00A13362" w:rsidRDefault="00100137" w:rsidP="00100137">
      <w:pPr>
        <w:rPr>
          <w:sz w:val="24"/>
          <w:szCs w:val="24"/>
        </w:rPr>
      </w:pPr>
    </w:p>
    <w:p w:rsidR="00AB4F9B" w:rsidRPr="00AB4F9B" w:rsidRDefault="00AB4F9B" w:rsidP="00AB4F9B">
      <w:pPr>
        <w:jc w:val="both"/>
        <w:rPr>
          <w:sz w:val="28"/>
          <w:szCs w:val="28"/>
        </w:rPr>
      </w:pPr>
      <w:r w:rsidRPr="00AB4F9B">
        <w:rPr>
          <w:sz w:val="28"/>
          <w:szCs w:val="28"/>
        </w:rPr>
        <w:t>И.о. главы администрации</w:t>
      </w:r>
    </w:p>
    <w:p w:rsidR="00E55D15" w:rsidRPr="00E55D15" w:rsidRDefault="00AB4F9B" w:rsidP="00533E90">
      <w:pPr>
        <w:jc w:val="both"/>
        <w:rPr>
          <w:sz w:val="28"/>
          <w:szCs w:val="28"/>
        </w:rPr>
      </w:pPr>
      <w:proofErr w:type="spellStart"/>
      <w:r w:rsidRPr="00AB4F9B">
        <w:rPr>
          <w:sz w:val="28"/>
          <w:szCs w:val="28"/>
        </w:rPr>
        <w:lastRenderedPageBreak/>
        <w:t>Боготольского</w:t>
      </w:r>
      <w:proofErr w:type="spellEnd"/>
      <w:r w:rsidRPr="00AB4F9B">
        <w:rPr>
          <w:sz w:val="28"/>
          <w:szCs w:val="28"/>
        </w:rPr>
        <w:t xml:space="preserve"> района</w:t>
      </w:r>
      <w:r w:rsidR="00E26B3C">
        <w:rPr>
          <w:sz w:val="28"/>
          <w:szCs w:val="28"/>
        </w:rPr>
        <w:tab/>
      </w:r>
      <w:r w:rsidR="00E26B3C">
        <w:rPr>
          <w:sz w:val="28"/>
          <w:szCs w:val="28"/>
        </w:rPr>
        <w:tab/>
      </w:r>
      <w:r w:rsidR="00E26B3C">
        <w:rPr>
          <w:sz w:val="28"/>
          <w:szCs w:val="28"/>
        </w:rPr>
        <w:tab/>
      </w:r>
      <w:r w:rsidR="00E26B3C">
        <w:rPr>
          <w:sz w:val="28"/>
          <w:szCs w:val="28"/>
        </w:rPr>
        <w:tab/>
      </w:r>
      <w:r w:rsidR="00E26B3C">
        <w:rPr>
          <w:sz w:val="28"/>
          <w:szCs w:val="28"/>
        </w:rPr>
        <w:tab/>
      </w:r>
      <w:r w:rsidR="00E26B3C">
        <w:rPr>
          <w:sz w:val="28"/>
          <w:szCs w:val="28"/>
        </w:rPr>
        <w:tab/>
      </w:r>
      <w:r w:rsidR="00E26B3C">
        <w:rPr>
          <w:sz w:val="28"/>
          <w:szCs w:val="28"/>
        </w:rPr>
        <w:tab/>
      </w:r>
      <w:r w:rsidRPr="00AB4F9B">
        <w:rPr>
          <w:sz w:val="28"/>
          <w:szCs w:val="28"/>
        </w:rPr>
        <w:t>Н.В.</w:t>
      </w:r>
      <w:r w:rsidR="00834F69">
        <w:rPr>
          <w:sz w:val="28"/>
          <w:szCs w:val="28"/>
        </w:rPr>
        <w:t xml:space="preserve"> </w:t>
      </w:r>
      <w:proofErr w:type="spellStart"/>
      <w:r w:rsidRPr="00AB4F9B">
        <w:rPr>
          <w:sz w:val="28"/>
          <w:szCs w:val="28"/>
        </w:rPr>
        <w:t>Бакуневич</w:t>
      </w:r>
      <w:proofErr w:type="spellEnd"/>
    </w:p>
    <w:p w:rsidR="009854F8" w:rsidRPr="00AF2702" w:rsidRDefault="009854F8" w:rsidP="009854F8">
      <w:pPr>
        <w:jc w:val="right"/>
        <w:outlineLvl w:val="0"/>
        <w:rPr>
          <w:sz w:val="24"/>
          <w:szCs w:val="24"/>
        </w:rPr>
      </w:pPr>
      <w:r w:rsidRPr="00AF2702">
        <w:rPr>
          <w:sz w:val="24"/>
          <w:szCs w:val="24"/>
        </w:rPr>
        <w:t>Приложение</w:t>
      </w:r>
    </w:p>
    <w:p w:rsidR="009854F8" w:rsidRPr="00AF2702" w:rsidRDefault="009854F8" w:rsidP="009854F8">
      <w:pPr>
        <w:jc w:val="right"/>
        <w:outlineLvl w:val="0"/>
        <w:rPr>
          <w:sz w:val="24"/>
          <w:szCs w:val="24"/>
        </w:rPr>
      </w:pPr>
      <w:r w:rsidRPr="00AF2702">
        <w:rPr>
          <w:sz w:val="24"/>
          <w:szCs w:val="24"/>
        </w:rPr>
        <w:t>к Постановлению</w:t>
      </w:r>
    </w:p>
    <w:p w:rsidR="009854F8" w:rsidRPr="00AF2702" w:rsidRDefault="009854F8" w:rsidP="009854F8">
      <w:pPr>
        <w:jc w:val="right"/>
        <w:outlineLvl w:val="0"/>
        <w:rPr>
          <w:sz w:val="24"/>
          <w:szCs w:val="24"/>
        </w:rPr>
      </w:pPr>
      <w:r w:rsidRPr="00AF2702">
        <w:rPr>
          <w:sz w:val="24"/>
          <w:szCs w:val="24"/>
        </w:rPr>
        <w:t>администрации Боготольского района</w:t>
      </w:r>
    </w:p>
    <w:p w:rsidR="009854F8" w:rsidRDefault="009854F8" w:rsidP="009854F8">
      <w:pPr>
        <w:jc w:val="right"/>
        <w:outlineLvl w:val="0"/>
        <w:rPr>
          <w:sz w:val="24"/>
          <w:szCs w:val="24"/>
        </w:rPr>
      </w:pPr>
      <w:r w:rsidRPr="00AF2702">
        <w:rPr>
          <w:sz w:val="24"/>
          <w:szCs w:val="24"/>
        </w:rPr>
        <w:t xml:space="preserve">от </w:t>
      </w:r>
      <w:r w:rsidR="00081B92">
        <w:rPr>
          <w:sz w:val="24"/>
          <w:szCs w:val="24"/>
        </w:rPr>
        <w:t>31.10.</w:t>
      </w:r>
      <w:r w:rsidRPr="00AF2702">
        <w:rPr>
          <w:sz w:val="24"/>
          <w:szCs w:val="24"/>
        </w:rPr>
        <w:t>201</w:t>
      </w:r>
      <w:r>
        <w:rPr>
          <w:sz w:val="24"/>
          <w:szCs w:val="24"/>
        </w:rPr>
        <w:t>4</w:t>
      </w:r>
      <w:r w:rsidRPr="00AF2702">
        <w:rPr>
          <w:sz w:val="24"/>
          <w:szCs w:val="24"/>
        </w:rPr>
        <w:t xml:space="preserve"> г. № </w:t>
      </w:r>
      <w:r w:rsidR="00081B92">
        <w:rPr>
          <w:sz w:val="24"/>
          <w:szCs w:val="24"/>
        </w:rPr>
        <w:t>778</w:t>
      </w:r>
      <w:r w:rsidRPr="00AF2702">
        <w:rPr>
          <w:sz w:val="24"/>
          <w:szCs w:val="24"/>
        </w:rPr>
        <w:t>-п</w:t>
      </w:r>
    </w:p>
    <w:p w:rsidR="009854F8" w:rsidRDefault="009854F8" w:rsidP="009854F8">
      <w:pPr>
        <w:jc w:val="center"/>
        <w:outlineLvl w:val="1"/>
        <w:rPr>
          <w:sz w:val="24"/>
          <w:szCs w:val="24"/>
        </w:rPr>
      </w:pPr>
      <w:bookmarkStart w:id="1" w:name="Par36"/>
      <w:bookmarkEnd w:id="1"/>
    </w:p>
    <w:p w:rsidR="009854F8" w:rsidRDefault="009854F8" w:rsidP="009854F8">
      <w:pPr>
        <w:jc w:val="center"/>
        <w:outlineLvl w:val="1"/>
        <w:rPr>
          <w:sz w:val="24"/>
          <w:szCs w:val="24"/>
        </w:rPr>
      </w:pPr>
      <w:r w:rsidRPr="00180438">
        <w:rPr>
          <w:sz w:val="24"/>
          <w:szCs w:val="24"/>
        </w:rPr>
        <w:t>МУНИЦИПАЛЬНАЯ ПРОГРАММА</w:t>
      </w:r>
    </w:p>
    <w:p w:rsidR="009854F8" w:rsidRPr="00180438" w:rsidRDefault="009854F8" w:rsidP="009854F8">
      <w:pPr>
        <w:jc w:val="center"/>
        <w:outlineLvl w:val="1"/>
        <w:rPr>
          <w:sz w:val="24"/>
          <w:szCs w:val="24"/>
        </w:rPr>
      </w:pPr>
      <w:r>
        <w:rPr>
          <w:sz w:val="24"/>
          <w:szCs w:val="24"/>
        </w:rPr>
        <w:t>БОГОТОЛЬСКОГО РАЙОНА КРАСНОЯРСКОГО КРАЯ</w:t>
      </w:r>
    </w:p>
    <w:p w:rsidR="009854F8" w:rsidRPr="00180438" w:rsidRDefault="00DC48F5" w:rsidP="009854F8">
      <w:pPr>
        <w:jc w:val="center"/>
        <w:rPr>
          <w:sz w:val="24"/>
          <w:szCs w:val="24"/>
        </w:rPr>
      </w:pPr>
      <w:r>
        <w:rPr>
          <w:sz w:val="24"/>
          <w:szCs w:val="24"/>
        </w:rPr>
        <w:t>«</w:t>
      </w:r>
      <w:r w:rsidR="009854F8" w:rsidRPr="00180438">
        <w:rPr>
          <w:sz w:val="24"/>
          <w:szCs w:val="24"/>
        </w:rPr>
        <w:t>РАЗВИТИЕ ЗЕМЕЛЬНО-ИМУЩЕСТВЕННЫХ ОТНОШЕНИЙ НА ТЕРРИТОРИИ</w:t>
      </w:r>
    </w:p>
    <w:p w:rsidR="009854F8" w:rsidRPr="00180438" w:rsidRDefault="009854F8" w:rsidP="009854F8">
      <w:pPr>
        <w:jc w:val="center"/>
        <w:rPr>
          <w:sz w:val="24"/>
          <w:szCs w:val="24"/>
        </w:rPr>
      </w:pPr>
      <w:r w:rsidRPr="00180438">
        <w:rPr>
          <w:sz w:val="24"/>
          <w:szCs w:val="24"/>
        </w:rPr>
        <w:t>МУНИЦИПАЛЬНОГО ОБРАЗОВАНИЯ БОГОТОЛЬСКИЙ РАЙОН</w:t>
      </w:r>
      <w:r>
        <w:rPr>
          <w:sz w:val="24"/>
          <w:szCs w:val="24"/>
        </w:rPr>
        <w:t>»</w:t>
      </w:r>
    </w:p>
    <w:p w:rsidR="00081B92" w:rsidRPr="00180438" w:rsidRDefault="00081B92" w:rsidP="009854F8">
      <w:pPr>
        <w:pStyle w:val="a3"/>
        <w:tabs>
          <w:tab w:val="left" w:pos="7960"/>
        </w:tabs>
        <w:jc w:val="center"/>
        <w:outlineLvl w:val="1"/>
        <w:rPr>
          <w:sz w:val="24"/>
          <w:szCs w:val="24"/>
        </w:rPr>
      </w:pPr>
    </w:p>
    <w:p w:rsidR="009854F8" w:rsidRPr="000F287D" w:rsidRDefault="00E26B3C" w:rsidP="009854F8">
      <w:pPr>
        <w:pStyle w:val="a3"/>
        <w:tabs>
          <w:tab w:val="left" w:pos="7960"/>
        </w:tabs>
        <w:ind w:left="0"/>
        <w:jc w:val="center"/>
        <w:outlineLvl w:val="1"/>
        <w:rPr>
          <w:sz w:val="24"/>
          <w:szCs w:val="24"/>
        </w:rPr>
      </w:pPr>
      <w:r>
        <w:rPr>
          <w:sz w:val="24"/>
          <w:szCs w:val="24"/>
        </w:rPr>
        <w:t>1.</w:t>
      </w:r>
      <w:r w:rsidR="00DC48F5">
        <w:rPr>
          <w:sz w:val="24"/>
          <w:szCs w:val="24"/>
        </w:rPr>
        <w:t xml:space="preserve">Паспорт муниципальной </w:t>
      </w:r>
      <w:r w:rsidR="009854F8" w:rsidRPr="000F287D">
        <w:rPr>
          <w:sz w:val="24"/>
          <w:szCs w:val="24"/>
        </w:rPr>
        <w:t>программы</w:t>
      </w:r>
    </w:p>
    <w:p w:rsidR="00081B92" w:rsidRPr="00180438" w:rsidRDefault="00081B92" w:rsidP="009854F8">
      <w:pPr>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6716"/>
      </w:tblGrid>
      <w:tr w:rsidR="009854F8" w:rsidRPr="00180438" w:rsidTr="00081B9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Наименование программы </w:t>
            </w:r>
          </w:p>
        </w:tc>
        <w:tc>
          <w:tcPr>
            <w:tcW w:w="6716" w:type="dxa"/>
            <w:tcBorders>
              <w:top w:val="single" w:sz="4" w:space="0" w:color="auto"/>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Развитие земельно-имущественных отношений на территории муниципального образования Боготольский район (далее - программа)</w:t>
            </w:r>
          </w:p>
        </w:tc>
      </w:tr>
      <w:tr w:rsidR="009854F8" w:rsidRPr="00180438" w:rsidTr="00081B92">
        <w:trPr>
          <w:trHeight w:val="18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Основание для</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разработки программы</w:t>
            </w:r>
          </w:p>
        </w:tc>
        <w:tc>
          <w:tcPr>
            <w:tcW w:w="6716" w:type="dxa"/>
            <w:tcBorders>
              <w:left w:val="single" w:sz="4" w:space="0" w:color="auto"/>
              <w:bottom w:val="single" w:sz="4" w:space="0" w:color="auto"/>
              <w:right w:val="single" w:sz="4" w:space="0" w:color="auto"/>
            </w:tcBorders>
          </w:tcPr>
          <w:p w:rsidR="00081B92" w:rsidRPr="00180438" w:rsidRDefault="009854F8" w:rsidP="00DC48F5">
            <w:pPr>
              <w:pStyle w:val="ConsPlusCell"/>
              <w:rPr>
                <w:rFonts w:ascii="Times New Roman" w:hAnsi="Times New Roman" w:cs="Times New Roman"/>
                <w:sz w:val="24"/>
                <w:szCs w:val="24"/>
              </w:rPr>
            </w:pPr>
            <w:proofErr w:type="gramStart"/>
            <w:r w:rsidRPr="00180438">
              <w:rPr>
                <w:rFonts w:ascii="Times New Roman" w:hAnsi="Times New Roman" w:cs="Times New Roman"/>
                <w:sz w:val="24"/>
                <w:szCs w:val="24"/>
              </w:rPr>
              <w:t>Бюджетный кодекс Российской Федерации,</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Гражданский кодекс Российской Федерации,</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 xml:space="preserve">Земельный </w:t>
            </w:r>
            <w:hyperlink r:id="rId8" w:history="1">
              <w:r w:rsidRPr="00180438">
                <w:rPr>
                  <w:rFonts w:ascii="Times New Roman" w:hAnsi="Times New Roman" w:cs="Times New Roman"/>
                  <w:color w:val="0000FF"/>
                  <w:sz w:val="24"/>
                  <w:szCs w:val="24"/>
                </w:rPr>
                <w:t>кодекс</w:t>
              </w:r>
            </w:hyperlink>
            <w:r w:rsidRPr="00180438">
              <w:rPr>
                <w:rFonts w:ascii="Times New Roman" w:hAnsi="Times New Roman" w:cs="Times New Roman"/>
                <w:sz w:val="24"/>
                <w:szCs w:val="24"/>
              </w:rPr>
              <w:t xml:space="preserve"> Российской Федерации,</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 xml:space="preserve">Федеральный </w:t>
            </w:r>
            <w:hyperlink r:id="rId9" w:history="1">
              <w:r w:rsidRPr="00180438">
                <w:rPr>
                  <w:rFonts w:ascii="Times New Roman" w:hAnsi="Times New Roman" w:cs="Times New Roman"/>
                  <w:color w:val="0000FF"/>
                  <w:sz w:val="24"/>
                  <w:szCs w:val="24"/>
                </w:rPr>
                <w:t>закон</w:t>
              </w:r>
            </w:hyperlink>
            <w:r w:rsidR="00E26B3C">
              <w:rPr>
                <w:rFonts w:ascii="Times New Roman" w:hAnsi="Times New Roman" w:cs="Times New Roman"/>
                <w:sz w:val="24"/>
                <w:szCs w:val="24"/>
              </w:rPr>
              <w:t xml:space="preserve"> Российской Федерации </w:t>
            </w:r>
            <w:r w:rsidRPr="00180438">
              <w:rPr>
                <w:rFonts w:ascii="Times New Roman" w:hAnsi="Times New Roman" w:cs="Times New Roman"/>
                <w:sz w:val="24"/>
                <w:szCs w:val="24"/>
              </w:rPr>
              <w:t>от 21.07.1997</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 xml:space="preserve">№ 122-ФЗ "О государственной регистрации прав на недвижимое имущество и сделок с ним", Федеральный </w:t>
            </w:r>
            <w:hyperlink r:id="rId10" w:history="1">
              <w:r w:rsidRPr="00180438">
                <w:rPr>
                  <w:rFonts w:ascii="Times New Roman" w:hAnsi="Times New Roman" w:cs="Times New Roman"/>
                  <w:color w:val="0000FF"/>
                  <w:sz w:val="24"/>
                  <w:szCs w:val="24"/>
                </w:rPr>
                <w:t>закон</w:t>
              </w:r>
            </w:hyperlink>
            <w:r w:rsidR="00E26B3C">
              <w:rPr>
                <w:rFonts w:ascii="Times New Roman" w:hAnsi="Times New Roman" w:cs="Times New Roman"/>
                <w:sz w:val="24"/>
                <w:szCs w:val="24"/>
              </w:rPr>
              <w:t xml:space="preserve"> Российской Федерации от </w:t>
            </w:r>
            <w:r w:rsidRPr="00180438">
              <w:rPr>
                <w:rFonts w:ascii="Times New Roman" w:hAnsi="Times New Roman" w:cs="Times New Roman"/>
                <w:sz w:val="24"/>
                <w:szCs w:val="24"/>
              </w:rPr>
              <w:t xml:space="preserve">06.10.2003 №131-ФЗ "Об общих принципах организации местного самоуправления в Российской Федерации", Федеральный </w:t>
            </w:r>
            <w:hyperlink r:id="rId11" w:history="1">
              <w:r w:rsidRPr="00180438">
                <w:rPr>
                  <w:rFonts w:ascii="Times New Roman" w:hAnsi="Times New Roman" w:cs="Times New Roman"/>
                  <w:color w:val="0000FF"/>
                  <w:sz w:val="24"/>
                  <w:szCs w:val="24"/>
                </w:rPr>
                <w:t>закон</w:t>
              </w:r>
            </w:hyperlink>
            <w:r w:rsidR="00DC48F5">
              <w:rPr>
                <w:rFonts w:ascii="Times New Roman" w:hAnsi="Times New Roman" w:cs="Times New Roman"/>
                <w:sz w:val="24"/>
                <w:szCs w:val="24"/>
              </w:rPr>
              <w:t xml:space="preserve"> Российской Федерации </w:t>
            </w:r>
            <w:r w:rsidRPr="00180438">
              <w:rPr>
                <w:rFonts w:ascii="Times New Roman" w:hAnsi="Times New Roman" w:cs="Times New Roman"/>
                <w:sz w:val="24"/>
                <w:szCs w:val="24"/>
              </w:rPr>
              <w:t>от 26.07.2006 №135-ФЗ "О защите</w:t>
            </w:r>
            <w:r>
              <w:rPr>
                <w:rFonts w:ascii="Times New Roman" w:hAnsi="Times New Roman" w:cs="Times New Roman"/>
                <w:sz w:val="24"/>
                <w:szCs w:val="24"/>
              </w:rPr>
              <w:t xml:space="preserve"> </w:t>
            </w:r>
            <w:r w:rsidRPr="00180438">
              <w:rPr>
                <w:rFonts w:ascii="Times New Roman" w:hAnsi="Times New Roman" w:cs="Times New Roman"/>
                <w:sz w:val="24"/>
                <w:szCs w:val="24"/>
              </w:rPr>
              <w:t>конкуренции", Постановление администрации Боготольского района</w:t>
            </w:r>
            <w:proofErr w:type="gramEnd"/>
            <w:r w:rsidRPr="00180438">
              <w:rPr>
                <w:rFonts w:ascii="Times New Roman" w:hAnsi="Times New Roman" w:cs="Times New Roman"/>
                <w:sz w:val="24"/>
                <w:szCs w:val="24"/>
              </w:rPr>
              <w:t xml:space="preserve">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 распоряжение главы администрации Боготольского района от 16.08.2013 № 160-р «Об утверждении перечня муниципальных программ Боготольского района»</w:t>
            </w:r>
          </w:p>
        </w:tc>
      </w:tr>
      <w:tr w:rsidR="009854F8" w:rsidRPr="00180438" w:rsidTr="00081B92">
        <w:trPr>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Ответственный исполнитель</w:t>
            </w:r>
            <w:r w:rsidR="00E26B3C">
              <w:rPr>
                <w:rFonts w:ascii="Times New Roman" w:hAnsi="Times New Roman" w:cs="Times New Roman"/>
                <w:sz w:val="24"/>
                <w:szCs w:val="24"/>
              </w:rPr>
              <w:t xml:space="preserve"> </w:t>
            </w:r>
            <w:r w:rsidRPr="00180438">
              <w:rPr>
                <w:rFonts w:ascii="Times New Roman" w:hAnsi="Times New Roman" w:cs="Times New Roman"/>
                <w:sz w:val="24"/>
                <w:szCs w:val="24"/>
              </w:rPr>
              <w:t>программы</w:t>
            </w:r>
          </w:p>
        </w:tc>
        <w:tc>
          <w:tcPr>
            <w:tcW w:w="6716"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Администрация </w:t>
            </w:r>
            <w:proofErr w:type="spellStart"/>
            <w:r w:rsidRPr="00180438">
              <w:rPr>
                <w:rFonts w:ascii="Times New Roman" w:hAnsi="Times New Roman" w:cs="Times New Roman"/>
                <w:sz w:val="24"/>
                <w:szCs w:val="24"/>
              </w:rPr>
              <w:t>Боготольс</w:t>
            </w:r>
            <w:r w:rsidR="00DC48F5">
              <w:rPr>
                <w:rFonts w:ascii="Times New Roman" w:hAnsi="Times New Roman" w:cs="Times New Roman"/>
                <w:sz w:val="24"/>
                <w:szCs w:val="24"/>
              </w:rPr>
              <w:t>кого</w:t>
            </w:r>
            <w:proofErr w:type="spellEnd"/>
            <w:r w:rsidR="00DC48F5">
              <w:rPr>
                <w:rFonts w:ascii="Times New Roman" w:hAnsi="Times New Roman" w:cs="Times New Roman"/>
                <w:sz w:val="24"/>
                <w:szCs w:val="24"/>
              </w:rPr>
              <w:t xml:space="preserve"> района Красноярского края</w:t>
            </w:r>
          </w:p>
        </w:tc>
      </w:tr>
      <w:tr w:rsidR="009854F8" w:rsidRPr="00180438" w:rsidTr="00081B92">
        <w:trPr>
          <w:trHeight w:val="363"/>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Соисполнители программы </w:t>
            </w:r>
          </w:p>
        </w:tc>
        <w:tc>
          <w:tcPr>
            <w:tcW w:w="6716"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Отсутствуют </w:t>
            </w:r>
          </w:p>
        </w:tc>
      </w:tr>
      <w:tr w:rsidR="009854F8" w:rsidRPr="00180438" w:rsidTr="00081B92">
        <w:trPr>
          <w:trHeight w:val="6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Перечень подпрограмм и отдельных мероприятий программы </w:t>
            </w:r>
          </w:p>
        </w:tc>
        <w:tc>
          <w:tcPr>
            <w:tcW w:w="6716"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1.Повышение эффективности  управления муниципальным имуществом и земельными ресурсами Боготольского района</w:t>
            </w:r>
          </w:p>
          <w:p w:rsidR="00081B92" w:rsidRPr="00180438" w:rsidRDefault="009854F8" w:rsidP="00DC48F5">
            <w:pPr>
              <w:pStyle w:val="ConsPlusCell"/>
              <w:rPr>
                <w:rFonts w:ascii="Times New Roman" w:hAnsi="Times New Roman" w:cs="Times New Roman"/>
                <w:sz w:val="24"/>
                <w:szCs w:val="24"/>
              </w:rPr>
            </w:pPr>
            <w:r w:rsidRPr="00180438">
              <w:rPr>
                <w:rFonts w:ascii="Times New Roman" w:hAnsi="Times New Roman" w:cs="Times New Roman"/>
                <w:sz w:val="24"/>
                <w:szCs w:val="24"/>
              </w:rPr>
              <w:t>2.Обеспечение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tc>
      </w:tr>
      <w:tr w:rsidR="009854F8" w:rsidRPr="00180438" w:rsidTr="00081B92">
        <w:trPr>
          <w:trHeight w:val="729"/>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Цель программы </w:t>
            </w:r>
          </w:p>
        </w:tc>
        <w:tc>
          <w:tcPr>
            <w:tcW w:w="6716"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Выработка и реализ</w:t>
            </w:r>
            <w:r w:rsidR="00E26B3C">
              <w:rPr>
                <w:rFonts w:ascii="Times New Roman" w:hAnsi="Times New Roman" w:cs="Times New Roman"/>
                <w:sz w:val="24"/>
                <w:szCs w:val="24"/>
              </w:rPr>
              <w:t xml:space="preserve">ация единой политики в области </w:t>
            </w:r>
            <w:r w:rsidRPr="00180438">
              <w:rPr>
                <w:rFonts w:ascii="Times New Roman" w:hAnsi="Times New Roman" w:cs="Times New Roman"/>
                <w:sz w:val="24"/>
                <w:szCs w:val="24"/>
              </w:rPr>
              <w:t>эффективного использования и управления муниципальным имуществом и земельными ресурсами Боготольского района</w:t>
            </w:r>
            <w:r w:rsidR="00E26B3C">
              <w:rPr>
                <w:rFonts w:ascii="Times New Roman" w:hAnsi="Times New Roman" w:cs="Times New Roman"/>
                <w:sz w:val="24"/>
                <w:szCs w:val="24"/>
              </w:rPr>
              <w:t xml:space="preserve"> </w:t>
            </w:r>
          </w:p>
        </w:tc>
      </w:tr>
      <w:tr w:rsidR="009854F8" w:rsidRPr="00180438" w:rsidTr="00081B92">
        <w:trPr>
          <w:trHeight w:val="595"/>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Задачи муниципальной программы</w:t>
            </w:r>
          </w:p>
        </w:tc>
        <w:tc>
          <w:tcPr>
            <w:tcW w:w="6716" w:type="dxa"/>
            <w:tcBorders>
              <w:left w:val="single" w:sz="4" w:space="0" w:color="auto"/>
              <w:bottom w:val="single" w:sz="4" w:space="0" w:color="auto"/>
              <w:right w:val="single" w:sz="4" w:space="0" w:color="auto"/>
            </w:tcBorders>
          </w:tcPr>
          <w:p w:rsidR="009854F8" w:rsidRPr="00180438" w:rsidRDefault="00E26B3C" w:rsidP="00081B92">
            <w:pPr>
              <w:pStyle w:val="ConsPlusCell"/>
              <w:rPr>
                <w:rFonts w:ascii="Times New Roman" w:hAnsi="Times New Roman" w:cs="Times New Roman"/>
                <w:sz w:val="24"/>
                <w:szCs w:val="24"/>
              </w:rPr>
            </w:pPr>
            <w:r>
              <w:rPr>
                <w:rFonts w:ascii="Times New Roman" w:hAnsi="Times New Roman" w:cs="Times New Roman"/>
                <w:sz w:val="24"/>
                <w:szCs w:val="24"/>
              </w:rPr>
              <w:t>1.</w:t>
            </w:r>
            <w:r w:rsidR="009854F8" w:rsidRPr="00180438">
              <w:rPr>
                <w:rFonts w:ascii="Times New Roman" w:hAnsi="Times New Roman" w:cs="Times New Roman"/>
                <w:sz w:val="24"/>
                <w:szCs w:val="24"/>
              </w:rPr>
              <w:t xml:space="preserve">Развитие земельно-имущественных отношений в </w:t>
            </w:r>
            <w:proofErr w:type="spellStart"/>
            <w:r w:rsidR="009854F8" w:rsidRPr="00180438">
              <w:rPr>
                <w:rFonts w:ascii="Times New Roman" w:hAnsi="Times New Roman" w:cs="Times New Roman"/>
                <w:sz w:val="24"/>
                <w:szCs w:val="24"/>
              </w:rPr>
              <w:t>Боготольском</w:t>
            </w:r>
            <w:proofErr w:type="spellEnd"/>
            <w:r w:rsidR="009854F8" w:rsidRPr="00180438">
              <w:rPr>
                <w:rFonts w:ascii="Times New Roman" w:hAnsi="Times New Roman" w:cs="Times New Roman"/>
                <w:sz w:val="24"/>
                <w:szCs w:val="24"/>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854F8" w:rsidRPr="00180438" w:rsidRDefault="00E26B3C" w:rsidP="00081B92">
            <w:pPr>
              <w:pStyle w:val="ConsPlusCell"/>
              <w:rPr>
                <w:rFonts w:ascii="Times New Roman" w:hAnsi="Times New Roman" w:cs="Times New Roman"/>
                <w:sz w:val="24"/>
                <w:szCs w:val="24"/>
              </w:rPr>
            </w:pPr>
            <w:r>
              <w:rPr>
                <w:rFonts w:ascii="Times New Roman" w:hAnsi="Times New Roman" w:cs="Times New Roman"/>
                <w:sz w:val="24"/>
                <w:szCs w:val="24"/>
              </w:rPr>
              <w:t>2.</w:t>
            </w:r>
            <w:r w:rsidR="009854F8" w:rsidRPr="00180438">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854F8" w:rsidRPr="00180438"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Срок реализации </w:t>
            </w:r>
            <w:r w:rsidRPr="00180438">
              <w:rPr>
                <w:rFonts w:ascii="Times New Roman" w:hAnsi="Times New Roman" w:cs="Times New Roman"/>
                <w:sz w:val="24"/>
                <w:szCs w:val="24"/>
              </w:rPr>
              <w:lastRenderedPageBreak/>
              <w:t>программы</w:t>
            </w:r>
          </w:p>
        </w:tc>
        <w:tc>
          <w:tcPr>
            <w:tcW w:w="6716" w:type="dxa"/>
            <w:tcBorders>
              <w:left w:val="single" w:sz="4" w:space="0" w:color="auto"/>
              <w:bottom w:val="single" w:sz="4" w:space="0" w:color="auto"/>
              <w:right w:val="single" w:sz="4" w:space="0" w:color="auto"/>
            </w:tcBorders>
          </w:tcPr>
          <w:p w:rsidR="009854F8" w:rsidRPr="00180438" w:rsidRDefault="009854F8" w:rsidP="00E26B3C">
            <w:pPr>
              <w:pStyle w:val="ConsPlusCell"/>
              <w:rPr>
                <w:rFonts w:ascii="Times New Roman" w:hAnsi="Times New Roman" w:cs="Times New Roman"/>
                <w:sz w:val="24"/>
                <w:szCs w:val="24"/>
              </w:rPr>
            </w:pPr>
            <w:r w:rsidRPr="00180438">
              <w:rPr>
                <w:rFonts w:ascii="Times New Roman" w:hAnsi="Times New Roman" w:cs="Times New Roman"/>
                <w:sz w:val="24"/>
                <w:szCs w:val="24"/>
              </w:rPr>
              <w:lastRenderedPageBreak/>
              <w:t>2014 - 201</w:t>
            </w:r>
            <w:r>
              <w:rPr>
                <w:rFonts w:ascii="Times New Roman" w:hAnsi="Times New Roman" w:cs="Times New Roman"/>
                <w:sz w:val="24"/>
                <w:szCs w:val="24"/>
              </w:rPr>
              <w:t>7</w:t>
            </w:r>
            <w:r w:rsidRPr="00180438">
              <w:rPr>
                <w:rFonts w:ascii="Times New Roman" w:hAnsi="Times New Roman" w:cs="Times New Roman"/>
                <w:sz w:val="24"/>
                <w:szCs w:val="24"/>
              </w:rPr>
              <w:t xml:space="preserve">годы </w:t>
            </w:r>
          </w:p>
        </w:tc>
      </w:tr>
      <w:tr w:rsidR="009854F8" w:rsidRPr="00180438"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lastRenderedPageBreak/>
              <w:t>Перечень целевых показателей и показателей результативности программы с расшифровкой плановых значений по годам ее реализации</w:t>
            </w:r>
          </w:p>
        </w:tc>
        <w:tc>
          <w:tcPr>
            <w:tcW w:w="6716"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proofErr w:type="gramStart"/>
            <w:r w:rsidRPr="00180438">
              <w:rPr>
                <w:rFonts w:ascii="Times New Roman" w:hAnsi="Times New Roman" w:cs="Times New Roman"/>
                <w:sz w:val="24"/>
                <w:szCs w:val="24"/>
              </w:rPr>
              <w:t>Утвержден</w:t>
            </w:r>
            <w:proofErr w:type="gramEnd"/>
            <w:r w:rsidRPr="00180438">
              <w:rPr>
                <w:rFonts w:ascii="Times New Roman" w:hAnsi="Times New Roman" w:cs="Times New Roman"/>
                <w:sz w:val="24"/>
                <w:szCs w:val="24"/>
              </w:rPr>
              <w:t xml:space="preserve"> в приложении 1 к </w:t>
            </w:r>
            <w:r>
              <w:rPr>
                <w:rFonts w:ascii="Times New Roman" w:hAnsi="Times New Roman" w:cs="Times New Roman"/>
                <w:sz w:val="24"/>
                <w:szCs w:val="24"/>
              </w:rPr>
              <w:t xml:space="preserve">паспорту </w:t>
            </w:r>
            <w:r w:rsidRPr="00180438">
              <w:rPr>
                <w:rFonts w:ascii="Times New Roman" w:hAnsi="Times New Roman" w:cs="Times New Roman"/>
                <w:sz w:val="24"/>
                <w:szCs w:val="24"/>
              </w:rPr>
              <w:t>муниципальной программ</w:t>
            </w:r>
            <w:r>
              <w:rPr>
                <w:rFonts w:ascii="Times New Roman" w:hAnsi="Times New Roman" w:cs="Times New Roman"/>
                <w:sz w:val="24"/>
                <w:szCs w:val="24"/>
              </w:rPr>
              <w:t>ы</w:t>
            </w:r>
          </w:p>
        </w:tc>
      </w:tr>
      <w:tr w:rsidR="009854F8" w:rsidRPr="00180438"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Значения целевых показателей на долгосрочный период</w:t>
            </w:r>
          </w:p>
        </w:tc>
        <w:tc>
          <w:tcPr>
            <w:tcW w:w="6716"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proofErr w:type="gramStart"/>
            <w:r w:rsidRPr="00180438">
              <w:rPr>
                <w:rFonts w:ascii="Times New Roman" w:hAnsi="Times New Roman" w:cs="Times New Roman"/>
                <w:sz w:val="24"/>
                <w:szCs w:val="24"/>
              </w:rPr>
              <w:t xml:space="preserve">Утверждены в приложении 2 к </w:t>
            </w:r>
            <w:r>
              <w:rPr>
                <w:rFonts w:ascii="Times New Roman" w:hAnsi="Times New Roman" w:cs="Times New Roman"/>
                <w:sz w:val="24"/>
                <w:szCs w:val="24"/>
              </w:rPr>
              <w:t xml:space="preserve">паспорту </w:t>
            </w:r>
            <w:r w:rsidRPr="00180438">
              <w:rPr>
                <w:rFonts w:ascii="Times New Roman" w:hAnsi="Times New Roman" w:cs="Times New Roman"/>
                <w:sz w:val="24"/>
                <w:szCs w:val="24"/>
              </w:rPr>
              <w:t>муниципальной программ</w:t>
            </w:r>
            <w:r>
              <w:rPr>
                <w:rFonts w:ascii="Times New Roman" w:hAnsi="Times New Roman" w:cs="Times New Roman"/>
                <w:sz w:val="24"/>
                <w:szCs w:val="24"/>
              </w:rPr>
              <w:t>ы</w:t>
            </w:r>
            <w:proofErr w:type="gramEnd"/>
          </w:p>
        </w:tc>
      </w:tr>
      <w:tr w:rsidR="009854F8" w:rsidRPr="00180438"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16" w:type="dxa"/>
            <w:tcBorders>
              <w:left w:val="single" w:sz="4" w:space="0" w:color="auto"/>
              <w:bottom w:val="single" w:sz="4" w:space="0" w:color="auto"/>
              <w:right w:val="single" w:sz="4" w:space="0" w:color="auto"/>
            </w:tcBorders>
          </w:tcPr>
          <w:p w:rsidR="009854F8" w:rsidRPr="00180438" w:rsidRDefault="00DC48F5" w:rsidP="00081B92">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 </w:t>
            </w:r>
            <w:r w:rsidR="009854F8" w:rsidRPr="00180438">
              <w:rPr>
                <w:rFonts w:ascii="Times New Roman" w:hAnsi="Times New Roman" w:cs="Times New Roman"/>
                <w:sz w:val="24"/>
                <w:szCs w:val="24"/>
              </w:rPr>
              <w:t>средства районного бюджета.</w:t>
            </w:r>
          </w:p>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Объем бюджетных ассигнований на реализацию подпрограммы составляет </w:t>
            </w:r>
            <w:r>
              <w:rPr>
                <w:rFonts w:ascii="Times New Roman" w:hAnsi="Times New Roman" w:cs="Times New Roman"/>
                <w:sz w:val="24"/>
                <w:szCs w:val="24"/>
              </w:rPr>
              <w:t>7255,1</w:t>
            </w:r>
            <w:r w:rsidRPr="00180438">
              <w:rPr>
                <w:rFonts w:ascii="Times New Roman" w:hAnsi="Times New Roman" w:cs="Times New Roman"/>
                <w:sz w:val="24"/>
                <w:szCs w:val="24"/>
              </w:rPr>
              <w:t xml:space="preserve"> тыс. рублей, в том числе по годам:</w:t>
            </w:r>
          </w:p>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2014 год – 1975,3 тыс. рублей;</w:t>
            </w:r>
          </w:p>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2015 год – </w:t>
            </w:r>
            <w:r>
              <w:rPr>
                <w:rFonts w:ascii="Times New Roman" w:hAnsi="Times New Roman" w:cs="Times New Roman"/>
                <w:sz w:val="24"/>
                <w:szCs w:val="24"/>
              </w:rPr>
              <w:t>1944,0</w:t>
            </w:r>
            <w:r w:rsidRPr="00180438">
              <w:rPr>
                <w:rFonts w:ascii="Times New Roman" w:hAnsi="Times New Roman" w:cs="Times New Roman"/>
                <w:sz w:val="24"/>
                <w:szCs w:val="24"/>
              </w:rPr>
              <w:t xml:space="preserve"> тыс. рублей;</w:t>
            </w:r>
          </w:p>
          <w:p w:rsidR="009854F8" w:rsidRPr="00180438" w:rsidRDefault="009854F8" w:rsidP="00081B92">
            <w:pPr>
              <w:pStyle w:val="ConsPlusCell"/>
              <w:rPr>
                <w:rFonts w:ascii="Times New Roman" w:hAnsi="Times New Roman" w:cs="Times New Roman"/>
                <w:sz w:val="24"/>
                <w:szCs w:val="24"/>
              </w:rPr>
            </w:pPr>
            <w:r w:rsidRPr="00180438">
              <w:rPr>
                <w:rFonts w:ascii="Times New Roman" w:hAnsi="Times New Roman" w:cs="Times New Roman"/>
                <w:sz w:val="24"/>
                <w:szCs w:val="24"/>
              </w:rPr>
              <w:t xml:space="preserve">2016 год – </w:t>
            </w:r>
            <w:r>
              <w:rPr>
                <w:rFonts w:ascii="Times New Roman" w:hAnsi="Times New Roman" w:cs="Times New Roman"/>
                <w:sz w:val="24"/>
                <w:szCs w:val="24"/>
              </w:rPr>
              <w:t>1667,9</w:t>
            </w:r>
            <w:r w:rsidRPr="00180438">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9854F8" w:rsidRPr="00180438" w:rsidRDefault="00E26B3C" w:rsidP="00081B92">
            <w:pPr>
              <w:pStyle w:val="ConsPlusCell"/>
              <w:rPr>
                <w:rFonts w:ascii="Times New Roman" w:hAnsi="Times New Roman" w:cs="Times New Roman"/>
                <w:sz w:val="24"/>
                <w:szCs w:val="24"/>
              </w:rPr>
            </w:pPr>
            <w:r>
              <w:rPr>
                <w:rFonts w:ascii="Times New Roman" w:hAnsi="Times New Roman" w:cs="Times New Roman"/>
                <w:sz w:val="24"/>
                <w:szCs w:val="24"/>
              </w:rPr>
              <w:t xml:space="preserve">2017 год </w:t>
            </w:r>
            <w:r w:rsidRPr="00180438">
              <w:rPr>
                <w:rFonts w:ascii="Times New Roman" w:hAnsi="Times New Roman" w:cs="Times New Roman"/>
                <w:sz w:val="24"/>
                <w:szCs w:val="24"/>
              </w:rPr>
              <w:t>–</w:t>
            </w:r>
            <w:r>
              <w:rPr>
                <w:rFonts w:ascii="Times New Roman" w:hAnsi="Times New Roman" w:cs="Times New Roman"/>
                <w:sz w:val="24"/>
                <w:szCs w:val="24"/>
              </w:rPr>
              <w:t xml:space="preserve"> </w:t>
            </w:r>
            <w:r w:rsidR="009854F8">
              <w:rPr>
                <w:rFonts w:ascii="Times New Roman" w:hAnsi="Times New Roman" w:cs="Times New Roman"/>
                <w:sz w:val="24"/>
                <w:szCs w:val="24"/>
              </w:rPr>
              <w:t>1667,9</w:t>
            </w:r>
            <w:r w:rsidR="009854F8">
              <w:t xml:space="preserve"> </w:t>
            </w:r>
            <w:r w:rsidR="009854F8" w:rsidRPr="0039658D">
              <w:rPr>
                <w:rFonts w:ascii="Times New Roman" w:hAnsi="Times New Roman" w:cs="Times New Roman"/>
                <w:sz w:val="24"/>
                <w:szCs w:val="24"/>
              </w:rPr>
              <w:t>тыс. рублей.</w:t>
            </w:r>
          </w:p>
        </w:tc>
      </w:tr>
    </w:tbl>
    <w:p w:rsidR="009854F8" w:rsidRDefault="009854F8" w:rsidP="009854F8">
      <w:pPr>
        <w:jc w:val="center"/>
        <w:rPr>
          <w:b/>
          <w:sz w:val="24"/>
          <w:szCs w:val="24"/>
        </w:rPr>
      </w:pPr>
    </w:p>
    <w:p w:rsidR="009854F8" w:rsidRPr="000F287D" w:rsidRDefault="009854F8" w:rsidP="009854F8">
      <w:pPr>
        <w:jc w:val="center"/>
        <w:rPr>
          <w:sz w:val="24"/>
          <w:szCs w:val="24"/>
        </w:rPr>
      </w:pPr>
      <w:r w:rsidRPr="000F287D">
        <w:rPr>
          <w:sz w:val="24"/>
          <w:szCs w:val="24"/>
        </w:rPr>
        <w:t>2.Характеристика текущего состояния в сфере управления муниципальным имуществом и земельными отношениями</w:t>
      </w:r>
    </w:p>
    <w:p w:rsidR="009854F8" w:rsidRPr="00BF0F94" w:rsidRDefault="009854F8" w:rsidP="009854F8">
      <w:pPr>
        <w:jc w:val="both"/>
        <w:rPr>
          <w:sz w:val="24"/>
          <w:szCs w:val="24"/>
        </w:rPr>
      </w:pP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xml:space="preserve">Муниципальная программа «Развитие земельно-имущественных отношений на территории муниципального образования </w:t>
      </w:r>
      <w:proofErr w:type="spellStart"/>
      <w:r w:rsidRPr="00BF0F94">
        <w:rPr>
          <w:rFonts w:ascii="Times New Roman" w:hAnsi="Times New Roman" w:cs="Times New Roman"/>
          <w:sz w:val="24"/>
          <w:szCs w:val="24"/>
        </w:rPr>
        <w:t>Боготольский</w:t>
      </w:r>
      <w:proofErr w:type="spellEnd"/>
      <w:r w:rsidRPr="00BF0F94">
        <w:rPr>
          <w:rFonts w:ascii="Times New Roman" w:hAnsi="Times New Roman" w:cs="Times New Roman"/>
          <w:sz w:val="24"/>
          <w:szCs w:val="24"/>
        </w:rPr>
        <w:t xml:space="preserve"> район» разработана в соответствии:</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Бюджетным кодексом Российской Федерации,</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Гражданским кодексом Российской Федерации,</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Земельным кодексом Российской Федерации,</w:t>
      </w:r>
    </w:p>
    <w:p w:rsidR="009854F8" w:rsidRPr="00BF0F94" w:rsidRDefault="009854F8" w:rsidP="009854F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BF0F94">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 № 131-ФЗ от 06.10.2003;</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Федеральным законом от 21.07.1997 № 122-ФЗ «О государственной регистрации прав на недвижимое имущество и сделок с ним»;</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Федеральным законом от 29.07.1998 № 135-ФЗ «Об оценочной деятельности в Российской Федерации»;</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Федеральным законом от 21.12.2001 № 178-ФЗ  «О приватизации государственного и муниципального имущества»,</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 Постановлением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 распоряжением главы администрации Боготольского района от 16.08.2013 № 160-р «Об утверждении перечня муниципальных программ Боготольского района».</w:t>
      </w:r>
    </w:p>
    <w:p w:rsidR="009854F8" w:rsidRPr="00BF0F94" w:rsidRDefault="009854F8" w:rsidP="009854F8">
      <w:pPr>
        <w:pStyle w:val="ConsPlusNormal"/>
        <w:widowControl/>
        <w:ind w:firstLine="567"/>
        <w:jc w:val="both"/>
        <w:rPr>
          <w:rFonts w:ascii="Times New Roman" w:hAnsi="Times New Roman" w:cs="Times New Roman"/>
          <w:sz w:val="24"/>
          <w:szCs w:val="24"/>
        </w:rPr>
      </w:pPr>
      <w:r w:rsidRPr="00BF0F94">
        <w:rPr>
          <w:rFonts w:ascii="Times New Roman" w:hAnsi="Times New Roman" w:cs="Times New Roman"/>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854F8" w:rsidRPr="00BF0F94" w:rsidRDefault="009854F8" w:rsidP="009854F8">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Повышение эффективности управления и распоряжения имуществом, находящимся в собственности муниципального образования Боготольский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Боготольского района.</w:t>
      </w:r>
    </w:p>
    <w:p w:rsidR="009854F8" w:rsidRPr="00BF0F94" w:rsidRDefault="009854F8" w:rsidP="009854F8">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xml:space="preserve">Нормативное регулирование </w:t>
      </w:r>
      <w:r w:rsidR="00DC48F5">
        <w:rPr>
          <w:rFonts w:ascii="Times New Roman" w:hAnsi="Times New Roman" w:cs="Times New Roman"/>
          <w:sz w:val="24"/>
          <w:szCs w:val="24"/>
        </w:rPr>
        <w:t xml:space="preserve">в сфере земельно-имущественных </w:t>
      </w:r>
      <w:r w:rsidRPr="00BF0F94">
        <w:rPr>
          <w:rFonts w:ascii="Times New Roman" w:hAnsi="Times New Roman" w:cs="Times New Roman"/>
          <w:sz w:val="24"/>
          <w:szCs w:val="24"/>
        </w:rPr>
        <w:t xml:space="preserve">отношений в </w:t>
      </w:r>
      <w:proofErr w:type="spellStart"/>
      <w:r w:rsidRPr="00BF0F94">
        <w:rPr>
          <w:rFonts w:ascii="Times New Roman" w:hAnsi="Times New Roman" w:cs="Times New Roman"/>
          <w:sz w:val="24"/>
          <w:szCs w:val="24"/>
        </w:rPr>
        <w:t>Боготольском</w:t>
      </w:r>
      <w:proofErr w:type="spellEnd"/>
      <w:r w:rsidRPr="00BF0F94">
        <w:rPr>
          <w:rFonts w:ascii="Times New Roman" w:hAnsi="Times New Roman" w:cs="Times New Roman"/>
          <w:sz w:val="24"/>
          <w:szCs w:val="24"/>
        </w:rPr>
        <w:t xml:space="preserve"> районе осуществляется путем решения следующих основных задач:</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постановка на учет объектов коммунального назначения и иных объектов, имеющих признаки бесхозяйны</w:t>
      </w:r>
      <w:r w:rsidR="00E26B3C">
        <w:rPr>
          <w:rFonts w:ascii="Times New Roman" w:hAnsi="Times New Roman" w:cs="Times New Roman"/>
          <w:sz w:val="24"/>
          <w:szCs w:val="24"/>
        </w:rPr>
        <w:t xml:space="preserve">х, расположенных на территории </w:t>
      </w:r>
      <w:proofErr w:type="spellStart"/>
      <w:r w:rsidRPr="00BF0F94">
        <w:rPr>
          <w:rFonts w:ascii="Times New Roman" w:hAnsi="Times New Roman" w:cs="Times New Roman"/>
          <w:sz w:val="24"/>
          <w:szCs w:val="24"/>
        </w:rPr>
        <w:t>Боготольского</w:t>
      </w:r>
      <w:proofErr w:type="spellEnd"/>
      <w:r w:rsidRPr="00BF0F94">
        <w:rPr>
          <w:rFonts w:ascii="Times New Roman" w:hAnsi="Times New Roman" w:cs="Times New Roman"/>
          <w:sz w:val="24"/>
          <w:szCs w:val="24"/>
        </w:rPr>
        <w:t xml:space="preserve"> района;</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lastRenderedPageBreak/>
        <w:t>- обеспечение изготовления технической документации на м</w:t>
      </w:r>
      <w:r w:rsidR="00E26B3C">
        <w:rPr>
          <w:rFonts w:ascii="Times New Roman" w:hAnsi="Times New Roman" w:cs="Times New Roman"/>
          <w:sz w:val="24"/>
          <w:szCs w:val="24"/>
        </w:rPr>
        <w:t xml:space="preserve">униципальные </w:t>
      </w:r>
      <w:r w:rsidRPr="00BF0F94">
        <w:rPr>
          <w:rFonts w:ascii="Times New Roman" w:hAnsi="Times New Roman" w:cs="Times New Roman"/>
          <w:sz w:val="24"/>
          <w:szCs w:val="24"/>
        </w:rPr>
        <w:t>объекты недвижимого имущества, формирование земельных участков;</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обеспечение повышения эффективности использования муниципального имущества и земельных ресурсов;</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ответственное и прозрачное управление финансовыми ресурсами в рамках выполнения уста</w:t>
      </w:r>
      <w:r w:rsidR="00DC48F5">
        <w:rPr>
          <w:rFonts w:ascii="Times New Roman" w:hAnsi="Times New Roman" w:cs="Times New Roman"/>
          <w:sz w:val="24"/>
          <w:szCs w:val="24"/>
        </w:rPr>
        <w:t xml:space="preserve">новленных функций и полномочий </w:t>
      </w:r>
      <w:r w:rsidRPr="00BF0F94">
        <w:rPr>
          <w:rFonts w:ascii="Times New Roman" w:hAnsi="Times New Roman" w:cs="Times New Roman"/>
          <w:sz w:val="24"/>
          <w:szCs w:val="24"/>
        </w:rPr>
        <w:t>администрации района в сфере земельно-имущественных отношений.</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Боготольского района.</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Срок реализации программы обусловлен следующими факторами:</w:t>
      </w:r>
    </w:p>
    <w:p w:rsidR="009854F8" w:rsidRPr="00BF0F94" w:rsidRDefault="009854F8" w:rsidP="00E26B3C">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854F8" w:rsidRPr="00BF0F94" w:rsidRDefault="009854F8" w:rsidP="00DC48F5">
      <w:pPr>
        <w:pStyle w:val="ConsPlusNormal"/>
        <w:ind w:firstLine="567"/>
        <w:jc w:val="both"/>
        <w:rPr>
          <w:rFonts w:ascii="Times New Roman" w:hAnsi="Times New Roman" w:cs="Times New Roman"/>
          <w:sz w:val="24"/>
          <w:szCs w:val="24"/>
        </w:rPr>
      </w:pPr>
      <w:r w:rsidRPr="00BF0F94">
        <w:rPr>
          <w:rFonts w:ascii="Times New Roman" w:hAnsi="Times New Roman" w:cs="Times New Roman"/>
          <w:sz w:val="24"/>
          <w:szCs w:val="24"/>
        </w:rPr>
        <w:t>- комплексным подходом к стратегическому бюджетному планированию, основанному на долгосрочный период.</w:t>
      </w:r>
    </w:p>
    <w:p w:rsidR="009854F8" w:rsidRPr="00BF0F94" w:rsidRDefault="009854F8" w:rsidP="00DC48F5">
      <w:pPr>
        <w:pStyle w:val="ConsPlusNormal"/>
        <w:jc w:val="both"/>
        <w:rPr>
          <w:rFonts w:ascii="Times New Roman" w:hAnsi="Times New Roman" w:cs="Times New Roman"/>
          <w:sz w:val="24"/>
          <w:szCs w:val="24"/>
        </w:rPr>
      </w:pPr>
      <w:r w:rsidRPr="00BF0F94">
        <w:rPr>
          <w:rFonts w:ascii="Times New Roman" w:hAnsi="Times New Roman" w:cs="Times New Roman"/>
          <w:sz w:val="24"/>
          <w:szCs w:val="24"/>
        </w:rPr>
        <w:t>Переход на программно-целевой метод управления позволит:</w:t>
      </w:r>
    </w:p>
    <w:p w:rsidR="009854F8" w:rsidRPr="00BF0F94" w:rsidRDefault="009854F8" w:rsidP="00DC48F5">
      <w:pPr>
        <w:pStyle w:val="ConsPlusNormal"/>
        <w:jc w:val="both"/>
        <w:rPr>
          <w:rFonts w:ascii="Times New Roman" w:hAnsi="Times New Roman" w:cs="Times New Roman"/>
          <w:sz w:val="24"/>
          <w:szCs w:val="24"/>
        </w:rPr>
      </w:pPr>
      <w:r w:rsidRPr="00BF0F94">
        <w:rPr>
          <w:rFonts w:ascii="Times New Roman" w:hAnsi="Times New Roman" w:cs="Times New Roman"/>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854F8" w:rsidRPr="00BF0F94" w:rsidRDefault="009854F8" w:rsidP="00DC48F5">
      <w:pPr>
        <w:pStyle w:val="ConsPlusNormal"/>
        <w:jc w:val="both"/>
        <w:rPr>
          <w:rFonts w:ascii="Times New Roman" w:hAnsi="Times New Roman" w:cs="Times New Roman"/>
          <w:sz w:val="24"/>
          <w:szCs w:val="24"/>
        </w:rPr>
      </w:pPr>
      <w:r w:rsidRPr="00BF0F94">
        <w:rPr>
          <w:rFonts w:ascii="Times New Roman" w:hAnsi="Times New Roman" w:cs="Times New Roman"/>
          <w:sz w:val="24"/>
          <w:szCs w:val="24"/>
        </w:rPr>
        <w:t>- оптимизировать управление земельными ресурсами, находящимися на территории Боготольского района.</w:t>
      </w:r>
    </w:p>
    <w:p w:rsidR="009854F8" w:rsidRPr="00BF0F94" w:rsidRDefault="009854F8" w:rsidP="009854F8">
      <w:pPr>
        <w:jc w:val="both"/>
        <w:rPr>
          <w:sz w:val="24"/>
          <w:szCs w:val="24"/>
        </w:rPr>
      </w:pPr>
    </w:p>
    <w:p w:rsidR="009854F8" w:rsidRPr="000F287D" w:rsidRDefault="00E26B3C" w:rsidP="009854F8">
      <w:pPr>
        <w:jc w:val="center"/>
        <w:rPr>
          <w:sz w:val="24"/>
          <w:szCs w:val="24"/>
        </w:rPr>
      </w:pPr>
      <w:r>
        <w:rPr>
          <w:sz w:val="24"/>
          <w:szCs w:val="24"/>
        </w:rPr>
        <w:t>3.</w:t>
      </w:r>
      <w:r w:rsidR="009854F8" w:rsidRPr="000F287D">
        <w:rPr>
          <w:sz w:val="24"/>
          <w:szCs w:val="24"/>
        </w:rPr>
        <w:t>Цели социально-экономического развития</w:t>
      </w:r>
    </w:p>
    <w:p w:rsidR="009854F8" w:rsidRPr="00BF0F94" w:rsidRDefault="009854F8" w:rsidP="009854F8">
      <w:pPr>
        <w:jc w:val="both"/>
        <w:rPr>
          <w:sz w:val="24"/>
          <w:szCs w:val="24"/>
        </w:rPr>
      </w:pPr>
    </w:p>
    <w:p w:rsidR="009854F8" w:rsidRPr="00BF0F94" w:rsidRDefault="009854F8" w:rsidP="009854F8">
      <w:pPr>
        <w:ind w:firstLine="708"/>
        <w:jc w:val="both"/>
        <w:rPr>
          <w:sz w:val="24"/>
          <w:szCs w:val="24"/>
        </w:rPr>
      </w:pPr>
      <w:r w:rsidRPr="00BF0F94">
        <w:rPr>
          <w:sz w:val="24"/>
          <w:szCs w:val="24"/>
        </w:rPr>
        <w:t xml:space="preserve">Поставленные цели и задачи программы соответствуют социально-экономическим приоритетам Боготольского района. </w:t>
      </w:r>
    </w:p>
    <w:p w:rsidR="009854F8" w:rsidRPr="00BF0F94" w:rsidRDefault="009854F8" w:rsidP="009854F8">
      <w:pPr>
        <w:ind w:firstLine="708"/>
        <w:jc w:val="both"/>
        <w:rPr>
          <w:sz w:val="24"/>
          <w:szCs w:val="24"/>
        </w:rPr>
      </w:pPr>
      <w:r w:rsidRPr="00BF0F94">
        <w:rPr>
          <w:sz w:val="24"/>
          <w:szCs w:val="24"/>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Боготольского района.</w:t>
      </w:r>
    </w:p>
    <w:p w:rsidR="009854F8" w:rsidRPr="00BF0F94" w:rsidRDefault="009854F8" w:rsidP="00E26B3C">
      <w:pPr>
        <w:ind w:firstLine="708"/>
        <w:jc w:val="both"/>
        <w:rPr>
          <w:sz w:val="24"/>
          <w:szCs w:val="24"/>
        </w:rPr>
      </w:pPr>
      <w:r w:rsidRPr="00BF0F94">
        <w:rPr>
          <w:sz w:val="24"/>
          <w:szCs w:val="24"/>
        </w:rPr>
        <w:t>Реализация муниципальной программы направлена на достижение следующих задач:</w:t>
      </w:r>
    </w:p>
    <w:p w:rsidR="009854F8" w:rsidRPr="00BF0F94" w:rsidRDefault="00DC48F5" w:rsidP="009854F8">
      <w:pPr>
        <w:ind w:firstLine="708"/>
        <w:jc w:val="both"/>
        <w:rPr>
          <w:sz w:val="24"/>
          <w:szCs w:val="24"/>
        </w:rPr>
      </w:pPr>
      <w:r>
        <w:rPr>
          <w:sz w:val="24"/>
          <w:szCs w:val="24"/>
        </w:rPr>
        <w:t>1.</w:t>
      </w:r>
      <w:r w:rsidR="009854F8" w:rsidRPr="00BF0F94">
        <w:rPr>
          <w:sz w:val="24"/>
          <w:szCs w:val="24"/>
        </w:rPr>
        <w:t xml:space="preserve">Развитие земельно-имущественных отношений в </w:t>
      </w:r>
      <w:proofErr w:type="spellStart"/>
      <w:r w:rsidR="009854F8" w:rsidRPr="00BF0F94">
        <w:rPr>
          <w:sz w:val="24"/>
          <w:szCs w:val="24"/>
        </w:rPr>
        <w:t>Боготольском</w:t>
      </w:r>
      <w:proofErr w:type="spellEnd"/>
      <w:r w:rsidR="009854F8" w:rsidRPr="00BF0F94">
        <w:rPr>
          <w:sz w:val="24"/>
          <w:szCs w:val="24"/>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00E26B3C">
        <w:rPr>
          <w:sz w:val="24"/>
          <w:szCs w:val="24"/>
        </w:rPr>
        <w:t xml:space="preserve"> свободных земельных участков, </w:t>
      </w:r>
      <w:r w:rsidR="009854F8" w:rsidRPr="00BF0F94">
        <w:rPr>
          <w:sz w:val="24"/>
          <w:szCs w:val="24"/>
        </w:rPr>
        <w:t>повышения эффективности управления и распоряжения муниципальным имуществом и земельными ресурсами района.</w:t>
      </w:r>
    </w:p>
    <w:p w:rsidR="009854F8" w:rsidRPr="00BF0F94" w:rsidRDefault="00DC48F5" w:rsidP="009854F8">
      <w:pPr>
        <w:ind w:firstLine="708"/>
        <w:jc w:val="both"/>
        <w:rPr>
          <w:sz w:val="24"/>
          <w:szCs w:val="24"/>
        </w:rPr>
      </w:pPr>
      <w:r>
        <w:rPr>
          <w:sz w:val="24"/>
          <w:szCs w:val="24"/>
        </w:rPr>
        <w:t>2.</w:t>
      </w:r>
      <w:r w:rsidR="009854F8" w:rsidRPr="00BF0F94">
        <w:rPr>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9854F8">
        <w:rPr>
          <w:sz w:val="24"/>
          <w:szCs w:val="24"/>
        </w:rPr>
        <w:t>.</w:t>
      </w:r>
    </w:p>
    <w:p w:rsidR="009854F8" w:rsidRPr="00BF0F94" w:rsidRDefault="009854F8" w:rsidP="00E26B3C">
      <w:pPr>
        <w:jc w:val="both"/>
        <w:rPr>
          <w:sz w:val="24"/>
          <w:szCs w:val="24"/>
        </w:rPr>
      </w:pPr>
    </w:p>
    <w:p w:rsidR="009854F8" w:rsidRPr="000F287D" w:rsidRDefault="00E26B3C" w:rsidP="009854F8">
      <w:pPr>
        <w:ind w:firstLine="708"/>
        <w:jc w:val="center"/>
        <w:rPr>
          <w:sz w:val="24"/>
          <w:szCs w:val="24"/>
        </w:rPr>
      </w:pPr>
      <w:r>
        <w:rPr>
          <w:sz w:val="24"/>
          <w:szCs w:val="24"/>
        </w:rPr>
        <w:t>4.</w:t>
      </w:r>
      <w:r w:rsidR="009854F8" w:rsidRPr="000F287D">
        <w:rPr>
          <w:sz w:val="24"/>
          <w:szCs w:val="24"/>
        </w:rPr>
        <w:t>Механизм реализации мероприятий программы</w:t>
      </w:r>
    </w:p>
    <w:p w:rsidR="009854F8" w:rsidRPr="00BF0F94" w:rsidRDefault="009854F8" w:rsidP="009854F8">
      <w:pPr>
        <w:jc w:val="both"/>
        <w:rPr>
          <w:sz w:val="24"/>
          <w:szCs w:val="24"/>
        </w:rPr>
      </w:pPr>
    </w:p>
    <w:p w:rsidR="009854F8" w:rsidRPr="00BF0F94" w:rsidRDefault="009854F8" w:rsidP="009854F8">
      <w:pPr>
        <w:ind w:firstLine="708"/>
        <w:jc w:val="both"/>
        <w:rPr>
          <w:sz w:val="24"/>
          <w:szCs w:val="24"/>
        </w:rPr>
      </w:pPr>
      <w:proofErr w:type="gramStart"/>
      <w:r w:rsidRPr="00BF0F94">
        <w:rPr>
          <w:sz w:val="24"/>
          <w:szCs w:val="24"/>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12" w:history="1"/>
      <w:r w:rsidRPr="00BF0F94">
        <w:rPr>
          <w:sz w:val="24"/>
          <w:szCs w:val="24"/>
        </w:rPr>
        <w:t>от 06.10.2003 № 131-ФЗ "Об общих принципах организации местного самоуправления в РФ", с учетом изменений и дополнений, внесенных в</w:t>
      </w:r>
      <w:proofErr w:type="gramEnd"/>
      <w:r w:rsidRPr="00BF0F94">
        <w:rPr>
          <w:sz w:val="24"/>
          <w:szCs w:val="24"/>
        </w:rPr>
        <w:t xml:space="preserve"> данный закон.</w:t>
      </w:r>
    </w:p>
    <w:p w:rsidR="009854F8" w:rsidRPr="00BF0F94" w:rsidRDefault="009854F8" w:rsidP="009854F8">
      <w:pPr>
        <w:ind w:firstLine="708"/>
        <w:jc w:val="both"/>
        <w:rPr>
          <w:sz w:val="24"/>
          <w:szCs w:val="24"/>
        </w:rPr>
      </w:pPr>
      <w:r w:rsidRPr="00BF0F94">
        <w:rPr>
          <w:sz w:val="24"/>
          <w:szCs w:val="24"/>
        </w:rPr>
        <w:t xml:space="preserve">Окончание работ по инвентаризации имущества, относящегося к собственности муниципального образования Боготольский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Боготольского района либо передать имущество на праве </w:t>
      </w:r>
      <w:r w:rsidRPr="00BF0F94">
        <w:rPr>
          <w:sz w:val="24"/>
          <w:szCs w:val="24"/>
        </w:rPr>
        <w:lastRenderedPageBreak/>
        <w:t>оперативного управления муниципальным учреждениям.</w:t>
      </w:r>
    </w:p>
    <w:p w:rsidR="009854F8" w:rsidRPr="00BF0F94" w:rsidRDefault="009854F8" w:rsidP="009854F8">
      <w:pPr>
        <w:ind w:firstLine="708"/>
        <w:jc w:val="both"/>
        <w:rPr>
          <w:sz w:val="24"/>
          <w:szCs w:val="24"/>
        </w:rPr>
      </w:pPr>
      <w:r w:rsidRPr="00BF0F94">
        <w:rPr>
          <w:sz w:val="24"/>
          <w:szCs w:val="24"/>
        </w:rPr>
        <w:t>Мероприятия подпрограммы будут выполнены отделом муниципального имущества и земельных отношений администрации Боготольского района с привлечением специализированных предприятий и организаций.</w:t>
      </w:r>
    </w:p>
    <w:p w:rsidR="009854F8" w:rsidRPr="00BF0F94" w:rsidRDefault="009854F8" w:rsidP="009854F8">
      <w:pPr>
        <w:ind w:firstLine="708"/>
        <w:jc w:val="both"/>
        <w:rPr>
          <w:sz w:val="24"/>
          <w:szCs w:val="24"/>
        </w:rPr>
      </w:pPr>
      <w:r w:rsidRPr="00BF0F94">
        <w:rPr>
          <w:sz w:val="24"/>
          <w:szCs w:val="24"/>
        </w:rPr>
        <w:t>Механизм реализации мероприятий муниципальной программы подробно представлен в соответствующих подпрограммах.</w:t>
      </w:r>
    </w:p>
    <w:p w:rsidR="009854F8" w:rsidRPr="00BF0F94" w:rsidRDefault="009854F8" w:rsidP="009854F8">
      <w:pPr>
        <w:jc w:val="both"/>
        <w:rPr>
          <w:sz w:val="24"/>
          <w:szCs w:val="24"/>
        </w:rPr>
      </w:pPr>
    </w:p>
    <w:p w:rsidR="009854F8" w:rsidRPr="000F287D" w:rsidRDefault="00E26B3C" w:rsidP="009854F8">
      <w:pPr>
        <w:jc w:val="center"/>
        <w:rPr>
          <w:sz w:val="24"/>
          <w:szCs w:val="24"/>
        </w:rPr>
      </w:pPr>
      <w:r>
        <w:rPr>
          <w:sz w:val="24"/>
          <w:szCs w:val="24"/>
        </w:rPr>
        <w:t>5.</w:t>
      </w:r>
      <w:r w:rsidR="009854F8" w:rsidRPr="000F287D">
        <w:rPr>
          <w:sz w:val="24"/>
          <w:szCs w:val="24"/>
        </w:rPr>
        <w:t>Прогноз конечных результатов муниципальной программы</w:t>
      </w:r>
    </w:p>
    <w:p w:rsidR="009854F8" w:rsidRPr="00BF0F94" w:rsidRDefault="009854F8" w:rsidP="009854F8">
      <w:pPr>
        <w:jc w:val="both"/>
        <w:rPr>
          <w:sz w:val="24"/>
          <w:szCs w:val="24"/>
        </w:rPr>
      </w:pPr>
    </w:p>
    <w:p w:rsidR="009854F8" w:rsidRPr="00BF0F94" w:rsidRDefault="009854F8" w:rsidP="009854F8">
      <w:pPr>
        <w:ind w:firstLine="708"/>
        <w:jc w:val="both"/>
        <w:rPr>
          <w:sz w:val="24"/>
          <w:szCs w:val="24"/>
        </w:rPr>
      </w:pPr>
      <w:r w:rsidRPr="00BF0F94">
        <w:rPr>
          <w:sz w:val="24"/>
          <w:szCs w:val="24"/>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Боготольский район. </w:t>
      </w:r>
    </w:p>
    <w:p w:rsidR="009854F8" w:rsidRPr="00BF0F94" w:rsidRDefault="009854F8" w:rsidP="009854F8">
      <w:pPr>
        <w:ind w:firstLine="708"/>
        <w:jc w:val="both"/>
        <w:rPr>
          <w:sz w:val="24"/>
          <w:szCs w:val="24"/>
        </w:rPr>
      </w:pPr>
      <w:r w:rsidRPr="00BF0F94">
        <w:rPr>
          <w:sz w:val="24"/>
          <w:szCs w:val="24"/>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имущества, имеющего признаки бесхозяйного, в результате чего увеличится объем доходов бюджета района.</w:t>
      </w:r>
    </w:p>
    <w:p w:rsidR="009854F8" w:rsidRPr="00BF0F94" w:rsidRDefault="009854F8" w:rsidP="009854F8">
      <w:pPr>
        <w:ind w:firstLine="708"/>
        <w:jc w:val="both"/>
        <w:rPr>
          <w:sz w:val="24"/>
          <w:szCs w:val="24"/>
        </w:rPr>
      </w:pPr>
      <w:r w:rsidRPr="00BF0F94">
        <w:rPr>
          <w:sz w:val="24"/>
          <w:szCs w:val="24"/>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w:t>
      </w:r>
      <w:r w:rsidR="00DC48F5">
        <w:rPr>
          <w:sz w:val="24"/>
          <w:szCs w:val="24"/>
        </w:rPr>
        <w:t xml:space="preserve">вать и управлять муниципальным </w:t>
      </w:r>
      <w:r w:rsidRPr="00BF0F94">
        <w:rPr>
          <w:sz w:val="24"/>
          <w:szCs w:val="24"/>
        </w:rPr>
        <w:t>недвижимым имуществом.</w:t>
      </w:r>
    </w:p>
    <w:p w:rsidR="009854F8" w:rsidRPr="00BF0F94" w:rsidRDefault="00E26B3C" w:rsidP="009854F8">
      <w:pPr>
        <w:ind w:firstLine="708"/>
        <w:jc w:val="both"/>
        <w:rPr>
          <w:sz w:val="24"/>
          <w:szCs w:val="24"/>
        </w:rPr>
      </w:pPr>
      <w:r>
        <w:rPr>
          <w:sz w:val="24"/>
          <w:szCs w:val="24"/>
        </w:rPr>
        <w:t xml:space="preserve">Выполнение </w:t>
      </w:r>
      <w:r w:rsidR="009854F8" w:rsidRPr="00BF0F94">
        <w:rPr>
          <w:sz w:val="24"/>
          <w:szCs w:val="24"/>
        </w:rPr>
        <w:t>Программы позволит обеспечить управлени</w:t>
      </w:r>
      <w:r>
        <w:rPr>
          <w:sz w:val="24"/>
          <w:szCs w:val="24"/>
        </w:rPr>
        <w:t xml:space="preserve">е и распоряжение муниципальным </w:t>
      </w:r>
      <w:r w:rsidR="009854F8" w:rsidRPr="00BF0F94">
        <w:rPr>
          <w:sz w:val="24"/>
          <w:szCs w:val="24"/>
        </w:rPr>
        <w:t>имущ</w:t>
      </w:r>
      <w:r w:rsidR="00DC48F5">
        <w:rPr>
          <w:sz w:val="24"/>
          <w:szCs w:val="24"/>
        </w:rPr>
        <w:t>еством и земельными ресурсами в</w:t>
      </w:r>
      <w:r w:rsidR="009854F8" w:rsidRPr="00BF0F94">
        <w:rPr>
          <w:sz w:val="24"/>
          <w:szCs w:val="24"/>
        </w:rPr>
        <w:t xml:space="preserve"> соответствии с нормами действующего законодательства. </w:t>
      </w:r>
    </w:p>
    <w:p w:rsidR="009854F8" w:rsidRPr="00BF0F94" w:rsidRDefault="009854F8" w:rsidP="009854F8">
      <w:pPr>
        <w:ind w:firstLine="708"/>
        <w:jc w:val="both"/>
        <w:rPr>
          <w:sz w:val="24"/>
          <w:szCs w:val="24"/>
        </w:rPr>
      </w:pPr>
      <w:r w:rsidRPr="00BF0F94">
        <w:rPr>
          <w:sz w:val="24"/>
          <w:szCs w:val="24"/>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Боготольский район.</w:t>
      </w:r>
    </w:p>
    <w:p w:rsidR="009854F8" w:rsidRPr="00BF0F94" w:rsidRDefault="009854F8" w:rsidP="009854F8">
      <w:pPr>
        <w:ind w:firstLine="708"/>
        <w:jc w:val="both"/>
        <w:rPr>
          <w:sz w:val="24"/>
          <w:szCs w:val="24"/>
        </w:rPr>
      </w:pPr>
      <w:r w:rsidRPr="00BF0F94">
        <w:rPr>
          <w:sz w:val="24"/>
          <w:szCs w:val="24"/>
        </w:rPr>
        <w:t>На реализацию Программы могут повлиять внешние риски, а именно:</w:t>
      </w:r>
    </w:p>
    <w:p w:rsidR="009854F8" w:rsidRPr="00BF0F94" w:rsidRDefault="009854F8" w:rsidP="00DC48F5">
      <w:pPr>
        <w:ind w:firstLine="708"/>
        <w:jc w:val="both"/>
        <w:rPr>
          <w:sz w:val="24"/>
          <w:szCs w:val="24"/>
        </w:rPr>
      </w:pPr>
      <w:r w:rsidRPr="00BF0F94">
        <w:rPr>
          <w:sz w:val="24"/>
          <w:szCs w:val="24"/>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854F8" w:rsidRPr="00BF0F94" w:rsidRDefault="009854F8" w:rsidP="00DC48F5">
      <w:pPr>
        <w:ind w:firstLine="708"/>
        <w:jc w:val="both"/>
        <w:rPr>
          <w:sz w:val="24"/>
          <w:szCs w:val="24"/>
        </w:rPr>
      </w:pPr>
      <w:r w:rsidRPr="00BF0F94">
        <w:rPr>
          <w:sz w:val="24"/>
          <w:szCs w:val="24"/>
        </w:rPr>
        <w:t>- заключение муниципального контракта с организацией, которая окажется неспособной исполнить обязательства по контракту.</w:t>
      </w:r>
    </w:p>
    <w:p w:rsidR="009854F8" w:rsidRPr="00BF0F94" w:rsidRDefault="009854F8" w:rsidP="009854F8">
      <w:pPr>
        <w:ind w:firstLine="708"/>
        <w:jc w:val="both"/>
        <w:rPr>
          <w:sz w:val="24"/>
          <w:szCs w:val="24"/>
        </w:rPr>
      </w:pPr>
      <w:r w:rsidRPr="00BF0F94">
        <w:rPr>
          <w:sz w:val="24"/>
          <w:szCs w:val="24"/>
        </w:rPr>
        <w:t>Внутренние риски на</w:t>
      </w:r>
      <w:r w:rsidR="00DC48F5">
        <w:rPr>
          <w:sz w:val="24"/>
          <w:szCs w:val="24"/>
        </w:rPr>
        <w:t xml:space="preserve">прямую зависят от деятельности </w:t>
      </w:r>
      <w:r w:rsidRPr="00BF0F94">
        <w:rPr>
          <w:sz w:val="24"/>
          <w:szCs w:val="24"/>
        </w:rPr>
        <w:t>отдела муниципального имущества и земельных отношений администрации Боготольского района и могут быть снижены путем проведения мероприятий по повышению квалификации специалистов отдела.</w:t>
      </w:r>
    </w:p>
    <w:p w:rsidR="009854F8" w:rsidRPr="00BF0F94" w:rsidRDefault="009854F8" w:rsidP="00E26B3C">
      <w:pPr>
        <w:rPr>
          <w:b/>
          <w:sz w:val="24"/>
          <w:szCs w:val="24"/>
        </w:rPr>
      </w:pPr>
    </w:p>
    <w:p w:rsidR="009854F8" w:rsidRPr="000F287D" w:rsidRDefault="00E26B3C" w:rsidP="009854F8">
      <w:pPr>
        <w:jc w:val="center"/>
        <w:rPr>
          <w:sz w:val="24"/>
          <w:szCs w:val="24"/>
        </w:rPr>
      </w:pPr>
      <w:r>
        <w:rPr>
          <w:sz w:val="24"/>
          <w:szCs w:val="24"/>
        </w:rPr>
        <w:t>6.</w:t>
      </w:r>
      <w:r w:rsidR="009854F8" w:rsidRPr="000F287D">
        <w:rPr>
          <w:sz w:val="24"/>
          <w:szCs w:val="24"/>
        </w:rPr>
        <w:t>Перечень подпрограмм с указанием сроков их реализации</w:t>
      </w:r>
      <w:r>
        <w:rPr>
          <w:sz w:val="24"/>
          <w:szCs w:val="24"/>
        </w:rPr>
        <w:t xml:space="preserve"> </w:t>
      </w:r>
      <w:r w:rsidR="009854F8" w:rsidRPr="000F287D">
        <w:rPr>
          <w:sz w:val="24"/>
          <w:szCs w:val="24"/>
        </w:rPr>
        <w:t>и ожидаемых результатов</w:t>
      </w:r>
    </w:p>
    <w:p w:rsidR="009854F8" w:rsidRPr="00BF0F94" w:rsidRDefault="009854F8" w:rsidP="009854F8">
      <w:pPr>
        <w:jc w:val="both"/>
        <w:rPr>
          <w:sz w:val="24"/>
          <w:szCs w:val="24"/>
        </w:rPr>
      </w:pPr>
    </w:p>
    <w:p w:rsidR="009854F8" w:rsidRPr="00BF0F94" w:rsidRDefault="009854F8" w:rsidP="009854F8">
      <w:pPr>
        <w:ind w:firstLine="708"/>
        <w:jc w:val="both"/>
        <w:rPr>
          <w:sz w:val="24"/>
          <w:szCs w:val="24"/>
        </w:rPr>
      </w:pPr>
      <w:r w:rsidRPr="00BF0F94">
        <w:rPr>
          <w:sz w:val="24"/>
          <w:szCs w:val="24"/>
        </w:rPr>
        <w:t>Подпрограммы с указанием сроков их реализации и ожидаемых результатов утверждены в приложениях 3-4 к муниципальной программе.</w:t>
      </w:r>
    </w:p>
    <w:p w:rsidR="009854F8" w:rsidRPr="00BF0F94" w:rsidRDefault="009854F8" w:rsidP="009854F8">
      <w:pPr>
        <w:jc w:val="both"/>
        <w:rPr>
          <w:sz w:val="24"/>
          <w:szCs w:val="24"/>
        </w:rPr>
      </w:pPr>
    </w:p>
    <w:p w:rsidR="009854F8" w:rsidRPr="000F287D" w:rsidRDefault="009854F8" w:rsidP="009854F8">
      <w:pPr>
        <w:jc w:val="center"/>
        <w:rPr>
          <w:sz w:val="24"/>
          <w:szCs w:val="24"/>
        </w:rPr>
      </w:pPr>
      <w:r w:rsidRPr="000F287D">
        <w:rPr>
          <w:sz w:val="24"/>
          <w:szCs w:val="24"/>
        </w:rPr>
        <w:t>7.Ресурсное обеспечение программы</w:t>
      </w:r>
    </w:p>
    <w:p w:rsidR="009854F8" w:rsidRPr="00BF0F94" w:rsidRDefault="009854F8" w:rsidP="009854F8">
      <w:pPr>
        <w:jc w:val="center"/>
        <w:rPr>
          <w:sz w:val="24"/>
          <w:szCs w:val="24"/>
        </w:rPr>
      </w:pPr>
    </w:p>
    <w:p w:rsidR="009854F8" w:rsidRPr="00BF0F94" w:rsidRDefault="009854F8" w:rsidP="009854F8">
      <w:pPr>
        <w:ind w:firstLine="708"/>
        <w:jc w:val="both"/>
        <w:rPr>
          <w:sz w:val="24"/>
          <w:szCs w:val="24"/>
        </w:rPr>
      </w:pPr>
      <w:r w:rsidRPr="00BF0F94">
        <w:rPr>
          <w:sz w:val="24"/>
          <w:szCs w:val="24"/>
        </w:rPr>
        <w:t xml:space="preserve">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Pr>
          <w:sz w:val="24"/>
          <w:szCs w:val="24"/>
        </w:rPr>
        <w:t>1,2 к муниципальной программе</w:t>
      </w:r>
      <w:r w:rsidRPr="00BF0F94">
        <w:rPr>
          <w:sz w:val="24"/>
          <w:szCs w:val="24"/>
        </w:rPr>
        <w:t>.</w:t>
      </w:r>
    </w:p>
    <w:p w:rsidR="009854F8" w:rsidRPr="00BF0F94" w:rsidRDefault="009854F8" w:rsidP="009854F8">
      <w:pPr>
        <w:jc w:val="both"/>
        <w:rPr>
          <w:sz w:val="24"/>
          <w:szCs w:val="24"/>
        </w:rPr>
      </w:pPr>
    </w:p>
    <w:p w:rsidR="009854F8" w:rsidRPr="00BF0F94" w:rsidRDefault="009854F8" w:rsidP="009854F8">
      <w:pPr>
        <w:jc w:val="both"/>
        <w:rPr>
          <w:sz w:val="24"/>
          <w:szCs w:val="24"/>
        </w:rPr>
      </w:pPr>
    </w:p>
    <w:p w:rsidR="009854F8" w:rsidRDefault="009854F8" w:rsidP="009854F8">
      <w:pPr>
        <w:outlineLvl w:val="1"/>
        <w:rPr>
          <w:sz w:val="24"/>
          <w:szCs w:val="24"/>
        </w:rPr>
      </w:pPr>
      <w:r>
        <w:rPr>
          <w:sz w:val="24"/>
          <w:szCs w:val="24"/>
        </w:rPr>
        <w:t xml:space="preserve">Начальник </w:t>
      </w:r>
      <w:r w:rsidR="00E26B3C">
        <w:rPr>
          <w:sz w:val="24"/>
          <w:szCs w:val="24"/>
        </w:rPr>
        <w:t>отдела муниципального имущества</w:t>
      </w:r>
    </w:p>
    <w:p w:rsidR="009854F8" w:rsidRPr="00BF0F94" w:rsidRDefault="009854F8" w:rsidP="009854F8">
      <w:pPr>
        <w:outlineLvl w:val="1"/>
        <w:rPr>
          <w:sz w:val="24"/>
          <w:szCs w:val="24"/>
        </w:rPr>
      </w:pPr>
      <w:r>
        <w:rPr>
          <w:sz w:val="24"/>
          <w:szCs w:val="24"/>
        </w:rPr>
        <w:t>и земельных отношений</w:t>
      </w:r>
      <w:r w:rsidR="00E26B3C">
        <w:rPr>
          <w:sz w:val="24"/>
          <w:szCs w:val="24"/>
        </w:rPr>
        <w:tab/>
      </w:r>
      <w:r w:rsidR="00E26B3C">
        <w:rPr>
          <w:sz w:val="24"/>
          <w:szCs w:val="24"/>
        </w:rPr>
        <w:tab/>
      </w:r>
      <w:r w:rsidR="00E26B3C">
        <w:rPr>
          <w:sz w:val="24"/>
          <w:szCs w:val="24"/>
        </w:rPr>
        <w:tab/>
      </w:r>
      <w:r w:rsidR="00E26B3C">
        <w:rPr>
          <w:sz w:val="24"/>
          <w:szCs w:val="24"/>
        </w:rPr>
        <w:tab/>
      </w:r>
      <w:r w:rsidR="00E26B3C">
        <w:rPr>
          <w:sz w:val="24"/>
          <w:szCs w:val="24"/>
        </w:rPr>
        <w:tab/>
      </w:r>
      <w:r w:rsidR="00E26B3C">
        <w:rPr>
          <w:sz w:val="24"/>
          <w:szCs w:val="24"/>
        </w:rPr>
        <w:tab/>
      </w:r>
      <w:r w:rsidR="00E26B3C">
        <w:rPr>
          <w:sz w:val="24"/>
          <w:szCs w:val="24"/>
        </w:rPr>
        <w:tab/>
      </w:r>
      <w:r w:rsidR="00E26B3C">
        <w:rPr>
          <w:sz w:val="24"/>
          <w:szCs w:val="24"/>
        </w:rPr>
        <w:tab/>
      </w:r>
      <w:r>
        <w:rPr>
          <w:sz w:val="24"/>
          <w:szCs w:val="24"/>
        </w:rPr>
        <w:t xml:space="preserve">О.Г. </w:t>
      </w:r>
      <w:proofErr w:type="spellStart"/>
      <w:r>
        <w:rPr>
          <w:sz w:val="24"/>
          <w:szCs w:val="24"/>
        </w:rPr>
        <w:t>Овсянская</w:t>
      </w:r>
      <w:proofErr w:type="spellEnd"/>
    </w:p>
    <w:p w:rsidR="00063497" w:rsidRDefault="00AD3448" w:rsidP="00E5606D">
      <w:pPr>
        <w:widowControl/>
        <w:outlineLvl w:val="2"/>
        <w:rPr>
          <w:sz w:val="28"/>
          <w:szCs w:val="28"/>
        </w:rPr>
        <w:sectPr w:rsidR="00063497" w:rsidSect="00533E90">
          <w:pgSz w:w="11906" w:h="16838"/>
          <w:pgMar w:top="426" w:right="850" w:bottom="568" w:left="1701" w:header="709" w:footer="709" w:gutter="0"/>
          <w:cols w:space="708"/>
          <w:docGrid w:linePitch="360"/>
        </w:sectPr>
      </w:pPr>
      <w:r w:rsidRPr="00AD3448">
        <w:rPr>
          <w:sz w:val="28"/>
          <w:szCs w:val="28"/>
        </w:rPr>
        <w:t xml:space="preserve">                                                                    </w:t>
      </w:r>
    </w:p>
    <w:p w:rsidR="00AD3448" w:rsidRPr="00DE0E28" w:rsidRDefault="00AD3448" w:rsidP="00063497">
      <w:pPr>
        <w:widowControl/>
        <w:ind w:left="7797"/>
        <w:jc w:val="right"/>
        <w:outlineLvl w:val="2"/>
        <w:rPr>
          <w:sz w:val="22"/>
          <w:szCs w:val="22"/>
        </w:rPr>
      </w:pPr>
      <w:r w:rsidRPr="00DE0E28">
        <w:rPr>
          <w:sz w:val="22"/>
          <w:szCs w:val="22"/>
        </w:rPr>
        <w:lastRenderedPageBreak/>
        <w:t>Приложение № 1</w:t>
      </w:r>
    </w:p>
    <w:p w:rsidR="00AD3448" w:rsidRPr="00DE0E28" w:rsidRDefault="00AD3448" w:rsidP="00063497">
      <w:pPr>
        <w:jc w:val="right"/>
        <w:outlineLvl w:val="1"/>
        <w:rPr>
          <w:sz w:val="22"/>
          <w:szCs w:val="22"/>
        </w:rPr>
      </w:pPr>
      <w:r w:rsidRPr="00DE0E28">
        <w:rPr>
          <w:sz w:val="22"/>
          <w:szCs w:val="22"/>
        </w:rPr>
        <w:t>к паспорту муниципальной</w:t>
      </w:r>
      <w:r w:rsidR="00E26B3C" w:rsidRPr="00DE0E28">
        <w:rPr>
          <w:sz w:val="22"/>
          <w:szCs w:val="22"/>
        </w:rPr>
        <w:t xml:space="preserve"> программы </w:t>
      </w:r>
      <w:proofErr w:type="spellStart"/>
      <w:r w:rsidR="00E26B3C" w:rsidRPr="00DE0E28">
        <w:rPr>
          <w:sz w:val="22"/>
          <w:szCs w:val="22"/>
        </w:rPr>
        <w:t>Боготольского</w:t>
      </w:r>
      <w:proofErr w:type="spellEnd"/>
      <w:r w:rsidR="00E26B3C" w:rsidRPr="00DE0E28">
        <w:rPr>
          <w:sz w:val="22"/>
          <w:szCs w:val="22"/>
        </w:rPr>
        <w:t xml:space="preserve"> района</w:t>
      </w:r>
    </w:p>
    <w:p w:rsidR="00AD3448" w:rsidRPr="00DE0E28" w:rsidRDefault="00AD3448" w:rsidP="00063497">
      <w:pPr>
        <w:jc w:val="right"/>
        <w:rPr>
          <w:sz w:val="22"/>
          <w:szCs w:val="22"/>
        </w:rPr>
      </w:pPr>
      <w:r w:rsidRPr="00DE0E28">
        <w:rPr>
          <w:sz w:val="22"/>
          <w:szCs w:val="22"/>
        </w:rPr>
        <w:t>«Развитие земельно-имущественных отношений на территории</w:t>
      </w:r>
    </w:p>
    <w:p w:rsidR="00AD3448" w:rsidRPr="00DE0E28" w:rsidRDefault="00AD3448" w:rsidP="00063497">
      <w:pPr>
        <w:jc w:val="right"/>
        <w:rPr>
          <w:sz w:val="22"/>
          <w:szCs w:val="22"/>
        </w:rPr>
      </w:pPr>
      <w:r w:rsidRPr="00DE0E28">
        <w:rPr>
          <w:sz w:val="22"/>
          <w:szCs w:val="22"/>
        </w:rPr>
        <w:t>муниципального образования Боготольский район»</w:t>
      </w:r>
    </w:p>
    <w:p w:rsidR="00AD3448" w:rsidRPr="00DE0E28" w:rsidRDefault="00AD3448" w:rsidP="00AD3448">
      <w:pPr>
        <w:widowControl/>
        <w:jc w:val="right"/>
        <w:rPr>
          <w:sz w:val="22"/>
          <w:szCs w:val="22"/>
        </w:rPr>
      </w:pPr>
    </w:p>
    <w:p w:rsidR="00AD3448" w:rsidRPr="00DE0E28" w:rsidRDefault="00AD3448" w:rsidP="00E26B3C">
      <w:pPr>
        <w:widowControl/>
        <w:autoSpaceDE/>
        <w:autoSpaceDN/>
        <w:adjustRightInd/>
        <w:jc w:val="center"/>
        <w:rPr>
          <w:sz w:val="22"/>
          <w:szCs w:val="22"/>
        </w:rPr>
      </w:pPr>
      <w:r w:rsidRPr="00DE0E28">
        <w:rPr>
          <w:sz w:val="22"/>
          <w:szCs w:val="22"/>
        </w:rPr>
        <w:t>Перечень целевых показателей и показателей результативности программы с расшифровкой плановых значений по годам ее реализации</w:t>
      </w:r>
    </w:p>
    <w:p w:rsidR="00AD3448" w:rsidRPr="00DE0E28" w:rsidRDefault="00AD3448" w:rsidP="00AD3448">
      <w:pPr>
        <w:widowControl/>
        <w:autoSpaceDE/>
        <w:autoSpaceDN/>
        <w:adjustRightInd/>
        <w:rPr>
          <w:sz w:val="22"/>
          <w:szCs w:val="22"/>
        </w:rPr>
      </w:pPr>
    </w:p>
    <w:tbl>
      <w:tblPr>
        <w:tblW w:w="14459" w:type="dxa"/>
        <w:tblInd w:w="70" w:type="dxa"/>
        <w:tblLayout w:type="fixed"/>
        <w:tblCellMar>
          <w:left w:w="70" w:type="dxa"/>
          <w:right w:w="70" w:type="dxa"/>
        </w:tblCellMar>
        <w:tblLook w:val="0000" w:firstRow="0" w:lastRow="0" w:firstColumn="0" w:lastColumn="0" w:noHBand="0" w:noVBand="0"/>
      </w:tblPr>
      <w:tblGrid>
        <w:gridCol w:w="709"/>
        <w:gridCol w:w="3544"/>
        <w:gridCol w:w="1276"/>
        <w:gridCol w:w="1842"/>
        <w:gridCol w:w="2127"/>
        <w:gridCol w:w="708"/>
        <w:gridCol w:w="709"/>
        <w:gridCol w:w="709"/>
        <w:gridCol w:w="709"/>
        <w:gridCol w:w="850"/>
        <w:gridCol w:w="1276"/>
      </w:tblGrid>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AD3448" w:rsidRPr="00DE0E28" w:rsidRDefault="00480F5A" w:rsidP="00480F5A">
            <w:pPr>
              <w:widowControl/>
              <w:jc w:val="center"/>
              <w:rPr>
                <w:sz w:val="22"/>
                <w:szCs w:val="22"/>
              </w:rPr>
            </w:pPr>
            <w:r w:rsidRPr="00DE0E28">
              <w:rPr>
                <w:sz w:val="22"/>
                <w:szCs w:val="22"/>
              </w:rPr>
              <w:t xml:space="preserve">№ </w:t>
            </w:r>
            <w:proofErr w:type="gramStart"/>
            <w:r w:rsidR="00AD3448" w:rsidRPr="00DE0E28">
              <w:rPr>
                <w:sz w:val="22"/>
                <w:szCs w:val="22"/>
              </w:rPr>
              <w:t>п</w:t>
            </w:r>
            <w:proofErr w:type="gramEnd"/>
            <w:r w:rsidR="00AD3448" w:rsidRPr="00DE0E28">
              <w:rPr>
                <w:sz w:val="22"/>
                <w:szCs w:val="22"/>
              </w:rPr>
              <w:t>/п</w:t>
            </w:r>
          </w:p>
        </w:tc>
        <w:tc>
          <w:tcPr>
            <w:tcW w:w="3544"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E26B3C">
            <w:pPr>
              <w:widowControl/>
              <w:jc w:val="center"/>
              <w:rPr>
                <w:sz w:val="22"/>
                <w:szCs w:val="22"/>
              </w:rPr>
            </w:pPr>
            <w:r w:rsidRPr="00DE0E28">
              <w:rPr>
                <w:sz w:val="22"/>
                <w:szCs w:val="22"/>
              </w:rPr>
              <w:t xml:space="preserve">Цели, задачи, показатели </w:t>
            </w:r>
          </w:p>
        </w:tc>
        <w:tc>
          <w:tcPr>
            <w:tcW w:w="1276"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E26B3C">
            <w:pPr>
              <w:widowControl/>
              <w:jc w:val="center"/>
              <w:rPr>
                <w:sz w:val="22"/>
                <w:szCs w:val="22"/>
              </w:rPr>
            </w:pPr>
            <w:r w:rsidRPr="00DE0E28">
              <w:rPr>
                <w:sz w:val="22"/>
                <w:szCs w:val="22"/>
              </w:rPr>
              <w:t>Единица</w:t>
            </w:r>
            <w:r w:rsidR="00E26B3C" w:rsidRPr="00DE0E28">
              <w:rPr>
                <w:sz w:val="22"/>
                <w:szCs w:val="22"/>
              </w:rPr>
              <w:t xml:space="preserve"> </w:t>
            </w:r>
            <w:r w:rsidRPr="00DE0E28">
              <w:rPr>
                <w:sz w:val="22"/>
                <w:szCs w:val="22"/>
              </w:rPr>
              <w:t>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480F5A">
            <w:pPr>
              <w:widowControl/>
              <w:jc w:val="center"/>
              <w:rPr>
                <w:sz w:val="22"/>
                <w:szCs w:val="22"/>
              </w:rPr>
            </w:pPr>
            <w:r w:rsidRPr="00DE0E28">
              <w:rPr>
                <w:sz w:val="22"/>
                <w:szCs w:val="22"/>
              </w:rPr>
              <w:t xml:space="preserve">Вес показателя </w:t>
            </w:r>
          </w:p>
        </w:tc>
        <w:tc>
          <w:tcPr>
            <w:tcW w:w="2127"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E26B3C">
            <w:pPr>
              <w:widowControl/>
              <w:jc w:val="center"/>
              <w:rPr>
                <w:sz w:val="22"/>
                <w:szCs w:val="22"/>
              </w:rPr>
            </w:pPr>
            <w:r w:rsidRPr="00DE0E28">
              <w:rPr>
                <w:sz w:val="22"/>
                <w:szCs w:val="22"/>
              </w:rPr>
              <w:t>Источник информации</w:t>
            </w:r>
          </w:p>
        </w:tc>
        <w:tc>
          <w:tcPr>
            <w:tcW w:w="708"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AD3448">
            <w:pPr>
              <w:widowControl/>
              <w:jc w:val="center"/>
              <w:rPr>
                <w:sz w:val="22"/>
                <w:szCs w:val="22"/>
              </w:rPr>
            </w:pPr>
            <w:r w:rsidRPr="00DE0E28">
              <w:rPr>
                <w:sz w:val="22"/>
                <w:szCs w:val="22"/>
              </w:rPr>
              <w:t>2012 год</w:t>
            </w:r>
          </w:p>
        </w:tc>
        <w:tc>
          <w:tcPr>
            <w:tcW w:w="709"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AD3448">
            <w:pPr>
              <w:widowControl/>
              <w:jc w:val="center"/>
              <w:rPr>
                <w:sz w:val="22"/>
                <w:szCs w:val="22"/>
              </w:rPr>
            </w:pPr>
            <w:r w:rsidRPr="00DE0E28">
              <w:rPr>
                <w:sz w:val="22"/>
                <w:szCs w:val="22"/>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AD3448">
            <w:pPr>
              <w:widowControl/>
              <w:jc w:val="center"/>
              <w:rPr>
                <w:sz w:val="22"/>
                <w:szCs w:val="22"/>
              </w:rPr>
            </w:pPr>
            <w:r w:rsidRPr="00DE0E28">
              <w:rPr>
                <w:sz w:val="22"/>
                <w:szCs w:val="22"/>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AD3448">
            <w:pPr>
              <w:widowControl/>
              <w:jc w:val="center"/>
              <w:rPr>
                <w:sz w:val="22"/>
                <w:szCs w:val="22"/>
              </w:rPr>
            </w:pPr>
            <w:r w:rsidRPr="00DE0E28">
              <w:rPr>
                <w:sz w:val="22"/>
                <w:szCs w:val="22"/>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E26B3C">
            <w:pPr>
              <w:widowControl/>
              <w:jc w:val="center"/>
              <w:rPr>
                <w:sz w:val="22"/>
                <w:szCs w:val="22"/>
              </w:rPr>
            </w:pPr>
            <w:r w:rsidRPr="00DE0E28">
              <w:rPr>
                <w:sz w:val="22"/>
                <w:szCs w:val="22"/>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AD3448" w:rsidRPr="00DE0E28" w:rsidRDefault="00AD3448" w:rsidP="00AD3448">
            <w:pPr>
              <w:widowControl/>
              <w:jc w:val="center"/>
              <w:rPr>
                <w:sz w:val="22"/>
                <w:szCs w:val="22"/>
              </w:rPr>
            </w:pPr>
            <w:r w:rsidRPr="00DE0E28">
              <w:rPr>
                <w:sz w:val="22"/>
                <w:szCs w:val="22"/>
              </w:rPr>
              <w:t>2017год</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p>
        </w:tc>
        <w:tc>
          <w:tcPr>
            <w:tcW w:w="13750" w:type="dxa"/>
            <w:gridSpan w:val="10"/>
            <w:tcBorders>
              <w:top w:val="single" w:sz="6" w:space="0" w:color="auto"/>
              <w:left w:val="single" w:sz="6" w:space="0" w:color="auto"/>
              <w:bottom w:val="single" w:sz="6" w:space="0" w:color="auto"/>
              <w:right w:val="single" w:sz="6" w:space="0" w:color="auto"/>
            </w:tcBorders>
          </w:tcPr>
          <w:p w:rsidR="00AD3448" w:rsidRPr="00DE0E28" w:rsidRDefault="00480F5A" w:rsidP="00480F5A">
            <w:pPr>
              <w:widowControl/>
              <w:rPr>
                <w:sz w:val="22"/>
                <w:szCs w:val="22"/>
              </w:rPr>
            </w:pPr>
            <w:r w:rsidRPr="00DE0E28">
              <w:rPr>
                <w:rFonts w:eastAsia="Calibri"/>
                <w:sz w:val="22"/>
                <w:szCs w:val="22"/>
                <w:lang w:eastAsia="en-US"/>
              </w:rPr>
              <w:t xml:space="preserve">Цель: </w:t>
            </w:r>
            <w:r w:rsidR="00AD3448" w:rsidRPr="00DE0E28">
              <w:rPr>
                <w:rFonts w:eastAsia="Calibri"/>
                <w:sz w:val="22"/>
                <w:szCs w:val="22"/>
                <w:lang w:eastAsia="en-US"/>
              </w:rPr>
              <w:t>Выработка и реализ</w:t>
            </w:r>
            <w:r w:rsidRPr="00DE0E28">
              <w:rPr>
                <w:rFonts w:eastAsia="Calibri"/>
                <w:sz w:val="22"/>
                <w:szCs w:val="22"/>
                <w:lang w:eastAsia="en-US"/>
              </w:rPr>
              <w:t xml:space="preserve">ация единой политики в области </w:t>
            </w:r>
            <w:r w:rsidR="00AD3448" w:rsidRPr="00DE0E28">
              <w:rPr>
                <w:rFonts w:eastAsia="Calibri"/>
                <w:sz w:val="22"/>
                <w:szCs w:val="22"/>
                <w:lang w:eastAsia="en-US"/>
              </w:rPr>
              <w:t xml:space="preserve">эффективного использования и управления муниципальным имуществом и земельными ресурсами </w:t>
            </w:r>
            <w:proofErr w:type="spellStart"/>
            <w:r w:rsidR="00AD3448" w:rsidRPr="00DE0E28">
              <w:rPr>
                <w:rFonts w:eastAsia="Calibri"/>
                <w:sz w:val="22"/>
                <w:szCs w:val="22"/>
                <w:lang w:eastAsia="en-US"/>
              </w:rPr>
              <w:t>Боготольского</w:t>
            </w:r>
            <w:proofErr w:type="spellEnd"/>
            <w:r w:rsidR="00AD3448" w:rsidRPr="00DE0E28">
              <w:rPr>
                <w:rFonts w:eastAsia="Calibri"/>
                <w:sz w:val="22"/>
                <w:szCs w:val="22"/>
                <w:lang w:eastAsia="en-US"/>
              </w:rPr>
              <w:t xml:space="preserve"> района</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w:t>
            </w:r>
          </w:p>
        </w:tc>
        <w:tc>
          <w:tcPr>
            <w:tcW w:w="13750" w:type="dxa"/>
            <w:gridSpan w:val="10"/>
            <w:tcBorders>
              <w:top w:val="single" w:sz="6" w:space="0" w:color="auto"/>
              <w:left w:val="single" w:sz="6" w:space="0" w:color="auto"/>
              <w:bottom w:val="single" w:sz="6" w:space="0" w:color="auto"/>
              <w:right w:val="single" w:sz="6" w:space="0" w:color="auto"/>
            </w:tcBorders>
          </w:tcPr>
          <w:p w:rsidR="00AD3448" w:rsidRPr="00DE0E28" w:rsidRDefault="00480F5A" w:rsidP="00AD3448">
            <w:pPr>
              <w:widowControl/>
              <w:jc w:val="both"/>
              <w:rPr>
                <w:sz w:val="22"/>
                <w:szCs w:val="22"/>
              </w:rPr>
            </w:pPr>
            <w:r w:rsidRPr="00DE0E28">
              <w:rPr>
                <w:sz w:val="22"/>
                <w:szCs w:val="22"/>
              </w:rPr>
              <w:t>Задача 1:</w:t>
            </w:r>
            <w:r w:rsidR="00AD3448" w:rsidRPr="00DE0E28">
              <w:rPr>
                <w:sz w:val="22"/>
                <w:szCs w:val="22"/>
              </w:rPr>
              <w:t xml:space="preserve">Развитие земельно-имущественных отношений в </w:t>
            </w:r>
            <w:proofErr w:type="spellStart"/>
            <w:r w:rsidR="00AD3448" w:rsidRPr="00DE0E28">
              <w:rPr>
                <w:sz w:val="22"/>
                <w:szCs w:val="22"/>
              </w:rPr>
              <w:t>Боготольском</w:t>
            </w:r>
            <w:proofErr w:type="spellEnd"/>
            <w:r w:rsidR="00AD3448" w:rsidRPr="00DE0E28">
              <w:rPr>
                <w:sz w:val="22"/>
                <w:szCs w:val="22"/>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Pr="00DE0E28">
              <w:rPr>
                <w:sz w:val="22"/>
                <w:szCs w:val="22"/>
              </w:rPr>
              <w:t xml:space="preserve"> свободных земельных участков, </w:t>
            </w:r>
            <w:r w:rsidR="00AD3448" w:rsidRPr="00DE0E28">
              <w:rPr>
                <w:sz w:val="22"/>
                <w:szCs w:val="22"/>
              </w:rPr>
              <w:t>повышения эффективности управления и распоряжения муниципальным имуществом и земельными ресурсами района.</w:t>
            </w:r>
          </w:p>
        </w:tc>
      </w:tr>
      <w:tr w:rsidR="00AD3448" w:rsidRPr="00DE0E28" w:rsidTr="00480F5A">
        <w:trPr>
          <w:cantSplit/>
          <w:trHeight w:val="36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1.1</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rFonts w:eastAsia="Calibri"/>
                <w:sz w:val="22"/>
                <w:szCs w:val="22"/>
                <w:lang w:eastAsia="en-US"/>
              </w:rPr>
              <w:t xml:space="preserve">Количество объектов, имеющих признаки бесхозяйных включенных в состав муниципальной казны </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Ед.</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sz w:val="22"/>
                <w:szCs w:val="22"/>
              </w:rPr>
            </w:pPr>
            <w:r w:rsidRPr="00DE0E28">
              <w:rPr>
                <w:sz w:val="22"/>
                <w:szCs w:val="22"/>
              </w:rPr>
              <w:t>0,2</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Правоустанавливающая документация</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rFonts w:eastAsia="Calibri"/>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rFonts w:eastAsia="Calibri"/>
                <w:sz w:val="22"/>
                <w:szCs w:val="22"/>
                <w:lang w:eastAsia="en-US"/>
              </w:rPr>
              <w:t>4</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8</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0</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1.2</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 xml:space="preserve">Количество объектов недвижимого имущества, прошедших государственную регистрацию </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Ед.</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rFonts w:eastAsia="Calibri"/>
                <w:sz w:val="22"/>
                <w:szCs w:val="22"/>
                <w:lang w:eastAsia="en-US"/>
              </w:rPr>
            </w:pPr>
            <w:r w:rsidRPr="00DE0E28">
              <w:rPr>
                <w:rFonts w:eastAsia="Calibri"/>
                <w:sz w:val="22"/>
                <w:szCs w:val="22"/>
                <w:lang w:eastAsia="en-US"/>
              </w:rPr>
              <w:t>0,2</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 xml:space="preserve">Свидетельство о регистрации </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31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52</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rFonts w:eastAsia="Calibri"/>
                <w:sz w:val="22"/>
                <w:szCs w:val="22"/>
                <w:lang w:eastAsia="en-US"/>
              </w:rPr>
              <w:t>10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rFonts w:eastAsia="Calibri"/>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0</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1.3</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480F5A">
            <w:pPr>
              <w:widowControl/>
              <w:rPr>
                <w:rFonts w:eastAsia="Calibri"/>
                <w:sz w:val="22"/>
                <w:szCs w:val="22"/>
                <w:lang w:eastAsia="en-US"/>
              </w:rPr>
            </w:pPr>
            <w:r w:rsidRPr="00DE0E28">
              <w:rPr>
                <w:rFonts w:cs="Arial"/>
                <w:sz w:val="22"/>
                <w:szCs w:val="22"/>
              </w:rPr>
              <w:t xml:space="preserve">Количество объектов недвижимого имущества, прошедших техническую инвентаризацию </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Ед.</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sz w:val="22"/>
                <w:szCs w:val="22"/>
              </w:rPr>
            </w:pPr>
            <w:r w:rsidRPr="00DE0E28">
              <w:rPr>
                <w:sz w:val="22"/>
                <w:szCs w:val="22"/>
              </w:rPr>
              <w:t>0,15</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Ведомственная отчетность</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9</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7</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1.4</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rFonts w:eastAsia="Calibri"/>
                <w:sz w:val="22"/>
                <w:szCs w:val="22"/>
                <w:lang w:eastAsia="en-US"/>
              </w:rPr>
            </w:pPr>
            <w:r w:rsidRPr="00DE0E28">
              <w:rPr>
                <w:rFonts w:eastAsia="Calibri"/>
                <w:sz w:val="22"/>
                <w:szCs w:val="22"/>
                <w:lang w:eastAsia="en-US"/>
              </w:rPr>
              <w:t xml:space="preserve">Количество земельных участков, сформированных и поставленных на кадастровый учет </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Ед.</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sz w:val="22"/>
                <w:szCs w:val="22"/>
              </w:rPr>
            </w:pPr>
            <w:r w:rsidRPr="00DE0E28">
              <w:rPr>
                <w:sz w:val="22"/>
                <w:szCs w:val="22"/>
              </w:rPr>
              <w:t>0,15</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480F5A" w:rsidP="00AD3448">
            <w:pPr>
              <w:widowControl/>
              <w:rPr>
                <w:sz w:val="22"/>
                <w:szCs w:val="22"/>
              </w:rPr>
            </w:pPr>
            <w:r w:rsidRPr="00DE0E28">
              <w:rPr>
                <w:sz w:val="22"/>
                <w:szCs w:val="22"/>
              </w:rPr>
              <w:t xml:space="preserve">Ведомственная отчетность </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6</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6</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6</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1.5</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rFonts w:eastAsia="Calibri"/>
                <w:sz w:val="22"/>
                <w:szCs w:val="22"/>
                <w:lang w:eastAsia="en-US"/>
              </w:rPr>
            </w:pPr>
            <w:r w:rsidRPr="00DE0E28">
              <w:rPr>
                <w:rFonts w:eastAsia="Calibri"/>
                <w:sz w:val="22"/>
                <w:szCs w:val="22"/>
                <w:lang w:eastAsia="en-US"/>
              </w:rPr>
              <w:t>Наличие обобщенной электронной базы данных об объект</w:t>
            </w:r>
            <w:r w:rsidR="00480F5A" w:rsidRPr="00DE0E28">
              <w:rPr>
                <w:rFonts w:eastAsia="Calibri"/>
                <w:sz w:val="22"/>
                <w:szCs w:val="22"/>
                <w:lang w:eastAsia="en-US"/>
              </w:rPr>
              <w:t xml:space="preserve">ах муниципальной собственности </w:t>
            </w:r>
            <w:r w:rsidRPr="00DE0E28">
              <w:rPr>
                <w:rFonts w:eastAsia="Calibri"/>
                <w:sz w:val="22"/>
                <w:szCs w:val="22"/>
                <w:lang w:eastAsia="en-US"/>
              </w:rPr>
              <w:t xml:space="preserve">района. Автоматизация учетных функций, функций по начислению арендных платежей </w:t>
            </w:r>
            <w:r w:rsidR="00480F5A" w:rsidRPr="00DE0E28">
              <w:rPr>
                <w:rFonts w:eastAsia="Calibri"/>
                <w:sz w:val="22"/>
                <w:szCs w:val="22"/>
                <w:lang w:eastAsia="en-US"/>
              </w:rPr>
              <w:t xml:space="preserve">и </w:t>
            </w:r>
            <w:proofErr w:type="gramStart"/>
            <w:r w:rsidR="00480F5A" w:rsidRPr="00DE0E28">
              <w:rPr>
                <w:rFonts w:eastAsia="Calibri"/>
                <w:sz w:val="22"/>
                <w:szCs w:val="22"/>
                <w:lang w:eastAsia="en-US"/>
              </w:rPr>
              <w:t>контроля за</w:t>
            </w:r>
            <w:proofErr w:type="gramEnd"/>
            <w:r w:rsidR="00480F5A" w:rsidRPr="00DE0E28">
              <w:rPr>
                <w:rFonts w:eastAsia="Calibri"/>
                <w:sz w:val="22"/>
                <w:szCs w:val="22"/>
                <w:lang w:eastAsia="en-US"/>
              </w:rPr>
              <w:t xml:space="preserve"> </w:t>
            </w:r>
            <w:r w:rsidRPr="00DE0E28">
              <w:rPr>
                <w:rFonts w:eastAsia="Calibri"/>
                <w:sz w:val="22"/>
                <w:szCs w:val="22"/>
                <w:lang w:eastAsia="en-US"/>
              </w:rPr>
              <w:t>полнотой и своевременностью поступлением платежей в бюджет посредством использования программных продуктов «Барс-аренда» и «Реестр».</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sz w:val="22"/>
                <w:szCs w:val="22"/>
              </w:rPr>
            </w:pPr>
            <w:r w:rsidRPr="00DE0E28">
              <w:rPr>
                <w:sz w:val="22"/>
                <w:szCs w:val="22"/>
              </w:rPr>
              <w:t>0,1</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480F5A" w:rsidP="00AD3448">
            <w:pPr>
              <w:widowControl/>
              <w:rPr>
                <w:sz w:val="22"/>
                <w:szCs w:val="22"/>
              </w:rPr>
            </w:pPr>
            <w:r w:rsidRPr="00DE0E28">
              <w:rPr>
                <w:sz w:val="22"/>
                <w:szCs w:val="22"/>
              </w:rPr>
              <w:t xml:space="preserve">Ведомственная отчетность </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30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30</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30</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rFonts w:eastAsia="Calibri"/>
                <w:sz w:val="22"/>
                <w:szCs w:val="22"/>
                <w:lang w:eastAsia="en-US"/>
              </w:rPr>
            </w:pPr>
            <w:r w:rsidRPr="00DE0E28">
              <w:rPr>
                <w:rFonts w:eastAsia="Calibri"/>
                <w:sz w:val="22"/>
                <w:szCs w:val="22"/>
                <w:lang w:eastAsia="en-US"/>
              </w:rPr>
              <w:t>100</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p>
        </w:tc>
        <w:tc>
          <w:tcPr>
            <w:tcW w:w="13750" w:type="dxa"/>
            <w:gridSpan w:val="10"/>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 xml:space="preserve">Задача 2: </w:t>
            </w:r>
            <w:r w:rsidRPr="00DE0E28">
              <w:rPr>
                <w:rFonts w:cs="Arial"/>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D3448" w:rsidRPr="00DE0E28" w:rsidTr="00480F5A">
        <w:trPr>
          <w:cantSplit/>
          <w:trHeight w:val="240"/>
        </w:trPr>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lastRenderedPageBreak/>
              <w:t>2.1</w:t>
            </w:r>
          </w:p>
        </w:tc>
        <w:tc>
          <w:tcPr>
            <w:tcW w:w="3544" w:type="dxa"/>
            <w:tcBorders>
              <w:top w:val="single" w:sz="6" w:space="0" w:color="auto"/>
              <w:left w:val="single" w:sz="6" w:space="0" w:color="auto"/>
              <w:bottom w:val="single" w:sz="6" w:space="0" w:color="auto"/>
              <w:right w:val="single" w:sz="6" w:space="0" w:color="auto"/>
            </w:tcBorders>
          </w:tcPr>
          <w:p w:rsidR="00AD3448" w:rsidRPr="00DE0E28" w:rsidRDefault="00AD3448" w:rsidP="00480F5A">
            <w:pPr>
              <w:rPr>
                <w:sz w:val="22"/>
                <w:szCs w:val="22"/>
              </w:rPr>
            </w:pPr>
            <w:r w:rsidRPr="00DE0E28">
              <w:rPr>
                <w:rFonts w:eastAsia="Calibri"/>
                <w:sz w:val="22"/>
                <w:szCs w:val="22"/>
                <w:lang w:eastAsia="en-US"/>
              </w:rPr>
              <w:t xml:space="preserve">Обеспечение и реализация муниципальной программы «Развитие земельно-имущественных отношений на территории муниципального образования Боготольский район </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center"/>
              <w:rPr>
                <w:sz w:val="22"/>
                <w:szCs w:val="22"/>
              </w:rPr>
            </w:pPr>
            <w:r w:rsidRPr="00DE0E28">
              <w:rPr>
                <w:sz w:val="22"/>
                <w:szCs w:val="22"/>
              </w:rPr>
              <w:t>0,1</w:t>
            </w:r>
          </w:p>
        </w:tc>
        <w:tc>
          <w:tcPr>
            <w:tcW w:w="2127"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rPr>
                <w:sz w:val="22"/>
                <w:szCs w:val="22"/>
              </w:rPr>
            </w:pPr>
            <w:r w:rsidRPr="00DE0E28">
              <w:rPr>
                <w:sz w:val="22"/>
                <w:szCs w:val="22"/>
              </w:rPr>
              <w:t>Отчетность отдела муниципального имущества и земельных отношений</w:t>
            </w:r>
          </w:p>
        </w:tc>
        <w:tc>
          <w:tcPr>
            <w:tcW w:w="708"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jc w:val="right"/>
              <w:rPr>
                <w:sz w:val="22"/>
                <w:szCs w:val="22"/>
              </w:rPr>
            </w:pPr>
            <w:r w:rsidRPr="00DE0E28">
              <w:rPr>
                <w:sz w:val="22"/>
                <w:szCs w:val="22"/>
              </w:rPr>
              <w:t>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autoSpaceDE/>
              <w:autoSpaceDN/>
              <w:adjustRightInd/>
              <w:jc w:val="right"/>
              <w:rPr>
                <w:sz w:val="22"/>
                <w:szCs w:val="22"/>
              </w:rPr>
            </w:pPr>
            <w:r w:rsidRPr="00DE0E28">
              <w:rPr>
                <w:sz w:val="22"/>
                <w:szCs w:val="22"/>
              </w:rPr>
              <w:t>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autoSpaceDE/>
              <w:autoSpaceDN/>
              <w:adjustRightInd/>
              <w:jc w:val="right"/>
              <w:rPr>
                <w:sz w:val="22"/>
                <w:szCs w:val="22"/>
              </w:rPr>
            </w:pPr>
            <w:r w:rsidRPr="00DE0E28">
              <w:rPr>
                <w:sz w:val="22"/>
                <w:szCs w:val="22"/>
              </w:rPr>
              <w:t>не менее 90</w:t>
            </w:r>
          </w:p>
        </w:tc>
        <w:tc>
          <w:tcPr>
            <w:tcW w:w="709"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autoSpaceDE/>
              <w:autoSpaceDN/>
              <w:adjustRightInd/>
              <w:jc w:val="right"/>
              <w:rPr>
                <w:sz w:val="22"/>
                <w:szCs w:val="22"/>
              </w:rPr>
            </w:pPr>
            <w:r w:rsidRPr="00DE0E28">
              <w:rPr>
                <w:sz w:val="22"/>
                <w:szCs w:val="22"/>
              </w:rPr>
              <w:t>не менее 90</w:t>
            </w:r>
          </w:p>
        </w:tc>
        <w:tc>
          <w:tcPr>
            <w:tcW w:w="850"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autoSpaceDE/>
              <w:autoSpaceDN/>
              <w:adjustRightInd/>
              <w:jc w:val="right"/>
              <w:rPr>
                <w:sz w:val="22"/>
                <w:szCs w:val="22"/>
              </w:rPr>
            </w:pPr>
            <w:r w:rsidRPr="00DE0E28">
              <w:rPr>
                <w:sz w:val="22"/>
                <w:szCs w:val="22"/>
              </w:rPr>
              <w:t>не менее 90</w:t>
            </w:r>
          </w:p>
        </w:tc>
        <w:tc>
          <w:tcPr>
            <w:tcW w:w="1276" w:type="dxa"/>
            <w:tcBorders>
              <w:top w:val="single" w:sz="6" w:space="0" w:color="auto"/>
              <w:left w:val="single" w:sz="6" w:space="0" w:color="auto"/>
              <w:bottom w:val="single" w:sz="6" w:space="0" w:color="auto"/>
              <w:right w:val="single" w:sz="6" w:space="0" w:color="auto"/>
            </w:tcBorders>
          </w:tcPr>
          <w:p w:rsidR="00AD3448" w:rsidRPr="00DE0E28" w:rsidRDefault="00AD3448" w:rsidP="00AD3448">
            <w:pPr>
              <w:widowControl/>
              <w:autoSpaceDE/>
              <w:autoSpaceDN/>
              <w:adjustRightInd/>
              <w:jc w:val="right"/>
              <w:rPr>
                <w:sz w:val="22"/>
                <w:szCs w:val="22"/>
              </w:rPr>
            </w:pPr>
            <w:r w:rsidRPr="00DE0E28">
              <w:rPr>
                <w:sz w:val="22"/>
                <w:szCs w:val="22"/>
              </w:rPr>
              <w:t>не менее 90</w:t>
            </w:r>
          </w:p>
        </w:tc>
      </w:tr>
    </w:tbl>
    <w:p w:rsidR="00AD3448" w:rsidRPr="00DE0E28" w:rsidRDefault="00AD3448" w:rsidP="00AD3448">
      <w:pPr>
        <w:widowControl/>
        <w:jc w:val="both"/>
        <w:rPr>
          <w:sz w:val="22"/>
          <w:szCs w:val="22"/>
        </w:rPr>
      </w:pPr>
    </w:p>
    <w:p w:rsidR="00AD3448" w:rsidRPr="00DE0E28" w:rsidRDefault="00480F5A" w:rsidP="00AD3448">
      <w:pPr>
        <w:widowControl/>
        <w:ind w:firstLine="708"/>
        <w:jc w:val="both"/>
        <w:rPr>
          <w:sz w:val="22"/>
          <w:szCs w:val="22"/>
        </w:rPr>
      </w:pPr>
      <w:r w:rsidRPr="00DE0E28">
        <w:rPr>
          <w:sz w:val="22"/>
          <w:szCs w:val="22"/>
        </w:rPr>
        <w:t>Начальник отдела муниципального</w:t>
      </w:r>
    </w:p>
    <w:p w:rsidR="00AD3448" w:rsidRPr="00DE0E28" w:rsidRDefault="00AD3448" w:rsidP="00AD3448">
      <w:pPr>
        <w:widowControl/>
        <w:ind w:firstLine="708"/>
        <w:jc w:val="both"/>
        <w:rPr>
          <w:sz w:val="22"/>
          <w:szCs w:val="22"/>
        </w:rPr>
      </w:pPr>
      <w:r w:rsidRPr="00DE0E28">
        <w:rPr>
          <w:sz w:val="22"/>
          <w:szCs w:val="22"/>
        </w:rPr>
        <w:t>имущества и земельных отношений</w:t>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r w:rsidR="00480F5A" w:rsidRPr="00DE0E28">
        <w:rPr>
          <w:sz w:val="22"/>
          <w:szCs w:val="22"/>
        </w:rPr>
        <w:tab/>
      </w:r>
      <w:proofErr w:type="spellStart"/>
      <w:r w:rsidRPr="00DE0E28">
        <w:rPr>
          <w:sz w:val="22"/>
          <w:szCs w:val="22"/>
        </w:rPr>
        <w:t>Овсянская</w:t>
      </w:r>
      <w:proofErr w:type="spellEnd"/>
      <w:r w:rsidRPr="00DE0E28">
        <w:rPr>
          <w:sz w:val="22"/>
          <w:szCs w:val="22"/>
        </w:rPr>
        <w:t xml:space="preserve"> О.Г.</w:t>
      </w:r>
    </w:p>
    <w:p w:rsidR="00AD3448" w:rsidRPr="00DE0E28" w:rsidRDefault="00AD3448" w:rsidP="00E55D15">
      <w:pPr>
        <w:tabs>
          <w:tab w:val="left" w:pos="2310"/>
        </w:tabs>
        <w:rPr>
          <w:sz w:val="22"/>
          <w:szCs w:val="22"/>
        </w:rPr>
      </w:pPr>
    </w:p>
    <w:p w:rsidR="00063497" w:rsidRPr="00DE0E28" w:rsidRDefault="00063497" w:rsidP="00E55D15">
      <w:pPr>
        <w:tabs>
          <w:tab w:val="left" w:pos="2310"/>
        </w:tabs>
        <w:rPr>
          <w:sz w:val="22"/>
          <w:szCs w:val="22"/>
        </w:rPr>
      </w:pPr>
    </w:p>
    <w:p w:rsidR="00063497" w:rsidRPr="00DE0E28" w:rsidRDefault="00063497" w:rsidP="00063497">
      <w:pPr>
        <w:pStyle w:val="ConsPlusNormal"/>
        <w:widowControl/>
        <w:ind w:left="7797" w:firstLine="0"/>
        <w:jc w:val="right"/>
        <w:outlineLvl w:val="2"/>
        <w:rPr>
          <w:rFonts w:ascii="Times New Roman" w:hAnsi="Times New Roman" w:cs="Times New Roman"/>
          <w:sz w:val="22"/>
          <w:szCs w:val="22"/>
        </w:rPr>
      </w:pPr>
      <w:r w:rsidRPr="00DE0E28">
        <w:rPr>
          <w:rFonts w:ascii="Times New Roman" w:hAnsi="Times New Roman" w:cs="Times New Roman"/>
          <w:sz w:val="22"/>
          <w:szCs w:val="22"/>
        </w:rPr>
        <w:t>Приложение № 2</w:t>
      </w:r>
    </w:p>
    <w:p w:rsidR="00063497" w:rsidRPr="00DE0E28" w:rsidRDefault="00063497" w:rsidP="00063497">
      <w:pPr>
        <w:jc w:val="right"/>
        <w:outlineLvl w:val="1"/>
        <w:rPr>
          <w:sz w:val="22"/>
          <w:szCs w:val="22"/>
        </w:rPr>
      </w:pPr>
      <w:r w:rsidRPr="00DE0E28">
        <w:rPr>
          <w:sz w:val="22"/>
          <w:szCs w:val="22"/>
        </w:rPr>
        <w:t>к паспорту муниципальной</w:t>
      </w:r>
      <w:r w:rsidR="00480F5A" w:rsidRPr="00DE0E28">
        <w:rPr>
          <w:sz w:val="22"/>
          <w:szCs w:val="22"/>
        </w:rPr>
        <w:t xml:space="preserve"> программы </w:t>
      </w:r>
      <w:proofErr w:type="spellStart"/>
      <w:r w:rsidR="00480F5A" w:rsidRPr="00DE0E28">
        <w:rPr>
          <w:sz w:val="22"/>
          <w:szCs w:val="22"/>
        </w:rPr>
        <w:t>Боготольского</w:t>
      </w:r>
      <w:proofErr w:type="spellEnd"/>
      <w:r w:rsidR="00480F5A" w:rsidRPr="00DE0E28">
        <w:rPr>
          <w:sz w:val="22"/>
          <w:szCs w:val="22"/>
        </w:rPr>
        <w:t xml:space="preserve"> района</w:t>
      </w:r>
    </w:p>
    <w:p w:rsidR="00063497" w:rsidRPr="00DE0E28" w:rsidRDefault="00063497" w:rsidP="00063497">
      <w:pPr>
        <w:jc w:val="right"/>
        <w:rPr>
          <w:sz w:val="22"/>
          <w:szCs w:val="22"/>
        </w:rPr>
      </w:pPr>
      <w:r w:rsidRPr="00DE0E28">
        <w:rPr>
          <w:sz w:val="22"/>
          <w:szCs w:val="22"/>
        </w:rPr>
        <w:t>«Развитие земельно-имущественных отношений на территории</w:t>
      </w:r>
    </w:p>
    <w:p w:rsidR="00063497" w:rsidRPr="00DE0E28" w:rsidRDefault="00063497" w:rsidP="00063497">
      <w:pPr>
        <w:jc w:val="right"/>
        <w:rPr>
          <w:sz w:val="22"/>
          <w:szCs w:val="22"/>
        </w:rPr>
      </w:pPr>
      <w:r w:rsidRPr="00DE0E28">
        <w:rPr>
          <w:sz w:val="22"/>
          <w:szCs w:val="22"/>
        </w:rPr>
        <w:t>муниципального образования Боготольский район»</w:t>
      </w:r>
    </w:p>
    <w:p w:rsidR="00063497" w:rsidRPr="00DE0E28" w:rsidRDefault="00063497" w:rsidP="00063497">
      <w:pPr>
        <w:ind w:left="7797"/>
        <w:rPr>
          <w:sz w:val="22"/>
          <w:szCs w:val="22"/>
        </w:rPr>
      </w:pPr>
    </w:p>
    <w:p w:rsidR="00063497" w:rsidRPr="00DE0E28" w:rsidRDefault="00063497" w:rsidP="00063497">
      <w:pPr>
        <w:jc w:val="center"/>
        <w:rPr>
          <w:sz w:val="22"/>
          <w:szCs w:val="22"/>
        </w:rPr>
      </w:pPr>
      <w:r w:rsidRPr="00DE0E28">
        <w:rPr>
          <w:sz w:val="22"/>
          <w:szCs w:val="22"/>
        </w:rPr>
        <w:t>Целевые показатели на долгосрочный период</w:t>
      </w:r>
    </w:p>
    <w:p w:rsidR="00063497" w:rsidRPr="00DE0E28" w:rsidRDefault="00063497" w:rsidP="00063497">
      <w:pPr>
        <w:rPr>
          <w:sz w:val="22"/>
          <w:szCs w:val="22"/>
        </w:rPr>
      </w:pPr>
    </w:p>
    <w:tbl>
      <w:tblPr>
        <w:tblW w:w="14460" w:type="dxa"/>
        <w:tblInd w:w="-72" w:type="dxa"/>
        <w:tblLayout w:type="fixed"/>
        <w:tblCellMar>
          <w:left w:w="70" w:type="dxa"/>
          <w:right w:w="70" w:type="dxa"/>
        </w:tblCellMar>
        <w:tblLook w:val="0000" w:firstRow="0" w:lastRow="0" w:firstColumn="0" w:lastColumn="0" w:noHBand="0" w:noVBand="0"/>
      </w:tblPr>
      <w:tblGrid>
        <w:gridCol w:w="851"/>
        <w:gridCol w:w="3827"/>
        <w:gridCol w:w="985"/>
        <w:gridCol w:w="708"/>
        <w:gridCol w:w="717"/>
        <w:gridCol w:w="709"/>
        <w:gridCol w:w="709"/>
        <w:gridCol w:w="850"/>
        <w:gridCol w:w="851"/>
        <w:gridCol w:w="850"/>
        <w:gridCol w:w="851"/>
        <w:gridCol w:w="850"/>
        <w:gridCol w:w="851"/>
        <w:gridCol w:w="851"/>
      </w:tblGrid>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63497" w:rsidRPr="00DE0E28" w:rsidRDefault="00480F5A"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 xml:space="preserve">№ </w:t>
            </w:r>
            <w:proofErr w:type="gramStart"/>
            <w:r w:rsidR="00063497" w:rsidRPr="00DE0E28">
              <w:rPr>
                <w:rFonts w:ascii="Times New Roman" w:hAnsi="Times New Roman" w:cs="Times New Roman"/>
                <w:sz w:val="22"/>
                <w:szCs w:val="22"/>
              </w:rPr>
              <w:t>п</w:t>
            </w:r>
            <w:proofErr w:type="gramEnd"/>
            <w:r w:rsidR="00063497" w:rsidRPr="00DE0E28">
              <w:rPr>
                <w:rFonts w:ascii="Times New Roman" w:hAnsi="Times New Roman" w:cs="Times New Roman"/>
                <w:sz w:val="22"/>
                <w:szCs w:val="22"/>
              </w:rPr>
              <w:t>/п</w:t>
            </w:r>
          </w:p>
        </w:tc>
        <w:tc>
          <w:tcPr>
            <w:tcW w:w="3827"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 xml:space="preserve">Цели, задачи, </w:t>
            </w:r>
            <w:r w:rsidR="00480F5A" w:rsidRPr="00DE0E28">
              <w:rPr>
                <w:rFonts w:ascii="Times New Roman" w:hAnsi="Times New Roman" w:cs="Times New Roman"/>
                <w:sz w:val="22"/>
                <w:szCs w:val="22"/>
              </w:rPr>
              <w:t>показатели</w:t>
            </w:r>
          </w:p>
        </w:tc>
        <w:tc>
          <w:tcPr>
            <w:tcW w:w="985"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Единица</w:t>
            </w:r>
            <w:r w:rsidR="00480F5A" w:rsidRPr="00DE0E28">
              <w:rPr>
                <w:rFonts w:ascii="Times New Roman" w:hAnsi="Times New Roman" w:cs="Times New Roman"/>
                <w:sz w:val="22"/>
                <w:szCs w:val="22"/>
              </w:rPr>
              <w:t xml:space="preserve"> </w:t>
            </w:r>
            <w:r w:rsidRPr="00DE0E28">
              <w:rPr>
                <w:rFonts w:ascii="Times New Roman" w:hAnsi="Times New Roman" w:cs="Times New Roman"/>
                <w:sz w:val="22"/>
                <w:szCs w:val="22"/>
              </w:rPr>
              <w:t>измерения</w:t>
            </w:r>
          </w:p>
        </w:tc>
        <w:tc>
          <w:tcPr>
            <w:tcW w:w="708"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2012 год</w:t>
            </w:r>
          </w:p>
        </w:tc>
        <w:tc>
          <w:tcPr>
            <w:tcW w:w="717"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2018 год</w:t>
            </w:r>
          </w:p>
        </w:tc>
        <w:tc>
          <w:tcPr>
            <w:tcW w:w="851"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2019</w:t>
            </w:r>
            <w:r w:rsidR="00480F5A" w:rsidRPr="00DE0E28">
              <w:rPr>
                <w:rFonts w:ascii="Times New Roman" w:hAnsi="Times New Roman" w:cs="Times New Roman"/>
                <w:sz w:val="22"/>
                <w:szCs w:val="22"/>
              </w:rPr>
              <w:t xml:space="preserve"> </w:t>
            </w:r>
            <w:r w:rsidRPr="00DE0E28">
              <w:rPr>
                <w:rFonts w:ascii="Times New Roman" w:hAnsi="Times New Roman" w:cs="Times New Roman"/>
                <w:sz w:val="22"/>
                <w:szCs w:val="22"/>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2020 год</w:t>
            </w:r>
          </w:p>
        </w:tc>
        <w:tc>
          <w:tcPr>
            <w:tcW w:w="851"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2021 год</w:t>
            </w:r>
          </w:p>
        </w:tc>
        <w:tc>
          <w:tcPr>
            <w:tcW w:w="851" w:type="dxa"/>
            <w:tcBorders>
              <w:top w:val="single" w:sz="6" w:space="0" w:color="auto"/>
              <w:left w:val="single" w:sz="6" w:space="0" w:color="auto"/>
              <w:bottom w:val="single" w:sz="6" w:space="0" w:color="auto"/>
              <w:right w:val="single" w:sz="6" w:space="0" w:color="auto"/>
            </w:tcBorders>
            <w:vAlign w:val="center"/>
          </w:tcPr>
          <w:p w:rsidR="00063497" w:rsidRPr="00DE0E28" w:rsidRDefault="00063497" w:rsidP="00480F5A">
            <w:pPr>
              <w:pStyle w:val="ConsPlusNormal"/>
              <w:ind w:firstLine="0"/>
              <w:jc w:val="center"/>
              <w:rPr>
                <w:rFonts w:ascii="Times New Roman" w:hAnsi="Times New Roman" w:cs="Times New Roman"/>
                <w:sz w:val="22"/>
                <w:szCs w:val="22"/>
              </w:rPr>
            </w:pPr>
            <w:r w:rsidRPr="00DE0E28">
              <w:rPr>
                <w:rFonts w:ascii="Times New Roman" w:hAnsi="Times New Roman" w:cs="Times New Roman"/>
                <w:sz w:val="22"/>
                <w:szCs w:val="22"/>
              </w:rPr>
              <w:t>2022 год</w:t>
            </w:r>
          </w:p>
        </w:tc>
      </w:tr>
      <w:tr w:rsidR="00063497" w:rsidRPr="00DE0E28" w:rsidTr="00081B92">
        <w:trPr>
          <w:cantSplit/>
          <w:trHeight w:val="240"/>
        </w:trPr>
        <w:tc>
          <w:tcPr>
            <w:tcW w:w="14460" w:type="dxa"/>
            <w:gridSpan w:val="14"/>
            <w:tcBorders>
              <w:top w:val="single" w:sz="6" w:space="0" w:color="auto"/>
              <w:left w:val="single" w:sz="6" w:space="0" w:color="auto"/>
              <w:bottom w:val="single" w:sz="6" w:space="0" w:color="auto"/>
              <w:right w:val="single" w:sz="6" w:space="0" w:color="auto"/>
            </w:tcBorders>
          </w:tcPr>
          <w:p w:rsidR="00063497" w:rsidRPr="00DE0E28" w:rsidRDefault="00063497" w:rsidP="00480F5A">
            <w:pPr>
              <w:pStyle w:val="ConsPlusCell"/>
            </w:pPr>
            <w:r w:rsidRPr="00DE0E28">
              <w:rPr>
                <w:rFonts w:ascii="Times New Roman" w:hAnsi="Times New Roman" w:cs="Times New Roman"/>
              </w:rPr>
              <w:t>Цель</w:t>
            </w:r>
            <w:r w:rsidR="00480F5A" w:rsidRPr="00DE0E28">
              <w:rPr>
                <w:rFonts w:ascii="Times New Roman" w:hAnsi="Times New Roman" w:cs="Times New Roman"/>
              </w:rPr>
              <w:t xml:space="preserve">: </w:t>
            </w:r>
            <w:r w:rsidRPr="00DE0E28">
              <w:rPr>
                <w:rFonts w:ascii="Times New Roman" w:hAnsi="Times New Roman" w:cs="Times New Roman"/>
              </w:rPr>
              <w:t>Выработка и реализ</w:t>
            </w:r>
            <w:r w:rsidR="00480F5A" w:rsidRPr="00DE0E28">
              <w:rPr>
                <w:rFonts w:ascii="Times New Roman" w:hAnsi="Times New Roman" w:cs="Times New Roman"/>
              </w:rPr>
              <w:t xml:space="preserve">ация единой политики в области </w:t>
            </w:r>
            <w:r w:rsidRPr="00DE0E28">
              <w:rPr>
                <w:rFonts w:ascii="Times New Roman" w:hAnsi="Times New Roman" w:cs="Times New Roman"/>
              </w:rPr>
              <w:t xml:space="preserve">эффективного использования и управления муниципальным имуществом и земельными ресурсами </w:t>
            </w:r>
            <w:proofErr w:type="spellStart"/>
            <w:r w:rsidRPr="00DE0E28">
              <w:rPr>
                <w:rFonts w:ascii="Times New Roman" w:hAnsi="Times New Roman" w:cs="Times New Roman"/>
              </w:rPr>
              <w:t>Боготольского</w:t>
            </w:r>
            <w:proofErr w:type="spellEnd"/>
            <w:r w:rsidRPr="00DE0E28">
              <w:rPr>
                <w:rFonts w:ascii="Times New Roman" w:hAnsi="Times New Roman" w:cs="Times New Roman"/>
              </w:rPr>
              <w:t xml:space="preserve"> района</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w:t>
            </w:r>
          </w:p>
        </w:tc>
        <w:tc>
          <w:tcPr>
            <w:tcW w:w="13609" w:type="dxa"/>
            <w:gridSpan w:val="13"/>
            <w:tcBorders>
              <w:top w:val="single" w:sz="6" w:space="0" w:color="auto"/>
              <w:left w:val="single" w:sz="6" w:space="0" w:color="auto"/>
              <w:bottom w:val="single" w:sz="6" w:space="0" w:color="auto"/>
              <w:right w:val="single" w:sz="6" w:space="0" w:color="auto"/>
            </w:tcBorders>
          </w:tcPr>
          <w:p w:rsidR="00063497" w:rsidRPr="00DE0E28" w:rsidRDefault="00480F5A" w:rsidP="00480F5A">
            <w:pPr>
              <w:pStyle w:val="ConsPlusNormal"/>
              <w:widowControl/>
              <w:ind w:firstLine="0"/>
              <w:jc w:val="both"/>
              <w:rPr>
                <w:rFonts w:ascii="Times New Roman" w:hAnsi="Times New Roman" w:cs="Times New Roman"/>
                <w:sz w:val="22"/>
                <w:szCs w:val="22"/>
              </w:rPr>
            </w:pPr>
            <w:r w:rsidRPr="00DE0E28">
              <w:rPr>
                <w:rFonts w:ascii="Times New Roman" w:hAnsi="Times New Roman" w:cs="Times New Roman"/>
                <w:sz w:val="22"/>
                <w:szCs w:val="22"/>
              </w:rPr>
              <w:t>Задача 1:</w:t>
            </w:r>
            <w:r w:rsidR="00063497" w:rsidRPr="00DE0E28">
              <w:rPr>
                <w:rFonts w:ascii="Times New Roman" w:hAnsi="Times New Roman" w:cs="Times New Roman"/>
                <w:sz w:val="22"/>
                <w:szCs w:val="22"/>
              </w:rPr>
              <w:t xml:space="preserve">Развитие земельно-имущественных отношений в </w:t>
            </w:r>
            <w:proofErr w:type="spellStart"/>
            <w:r w:rsidR="00063497" w:rsidRPr="00DE0E28">
              <w:rPr>
                <w:rFonts w:ascii="Times New Roman" w:hAnsi="Times New Roman" w:cs="Times New Roman"/>
                <w:sz w:val="22"/>
                <w:szCs w:val="22"/>
              </w:rPr>
              <w:t>Боготольском</w:t>
            </w:r>
            <w:proofErr w:type="spellEnd"/>
            <w:r w:rsidR="00063497" w:rsidRPr="00DE0E28">
              <w:rPr>
                <w:rFonts w:ascii="Times New Roman" w:hAnsi="Times New Roman" w:cs="Times New Roman"/>
                <w:sz w:val="22"/>
                <w:szCs w:val="22"/>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Pr="00DE0E28">
              <w:rPr>
                <w:rFonts w:ascii="Times New Roman" w:hAnsi="Times New Roman" w:cs="Times New Roman"/>
                <w:sz w:val="22"/>
                <w:szCs w:val="22"/>
              </w:rPr>
              <w:t>, свободных земельных участков,</w:t>
            </w:r>
            <w:r w:rsidR="00063497" w:rsidRPr="00DE0E28">
              <w:rPr>
                <w:rFonts w:ascii="Times New Roman" w:hAnsi="Times New Roman" w:cs="Times New Roman"/>
                <w:sz w:val="22"/>
                <w:szCs w:val="22"/>
              </w:rPr>
              <w:t xml:space="preserve"> повышения эффективности управления и распоряжения муниципальным имуществом и земельными ресурсами района.</w:t>
            </w:r>
          </w:p>
        </w:tc>
      </w:tr>
      <w:tr w:rsidR="00063497" w:rsidRPr="00DE0E28" w:rsidTr="00480F5A">
        <w:trPr>
          <w:cantSplit/>
          <w:trHeight w:val="36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1.1</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eastAsia="Calibri" w:hAnsi="Times New Roman" w:cs="Times New Roman"/>
                <w:sz w:val="22"/>
                <w:szCs w:val="22"/>
                <w:lang w:eastAsia="en-US"/>
              </w:rPr>
              <w:t xml:space="preserve">Количество объектов, имеющих признаки бесхозяйных включенных в состав муниципальной казны </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Ед.</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eastAsia="Calibri" w:hAnsi="Times New Roman" w:cs="Times New Roman"/>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eastAsia="Calibri" w:hAnsi="Times New Roman" w:cs="Times New Roman"/>
                <w:sz w:val="22"/>
                <w:szCs w:val="22"/>
                <w:lang w:eastAsia="en-US"/>
              </w:rPr>
              <w:t>4</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8</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2</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2</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2</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2</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2</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1.2</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rPr>
                <w:sz w:val="22"/>
                <w:szCs w:val="22"/>
              </w:rPr>
            </w:pPr>
            <w:r w:rsidRPr="00DE0E28">
              <w:rPr>
                <w:sz w:val="22"/>
                <w:szCs w:val="22"/>
              </w:rPr>
              <w:t xml:space="preserve">Количество объектов недвижимого имущества, прошедших государственную регистрацию </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Ед.</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31</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52</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eastAsia="Calibri" w:hAnsi="Times New Roman" w:cs="Times New Roman"/>
                <w:sz w:val="22"/>
                <w:szCs w:val="22"/>
                <w:lang w:eastAsia="en-US"/>
              </w:rPr>
              <w:t>10</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eastAsia="Calibri"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eastAsia="Calibri" w:hAnsi="Times New Roman" w:cs="Times New Roman"/>
                <w:sz w:val="22"/>
                <w:szCs w:val="22"/>
                <w:lang w:eastAsia="en-US"/>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10</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1.3</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480F5A">
            <w:pPr>
              <w:pStyle w:val="ConsPlusNormal"/>
              <w:widowControl/>
              <w:ind w:firstLine="0"/>
              <w:rPr>
                <w:rFonts w:ascii="Times New Roman" w:eastAsia="Calibri" w:hAnsi="Times New Roman" w:cs="Times New Roman"/>
                <w:sz w:val="22"/>
                <w:szCs w:val="22"/>
                <w:lang w:eastAsia="en-US"/>
              </w:rPr>
            </w:pPr>
            <w:r w:rsidRPr="00DE0E28">
              <w:rPr>
                <w:rFonts w:ascii="Times New Roman" w:hAnsi="Times New Roman"/>
                <w:sz w:val="22"/>
                <w:szCs w:val="22"/>
              </w:rPr>
              <w:t>Количество объектов недвижимого имущества, прошедших техническую инвентаризацию.</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Ед.</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9</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7</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1.4</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 xml:space="preserve">Количество земельных участков, сформированных и поставленных на кадастровый учет </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Ед.</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6</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6</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6</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5</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5</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5</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5</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5</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lastRenderedPageBreak/>
              <w:t>1.5</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Наличие обобщенной электронной базы данных об объект</w:t>
            </w:r>
            <w:r w:rsidR="00480F5A" w:rsidRPr="00DE0E28">
              <w:rPr>
                <w:rFonts w:ascii="Times New Roman" w:eastAsia="Calibri" w:hAnsi="Times New Roman" w:cs="Times New Roman"/>
                <w:sz w:val="22"/>
                <w:szCs w:val="22"/>
                <w:lang w:eastAsia="en-US"/>
              </w:rPr>
              <w:t xml:space="preserve">ах муниципальной собственности </w:t>
            </w:r>
            <w:r w:rsidRPr="00DE0E28">
              <w:rPr>
                <w:rFonts w:ascii="Times New Roman" w:eastAsia="Calibri" w:hAnsi="Times New Roman" w:cs="Times New Roman"/>
                <w:sz w:val="22"/>
                <w:szCs w:val="22"/>
                <w:lang w:eastAsia="en-US"/>
              </w:rPr>
              <w:t xml:space="preserve">района. Автоматизация учетных функций, функций по начислению арендных платежей и </w:t>
            </w:r>
            <w:proofErr w:type="gramStart"/>
            <w:r w:rsidRPr="00DE0E28">
              <w:rPr>
                <w:rFonts w:ascii="Times New Roman" w:eastAsia="Calibri" w:hAnsi="Times New Roman" w:cs="Times New Roman"/>
                <w:sz w:val="22"/>
                <w:szCs w:val="22"/>
                <w:lang w:eastAsia="en-US"/>
              </w:rPr>
              <w:t xml:space="preserve">контроля </w:t>
            </w:r>
            <w:r w:rsidR="00480F5A" w:rsidRPr="00DE0E28">
              <w:rPr>
                <w:rFonts w:ascii="Times New Roman" w:eastAsia="Calibri" w:hAnsi="Times New Roman" w:cs="Times New Roman"/>
                <w:sz w:val="22"/>
                <w:szCs w:val="22"/>
                <w:lang w:eastAsia="en-US"/>
              </w:rPr>
              <w:t>за</w:t>
            </w:r>
            <w:proofErr w:type="gramEnd"/>
            <w:r w:rsidR="00480F5A" w:rsidRPr="00DE0E28">
              <w:rPr>
                <w:rFonts w:ascii="Times New Roman" w:eastAsia="Calibri" w:hAnsi="Times New Roman" w:cs="Times New Roman"/>
                <w:sz w:val="22"/>
                <w:szCs w:val="22"/>
                <w:lang w:eastAsia="en-US"/>
              </w:rPr>
              <w:t xml:space="preserve"> </w:t>
            </w:r>
            <w:r w:rsidRPr="00DE0E28">
              <w:rPr>
                <w:rFonts w:ascii="Times New Roman" w:eastAsia="Calibri" w:hAnsi="Times New Roman" w:cs="Times New Roman"/>
                <w:sz w:val="22"/>
                <w:szCs w:val="22"/>
                <w:lang w:eastAsia="en-US"/>
              </w:rPr>
              <w:t>полнотой и своевременностью поступлением платежей в бюджет посредством использования программных продуктов «Барс-аренда» и «Реестр».</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0</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30</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30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30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eastAsia="Calibri" w:hAnsi="Times New Roman" w:cs="Times New Roman"/>
                <w:sz w:val="22"/>
                <w:szCs w:val="22"/>
                <w:lang w:eastAsia="en-US"/>
              </w:rPr>
            </w:pPr>
            <w:r w:rsidRPr="00DE0E28">
              <w:rPr>
                <w:rFonts w:ascii="Times New Roman" w:eastAsia="Calibri" w:hAnsi="Times New Roman" w:cs="Times New Roman"/>
                <w:sz w:val="22"/>
                <w:szCs w:val="22"/>
                <w:lang w:eastAsia="en-US"/>
              </w:rPr>
              <w:t>100</w:t>
            </w:r>
          </w:p>
        </w:tc>
      </w:tr>
      <w:tr w:rsidR="00063497" w:rsidRPr="00DE0E28" w:rsidTr="00081B92">
        <w:trPr>
          <w:cantSplit/>
          <w:trHeight w:val="240"/>
        </w:trPr>
        <w:tc>
          <w:tcPr>
            <w:tcW w:w="14460" w:type="dxa"/>
            <w:gridSpan w:val="14"/>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 xml:space="preserve">Задача 2: </w:t>
            </w:r>
            <w:r w:rsidRPr="00DE0E28">
              <w:rPr>
                <w:rFonts w:ascii="Times New Roman" w:hAnsi="Times New Roman"/>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63497" w:rsidRPr="00DE0E28"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2.1</w:t>
            </w:r>
          </w:p>
        </w:tc>
        <w:tc>
          <w:tcPr>
            <w:tcW w:w="382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ind w:firstLine="0"/>
              <w:rPr>
                <w:rFonts w:ascii="Times New Roman" w:hAnsi="Times New Roman" w:cs="Times New Roman"/>
                <w:sz w:val="22"/>
                <w:szCs w:val="22"/>
              </w:rPr>
            </w:pPr>
            <w:r w:rsidRPr="00DE0E28">
              <w:rPr>
                <w:rFonts w:ascii="Times New Roman" w:eastAsia="Calibri" w:hAnsi="Times New Roman" w:cs="Times New Roman"/>
                <w:sz w:val="22"/>
                <w:szCs w:val="22"/>
                <w:lang w:eastAsia="en-US"/>
              </w:rPr>
              <w:t>Обеспечение и реализация муниципальной программы «Развитие земельно-имущественных отношений на территории муниципального образования Боготольский район»</w:t>
            </w:r>
          </w:p>
        </w:tc>
        <w:tc>
          <w:tcPr>
            <w:tcW w:w="985"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0</w:t>
            </w:r>
          </w:p>
        </w:tc>
        <w:tc>
          <w:tcPr>
            <w:tcW w:w="717"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не менее 90</w:t>
            </w:r>
          </w:p>
        </w:tc>
        <w:tc>
          <w:tcPr>
            <w:tcW w:w="709"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не менее 90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не менее 90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не менее 90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c>
          <w:tcPr>
            <w:tcW w:w="850"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c>
          <w:tcPr>
            <w:tcW w:w="851" w:type="dxa"/>
            <w:tcBorders>
              <w:top w:val="single" w:sz="6" w:space="0" w:color="auto"/>
              <w:left w:val="single" w:sz="6" w:space="0" w:color="auto"/>
              <w:bottom w:val="single" w:sz="6" w:space="0" w:color="auto"/>
              <w:right w:val="single" w:sz="6" w:space="0" w:color="auto"/>
            </w:tcBorders>
          </w:tcPr>
          <w:p w:rsidR="00063497" w:rsidRPr="00DE0E28" w:rsidRDefault="00063497" w:rsidP="00081B92">
            <w:pPr>
              <w:jc w:val="right"/>
              <w:rPr>
                <w:sz w:val="22"/>
                <w:szCs w:val="22"/>
              </w:rPr>
            </w:pPr>
            <w:r w:rsidRPr="00DE0E28">
              <w:rPr>
                <w:sz w:val="22"/>
                <w:szCs w:val="22"/>
              </w:rPr>
              <w:t>0</w:t>
            </w:r>
          </w:p>
        </w:tc>
      </w:tr>
    </w:tbl>
    <w:p w:rsidR="00063497" w:rsidRPr="00DE0E28" w:rsidRDefault="00063497" w:rsidP="00063497">
      <w:pPr>
        <w:pStyle w:val="ConsPlusNormal"/>
        <w:widowControl/>
        <w:ind w:firstLine="0"/>
        <w:jc w:val="both"/>
        <w:rPr>
          <w:rFonts w:ascii="Times New Roman" w:hAnsi="Times New Roman" w:cs="Times New Roman"/>
          <w:sz w:val="22"/>
          <w:szCs w:val="22"/>
        </w:rPr>
      </w:pPr>
    </w:p>
    <w:p w:rsidR="00063497" w:rsidRPr="00DE0E28" w:rsidRDefault="00480F5A" w:rsidP="00063497">
      <w:pPr>
        <w:pStyle w:val="ConsPlusNormal"/>
        <w:widowControl/>
        <w:ind w:firstLine="708"/>
        <w:jc w:val="both"/>
        <w:rPr>
          <w:rFonts w:ascii="Times New Roman" w:hAnsi="Times New Roman" w:cs="Times New Roman"/>
          <w:sz w:val="22"/>
          <w:szCs w:val="22"/>
        </w:rPr>
      </w:pPr>
      <w:r w:rsidRPr="00DE0E28">
        <w:rPr>
          <w:rFonts w:ascii="Times New Roman" w:hAnsi="Times New Roman" w:cs="Times New Roman"/>
          <w:sz w:val="22"/>
          <w:szCs w:val="22"/>
        </w:rPr>
        <w:t>Начальник отдела муниципального</w:t>
      </w:r>
    </w:p>
    <w:p w:rsidR="00063497" w:rsidRPr="00DE0E28" w:rsidRDefault="00063497" w:rsidP="00063497">
      <w:pPr>
        <w:pStyle w:val="ConsPlusNormal"/>
        <w:widowControl/>
        <w:ind w:firstLine="708"/>
        <w:jc w:val="both"/>
        <w:rPr>
          <w:rFonts w:ascii="Times New Roman" w:hAnsi="Times New Roman" w:cs="Times New Roman"/>
          <w:sz w:val="22"/>
          <w:szCs w:val="22"/>
        </w:rPr>
      </w:pPr>
      <w:r w:rsidRPr="00DE0E28">
        <w:rPr>
          <w:rFonts w:ascii="Times New Roman" w:hAnsi="Times New Roman" w:cs="Times New Roman"/>
          <w:sz w:val="22"/>
          <w:szCs w:val="22"/>
        </w:rPr>
        <w:t>имущества и земельных отношений</w:t>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480F5A" w:rsidRPr="00DE0E28">
        <w:rPr>
          <w:rFonts w:ascii="Times New Roman" w:hAnsi="Times New Roman" w:cs="Times New Roman"/>
          <w:sz w:val="22"/>
          <w:szCs w:val="22"/>
        </w:rPr>
        <w:tab/>
      </w:r>
      <w:r w:rsidR="00DE0E28" w:rsidRPr="00DE0E28">
        <w:rPr>
          <w:rFonts w:ascii="Times New Roman" w:hAnsi="Times New Roman" w:cs="Times New Roman"/>
          <w:sz w:val="22"/>
          <w:szCs w:val="22"/>
        </w:rPr>
        <w:t>О.Г.</w:t>
      </w:r>
      <w:r w:rsidR="00DE0E28">
        <w:rPr>
          <w:rFonts w:ascii="Times New Roman" w:hAnsi="Times New Roman" w:cs="Times New Roman"/>
          <w:sz w:val="22"/>
          <w:szCs w:val="22"/>
        </w:rPr>
        <w:t xml:space="preserve"> </w:t>
      </w:r>
      <w:proofErr w:type="spellStart"/>
      <w:r w:rsidR="00DE0E28" w:rsidRPr="00DE0E28">
        <w:rPr>
          <w:rFonts w:ascii="Times New Roman" w:hAnsi="Times New Roman" w:cs="Times New Roman"/>
          <w:sz w:val="22"/>
          <w:szCs w:val="22"/>
        </w:rPr>
        <w:t>Овсянская</w:t>
      </w:r>
      <w:proofErr w:type="spellEnd"/>
    </w:p>
    <w:p w:rsidR="00063497" w:rsidRPr="00DE0E28" w:rsidRDefault="00063497" w:rsidP="00E55D15">
      <w:pPr>
        <w:tabs>
          <w:tab w:val="left" w:pos="2310"/>
        </w:tabs>
        <w:rPr>
          <w:sz w:val="22"/>
          <w:szCs w:val="22"/>
        </w:rPr>
      </w:pPr>
    </w:p>
    <w:p w:rsidR="0001472F" w:rsidRPr="00DE0E28" w:rsidRDefault="0001472F" w:rsidP="00E55D15">
      <w:pPr>
        <w:tabs>
          <w:tab w:val="left" w:pos="2310"/>
        </w:tabs>
        <w:rPr>
          <w:sz w:val="22"/>
          <w:szCs w:val="22"/>
        </w:rPr>
      </w:pPr>
    </w:p>
    <w:p w:rsidR="00245539" w:rsidRPr="00DE0E28" w:rsidRDefault="00245539" w:rsidP="00DE0E28">
      <w:pPr>
        <w:ind w:left="8460" w:right="-30"/>
        <w:jc w:val="right"/>
        <w:rPr>
          <w:sz w:val="22"/>
          <w:szCs w:val="22"/>
        </w:rPr>
      </w:pPr>
      <w:r w:rsidRPr="00DE0E28">
        <w:rPr>
          <w:sz w:val="22"/>
          <w:szCs w:val="22"/>
        </w:rPr>
        <w:t>Приложение № 1</w:t>
      </w:r>
    </w:p>
    <w:p w:rsidR="00245539" w:rsidRPr="00DE0E28" w:rsidRDefault="00245539" w:rsidP="00DE0E28">
      <w:pPr>
        <w:ind w:left="8460" w:right="-30"/>
        <w:jc w:val="right"/>
        <w:rPr>
          <w:sz w:val="22"/>
          <w:szCs w:val="22"/>
        </w:rPr>
      </w:pPr>
      <w:r w:rsidRPr="00DE0E28">
        <w:rPr>
          <w:sz w:val="22"/>
          <w:szCs w:val="22"/>
        </w:rPr>
        <w:t xml:space="preserve">к муниципальной программе </w:t>
      </w:r>
      <w:proofErr w:type="spellStart"/>
      <w:r w:rsidRPr="00DE0E28">
        <w:rPr>
          <w:sz w:val="22"/>
          <w:szCs w:val="22"/>
        </w:rPr>
        <w:t>Боготольского</w:t>
      </w:r>
      <w:proofErr w:type="spellEnd"/>
      <w:r w:rsidRPr="00DE0E28">
        <w:rPr>
          <w:sz w:val="22"/>
          <w:szCs w:val="22"/>
        </w:rPr>
        <w:t xml:space="preserve"> района «Развитие земельно-имущественных отношений на территории муниципального образования Боготольский район»</w:t>
      </w:r>
    </w:p>
    <w:p w:rsidR="00245539" w:rsidRPr="00DE0E28" w:rsidRDefault="00245539" w:rsidP="00245539">
      <w:pPr>
        <w:ind w:left="8460"/>
        <w:rPr>
          <w:sz w:val="22"/>
          <w:szCs w:val="22"/>
        </w:rPr>
      </w:pPr>
    </w:p>
    <w:p w:rsidR="00245539" w:rsidRPr="00DE0E28" w:rsidRDefault="00245539" w:rsidP="00245539">
      <w:pPr>
        <w:jc w:val="center"/>
        <w:rPr>
          <w:sz w:val="22"/>
          <w:szCs w:val="22"/>
        </w:rPr>
      </w:pPr>
      <w:r w:rsidRPr="00DE0E28">
        <w:rPr>
          <w:sz w:val="22"/>
          <w:szCs w:val="22"/>
        </w:rPr>
        <w:t xml:space="preserve">Информация о распределении планируемых расходов по отдельным мероприятиям программы, подпрограммам муниципальной программы </w:t>
      </w:r>
      <w:proofErr w:type="spellStart"/>
      <w:r w:rsidRPr="00DE0E28">
        <w:rPr>
          <w:sz w:val="22"/>
          <w:szCs w:val="22"/>
        </w:rPr>
        <w:t>Боготольского</w:t>
      </w:r>
      <w:proofErr w:type="spellEnd"/>
      <w:r w:rsidRPr="00DE0E28">
        <w:rPr>
          <w:sz w:val="22"/>
          <w:szCs w:val="22"/>
        </w:rPr>
        <w:t xml:space="preserve"> района</w:t>
      </w:r>
    </w:p>
    <w:p w:rsidR="00245539" w:rsidRPr="00DE0E28" w:rsidRDefault="00245539" w:rsidP="00245539">
      <w:pPr>
        <w:jc w:val="center"/>
        <w:rPr>
          <w:sz w:val="22"/>
          <w:szCs w:val="22"/>
        </w:rPr>
      </w:pPr>
    </w:p>
    <w:tbl>
      <w:tblPr>
        <w:tblW w:w="15041" w:type="dxa"/>
        <w:tblInd w:w="93" w:type="dxa"/>
        <w:tblLayout w:type="fixed"/>
        <w:tblLook w:val="00A0" w:firstRow="1" w:lastRow="0" w:firstColumn="1" w:lastColumn="0" w:noHBand="0" w:noVBand="0"/>
      </w:tblPr>
      <w:tblGrid>
        <w:gridCol w:w="2000"/>
        <w:gridCol w:w="2693"/>
        <w:gridCol w:w="2126"/>
        <w:gridCol w:w="993"/>
        <w:gridCol w:w="850"/>
        <w:gridCol w:w="992"/>
        <w:gridCol w:w="993"/>
        <w:gridCol w:w="850"/>
        <w:gridCol w:w="142"/>
        <w:gridCol w:w="709"/>
        <w:gridCol w:w="850"/>
        <w:gridCol w:w="992"/>
        <w:gridCol w:w="851"/>
      </w:tblGrid>
      <w:tr w:rsidR="00245539" w:rsidRPr="00DE0E28" w:rsidTr="00081B92">
        <w:trPr>
          <w:trHeight w:val="675"/>
        </w:trPr>
        <w:tc>
          <w:tcPr>
            <w:tcW w:w="2000" w:type="dxa"/>
            <w:vMerge w:val="restart"/>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jc w:val="center"/>
              <w:rPr>
                <w:sz w:val="22"/>
                <w:szCs w:val="22"/>
              </w:rPr>
            </w:pPr>
            <w:r w:rsidRPr="00DE0E28">
              <w:rPr>
                <w:sz w:val="22"/>
                <w:szCs w:val="22"/>
              </w:rPr>
              <w:t>Статус (государственная программа, подпрограмма)</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jc w:val="center"/>
              <w:rPr>
                <w:sz w:val="22"/>
                <w:szCs w:val="22"/>
              </w:rPr>
            </w:pPr>
            <w:r w:rsidRPr="00DE0E28">
              <w:rPr>
                <w:sz w:val="22"/>
                <w:szCs w:val="22"/>
              </w:rPr>
              <w:t>Наименование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jc w:val="center"/>
              <w:rPr>
                <w:sz w:val="22"/>
                <w:szCs w:val="22"/>
              </w:rPr>
            </w:pPr>
            <w:r w:rsidRPr="00DE0E28">
              <w:rPr>
                <w:sz w:val="22"/>
                <w:szCs w:val="22"/>
              </w:rPr>
              <w:t>Наименование ГРБС</w:t>
            </w:r>
          </w:p>
        </w:tc>
        <w:tc>
          <w:tcPr>
            <w:tcW w:w="3828" w:type="dxa"/>
            <w:gridSpan w:val="4"/>
            <w:tcBorders>
              <w:top w:val="single" w:sz="4" w:space="0" w:color="auto"/>
              <w:left w:val="nil"/>
              <w:bottom w:val="single" w:sz="4" w:space="0" w:color="auto"/>
              <w:right w:val="single" w:sz="4" w:space="0" w:color="000000"/>
            </w:tcBorders>
            <w:vAlign w:val="center"/>
          </w:tcPr>
          <w:p w:rsidR="00245539" w:rsidRPr="00DE0E28" w:rsidRDefault="00245539" w:rsidP="00081B92">
            <w:pPr>
              <w:jc w:val="center"/>
              <w:rPr>
                <w:sz w:val="22"/>
                <w:szCs w:val="22"/>
              </w:rPr>
            </w:pPr>
            <w:r w:rsidRPr="00DE0E28">
              <w:rPr>
                <w:sz w:val="22"/>
                <w:szCs w:val="22"/>
              </w:rPr>
              <w:t xml:space="preserve">Код бюджетной классификации </w:t>
            </w:r>
          </w:p>
        </w:tc>
        <w:tc>
          <w:tcPr>
            <w:tcW w:w="992" w:type="dxa"/>
            <w:gridSpan w:val="2"/>
            <w:tcBorders>
              <w:top w:val="single" w:sz="4" w:space="0" w:color="auto"/>
              <w:left w:val="nil"/>
              <w:bottom w:val="single" w:sz="4" w:space="0" w:color="auto"/>
              <w:right w:val="nil"/>
            </w:tcBorders>
          </w:tcPr>
          <w:p w:rsidR="00245539" w:rsidRPr="00DE0E28" w:rsidRDefault="00245539" w:rsidP="00081B92">
            <w:pPr>
              <w:jc w:val="center"/>
              <w:rPr>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245539" w:rsidRPr="00DE0E28" w:rsidRDefault="00245539" w:rsidP="00480F5A">
            <w:pPr>
              <w:jc w:val="center"/>
              <w:rPr>
                <w:sz w:val="22"/>
                <w:szCs w:val="22"/>
              </w:rPr>
            </w:pPr>
            <w:r w:rsidRPr="00DE0E28">
              <w:rPr>
                <w:sz w:val="22"/>
                <w:szCs w:val="22"/>
              </w:rPr>
              <w:t>Расходы (тыс. руб.), годы</w:t>
            </w:r>
          </w:p>
        </w:tc>
      </w:tr>
      <w:tr w:rsidR="00245539" w:rsidRPr="00DE0E28" w:rsidTr="00081B92">
        <w:trPr>
          <w:trHeight w:val="1354"/>
        </w:trPr>
        <w:tc>
          <w:tcPr>
            <w:tcW w:w="2000" w:type="dxa"/>
            <w:vMerge/>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rPr>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rPr>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245539" w:rsidRPr="00DE0E28" w:rsidRDefault="00245539" w:rsidP="00081B92">
            <w:pPr>
              <w:rPr>
                <w:sz w:val="22"/>
                <w:szCs w:val="22"/>
              </w:rPr>
            </w:pPr>
          </w:p>
        </w:tc>
        <w:tc>
          <w:tcPr>
            <w:tcW w:w="993"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ГРБС</w:t>
            </w:r>
          </w:p>
        </w:tc>
        <w:tc>
          <w:tcPr>
            <w:tcW w:w="850" w:type="dxa"/>
            <w:tcBorders>
              <w:top w:val="nil"/>
              <w:left w:val="nil"/>
              <w:bottom w:val="single" w:sz="4" w:space="0" w:color="auto"/>
              <w:right w:val="single" w:sz="4" w:space="0" w:color="auto"/>
            </w:tcBorders>
          </w:tcPr>
          <w:p w:rsidR="00245539" w:rsidRPr="00DE0E28" w:rsidRDefault="00245539" w:rsidP="00480F5A">
            <w:pPr>
              <w:jc w:val="center"/>
              <w:rPr>
                <w:sz w:val="22"/>
                <w:szCs w:val="22"/>
              </w:rPr>
            </w:pPr>
            <w:proofErr w:type="spellStart"/>
            <w:r w:rsidRPr="00DE0E28">
              <w:rPr>
                <w:sz w:val="22"/>
                <w:szCs w:val="22"/>
              </w:rPr>
              <w:t>РзПр</w:t>
            </w:r>
            <w:proofErr w:type="spellEnd"/>
          </w:p>
        </w:tc>
        <w:tc>
          <w:tcPr>
            <w:tcW w:w="992"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ЦСР</w:t>
            </w:r>
          </w:p>
        </w:tc>
        <w:tc>
          <w:tcPr>
            <w:tcW w:w="993"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ВР</w:t>
            </w:r>
          </w:p>
        </w:tc>
        <w:tc>
          <w:tcPr>
            <w:tcW w:w="850"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2014 год</w:t>
            </w:r>
          </w:p>
        </w:tc>
        <w:tc>
          <w:tcPr>
            <w:tcW w:w="851" w:type="dxa"/>
            <w:gridSpan w:val="2"/>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2015 год</w:t>
            </w:r>
          </w:p>
        </w:tc>
        <w:tc>
          <w:tcPr>
            <w:tcW w:w="850"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2016 год</w:t>
            </w:r>
          </w:p>
        </w:tc>
        <w:tc>
          <w:tcPr>
            <w:tcW w:w="992" w:type="dxa"/>
            <w:tcBorders>
              <w:top w:val="nil"/>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2017 год</w:t>
            </w:r>
          </w:p>
        </w:tc>
        <w:tc>
          <w:tcPr>
            <w:tcW w:w="851" w:type="dxa"/>
            <w:tcBorders>
              <w:top w:val="nil"/>
              <w:left w:val="single" w:sz="4" w:space="0" w:color="auto"/>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Итого за 2014-2017 годы</w:t>
            </w:r>
          </w:p>
        </w:tc>
      </w:tr>
      <w:tr w:rsidR="00245539" w:rsidRPr="00DE0E28" w:rsidTr="00081B92">
        <w:trPr>
          <w:trHeight w:val="360"/>
        </w:trPr>
        <w:tc>
          <w:tcPr>
            <w:tcW w:w="2000" w:type="dxa"/>
            <w:vMerge w:val="restart"/>
            <w:tcBorders>
              <w:top w:val="nil"/>
              <w:left w:val="single" w:sz="4" w:space="0" w:color="auto"/>
              <w:bottom w:val="nil"/>
              <w:right w:val="single" w:sz="4" w:space="0" w:color="auto"/>
            </w:tcBorders>
          </w:tcPr>
          <w:p w:rsidR="00245539" w:rsidRPr="00DE0E28" w:rsidRDefault="00245539" w:rsidP="00081B92">
            <w:pPr>
              <w:rPr>
                <w:sz w:val="22"/>
                <w:szCs w:val="22"/>
              </w:rPr>
            </w:pPr>
            <w:r w:rsidRPr="00DE0E28">
              <w:rPr>
                <w:sz w:val="22"/>
                <w:szCs w:val="22"/>
              </w:rPr>
              <w:t>Муниципальная программа</w:t>
            </w:r>
          </w:p>
        </w:tc>
        <w:tc>
          <w:tcPr>
            <w:tcW w:w="2693" w:type="dxa"/>
            <w:vMerge w:val="restart"/>
            <w:tcBorders>
              <w:top w:val="nil"/>
              <w:left w:val="single" w:sz="4" w:space="0" w:color="auto"/>
              <w:bottom w:val="nil"/>
              <w:right w:val="single" w:sz="4" w:space="0" w:color="auto"/>
            </w:tcBorders>
          </w:tcPr>
          <w:p w:rsidR="00245539" w:rsidRPr="00DE0E28" w:rsidRDefault="00245539" w:rsidP="00081B92">
            <w:pPr>
              <w:rPr>
                <w:sz w:val="22"/>
                <w:szCs w:val="22"/>
              </w:rPr>
            </w:pPr>
            <w:r w:rsidRPr="00DE0E28">
              <w:rPr>
                <w:sz w:val="22"/>
                <w:szCs w:val="22"/>
              </w:rPr>
              <w:t xml:space="preserve">Развитие земельно-имущественных </w:t>
            </w:r>
            <w:r w:rsidRPr="00DE0E28">
              <w:rPr>
                <w:sz w:val="22"/>
                <w:szCs w:val="22"/>
              </w:rPr>
              <w:lastRenderedPageBreak/>
              <w:t xml:space="preserve">отношений на территории муниципального образования Боготольский район </w:t>
            </w:r>
          </w:p>
        </w:tc>
        <w:tc>
          <w:tcPr>
            <w:tcW w:w="2126"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lastRenderedPageBreak/>
              <w:t xml:space="preserve">всего расходные обязательства по </w:t>
            </w:r>
            <w:r w:rsidRPr="00DE0E28">
              <w:rPr>
                <w:sz w:val="22"/>
                <w:szCs w:val="22"/>
              </w:rPr>
              <w:lastRenderedPageBreak/>
              <w:t>программе, в том числе:</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lastRenderedPageBreak/>
              <w:t>501</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1975,3</w:t>
            </w:r>
          </w:p>
        </w:tc>
        <w:tc>
          <w:tcPr>
            <w:tcW w:w="851" w:type="dxa"/>
            <w:gridSpan w:val="2"/>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1944,0</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1667,9</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1667,9</w:t>
            </w:r>
          </w:p>
        </w:tc>
        <w:tc>
          <w:tcPr>
            <w:tcW w:w="851" w:type="dxa"/>
            <w:tcBorders>
              <w:top w:val="single" w:sz="4" w:space="0" w:color="auto"/>
              <w:left w:val="single" w:sz="4" w:space="0" w:color="auto"/>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7255,1</w:t>
            </w:r>
          </w:p>
        </w:tc>
      </w:tr>
      <w:tr w:rsidR="00245539" w:rsidRPr="00DE0E28" w:rsidTr="00081B92">
        <w:trPr>
          <w:trHeight w:val="360"/>
        </w:trPr>
        <w:tc>
          <w:tcPr>
            <w:tcW w:w="2000" w:type="dxa"/>
            <w:vMerge/>
            <w:tcBorders>
              <w:top w:val="nil"/>
              <w:left w:val="single" w:sz="4" w:space="0" w:color="auto"/>
              <w:bottom w:val="nil"/>
              <w:right w:val="single" w:sz="4" w:space="0" w:color="auto"/>
            </w:tcBorders>
            <w:vAlign w:val="center"/>
          </w:tcPr>
          <w:p w:rsidR="00245539" w:rsidRPr="00DE0E28" w:rsidRDefault="00245539" w:rsidP="00081B92">
            <w:pPr>
              <w:rPr>
                <w:sz w:val="22"/>
                <w:szCs w:val="22"/>
              </w:rPr>
            </w:pPr>
          </w:p>
        </w:tc>
        <w:tc>
          <w:tcPr>
            <w:tcW w:w="2693" w:type="dxa"/>
            <w:vMerge/>
            <w:tcBorders>
              <w:top w:val="nil"/>
              <w:left w:val="single" w:sz="4" w:space="0" w:color="auto"/>
              <w:bottom w:val="nil"/>
              <w:right w:val="single" w:sz="4" w:space="0" w:color="auto"/>
            </w:tcBorders>
            <w:vAlign w:val="center"/>
          </w:tcPr>
          <w:p w:rsidR="00245539" w:rsidRPr="00DE0E28" w:rsidRDefault="00245539" w:rsidP="00081B92">
            <w:pPr>
              <w:rPr>
                <w:sz w:val="22"/>
                <w:szCs w:val="22"/>
              </w:rPr>
            </w:pPr>
          </w:p>
        </w:tc>
        <w:tc>
          <w:tcPr>
            <w:tcW w:w="2126" w:type="dxa"/>
            <w:tcBorders>
              <w:top w:val="nil"/>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501</w:t>
            </w: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992"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993"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1975,3</w:t>
            </w:r>
          </w:p>
        </w:tc>
        <w:tc>
          <w:tcPr>
            <w:tcW w:w="851" w:type="dxa"/>
            <w:gridSpan w:val="2"/>
            <w:tcBorders>
              <w:top w:val="nil"/>
              <w:left w:val="nil"/>
              <w:bottom w:val="single" w:sz="4" w:space="0" w:color="auto"/>
              <w:right w:val="single" w:sz="4" w:space="0" w:color="auto"/>
            </w:tcBorders>
            <w:noWrap/>
          </w:tcPr>
          <w:p w:rsidR="00245539" w:rsidRPr="00DE0E28" w:rsidRDefault="00245539" w:rsidP="00081B92">
            <w:pPr>
              <w:rPr>
                <w:sz w:val="22"/>
                <w:szCs w:val="22"/>
              </w:rPr>
            </w:pPr>
            <w:r w:rsidRPr="00DE0E28">
              <w:rPr>
                <w:sz w:val="22"/>
                <w:szCs w:val="22"/>
              </w:rPr>
              <w:t>1944,0</w:t>
            </w:r>
          </w:p>
        </w:tc>
        <w:tc>
          <w:tcPr>
            <w:tcW w:w="850" w:type="dxa"/>
            <w:tcBorders>
              <w:top w:val="nil"/>
              <w:left w:val="nil"/>
              <w:bottom w:val="single" w:sz="4" w:space="0" w:color="auto"/>
              <w:right w:val="single" w:sz="4" w:space="0" w:color="auto"/>
            </w:tcBorders>
            <w:noWrap/>
          </w:tcPr>
          <w:p w:rsidR="00245539" w:rsidRPr="00DE0E28" w:rsidRDefault="00245539" w:rsidP="00081B92">
            <w:pPr>
              <w:rPr>
                <w:sz w:val="22"/>
                <w:szCs w:val="22"/>
              </w:rPr>
            </w:pPr>
            <w:r w:rsidRPr="00DE0E28">
              <w:rPr>
                <w:sz w:val="22"/>
                <w:szCs w:val="22"/>
              </w:rPr>
              <w:t>1667,9</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1667,9</w:t>
            </w:r>
          </w:p>
        </w:tc>
        <w:tc>
          <w:tcPr>
            <w:tcW w:w="851" w:type="dxa"/>
            <w:tcBorders>
              <w:top w:val="nil"/>
              <w:left w:val="single" w:sz="4" w:space="0" w:color="auto"/>
              <w:bottom w:val="single" w:sz="4" w:space="0" w:color="auto"/>
              <w:right w:val="single" w:sz="4" w:space="0" w:color="auto"/>
            </w:tcBorders>
          </w:tcPr>
          <w:p w:rsidR="00245539" w:rsidRPr="00DE0E28" w:rsidRDefault="00245539" w:rsidP="00081B92">
            <w:pPr>
              <w:rPr>
                <w:sz w:val="22"/>
                <w:szCs w:val="22"/>
              </w:rPr>
            </w:pPr>
            <w:r w:rsidRPr="00DE0E28">
              <w:rPr>
                <w:sz w:val="22"/>
                <w:szCs w:val="22"/>
              </w:rPr>
              <w:t>7255,1</w:t>
            </w:r>
          </w:p>
        </w:tc>
      </w:tr>
      <w:tr w:rsidR="00245539" w:rsidRPr="00DE0E28" w:rsidTr="00081B92">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245539" w:rsidRPr="00DE0E28" w:rsidRDefault="00245539" w:rsidP="00081B92">
            <w:pPr>
              <w:rPr>
                <w:sz w:val="22"/>
                <w:szCs w:val="22"/>
              </w:rPr>
            </w:pPr>
            <w:r w:rsidRPr="00DE0E28">
              <w:rPr>
                <w:sz w:val="22"/>
                <w:szCs w:val="22"/>
              </w:rPr>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tcPr>
          <w:p w:rsidR="00245539" w:rsidRPr="00DE0E28" w:rsidRDefault="00245539" w:rsidP="00480F5A">
            <w:pPr>
              <w:rPr>
                <w:sz w:val="22"/>
                <w:szCs w:val="22"/>
              </w:rPr>
            </w:pPr>
            <w:r w:rsidRPr="00DE0E28">
              <w:rPr>
                <w:sz w:val="22"/>
                <w:szCs w:val="22"/>
              </w:rPr>
              <w:t xml:space="preserve">Повышение эффективности  управления муниципальным имуществом и земельными ресурсами </w:t>
            </w:r>
            <w:proofErr w:type="spellStart"/>
            <w:r w:rsidRPr="00DE0E28">
              <w:rPr>
                <w:sz w:val="22"/>
                <w:szCs w:val="22"/>
              </w:rPr>
              <w:t>Боготольского</w:t>
            </w:r>
            <w:proofErr w:type="spellEnd"/>
            <w:r w:rsidRPr="00DE0E28">
              <w:rPr>
                <w:sz w:val="22"/>
                <w:szCs w:val="22"/>
              </w:rPr>
              <w:t xml:space="preserve"> района</w:t>
            </w:r>
          </w:p>
        </w:tc>
        <w:tc>
          <w:tcPr>
            <w:tcW w:w="2126"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0412</w:t>
            </w:r>
          </w:p>
        </w:tc>
        <w:tc>
          <w:tcPr>
            <w:tcW w:w="992"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305,0</w:t>
            </w:r>
          </w:p>
        </w:tc>
        <w:tc>
          <w:tcPr>
            <w:tcW w:w="851" w:type="dxa"/>
            <w:gridSpan w:val="2"/>
            <w:tcBorders>
              <w:top w:val="single" w:sz="4" w:space="0" w:color="auto"/>
              <w:left w:val="nil"/>
              <w:bottom w:val="single" w:sz="4" w:space="0" w:color="auto"/>
              <w:right w:val="single" w:sz="4" w:space="0" w:color="auto"/>
            </w:tcBorders>
            <w:noWrap/>
          </w:tcPr>
          <w:p w:rsidR="00245539" w:rsidRPr="00DE0E28" w:rsidRDefault="00245539" w:rsidP="00081B92">
            <w:pPr>
              <w:rPr>
                <w:sz w:val="22"/>
                <w:szCs w:val="22"/>
              </w:rPr>
            </w:pPr>
            <w:r w:rsidRPr="00DE0E28">
              <w:rPr>
                <w:sz w:val="22"/>
                <w:szCs w:val="22"/>
              </w:rPr>
              <w:t>305,0</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rPr>
                <w:sz w:val="22"/>
                <w:szCs w:val="22"/>
              </w:rPr>
            </w:pPr>
            <w:r w:rsidRPr="00DE0E28">
              <w:rPr>
                <w:sz w:val="22"/>
                <w:szCs w:val="22"/>
              </w:rPr>
              <w:t>28,9</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28,9</w:t>
            </w:r>
          </w:p>
        </w:tc>
        <w:tc>
          <w:tcPr>
            <w:tcW w:w="851" w:type="dxa"/>
            <w:tcBorders>
              <w:top w:val="single" w:sz="4" w:space="0" w:color="auto"/>
              <w:left w:val="single" w:sz="4" w:space="0" w:color="auto"/>
              <w:bottom w:val="single" w:sz="4" w:space="0" w:color="auto"/>
              <w:right w:val="single" w:sz="4" w:space="0" w:color="auto"/>
            </w:tcBorders>
          </w:tcPr>
          <w:p w:rsidR="00245539" w:rsidRPr="00DE0E28" w:rsidRDefault="00245539" w:rsidP="00081B92">
            <w:pPr>
              <w:rPr>
                <w:sz w:val="22"/>
                <w:szCs w:val="22"/>
              </w:rPr>
            </w:pPr>
            <w:r w:rsidRPr="00DE0E28">
              <w:rPr>
                <w:sz w:val="22"/>
                <w:szCs w:val="22"/>
              </w:rPr>
              <w:t>667,8</w:t>
            </w:r>
          </w:p>
        </w:tc>
      </w:tr>
      <w:tr w:rsidR="00245539" w:rsidRPr="00DE0E28" w:rsidTr="00081B92">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245539" w:rsidRPr="00DE0E28" w:rsidRDefault="00245539" w:rsidP="00081B92">
            <w:pPr>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45539" w:rsidRPr="00DE0E28" w:rsidRDefault="00245539" w:rsidP="00081B92">
            <w:pPr>
              <w:rPr>
                <w:sz w:val="22"/>
                <w:szCs w:val="22"/>
              </w:rPr>
            </w:pPr>
          </w:p>
        </w:tc>
        <w:tc>
          <w:tcPr>
            <w:tcW w:w="2126" w:type="dxa"/>
            <w:tcBorders>
              <w:top w:val="nil"/>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501</w:t>
            </w: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0412</w:t>
            </w:r>
          </w:p>
        </w:tc>
        <w:tc>
          <w:tcPr>
            <w:tcW w:w="992"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11 ХХ ХХХ</w:t>
            </w:r>
          </w:p>
        </w:tc>
        <w:tc>
          <w:tcPr>
            <w:tcW w:w="993"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305,0</w:t>
            </w:r>
          </w:p>
        </w:tc>
        <w:tc>
          <w:tcPr>
            <w:tcW w:w="851" w:type="dxa"/>
            <w:gridSpan w:val="2"/>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305,0</w:t>
            </w: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28,9</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28,9</w:t>
            </w:r>
          </w:p>
        </w:tc>
        <w:tc>
          <w:tcPr>
            <w:tcW w:w="851" w:type="dxa"/>
            <w:tcBorders>
              <w:top w:val="nil"/>
              <w:left w:val="single" w:sz="4" w:space="0" w:color="auto"/>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667,8</w:t>
            </w:r>
          </w:p>
        </w:tc>
      </w:tr>
      <w:tr w:rsidR="00245539" w:rsidRPr="00DE0E28" w:rsidTr="00081B92">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245539" w:rsidRPr="00DE0E28" w:rsidRDefault="00245539" w:rsidP="00480F5A">
            <w:pPr>
              <w:rPr>
                <w:sz w:val="22"/>
                <w:szCs w:val="22"/>
              </w:rPr>
            </w:pPr>
            <w:r w:rsidRPr="00DE0E28">
              <w:rPr>
                <w:sz w:val="22"/>
                <w:szCs w:val="22"/>
              </w:rPr>
              <w:t>Подпрограмма 2</w:t>
            </w:r>
          </w:p>
        </w:tc>
        <w:tc>
          <w:tcPr>
            <w:tcW w:w="2693" w:type="dxa"/>
            <w:vMerge w:val="restart"/>
            <w:tcBorders>
              <w:top w:val="single" w:sz="4" w:space="0" w:color="auto"/>
              <w:left w:val="nil"/>
              <w:bottom w:val="single" w:sz="4" w:space="0" w:color="auto"/>
              <w:right w:val="single" w:sz="4" w:space="0" w:color="auto"/>
            </w:tcBorders>
          </w:tcPr>
          <w:p w:rsidR="00245539" w:rsidRPr="00DE0E28" w:rsidRDefault="00245539" w:rsidP="00480F5A">
            <w:pPr>
              <w:rPr>
                <w:sz w:val="22"/>
                <w:szCs w:val="22"/>
              </w:rPr>
            </w:pPr>
            <w:r w:rsidRPr="00DE0E28">
              <w:rPr>
                <w:sz w:val="22"/>
                <w:szCs w:val="22"/>
              </w:rPr>
              <w:t>Обеспечение</w:t>
            </w:r>
            <w:r w:rsidR="00480F5A" w:rsidRPr="00DE0E28">
              <w:rPr>
                <w:sz w:val="22"/>
                <w:szCs w:val="22"/>
              </w:rPr>
              <w:t xml:space="preserve"> </w:t>
            </w:r>
            <w:r w:rsidRPr="00DE0E28">
              <w:rPr>
                <w:sz w:val="22"/>
                <w:szCs w:val="22"/>
              </w:rPr>
              <w:t>реализации</w:t>
            </w:r>
            <w:r w:rsidR="00480F5A" w:rsidRPr="00DE0E28">
              <w:rPr>
                <w:sz w:val="22"/>
                <w:szCs w:val="22"/>
              </w:rPr>
              <w:t xml:space="preserve"> </w:t>
            </w:r>
            <w:r w:rsidRPr="00DE0E28">
              <w:rPr>
                <w:sz w:val="22"/>
                <w:szCs w:val="22"/>
              </w:rPr>
              <w:t>муниципальной программы «Развитие земельно-имущественных отношений на территории</w:t>
            </w:r>
            <w:r w:rsidR="00480F5A" w:rsidRPr="00DE0E28">
              <w:rPr>
                <w:sz w:val="22"/>
                <w:szCs w:val="22"/>
              </w:rPr>
              <w:t xml:space="preserve">  </w:t>
            </w:r>
            <w:r w:rsidRPr="00DE0E28">
              <w:rPr>
                <w:sz w:val="22"/>
                <w:szCs w:val="22"/>
              </w:rPr>
              <w:t xml:space="preserve">муниципального образования </w:t>
            </w:r>
            <w:proofErr w:type="spellStart"/>
            <w:r w:rsidRPr="00DE0E28">
              <w:rPr>
                <w:sz w:val="22"/>
                <w:szCs w:val="22"/>
              </w:rPr>
              <w:t>Боготольский</w:t>
            </w:r>
            <w:proofErr w:type="spellEnd"/>
            <w:r w:rsidRPr="00DE0E28">
              <w:rPr>
                <w:sz w:val="22"/>
                <w:szCs w:val="22"/>
              </w:rPr>
              <w:t xml:space="preserve"> район» </w:t>
            </w:r>
          </w:p>
        </w:tc>
        <w:tc>
          <w:tcPr>
            <w:tcW w:w="2126"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0104</w:t>
            </w:r>
          </w:p>
        </w:tc>
        <w:tc>
          <w:tcPr>
            <w:tcW w:w="992"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1670,3</w:t>
            </w:r>
          </w:p>
        </w:tc>
        <w:tc>
          <w:tcPr>
            <w:tcW w:w="851" w:type="dxa"/>
            <w:gridSpan w:val="2"/>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1639,0</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1639,0</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1639,0</w:t>
            </w:r>
          </w:p>
        </w:tc>
        <w:tc>
          <w:tcPr>
            <w:tcW w:w="851" w:type="dxa"/>
            <w:tcBorders>
              <w:top w:val="single" w:sz="4" w:space="0" w:color="auto"/>
              <w:left w:val="single" w:sz="4" w:space="0" w:color="auto"/>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6587,3</w:t>
            </w:r>
          </w:p>
        </w:tc>
      </w:tr>
      <w:tr w:rsidR="00245539" w:rsidRPr="00DE0E28" w:rsidTr="00081B92">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245539" w:rsidRPr="00DE0E28" w:rsidRDefault="00245539" w:rsidP="00081B92">
            <w:pPr>
              <w:rPr>
                <w:sz w:val="22"/>
                <w:szCs w:val="22"/>
              </w:rPr>
            </w:pPr>
          </w:p>
        </w:tc>
        <w:tc>
          <w:tcPr>
            <w:tcW w:w="2693" w:type="dxa"/>
            <w:vMerge/>
            <w:tcBorders>
              <w:top w:val="single" w:sz="4" w:space="0" w:color="auto"/>
              <w:left w:val="nil"/>
              <w:bottom w:val="single" w:sz="4" w:space="0" w:color="auto"/>
              <w:right w:val="single" w:sz="4" w:space="0" w:color="auto"/>
            </w:tcBorders>
            <w:vAlign w:val="center"/>
          </w:tcPr>
          <w:p w:rsidR="00245539" w:rsidRPr="00DE0E28" w:rsidRDefault="00245539" w:rsidP="00081B92">
            <w:pPr>
              <w:rPr>
                <w:sz w:val="22"/>
                <w:szCs w:val="22"/>
              </w:rPr>
            </w:pPr>
          </w:p>
        </w:tc>
        <w:tc>
          <w:tcPr>
            <w:tcW w:w="2126" w:type="dxa"/>
            <w:tcBorders>
              <w:top w:val="single" w:sz="4" w:space="0" w:color="auto"/>
              <w:left w:val="nil"/>
              <w:bottom w:val="single" w:sz="4" w:space="0" w:color="auto"/>
              <w:right w:val="single" w:sz="4" w:space="0" w:color="auto"/>
            </w:tcBorders>
          </w:tcPr>
          <w:p w:rsidR="00245539" w:rsidRPr="00DE0E28" w:rsidRDefault="00245539" w:rsidP="00081B92">
            <w:pPr>
              <w:rPr>
                <w:sz w:val="22"/>
                <w:szCs w:val="22"/>
              </w:rPr>
            </w:pPr>
            <w:r w:rsidRPr="00DE0E28">
              <w:rPr>
                <w:sz w:val="22"/>
                <w:szCs w:val="22"/>
              </w:rPr>
              <w:t>администрация Боготольского района</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0104</w:t>
            </w:r>
          </w:p>
        </w:tc>
        <w:tc>
          <w:tcPr>
            <w:tcW w:w="992"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1670,3</w:t>
            </w:r>
          </w:p>
        </w:tc>
        <w:tc>
          <w:tcPr>
            <w:tcW w:w="851" w:type="dxa"/>
            <w:gridSpan w:val="2"/>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1639,0</w:t>
            </w:r>
          </w:p>
        </w:tc>
        <w:tc>
          <w:tcPr>
            <w:tcW w:w="850" w:type="dxa"/>
            <w:tcBorders>
              <w:top w:val="single" w:sz="4" w:space="0" w:color="auto"/>
              <w:left w:val="nil"/>
              <w:bottom w:val="single" w:sz="4" w:space="0" w:color="auto"/>
              <w:right w:val="single" w:sz="4" w:space="0" w:color="auto"/>
            </w:tcBorders>
            <w:noWrap/>
          </w:tcPr>
          <w:p w:rsidR="00245539" w:rsidRPr="00DE0E28" w:rsidRDefault="00245539" w:rsidP="00081B92">
            <w:pPr>
              <w:jc w:val="center"/>
              <w:rPr>
                <w:sz w:val="22"/>
                <w:szCs w:val="22"/>
              </w:rPr>
            </w:pPr>
            <w:r w:rsidRPr="00DE0E28">
              <w:rPr>
                <w:sz w:val="22"/>
                <w:szCs w:val="22"/>
              </w:rPr>
              <w:t>1639,0</w:t>
            </w: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1639,0</w:t>
            </w:r>
          </w:p>
        </w:tc>
        <w:tc>
          <w:tcPr>
            <w:tcW w:w="851" w:type="dxa"/>
            <w:tcBorders>
              <w:top w:val="single" w:sz="4" w:space="0" w:color="auto"/>
              <w:left w:val="single" w:sz="4" w:space="0" w:color="auto"/>
              <w:bottom w:val="single" w:sz="4" w:space="0" w:color="auto"/>
              <w:right w:val="single" w:sz="4" w:space="0" w:color="auto"/>
            </w:tcBorders>
          </w:tcPr>
          <w:p w:rsidR="00245539" w:rsidRPr="00DE0E28" w:rsidRDefault="00245539" w:rsidP="00081B92">
            <w:pPr>
              <w:jc w:val="center"/>
              <w:rPr>
                <w:sz w:val="22"/>
                <w:szCs w:val="22"/>
              </w:rPr>
            </w:pPr>
            <w:r w:rsidRPr="00DE0E28">
              <w:rPr>
                <w:sz w:val="22"/>
                <w:szCs w:val="22"/>
              </w:rPr>
              <w:t>6587,3</w:t>
            </w:r>
          </w:p>
        </w:tc>
      </w:tr>
      <w:tr w:rsidR="00245539" w:rsidRPr="00DE0E28" w:rsidTr="00081B92">
        <w:trPr>
          <w:trHeight w:val="300"/>
        </w:trPr>
        <w:tc>
          <w:tcPr>
            <w:tcW w:w="2000" w:type="dxa"/>
            <w:vMerge/>
            <w:tcBorders>
              <w:left w:val="single" w:sz="4" w:space="0" w:color="auto"/>
              <w:bottom w:val="single" w:sz="4" w:space="0" w:color="auto"/>
              <w:right w:val="single" w:sz="4" w:space="0" w:color="auto"/>
            </w:tcBorders>
            <w:vAlign w:val="center"/>
          </w:tcPr>
          <w:p w:rsidR="00245539" w:rsidRPr="00DE0E28" w:rsidRDefault="00245539" w:rsidP="00081B92">
            <w:pPr>
              <w:rPr>
                <w:sz w:val="22"/>
                <w:szCs w:val="22"/>
              </w:rPr>
            </w:pPr>
          </w:p>
        </w:tc>
        <w:tc>
          <w:tcPr>
            <w:tcW w:w="2693" w:type="dxa"/>
            <w:vMerge/>
            <w:tcBorders>
              <w:left w:val="nil"/>
              <w:bottom w:val="single" w:sz="4" w:space="0" w:color="auto"/>
              <w:right w:val="single" w:sz="4" w:space="0" w:color="auto"/>
            </w:tcBorders>
            <w:vAlign w:val="center"/>
          </w:tcPr>
          <w:p w:rsidR="00245539" w:rsidRPr="00DE0E28" w:rsidRDefault="00245539" w:rsidP="00081B92">
            <w:pPr>
              <w:rPr>
                <w:sz w:val="22"/>
                <w:szCs w:val="22"/>
              </w:rPr>
            </w:pPr>
          </w:p>
        </w:tc>
        <w:tc>
          <w:tcPr>
            <w:tcW w:w="2126" w:type="dxa"/>
            <w:tcBorders>
              <w:top w:val="nil"/>
              <w:left w:val="nil"/>
              <w:bottom w:val="single" w:sz="4" w:space="0" w:color="auto"/>
              <w:right w:val="single" w:sz="4" w:space="0" w:color="auto"/>
            </w:tcBorders>
          </w:tcPr>
          <w:p w:rsidR="00245539" w:rsidRPr="00DE0E28" w:rsidRDefault="00245539" w:rsidP="00081B92">
            <w:pPr>
              <w:rPr>
                <w:sz w:val="22"/>
                <w:szCs w:val="22"/>
              </w:rPr>
            </w:pPr>
          </w:p>
        </w:tc>
        <w:tc>
          <w:tcPr>
            <w:tcW w:w="993" w:type="dxa"/>
            <w:tcBorders>
              <w:top w:val="nil"/>
              <w:left w:val="nil"/>
              <w:bottom w:val="single" w:sz="4" w:space="0" w:color="auto"/>
              <w:right w:val="single" w:sz="4" w:space="0" w:color="auto"/>
            </w:tcBorders>
            <w:noWrap/>
          </w:tcPr>
          <w:p w:rsidR="00245539" w:rsidRPr="00DE0E28" w:rsidRDefault="00245539" w:rsidP="00081B92">
            <w:pPr>
              <w:rPr>
                <w:sz w:val="22"/>
                <w:szCs w:val="22"/>
              </w:rPr>
            </w:pP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992"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993"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851" w:type="dxa"/>
            <w:gridSpan w:val="2"/>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850" w:type="dxa"/>
            <w:tcBorders>
              <w:top w:val="nil"/>
              <w:left w:val="nil"/>
              <w:bottom w:val="single" w:sz="4" w:space="0" w:color="auto"/>
              <w:right w:val="single" w:sz="4" w:space="0" w:color="auto"/>
            </w:tcBorders>
            <w:noWrap/>
          </w:tcPr>
          <w:p w:rsidR="00245539" w:rsidRPr="00DE0E28" w:rsidRDefault="00245539" w:rsidP="00081B92">
            <w:pPr>
              <w:jc w:val="center"/>
              <w:rPr>
                <w:sz w:val="22"/>
                <w:szCs w:val="22"/>
              </w:rPr>
            </w:pPr>
          </w:p>
        </w:tc>
        <w:tc>
          <w:tcPr>
            <w:tcW w:w="992" w:type="dxa"/>
            <w:tcBorders>
              <w:top w:val="single" w:sz="4" w:space="0" w:color="auto"/>
              <w:left w:val="nil"/>
              <w:bottom w:val="single" w:sz="4" w:space="0" w:color="auto"/>
              <w:right w:val="single" w:sz="4" w:space="0" w:color="auto"/>
            </w:tcBorders>
          </w:tcPr>
          <w:p w:rsidR="00245539" w:rsidRPr="00DE0E28" w:rsidRDefault="00245539" w:rsidP="00081B92">
            <w:pPr>
              <w:jc w:val="center"/>
              <w:rPr>
                <w:sz w:val="22"/>
                <w:szCs w:val="22"/>
              </w:rPr>
            </w:pPr>
          </w:p>
        </w:tc>
        <w:tc>
          <w:tcPr>
            <w:tcW w:w="851" w:type="dxa"/>
            <w:tcBorders>
              <w:top w:val="nil"/>
              <w:left w:val="single" w:sz="4" w:space="0" w:color="auto"/>
              <w:bottom w:val="single" w:sz="4" w:space="0" w:color="auto"/>
              <w:right w:val="single" w:sz="4" w:space="0" w:color="auto"/>
            </w:tcBorders>
          </w:tcPr>
          <w:p w:rsidR="00245539" w:rsidRPr="00DE0E28" w:rsidRDefault="00245539" w:rsidP="00081B92">
            <w:pPr>
              <w:jc w:val="center"/>
              <w:rPr>
                <w:sz w:val="22"/>
                <w:szCs w:val="22"/>
              </w:rPr>
            </w:pPr>
          </w:p>
        </w:tc>
      </w:tr>
    </w:tbl>
    <w:p w:rsidR="00245539" w:rsidRPr="00DE0E28" w:rsidRDefault="00245539" w:rsidP="00245539">
      <w:pPr>
        <w:rPr>
          <w:sz w:val="22"/>
          <w:szCs w:val="22"/>
        </w:rPr>
      </w:pPr>
    </w:p>
    <w:p w:rsidR="00245539" w:rsidRPr="00DE0E28" w:rsidRDefault="00245539" w:rsidP="00245539">
      <w:pPr>
        <w:rPr>
          <w:sz w:val="22"/>
          <w:szCs w:val="22"/>
        </w:rPr>
      </w:pPr>
      <w:r w:rsidRPr="00DE0E28">
        <w:rPr>
          <w:sz w:val="22"/>
          <w:szCs w:val="22"/>
        </w:rPr>
        <w:t>Начальник отдела муниципального имущества</w:t>
      </w:r>
    </w:p>
    <w:p w:rsidR="00245539" w:rsidRPr="00DE0E28" w:rsidRDefault="00245539" w:rsidP="00245539">
      <w:pPr>
        <w:rPr>
          <w:sz w:val="22"/>
          <w:szCs w:val="22"/>
        </w:rPr>
      </w:pPr>
      <w:r w:rsidRPr="00DE0E28">
        <w:rPr>
          <w:sz w:val="22"/>
          <w:szCs w:val="22"/>
        </w:rPr>
        <w:t>и земельных отношений</w:t>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00DE0E28" w:rsidRPr="00DE0E28">
        <w:rPr>
          <w:sz w:val="22"/>
          <w:szCs w:val="22"/>
        </w:rPr>
        <w:tab/>
      </w:r>
      <w:r w:rsidRPr="00DE0E28">
        <w:rPr>
          <w:sz w:val="22"/>
          <w:szCs w:val="22"/>
        </w:rPr>
        <w:t xml:space="preserve">О.Г. </w:t>
      </w:r>
      <w:proofErr w:type="spellStart"/>
      <w:r w:rsidRPr="00DE0E28">
        <w:rPr>
          <w:sz w:val="22"/>
          <w:szCs w:val="22"/>
        </w:rPr>
        <w:t>Овсянская</w:t>
      </w:r>
      <w:proofErr w:type="spellEnd"/>
    </w:p>
    <w:p w:rsidR="00245539" w:rsidRPr="00DE0E28" w:rsidRDefault="00245539" w:rsidP="007D78EE">
      <w:pPr>
        <w:jc w:val="right"/>
        <w:rPr>
          <w:sz w:val="22"/>
          <w:szCs w:val="22"/>
        </w:rPr>
      </w:pPr>
    </w:p>
    <w:p w:rsidR="007D78EE" w:rsidRPr="00DE0E28" w:rsidRDefault="007D78EE" w:rsidP="007D78EE">
      <w:pPr>
        <w:jc w:val="right"/>
        <w:rPr>
          <w:sz w:val="22"/>
          <w:szCs w:val="22"/>
        </w:rPr>
      </w:pPr>
    </w:p>
    <w:p w:rsidR="007D78EE" w:rsidRPr="00DE0E28" w:rsidRDefault="007D78EE" w:rsidP="007D78EE">
      <w:pPr>
        <w:widowControl/>
        <w:ind w:left="7797"/>
        <w:jc w:val="right"/>
        <w:outlineLvl w:val="2"/>
        <w:rPr>
          <w:sz w:val="22"/>
          <w:szCs w:val="22"/>
        </w:rPr>
      </w:pPr>
      <w:r w:rsidRPr="00DE0E28">
        <w:rPr>
          <w:sz w:val="22"/>
          <w:szCs w:val="22"/>
        </w:rPr>
        <w:t>Приложение № 2</w:t>
      </w:r>
    </w:p>
    <w:p w:rsidR="007D78EE" w:rsidRPr="00DE0E28" w:rsidRDefault="007D78EE" w:rsidP="007D78EE">
      <w:pPr>
        <w:widowControl/>
        <w:spacing w:after="200" w:line="276" w:lineRule="auto"/>
        <w:ind w:left="7797"/>
        <w:jc w:val="right"/>
        <w:rPr>
          <w:rFonts w:eastAsia="Calibri"/>
          <w:sz w:val="22"/>
          <w:szCs w:val="22"/>
          <w:lang w:eastAsia="en-US"/>
        </w:rPr>
      </w:pPr>
      <w:r w:rsidRPr="00DE0E28">
        <w:rPr>
          <w:rFonts w:eastAsia="Calibri"/>
          <w:sz w:val="22"/>
          <w:szCs w:val="22"/>
          <w:lang w:eastAsia="en-US"/>
        </w:rPr>
        <w:t xml:space="preserve">муниципальной программе </w:t>
      </w:r>
      <w:proofErr w:type="spellStart"/>
      <w:r w:rsidRPr="00DE0E28">
        <w:rPr>
          <w:rFonts w:eastAsia="Calibri"/>
          <w:sz w:val="22"/>
          <w:szCs w:val="22"/>
          <w:lang w:eastAsia="en-US"/>
        </w:rPr>
        <w:t>Боготольского</w:t>
      </w:r>
      <w:proofErr w:type="spellEnd"/>
      <w:r w:rsidRPr="00DE0E28">
        <w:rPr>
          <w:rFonts w:eastAsia="Calibri"/>
          <w:sz w:val="22"/>
          <w:szCs w:val="22"/>
          <w:lang w:eastAsia="en-US"/>
        </w:rPr>
        <w:t xml:space="preserve"> района «Развитие земельно-имущественных отношений на территории муниципального образования Боготольский район»</w:t>
      </w:r>
    </w:p>
    <w:p w:rsidR="007D78EE" w:rsidRPr="00DE0E28" w:rsidRDefault="007D78EE" w:rsidP="007D78EE">
      <w:pPr>
        <w:widowControl/>
        <w:autoSpaceDE/>
        <w:autoSpaceDN/>
        <w:adjustRightInd/>
        <w:jc w:val="center"/>
        <w:rPr>
          <w:rFonts w:eastAsia="Calibri"/>
          <w:sz w:val="22"/>
          <w:szCs w:val="22"/>
        </w:rPr>
      </w:pPr>
      <w:r w:rsidRPr="00DE0E28">
        <w:rPr>
          <w:rFonts w:eastAsia="Calibri"/>
          <w:sz w:val="22"/>
          <w:szCs w:val="22"/>
          <w:lang w:eastAsia="en-US"/>
        </w:rPr>
        <w:t xml:space="preserve">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 в том числе средств </w:t>
      </w:r>
      <w:r w:rsidRPr="00DE0E28">
        <w:rPr>
          <w:rFonts w:eastAsia="Calibri"/>
          <w:sz w:val="22"/>
          <w:szCs w:val="22"/>
        </w:rPr>
        <w:t>федерального бюджета, краевого бюджета и районного бюджета</w:t>
      </w:r>
    </w:p>
    <w:p w:rsidR="007D78EE" w:rsidRPr="00DE0E28" w:rsidRDefault="007D78EE" w:rsidP="007D78EE">
      <w:pPr>
        <w:widowControl/>
        <w:autoSpaceDE/>
        <w:autoSpaceDN/>
        <w:adjustRightInd/>
        <w:jc w:val="center"/>
        <w:rPr>
          <w:rFonts w:eastAsia="Calibri"/>
          <w:sz w:val="22"/>
          <w:szCs w:val="22"/>
          <w:lang w:eastAsia="en-US"/>
        </w:rPr>
      </w:pPr>
    </w:p>
    <w:tbl>
      <w:tblPr>
        <w:tblW w:w="15521" w:type="dxa"/>
        <w:tblInd w:w="93" w:type="dxa"/>
        <w:tblLook w:val="04A0" w:firstRow="1" w:lastRow="0" w:firstColumn="1" w:lastColumn="0" w:noHBand="0" w:noVBand="1"/>
      </w:tblPr>
      <w:tblGrid>
        <w:gridCol w:w="1966"/>
        <w:gridCol w:w="3039"/>
        <w:gridCol w:w="3362"/>
        <w:gridCol w:w="1530"/>
        <w:gridCol w:w="1316"/>
        <w:gridCol w:w="1548"/>
        <w:gridCol w:w="1559"/>
        <w:gridCol w:w="1201"/>
      </w:tblGrid>
      <w:tr w:rsidR="007D78EE" w:rsidRPr="00DE0E28" w:rsidTr="00081B92">
        <w:trPr>
          <w:trHeight w:val="600"/>
        </w:trPr>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jc w:val="center"/>
              <w:rPr>
                <w:sz w:val="22"/>
                <w:szCs w:val="22"/>
              </w:rPr>
            </w:pPr>
            <w:r w:rsidRPr="00DE0E28">
              <w:rPr>
                <w:sz w:val="22"/>
                <w:szCs w:val="22"/>
              </w:rPr>
              <w:t>Статус</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jc w:val="center"/>
              <w:rPr>
                <w:sz w:val="22"/>
                <w:szCs w:val="22"/>
              </w:rPr>
            </w:pPr>
            <w:r w:rsidRPr="00DE0E28">
              <w:rPr>
                <w:sz w:val="22"/>
                <w:szCs w:val="22"/>
              </w:rPr>
              <w:t>Наименование государственной программы, подпрограммы государственной программы</w:t>
            </w:r>
          </w:p>
        </w:tc>
        <w:tc>
          <w:tcPr>
            <w:tcW w:w="3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jc w:val="center"/>
              <w:rPr>
                <w:sz w:val="22"/>
                <w:szCs w:val="22"/>
              </w:rPr>
            </w:pPr>
            <w:r w:rsidRPr="00DE0E28">
              <w:rPr>
                <w:sz w:val="22"/>
                <w:szCs w:val="22"/>
              </w:rPr>
              <w:t>Ответственный исполнитель, соисполнители</w:t>
            </w:r>
          </w:p>
        </w:tc>
        <w:tc>
          <w:tcPr>
            <w:tcW w:w="7154" w:type="dxa"/>
            <w:gridSpan w:val="5"/>
            <w:tcBorders>
              <w:top w:val="single" w:sz="4" w:space="0" w:color="auto"/>
              <w:left w:val="nil"/>
              <w:bottom w:val="single" w:sz="4" w:space="0" w:color="auto"/>
              <w:right w:val="single" w:sz="4" w:space="0" w:color="auto"/>
            </w:tcBorders>
            <w:shd w:val="clear" w:color="auto" w:fill="auto"/>
            <w:vAlign w:val="center"/>
            <w:hideMark/>
          </w:tcPr>
          <w:p w:rsidR="007D78EE" w:rsidRPr="00DE0E28" w:rsidRDefault="007D78EE" w:rsidP="00480F5A">
            <w:pPr>
              <w:widowControl/>
              <w:autoSpaceDE/>
              <w:autoSpaceDN/>
              <w:adjustRightInd/>
              <w:jc w:val="center"/>
              <w:rPr>
                <w:sz w:val="22"/>
                <w:szCs w:val="22"/>
              </w:rPr>
            </w:pPr>
            <w:r w:rsidRPr="00DE0E28">
              <w:rPr>
                <w:sz w:val="22"/>
                <w:szCs w:val="22"/>
              </w:rPr>
              <w:t>Оценка расходов</w:t>
            </w:r>
            <w:r w:rsidR="00480F5A" w:rsidRPr="00DE0E28">
              <w:rPr>
                <w:sz w:val="22"/>
                <w:szCs w:val="22"/>
              </w:rPr>
              <w:t xml:space="preserve"> </w:t>
            </w:r>
            <w:r w:rsidRPr="00DE0E28">
              <w:rPr>
                <w:sz w:val="22"/>
                <w:szCs w:val="22"/>
              </w:rPr>
              <w:t>(тыс. руб.), годы</w:t>
            </w:r>
          </w:p>
        </w:tc>
      </w:tr>
      <w:tr w:rsidR="007D78EE" w:rsidRPr="00DE0E28" w:rsidTr="00081B92">
        <w:trPr>
          <w:trHeight w:val="782"/>
        </w:trPr>
        <w:tc>
          <w:tcPr>
            <w:tcW w:w="1966" w:type="dxa"/>
            <w:vMerge/>
            <w:tcBorders>
              <w:top w:val="single" w:sz="4" w:space="0" w:color="auto"/>
              <w:left w:val="single" w:sz="4" w:space="0" w:color="auto"/>
              <w:bottom w:val="single" w:sz="4" w:space="0" w:color="auto"/>
              <w:right w:val="single" w:sz="4" w:space="0" w:color="auto"/>
            </w:tcBorders>
            <w:vAlign w:val="center"/>
            <w:hideMark/>
          </w:tcPr>
          <w:p w:rsidR="007D78EE" w:rsidRPr="00DE0E28" w:rsidRDefault="007D78EE" w:rsidP="007D78EE">
            <w:pPr>
              <w:widowControl/>
              <w:autoSpaceDE/>
              <w:autoSpaceDN/>
              <w:adjustRightInd/>
              <w:rPr>
                <w:sz w:val="22"/>
                <w:szCs w:val="22"/>
              </w:rPr>
            </w:pPr>
          </w:p>
        </w:tc>
        <w:tc>
          <w:tcPr>
            <w:tcW w:w="3039" w:type="dxa"/>
            <w:vMerge/>
            <w:tcBorders>
              <w:top w:val="single" w:sz="4" w:space="0" w:color="auto"/>
              <w:left w:val="single" w:sz="4" w:space="0" w:color="auto"/>
              <w:bottom w:val="single" w:sz="4" w:space="0" w:color="auto"/>
              <w:right w:val="single" w:sz="4" w:space="0" w:color="auto"/>
            </w:tcBorders>
            <w:vAlign w:val="center"/>
            <w:hideMark/>
          </w:tcPr>
          <w:p w:rsidR="007D78EE" w:rsidRPr="00DE0E28" w:rsidRDefault="007D78EE" w:rsidP="007D78EE">
            <w:pPr>
              <w:widowControl/>
              <w:autoSpaceDE/>
              <w:autoSpaceDN/>
              <w:adjustRightInd/>
              <w:rPr>
                <w:sz w:val="22"/>
                <w:szCs w:val="22"/>
              </w:rPr>
            </w:pPr>
          </w:p>
        </w:tc>
        <w:tc>
          <w:tcPr>
            <w:tcW w:w="3362" w:type="dxa"/>
            <w:vMerge/>
            <w:tcBorders>
              <w:top w:val="single" w:sz="4" w:space="0" w:color="auto"/>
              <w:left w:val="single" w:sz="4" w:space="0" w:color="auto"/>
              <w:bottom w:val="single" w:sz="4" w:space="0" w:color="auto"/>
              <w:right w:val="single" w:sz="4" w:space="0" w:color="auto"/>
            </w:tcBorders>
            <w:vAlign w:val="center"/>
            <w:hideMark/>
          </w:tcPr>
          <w:p w:rsidR="007D78EE" w:rsidRPr="00DE0E28" w:rsidRDefault="007D78EE" w:rsidP="007D78EE">
            <w:pPr>
              <w:widowControl/>
              <w:autoSpaceDE/>
              <w:autoSpaceDN/>
              <w:adjustRightInd/>
              <w:rPr>
                <w:sz w:val="22"/>
                <w:szCs w:val="22"/>
              </w:rPr>
            </w:pPr>
          </w:p>
        </w:tc>
        <w:tc>
          <w:tcPr>
            <w:tcW w:w="1530"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jc w:val="center"/>
              <w:rPr>
                <w:sz w:val="22"/>
                <w:szCs w:val="22"/>
              </w:rPr>
            </w:pPr>
            <w:r w:rsidRPr="00DE0E28">
              <w:rPr>
                <w:sz w:val="22"/>
                <w:szCs w:val="22"/>
              </w:rPr>
              <w:t>2014 год</w:t>
            </w:r>
          </w:p>
        </w:tc>
        <w:tc>
          <w:tcPr>
            <w:tcW w:w="1316"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spacing w:after="200" w:line="276" w:lineRule="auto"/>
              <w:jc w:val="center"/>
              <w:rPr>
                <w:rFonts w:ascii="Calibri" w:eastAsia="Calibri" w:hAnsi="Calibri"/>
                <w:sz w:val="22"/>
                <w:szCs w:val="22"/>
                <w:lang w:eastAsia="en-US"/>
              </w:rPr>
            </w:pPr>
            <w:r w:rsidRPr="00DE0E28">
              <w:rPr>
                <w:sz w:val="22"/>
                <w:szCs w:val="22"/>
              </w:rPr>
              <w:t>2015 год</w:t>
            </w:r>
          </w:p>
        </w:tc>
        <w:tc>
          <w:tcPr>
            <w:tcW w:w="1548"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spacing w:after="200" w:line="276" w:lineRule="auto"/>
              <w:jc w:val="center"/>
              <w:rPr>
                <w:rFonts w:ascii="Calibri" w:eastAsia="Calibri" w:hAnsi="Calibri"/>
                <w:sz w:val="22"/>
                <w:szCs w:val="22"/>
                <w:lang w:eastAsia="en-US"/>
              </w:rPr>
            </w:pPr>
            <w:r w:rsidRPr="00DE0E28">
              <w:rPr>
                <w:sz w:val="22"/>
                <w:szCs w:val="22"/>
              </w:rPr>
              <w:t>2016 год</w:t>
            </w:r>
          </w:p>
        </w:tc>
        <w:tc>
          <w:tcPr>
            <w:tcW w:w="1559" w:type="dxa"/>
            <w:tcBorders>
              <w:top w:val="nil"/>
              <w:left w:val="nil"/>
              <w:bottom w:val="single" w:sz="4" w:space="0" w:color="auto"/>
              <w:right w:val="single" w:sz="4" w:space="0" w:color="auto"/>
            </w:tcBorders>
            <w:shd w:val="clear" w:color="auto" w:fill="auto"/>
          </w:tcPr>
          <w:p w:rsidR="007D78EE" w:rsidRPr="00DE0E28" w:rsidRDefault="007D78EE" w:rsidP="007D78EE">
            <w:pPr>
              <w:widowControl/>
              <w:autoSpaceDE/>
              <w:autoSpaceDN/>
              <w:adjustRightInd/>
              <w:jc w:val="center"/>
              <w:rPr>
                <w:sz w:val="22"/>
                <w:szCs w:val="22"/>
              </w:rPr>
            </w:pPr>
            <w:r w:rsidRPr="00DE0E28">
              <w:rPr>
                <w:sz w:val="22"/>
                <w:szCs w:val="22"/>
              </w:rPr>
              <w:t>2017 год</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Итого за 2014-2017 годы</w:t>
            </w:r>
          </w:p>
        </w:tc>
      </w:tr>
      <w:tr w:rsidR="007D78EE" w:rsidRPr="00DE0E28" w:rsidTr="00081B92">
        <w:trPr>
          <w:trHeight w:val="315"/>
        </w:trPr>
        <w:tc>
          <w:tcPr>
            <w:tcW w:w="1966" w:type="dxa"/>
            <w:vMerge w:val="restart"/>
            <w:tcBorders>
              <w:top w:val="nil"/>
              <w:left w:val="single" w:sz="4" w:space="0" w:color="auto"/>
              <w:right w:val="single" w:sz="4" w:space="0" w:color="auto"/>
            </w:tcBorders>
            <w:shd w:val="clear" w:color="auto" w:fill="auto"/>
            <w:hideMark/>
          </w:tcPr>
          <w:p w:rsidR="007D78EE" w:rsidRPr="00DE0E28" w:rsidRDefault="007D78EE" w:rsidP="00480F5A">
            <w:pPr>
              <w:widowControl/>
              <w:autoSpaceDE/>
              <w:autoSpaceDN/>
              <w:adjustRightInd/>
              <w:jc w:val="center"/>
              <w:rPr>
                <w:sz w:val="22"/>
                <w:szCs w:val="22"/>
              </w:rPr>
            </w:pPr>
            <w:r w:rsidRPr="00DE0E28">
              <w:rPr>
                <w:sz w:val="22"/>
                <w:szCs w:val="22"/>
              </w:rPr>
              <w:lastRenderedPageBreak/>
              <w:t>Муниципальная программа</w:t>
            </w:r>
          </w:p>
        </w:tc>
        <w:tc>
          <w:tcPr>
            <w:tcW w:w="3039" w:type="dxa"/>
            <w:vMerge w:val="restart"/>
            <w:tcBorders>
              <w:top w:val="nil"/>
              <w:left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rFonts w:eastAsia="Calibri"/>
                <w:sz w:val="22"/>
                <w:szCs w:val="22"/>
                <w:lang w:eastAsia="en-US"/>
              </w:rPr>
              <w:t xml:space="preserve">Развитие земельно-имущественных отношений на территории муниципального образования Боготольский район </w:t>
            </w: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1975,3</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1944,0</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1667,9</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1667,9</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7255,1</w:t>
            </w:r>
          </w:p>
        </w:tc>
      </w:tr>
      <w:tr w:rsidR="007D78EE" w:rsidRPr="00DE0E28" w:rsidTr="00081B92">
        <w:trPr>
          <w:trHeight w:val="300"/>
        </w:trPr>
        <w:tc>
          <w:tcPr>
            <w:tcW w:w="1966"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p>
        </w:tc>
      </w:tr>
      <w:tr w:rsidR="007D78EE" w:rsidRPr="00DE0E28" w:rsidTr="00081B92">
        <w:trPr>
          <w:trHeight w:val="300"/>
        </w:trPr>
        <w:tc>
          <w:tcPr>
            <w:tcW w:w="1966"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rPr>
                <w:sz w:val="22"/>
                <w:szCs w:val="22"/>
              </w:rPr>
            </w:pPr>
            <w:r w:rsidRPr="00DE0E28">
              <w:rPr>
                <w:sz w:val="22"/>
                <w:szCs w:val="22"/>
              </w:rPr>
              <w:t xml:space="preserve">федеральный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300"/>
        </w:trPr>
        <w:tc>
          <w:tcPr>
            <w:tcW w:w="1966"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245"/>
        </w:trPr>
        <w:tc>
          <w:tcPr>
            <w:tcW w:w="1966"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D78EE" w:rsidRPr="00DE0E28" w:rsidRDefault="007D78EE" w:rsidP="007D78EE">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rPr>
                <w:sz w:val="22"/>
                <w:szCs w:val="22"/>
              </w:rPr>
            </w:pPr>
            <w:r w:rsidRPr="00DE0E28">
              <w:rPr>
                <w:sz w:val="22"/>
                <w:szCs w:val="22"/>
              </w:rPr>
              <w:t xml:space="preserve">районный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p>
        </w:tc>
      </w:tr>
      <w:tr w:rsidR="007D78EE" w:rsidRPr="00DE0E28" w:rsidTr="00081B92">
        <w:trPr>
          <w:trHeight w:val="300"/>
        </w:trPr>
        <w:tc>
          <w:tcPr>
            <w:tcW w:w="1966" w:type="dxa"/>
            <w:vMerge w:val="restart"/>
            <w:tcBorders>
              <w:top w:val="nil"/>
              <w:left w:val="single" w:sz="4" w:space="0" w:color="auto"/>
              <w:right w:val="single" w:sz="4" w:space="0" w:color="auto"/>
            </w:tcBorders>
            <w:shd w:val="clear" w:color="auto" w:fill="auto"/>
            <w:hideMark/>
          </w:tcPr>
          <w:p w:rsidR="007D78EE" w:rsidRPr="00DE0E28" w:rsidRDefault="007D78EE" w:rsidP="007D78EE">
            <w:pPr>
              <w:widowControl/>
              <w:autoSpaceDE/>
              <w:autoSpaceDN/>
              <w:adjustRightInd/>
              <w:rPr>
                <w:sz w:val="22"/>
                <w:szCs w:val="22"/>
              </w:rPr>
            </w:pPr>
            <w:r w:rsidRPr="00DE0E28">
              <w:rPr>
                <w:sz w:val="22"/>
                <w:szCs w:val="22"/>
              </w:rPr>
              <w:t>Подпрограмма 1</w:t>
            </w:r>
          </w:p>
        </w:tc>
        <w:tc>
          <w:tcPr>
            <w:tcW w:w="3039" w:type="dxa"/>
            <w:vMerge w:val="restart"/>
            <w:tcBorders>
              <w:top w:val="nil"/>
              <w:left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rFonts w:eastAsia="Calibri"/>
                <w:sz w:val="22"/>
                <w:szCs w:val="22"/>
                <w:lang w:eastAsia="en-US"/>
              </w:rPr>
              <w:t xml:space="preserve">Повышение эффективности  управления муниципальным имуществом и земельными ресурсами </w:t>
            </w:r>
            <w:proofErr w:type="spellStart"/>
            <w:r w:rsidRPr="00DE0E28">
              <w:rPr>
                <w:rFonts w:eastAsia="Calibri"/>
                <w:sz w:val="22"/>
                <w:szCs w:val="22"/>
                <w:lang w:eastAsia="en-US"/>
              </w:rPr>
              <w:t>Боготольского</w:t>
            </w:r>
            <w:proofErr w:type="spellEnd"/>
            <w:r w:rsidRPr="00DE0E28">
              <w:rPr>
                <w:rFonts w:eastAsia="Calibri"/>
                <w:sz w:val="22"/>
                <w:szCs w:val="22"/>
                <w:lang w:eastAsia="en-US"/>
              </w:rPr>
              <w:t xml:space="preserve"> района</w:t>
            </w: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305,0</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305,0</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28,9</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28,9</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667,8</w:t>
            </w: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rPr>
                <w:sz w:val="22"/>
                <w:szCs w:val="22"/>
              </w:rPr>
            </w:pPr>
            <w:r w:rsidRPr="00DE0E28">
              <w:rPr>
                <w:sz w:val="22"/>
                <w:szCs w:val="22"/>
              </w:rPr>
              <w:t xml:space="preserve">федеральный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480F5A">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D78EE" w:rsidRPr="00DE0E28" w:rsidRDefault="007D78EE" w:rsidP="007D78EE">
            <w:pPr>
              <w:widowControl/>
              <w:autoSpaceDE/>
              <w:autoSpaceDN/>
              <w:adjustRightInd/>
              <w:rPr>
                <w:sz w:val="22"/>
                <w:szCs w:val="22"/>
              </w:rPr>
            </w:pPr>
            <w:r w:rsidRPr="00DE0E28">
              <w:rPr>
                <w:sz w:val="22"/>
                <w:szCs w:val="22"/>
              </w:rPr>
              <w:t>районный бюджет</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305,0</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305,0</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28,9</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28,9</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667,8</w:t>
            </w:r>
          </w:p>
        </w:tc>
      </w:tr>
      <w:tr w:rsidR="007D78EE" w:rsidRPr="00DE0E28" w:rsidTr="00081B92">
        <w:trPr>
          <w:trHeight w:val="300"/>
        </w:trPr>
        <w:tc>
          <w:tcPr>
            <w:tcW w:w="1966" w:type="dxa"/>
            <w:vMerge w:val="restart"/>
            <w:tcBorders>
              <w:top w:val="nil"/>
              <w:left w:val="single" w:sz="4" w:space="0" w:color="auto"/>
              <w:right w:val="single" w:sz="4" w:space="0" w:color="auto"/>
            </w:tcBorders>
            <w:shd w:val="clear" w:color="auto" w:fill="auto"/>
          </w:tcPr>
          <w:p w:rsidR="007D78EE" w:rsidRPr="00DE0E28" w:rsidRDefault="007D78EE" w:rsidP="007D78EE">
            <w:pPr>
              <w:widowControl/>
              <w:autoSpaceDE/>
              <w:autoSpaceDN/>
              <w:adjustRightInd/>
              <w:rPr>
                <w:sz w:val="22"/>
                <w:szCs w:val="22"/>
              </w:rPr>
            </w:pPr>
            <w:r w:rsidRPr="00DE0E28">
              <w:rPr>
                <w:sz w:val="22"/>
                <w:szCs w:val="22"/>
              </w:rPr>
              <w:t>Подпрограмма 2</w:t>
            </w:r>
          </w:p>
        </w:tc>
        <w:tc>
          <w:tcPr>
            <w:tcW w:w="3039" w:type="dxa"/>
            <w:vMerge w:val="restart"/>
            <w:tcBorders>
              <w:top w:val="nil"/>
              <w:left w:val="nil"/>
              <w:right w:val="single" w:sz="4" w:space="0" w:color="auto"/>
            </w:tcBorders>
            <w:shd w:val="clear" w:color="auto" w:fill="auto"/>
          </w:tcPr>
          <w:p w:rsidR="007D78EE" w:rsidRPr="00DE0E28" w:rsidRDefault="007D78EE" w:rsidP="007D78EE">
            <w:pPr>
              <w:widowControl/>
              <w:autoSpaceDE/>
              <w:autoSpaceDN/>
              <w:adjustRightInd/>
              <w:rPr>
                <w:sz w:val="22"/>
                <w:szCs w:val="22"/>
              </w:rPr>
            </w:pPr>
            <w:r w:rsidRPr="00DE0E28">
              <w:rPr>
                <w:rFonts w:eastAsia="Calibri"/>
                <w:sz w:val="22"/>
                <w:szCs w:val="22"/>
                <w:lang w:eastAsia="en-US"/>
              </w:rPr>
              <w:t>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tc>
        <w:tc>
          <w:tcPr>
            <w:tcW w:w="3362" w:type="dxa"/>
            <w:tcBorders>
              <w:top w:val="nil"/>
              <w:left w:val="nil"/>
              <w:bottom w:val="single" w:sz="4" w:space="0" w:color="auto"/>
              <w:right w:val="single" w:sz="4" w:space="0" w:color="auto"/>
            </w:tcBorders>
            <w:shd w:val="clear" w:color="auto" w:fill="auto"/>
          </w:tcPr>
          <w:p w:rsidR="007D78EE" w:rsidRPr="00DE0E28" w:rsidRDefault="007D78EE" w:rsidP="00480F5A">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1670,3</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1639,0</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1639,0</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1639,0</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rFonts w:eastAsia="Calibri"/>
                <w:sz w:val="22"/>
                <w:szCs w:val="22"/>
                <w:lang w:eastAsia="en-US"/>
              </w:rPr>
            </w:pPr>
            <w:r w:rsidRPr="00DE0E28">
              <w:rPr>
                <w:rFonts w:eastAsia="Calibri"/>
                <w:sz w:val="22"/>
                <w:szCs w:val="22"/>
                <w:lang w:eastAsia="en-US"/>
              </w:rPr>
              <w:t>6587,3</w:t>
            </w: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D78EE" w:rsidRPr="00DE0E28" w:rsidRDefault="007D78EE" w:rsidP="00480F5A">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D78EE" w:rsidRPr="00DE0E28" w:rsidRDefault="007D78EE" w:rsidP="007D78EE">
            <w:pPr>
              <w:widowControl/>
              <w:autoSpaceDE/>
              <w:autoSpaceDN/>
              <w:adjustRightInd/>
              <w:rPr>
                <w:sz w:val="22"/>
                <w:szCs w:val="22"/>
              </w:rPr>
            </w:pPr>
            <w:r w:rsidRPr="00DE0E28">
              <w:rPr>
                <w:sz w:val="22"/>
                <w:szCs w:val="22"/>
              </w:rPr>
              <w:t>федеральный бюджет</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300"/>
        </w:trPr>
        <w:tc>
          <w:tcPr>
            <w:tcW w:w="1966" w:type="dxa"/>
            <w:vMerge/>
            <w:tcBorders>
              <w:left w:val="single" w:sz="4" w:space="0" w:color="auto"/>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D78EE" w:rsidRPr="00DE0E28" w:rsidRDefault="007D78EE" w:rsidP="00480F5A">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w:t>
            </w:r>
          </w:p>
        </w:tc>
      </w:tr>
      <w:tr w:rsidR="007D78EE" w:rsidRPr="00DE0E28" w:rsidTr="00081B92">
        <w:trPr>
          <w:trHeight w:val="300"/>
        </w:trPr>
        <w:tc>
          <w:tcPr>
            <w:tcW w:w="1966" w:type="dxa"/>
            <w:vMerge/>
            <w:tcBorders>
              <w:left w:val="single" w:sz="4" w:space="0" w:color="auto"/>
              <w:bottom w:val="single" w:sz="4" w:space="0" w:color="auto"/>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039" w:type="dxa"/>
            <w:vMerge/>
            <w:tcBorders>
              <w:left w:val="nil"/>
              <w:bottom w:val="single" w:sz="4" w:space="0" w:color="auto"/>
              <w:right w:val="single" w:sz="4" w:space="0" w:color="auto"/>
            </w:tcBorders>
            <w:shd w:val="clear" w:color="auto" w:fill="auto"/>
            <w:vAlign w:val="center"/>
          </w:tcPr>
          <w:p w:rsidR="007D78EE" w:rsidRPr="00DE0E28" w:rsidRDefault="007D78EE" w:rsidP="007D78EE">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D78EE" w:rsidRPr="00DE0E28" w:rsidRDefault="007D78EE" w:rsidP="007D78EE">
            <w:pPr>
              <w:widowControl/>
              <w:autoSpaceDE/>
              <w:autoSpaceDN/>
              <w:adjustRightInd/>
              <w:rPr>
                <w:sz w:val="22"/>
                <w:szCs w:val="22"/>
              </w:rPr>
            </w:pPr>
            <w:r w:rsidRPr="00DE0E28">
              <w:rPr>
                <w:sz w:val="22"/>
                <w:szCs w:val="22"/>
              </w:rPr>
              <w:t>районный бюджет</w:t>
            </w:r>
          </w:p>
        </w:tc>
        <w:tc>
          <w:tcPr>
            <w:tcW w:w="1530"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1670,3</w:t>
            </w:r>
          </w:p>
        </w:tc>
        <w:tc>
          <w:tcPr>
            <w:tcW w:w="1316"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1639,0</w:t>
            </w:r>
          </w:p>
        </w:tc>
        <w:tc>
          <w:tcPr>
            <w:tcW w:w="1548"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1639,0</w:t>
            </w:r>
          </w:p>
        </w:tc>
        <w:tc>
          <w:tcPr>
            <w:tcW w:w="1559" w:type="dxa"/>
            <w:tcBorders>
              <w:top w:val="nil"/>
              <w:left w:val="nil"/>
              <w:bottom w:val="single" w:sz="4" w:space="0" w:color="auto"/>
              <w:right w:val="single" w:sz="4" w:space="0" w:color="auto"/>
            </w:tcBorders>
            <w:shd w:val="clear" w:color="auto" w:fill="auto"/>
            <w:noWrap/>
          </w:tcPr>
          <w:p w:rsidR="007D78EE" w:rsidRPr="00DE0E28" w:rsidRDefault="007D78EE" w:rsidP="007D78EE">
            <w:pPr>
              <w:widowControl/>
              <w:autoSpaceDE/>
              <w:autoSpaceDN/>
              <w:adjustRightInd/>
              <w:jc w:val="center"/>
              <w:rPr>
                <w:sz w:val="22"/>
                <w:szCs w:val="22"/>
              </w:rPr>
            </w:pPr>
            <w:r w:rsidRPr="00DE0E28">
              <w:rPr>
                <w:sz w:val="22"/>
                <w:szCs w:val="22"/>
              </w:rPr>
              <w:t>1639,0</w:t>
            </w:r>
          </w:p>
        </w:tc>
        <w:tc>
          <w:tcPr>
            <w:tcW w:w="1201" w:type="dxa"/>
            <w:tcBorders>
              <w:top w:val="nil"/>
              <w:left w:val="nil"/>
              <w:bottom w:val="single" w:sz="4" w:space="0" w:color="auto"/>
              <w:right w:val="single" w:sz="4" w:space="0" w:color="auto"/>
            </w:tcBorders>
          </w:tcPr>
          <w:p w:rsidR="007D78EE" w:rsidRPr="00DE0E28" w:rsidRDefault="007D78EE" w:rsidP="007D78EE">
            <w:pPr>
              <w:widowControl/>
              <w:autoSpaceDE/>
              <w:autoSpaceDN/>
              <w:adjustRightInd/>
              <w:jc w:val="center"/>
              <w:rPr>
                <w:sz w:val="22"/>
                <w:szCs w:val="22"/>
              </w:rPr>
            </w:pPr>
            <w:r w:rsidRPr="00DE0E28">
              <w:rPr>
                <w:sz w:val="22"/>
                <w:szCs w:val="22"/>
              </w:rPr>
              <w:t>6587,3</w:t>
            </w:r>
          </w:p>
        </w:tc>
      </w:tr>
    </w:tbl>
    <w:p w:rsidR="007D78EE" w:rsidRPr="00DE0E28" w:rsidRDefault="007D78EE" w:rsidP="007D78EE">
      <w:pPr>
        <w:widowControl/>
        <w:autoSpaceDE/>
        <w:autoSpaceDN/>
        <w:adjustRightInd/>
        <w:rPr>
          <w:rFonts w:eastAsia="Calibri"/>
          <w:sz w:val="22"/>
          <w:szCs w:val="22"/>
          <w:lang w:eastAsia="en-US"/>
        </w:rPr>
      </w:pPr>
    </w:p>
    <w:p w:rsidR="007D78EE" w:rsidRPr="00DE0E28" w:rsidRDefault="007D78EE" w:rsidP="007D78EE">
      <w:pPr>
        <w:widowControl/>
        <w:autoSpaceDE/>
        <w:autoSpaceDN/>
        <w:adjustRightInd/>
        <w:spacing w:after="200" w:line="276" w:lineRule="auto"/>
        <w:rPr>
          <w:rFonts w:eastAsia="Calibri"/>
          <w:sz w:val="22"/>
          <w:szCs w:val="22"/>
          <w:lang w:eastAsia="en-US"/>
        </w:rPr>
      </w:pPr>
      <w:r w:rsidRPr="00DE0E28">
        <w:rPr>
          <w:rFonts w:eastAsia="Calibri"/>
          <w:sz w:val="22"/>
          <w:szCs w:val="22"/>
          <w:lang w:eastAsia="en-US"/>
        </w:rPr>
        <w:t>Начальник отдела муниципального имущества и земельных отношений</w:t>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00480F5A" w:rsidRPr="00DE0E28">
        <w:rPr>
          <w:rFonts w:eastAsia="Calibri"/>
          <w:sz w:val="22"/>
          <w:szCs w:val="22"/>
          <w:lang w:eastAsia="en-US"/>
        </w:rPr>
        <w:tab/>
      </w:r>
      <w:r w:rsidRPr="00DE0E28">
        <w:rPr>
          <w:rFonts w:eastAsia="Calibri"/>
          <w:sz w:val="22"/>
          <w:szCs w:val="22"/>
          <w:lang w:eastAsia="en-US"/>
        </w:rPr>
        <w:t xml:space="preserve">О.Г. </w:t>
      </w:r>
      <w:proofErr w:type="spellStart"/>
      <w:r w:rsidRPr="00DE0E28">
        <w:rPr>
          <w:rFonts w:eastAsia="Calibri"/>
          <w:sz w:val="22"/>
          <w:szCs w:val="22"/>
          <w:lang w:eastAsia="en-US"/>
        </w:rPr>
        <w:t>Овсянская</w:t>
      </w:r>
      <w:proofErr w:type="spellEnd"/>
    </w:p>
    <w:p w:rsidR="007D78EE" w:rsidRPr="00DE0E28" w:rsidRDefault="007D78EE" w:rsidP="00E55D15">
      <w:pPr>
        <w:tabs>
          <w:tab w:val="left" w:pos="2310"/>
        </w:tabs>
        <w:rPr>
          <w:sz w:val="22"/>
          <w:szCs w:val="22"/>
        </w:rPr>
      </w:pPr>
    </w:p>
    <w:p w:rsidR="007D78EE" w:rsidRDefault="007D78EE" w:rsidP="00E55D15">
      <w:pPr>
        <w:tabs>
          <w:tab w:val="left" w:pos="2310"/>
        </w:tabs>
        <w:rPr>
          <w:sz w:val="28"/>
          <w:szCs w:val="28"/>
        </w:rPr>
        <w:sectPr w:rsidR="007D78EE" w:rsidSect="007D78EE">
          <w:pgSz w:w="16838" w:h="11906" w:orient="landscape" w:code="9"/>
          <w:pgMar w:top="993" w:right="425" w:bottom="851" w:left="567" w:header="709" w:footer="709" w:gutter="0"/>
          <w:cols w:space="708"/>
          <w:docGrid w:linePitch="360"/>
        </w:sectPr>
      </w:pPr>
    </w:p>
    <w:p w:rsidR="007D78EE" w:rsidRPr="00497158" w:rsidRDefault="007D78EE" w:rsidP="007D78EE">
      <w:pPr>
        <w:pStyle w:val="ConsPlusNormal"/>
        <w:widowControl/>
        <w:jc w:val="right"/>
        <w:outlineLvl w:val="2"/>
        <w:rPr>
          <w:rFonts w:ascii="Times New Roman" w:hAnsi="Times New Roman" w:cs="Times New Roman"/>
          <w:sz w:val="24"/>
          <w:szCs w:val="24"/>
        </w:rPr>
      </w:pPr>
      <w:r w:rsidRPr="00497158">
        <w:rPr>
          <w:rFonts w:ascii="Times New Roman" w:hAnsi="Times New Roman" w:cs="Times New Roman"/>
          <w:sz w:val="24"/>
          <w:szCs w:val="24"/>
        </w:rPr>
        <w:lastRenderedPageBreak/>
        <w:t>Приложение № 3</w:t>
      </w:r>
    </w:p>
    <w:p w:rsidR="007D78EE" w:rsidRPr="00497158" w:rsidRDefault="007D78EE" w:rsidP="007D78EE">
      <w:pPr>
        <w:jc w:val="right"/>
        <w:rPr>
          <w:sz w:val="24"/>
          <w:szCs w:val="24"/>
        </w:rPr>
      </w:pPr>
      <w:r w:rsidRPr="00497158">
        <w:rPr>
          <w:sz w:val="24"/>
          <w:szCs w:val="24"/>
        </w:rPr>
        <w:t xml:space="preserve">к муниципальной программе </w:t>
      </w:r>
      <w:proofErr w:type="spellStart"/>
      <w:r w:rsidRPr="00497158">
        <w:rPr>
          <w:sz w:val="24"/>
          <w:szCs w:val="24"/>
        </w:rPr>
        <w:t>Боготольского</w:t>
      </w:r>
      <w:proofErr w:type="spellEnd"/>
      <w:r w:rsidRPr="00497158">
        <w:rPr>
          <w:sz w:val="24"/>
          <w:szCs w:val="24"/>
        </w:rPr>
        <w:t xml:space="preserve"> района</w:t>
      </w:r>
    </w:p>
    <w:p w:rsidR="007D78EE" w:rsidRPr="00497158" w:rsidRDefault="007D78EE" w:rsidP="007D78EE">
      <w:pPr>
        <w:jc w:val="right"/>
        <w:rPr>
          <w:bCs/>
          <w:sz w:val="24"/>
          <w:szCs w:val="24"/>
        </w:rPr>
      </w:pPr>
      <w:r w:rsidRPr="00497158">
        <w:rPr>
          <w:sz w:val="24"/>
          <w:szCs w:val="24"/>
        </w:rPr>
        <w:t xml:space="preserve">«Развитие земельно-имущественных отношений на территории муниципального </w:t>
      </w:r>
      <w:r w:rsidR="00480F5A">
        <w:rPr>
          <w:sz w:val="24"/>
          <w:szCs w:val="24"/>
        </w:rPr>
        <w:t>образования Боготольский район»</w:t>
      </w:r>
    </w:p>
    <w:p w:rsidR="007D78EE" w:rsidRPr="0086722F" w:rsidRDefault="007D78EE" w:rsidP="007D78EE">
      <w:pPr>
        <w:pStyle w:val="ConsPlusCell"/>
        <w:jc w:val="center"/>
        <w:rPr>
          <w:rFonts w:ascii="Times New Roman" w:hAnsi="Times New Roman" w:cs="Times New Roman"/>
          <w:sz w:val="28"/>
          <w:szCs w:val="28"/>
        </w:rPr>
      </w:pPr>
    </w:p>
    <w:p w:rsidR="007D78EE" w:rsidRPr="00497158" w:rsidRDefault="007D78EE" w:rsidP="007D78EE">
      <w:pPr>
        <w:pStyle w:val="ConsPlusCell"/>
        <w:jc w:val="center"/>
        <w:rPr>
          <w:rFonts w:ascii="Times New Roman" w:hAnsi="Times New Roman" w:cs="Times New Roman"/>
          <w:sz w:val="24"/>
          <w:szCs w:val="24"/>
        </w:rPr>
      </w:pPr>
      <w:r w:rsidRPr="00497158">
        <w:rPr>
          <w:rFonts w:ascii="Times New Roman" w:hAnsi="Times New Roman" w:cs="Times New Roman"/>
          <w:sz w:val="24"/>
          <w:szCs w:val="24"/>
        </w:rPr>
        <w:t>Подпрограмма</w:t>
      </w:r>
      <w:r>
        <w:rPr>
          <w:rFonts w:ascii="Times New Roman" w:hAnsi="Times New Roman" w:cs="Times New Roman"/>
          <w:sz w:val="24"/>
          <w:szCs w:val="24"/>
        </w:rPr>
        <w:t xml:space="preserve"> №1</w:t>
      </w:r>
      <w:r w:rsidRPr="00497158">
        <w:rPr>
          <w:rFonts w:ascii="Times New Roman" w:hAnsi="Times New Roman" w:cs="Times New Roman"/>
          <w:sz w:val="24"/>
          <w:szCs w:val="24"/>
        </w:rPr>
        <w:t xml:space="preserve"> </w:t>
      </w:r>
    </w:p>
    <w:p w:rsidR="007D78EE" w:rsidRPr="00497158" w:rsidRDefault="00480F5A" w:rsidP="007D78E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w:t>
      </w:r>
      <w:r w:rsidR="007D78EE" w:rsidRPr="00497158">
        <w:rPr>
          <w:rFonts w:ascii="Times New Roman" w:hAnsi="Times New Roman" w:cs="Times New Roman"/>
          <w:sz w:val="24"/>
          <w:szCs w:val="24"/>
        </w:rPr>
        <w:t xml:space="preserve">управления муниципальным имуществом и земельными </w:t>
      </w:r>
      <w:r>
        <w:rPr>
          <w:rFonts w:ascii="Times New Roman" w:hAnsi="Times New Roman" w:cs="Times New Roman"/>
          <w:sz w:val="24"/>
          <w:szCs w:val="24"/>
        </w:rPr>
        <w:t>ресурсами Боготольского района»</w:t>
      </w:r>
    </w:p>
    <w:p w:rsidR="007D78EE" w:rsidRPr="00497158" w:rsidRDefault="007D78EE" w:rsidP="007D78EE">
      <w:pPr>
        <w:pStyle w:val="ConsPlusNormal"/>
        <w:jc w:val="center"/>
        <w:rPr>
          <w:rFonts w:ascii="Times New Roman" w:hAnsi="Times New Roman" w:cs="Times New Roman"/>
          <w:sz w:val="24"/>
          <w:szCs w:val="24"/>
        </w:rPr>
      </w:pPr>
    </w:p>
    <w:p w:rsidR="007D78EE" w:rsidRPr="00497158" w:rsidRDefault="00480F5A" w:rsidP="007D78E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78EE" w:rsidRPr="00497158">
        <w:rPr>
          <w:rFonts w:ascii="Times New Roman" w:hAnsi="Times New Roman" w:cs="Times New Roman"/>
          <w:sz w:val="24"/>
          <w:szCs w:val="24"/>
        </w:rPr>
        <w:t>Паспорт подпрограммы</w:t>
      </w:r>
    </w:p>
    <w:p w:rsidR="007D78EE" w:rsidRPr="00497158" w:rsidRDefault="007D78EE" w:rsidP="007D78EE">
      <w:pPr>
        <w:pStyle w:val="ConsPlusNormal"/>
        <w:jc w:val="center"/>
        <w:rPr>
          <w:rFonts w:ascii="Times New Roman" w:hAnsi="Times New Roman" w:cs="Times New Roman"/>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7D78EE" w:rsidRPr="00497158"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jc w:val="both"/>
              <w:rPr>
                <w:rFonts w:ascii="Times New Roman" w:hAnsi="Times New Roman" w:cs="Times New Roman"/>
                <w:sz w:val="24"/>
                <w:szCs w:val="24"/>
              </w:rPr>
            </w:pPr>
            <w:r w:rsidRPr="00497158">
              <w:rPr>
                <w:rFonts w:ascii="Times New Roman" w:hAnsi="Times New Roman" w:cs="Times New Roman"/>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480F5A" w:rsidP="00081B9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w:t>
            </w:r>
            <w:r w:rsidR="007D78EE" w:rsidRPr="00497158">
              <w:rPr>
                <w:rFonts w:ascii="Times New Roman" w:hAnsi="Times New Roman" w:cs="Times New Roman"/>
                <w:sz w:val="24"/>
                <w:szCs w:val="24"/>
              </w:rPr>
              <w:t>управления муниципальным имуществом и земельными ресурсами Боготольского района» (далее – подпрограмма)</w:t>
            </w:r>
          </w:p>
        </w:tc>
      </w:tr>
      <w:tr w:rsidR="007D78EE" w:rsidRPr="00497158"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jc w:val="both"/>
              <w:rPr>
                <w:rFonts w:ascii="Times New Roman" w:hAnsi="Times New Roman" w:cs="Times New Roman"/>
                <w:sz w:val="24"/>
                <w:szCs w:val="24"/>
              </w:rPr>
            </w:pPr>
            <w:r w:rsidRPr="00497158">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Cell"/>
              <w:rPr>
                <w:rFonts w:ascii="Times New Roman" w:hAnsi="Times New Roman" w:cs="Times New Roman"/>
                <w:sz w:val="24"/>
                <w:szCs w:val="24"/>
              </w:rPr>
            </w:pPr>
            <w:r w:rsidRPr="00497158">
              <w:rPr>
                <w:rFonts w:ascii="Times New Roman" w:hAnsi="Times New Roman" w:cs="Times New Roman"/>
                <w:sz w:val="24"/>
                <w:szCs w:val="24"/>
              </w:rPr>
              <w:t xml:space="preserve">«Развитие земельно-имущественных отношений на территории муниципального образования Боготольский </w:t>
            </w:r>
            <w:r>
              <w:rPr>
                <w:rFonts w:ascii="Times New Roman" w:hAnsi="Times New Roman" w:cs="Times New Roman"/>
                <w:sz w:val="24"/>
                <w:szCs w:val="24"/>
              </w:rPr>
              <w:t xml:space="preserve">район» </w:t>
            </w:r>
            <w:r w:rsidRPr="00497158">
              <w:rPr>
                <w:rFonts w:ascii="Times New Roman" w:hAnsi="Times New Roman" w:cs="Times New Roman"/>
                <w:sz w:val="24"/>
                <w:szCs w:val="24"/>
              </w:rPr>
              <w:t xml:space="preserve">(далее - программа) </w:t>
            </w:r>
          </w:p>
        </w:tc>
      </w:tr>
      <w:tr w:rsidR="007D78EE" w:rsidRPr="00497158"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jc w:val="both"/>
              <w:rPr>
                <w:rFonts w:ascii="Times New Roman" w:hAnsi="Times New Roman" w:cs="Times New Roman"/>
                <w:sz w:val="24"/>
                <w:szCs w:val="24"/>
              </w:rPr>
            </w:pPr>
            <w:r w:rsidRPr="00497158">
              <w:rPr>
                <w:rFonts w:ascii="Times New Roman" w:hAnsi="Times New Roman" w:cs="Times New Roman"/>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DE0E28" w:rsidP="00081B92">
            <w:pPr>
              <w:pStyle w:val="ConsPlusCell"/>
              <w:jc w:val="both"/>
              <w:rPr>
                <w:rFonts w:ascii="Times New Roman" w:hAnsi="Times New Roman" w:cs="Times New Roman"/>
                <w:sz w:val="24"/>
                <w:szCs w:val="24"/>
              </w:rPr>
            </w:pPr>
            <w:r>
              <w:rPr>
                <w:rFonts w:ascii="Times New Roman" w:hAnsi="Times New Roman" w:cs="Times New Roman"/>
                <w:sz w:val="24"/>
                <w:szCs w:val="24"/>
              </w:rPr>
              <w:t>Отдел</w:t>
            </w:r>
            <w:r w:rsidR="00DC48F5">
              <w:rPr>
                <w:rFonts w:ascii="Times New Roman" w:hAnsi="Times New Roman" w:cs="Times New Roman"/>
                <w:sz w:val="24"/>
                <w:szCs w:val="24"/>
              </w:rPr>
              <w:t xml:space="preserve"> </w:t>
            </w:r>
            <w:r w:rsidR="007D78EE" w:rsidRPr="00497158">
              <w:rPr>
                <w:rFonts w:ascii="Times New Roman" w:hAnsi="Times New Roman" w:cs="Times New Roman"/>
                <w:sz w:val="24"/>
                <w:szCs w:val="24"/>
              </w:rPr>
              <w:t xml:space="preserve">муниципального имущества и земельных отношений администрации Боготольского района  (далее – </w:t>
            </w:r>
            <w:proofErr w:type="spellStart"/>
            <w:r w:rsidR="007D78EE" w:rsidRPr="00497158">
              <w:rPr>
                <w:rFonts w:ascii="Times New Roman" w:hAnsi="Times New Roman" w:cs="Times New Roman"/>
                <w:sz w:val="24"/>
                <w:szCs w:val="24"/>
              </w:rPr>
              <w:t>ОМИиЗО</w:t>
            </w:r>
            <w:proofErr w:type="spellEnd"/>
            <w:r w:rsidR="007D78EE" w:rsidRPr="00497158">
              <w:rPr>
                <w:rFonts w:ascii="Times New Roman" w:hAnsi="Times New Roman" w:cs="Times New Roman"/>
                <w:sz w:val="24"/>
                <w:szCs w:val="24"/>
              </w:rPr>
              <w:t>)</w:t>
            </w:r>
          </w:p>
        </w:tc>
      </w:tr>
      <w:tr w:rsidR="007D78EE" w:rsidRPr="00497158"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Cell"/>
              <w:spacing w:line="276" w:lineRule="auto"/>
              <w:jc w:val="both"/>
              <w:rPr>
                <w:rFonts w:ascii="Times New Roman" w:hAnsi="Times New Roman" w:cs="Times New Roman"/>
                <w:sz w:val="24"/>
                <w:szCs w:val="24"/>
              </w:rPr>
            </w:pPr>
            <w:r w:rsidRPr="00497158">
              <w:rPr>
                <w:rFonts w:ascii="Times New Roman" w:hAnsi="Times New Roman" w:cs="Times New Roman"/>
                <w:sz w:val="24"/>
                <w:szCs w:val="24"/>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Normal"/>
              <w:widowControl/>
              <w:ind w:firstLine="0"/>
              <w:jc w:val="both"/>
              <w:rPr>
                <w:rFonts w:eastAsia="Calibri"/>
                <w:sz w:val="24"/>
                <w:szCs w:val="24"/>
                <w:lang w:eastAsia="en-US"/>
              </w:rPr>
            </w:pPr>
            <w:r w:rsidRPr="00497158">
              <w:rPr>
                <w:rFonts w:ascii="Times New Roman" w:hAnsi="Times New Roman" w:cs="Times New Roman"/>
                <w:sz w:val="24"/>
                <w:szCs w:val="24"/>
              </w:rPr>
              <w:t xml:space="preserve">Развитие земельно-имущественных отношений в </w:t>
            </w:r>
            <w:proofErr w:type="spellStart"/>
            <w:r w:rsidRPr="00497158">
              <w:rPr>
                <w:rFonts w:ascii="Times New Roman" w:hAnsi="Times New Roman" w:cs="Times New Roman"/>
                <w:sz w:val="24"/>
                <w:szCs w:val="24"/>
              </w:rPr>
              <w:t>Боготольском</w:t>
            </w:r>
            <w:proofErr w:type="spellEnd"/>
            <w:r w:rsidRPr="00497158">
              <w:rPr>
                <w:rFonts w:ascii="Times New Roman" w:hAnsi="Times New Roman" w:cs="Times New Roman"/>
                <w:sz w:val="24"/>
                <w:szCs w:val="24"/>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00DC48F5">
              <w:rPr>
                <w:rFonts w:ascii="Times New Roman" w:hAnsi="Times New Roman" w:cs="Times New Roman"/>
                <w:sz w:val="24"/>
                <w:szCs w:val="24"/>
              </w:rPr>
              <w:t xml:space="preserve"> свободных земельных участков, </w:t>
            </w:r>
            <w:r w:rsidRPr="00497158">
              <w:rPr>
                <w:rFonts w:ascii="Times New Roman" w:hAnsi="Times New Roman" w:cs="Times New Roman"/>
                <w:sz w:val="24"/>
                <w:szCs w:val="24"/>
              </w:rPr>
              <w:t>повышения эффективности управления и распоряжения муниципальным имуществом и земельными ресурсами района.</w:t>
            </w:r>
          </w:p>
        </w:tc>
      </w:tr>
      <w:tr w:rsidR="007D78EE" w:rsidRPr="00497158"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t xml:space="preserve">Задачи </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jc w:val="both"/>
              <w:rPr>
                <w:rFonts w:eastAsia="Calibri"/>
                <w:sz w:val="24"/>
                <w:szCs w:val="24"/>
                <w:lang w:eastAsia="en-US"/>
              </w:rPr>
            </w:pPr>
            <w:r w:rsidRPr="00497158">
              <w:rPr>
                <w:rFonts w:eastAsia="Calibri"/>
                <w:sz w:val="24"/>
                <w:szCs w:val="24"/>
                <w:lang w:eastAsia="en-US"/>
              </w:rPr>
              <w:t>1.Постановка на учет объектов коммунального назначения и иных объектов, имеющих признаки бесхозяйны</w:t>
            </w:r>
            <w:r w:rsidR="00DE0E28">
              <w:rPr>
                <w:rFonts w:eastAsia="Calibri"/>
                <w:sz w:val="24"/>
                <w:szCs w:val="24"/>
                <w:lang w:eastAsia="en-US"/>
              </w:rPr>
              <w:t xml:space="preserve">х, расположенных на территории </w:t>
            </w:r>
            <w:proofErr w:type="spellStart"/>
            <w:r w:rsidRPr="00497158">
              <w:rPr>
                <w:rFonts w:eastAsia="Calibri"/>
                <w:sz w:val="24"/>
                <w:szCs w:val="24"/>
                <w:lang w:eastAsia="en-US"/>
              </w:rPr>
              <w:t>Боготольского</w:t>
            </w:r>
            <w:proofErr w:type="spellEnd"/>
            <w:r w:rsidRPr="00497158">
              <w:rPr>
                <w:rFonts w:eastAsia="Calibri"/>
                <w:sz w:val="24"/>
                <w:szCs w:val="24"/>
                <w:lang w:eastAsia="en-US"/>
              </w:rPr>
              <w:t xml:space="preserve"> района;</w:t>
            </w:r>
          </w:p>
          <w:p w:rsidR="007D78EE" w:rsidRPr="00497158" w:rsidRDefault="007D78EE" w:rsidP="00081B92">
            <w:pPr>
              <w:jc w:val="both"/>
              <w:rPr>
                <w:rFonts w:eastAsia="Calibri"/>
                <w:sz w:val="24"/>
                <w:szCs w:val="24"/>
                <w:lang w:eastAsia="en-US"/>
              </w:rPr>
            </w:pPr>
            <w:r w:rsidRPr="00497158">
              <w:rPr>
                <w:rFonts w:eastAsia="Calibri"/>
                <w:sz w:val="24"/>
                <w:szCs w:val="24"/>
                <w:lang w:eastAsia="en-US"/>
              </w:rPr>
              <w:t>2.Обеспечение изготовления технической документации на  муниципальные объекты недвижимого имущества, формирование земельных участков;</w:t>
            </w:r>
          </w:p>
          <w:p w:rsidR="007D78EE" w:rsidRPr="00497158" w:rsidRDefault="007D78EE" w:rsidP="00DE0E28">
            <w:pPr>
              <w:jc w:val="both"/>
              <w:rPr>
                <w:rFonts w:eastAsia="Calibri"/>
                <w:sz w:val="24"/>
                <w:szCs w:val="24"/>
                <w:lang w:eastAsia="en-US"/>
              </w:rPr>
            </w:pPr>
            <w:r w:rsidRPr="00497158">
              <w:rPr>
                <w:rFonts w:eastAsia="Calibri"/>
                <w:sz w:val="24"/>
                <w:szCs w:val="24"/>
                <w:lang w:eastAsia="en-US"/>
              </w:rPr>
              <w:t>3.Обеспечение повышения эффективности использования муниципального имущества и земельных ресурсов.</w:t>
            </w:r>
          </w:p>
        </w:tc>
      </w:tr>
      <w:tr w:rsidR="007D78EE" w:rsidRPr="00497158" w:rsidTr="00081B92">
        <w:trPr>
          <w:trHeight w:val="558"/>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t>Целевые индикаторы</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jc w:val="both"/>
              <w:rPr>
                <w:rFonts w:eastAsia="Calibri"/>
                <w:sz w:val="24"/>
                <w:szCs w:val="24"/>
                <w:lang w:eastAsia="en-US"/>
              </w:rPr>
            </w:pPr>
            <w:r w:rsidRPr="00497158">
              <w:rPr>
                <w:rFonts w:eastAsia="Calibri"/>
                <w:sz w:val="24"/>
                <w:szCs w:val="24"/>
                <w:lang w:eastAsia="en-US"/>
              </w:rPr>
              <w:t xml:space="preserve">1.Количество объектов, имеющих признаки бесхозяйных включенных в состав </w:t>
            </w:r>
            <w:proofErr w:type="gramStart"/>
            <w:r w:rsidRPr="00497158">
              <w:rPr>
                <w:rFonts w:eastAsia="Calibri"/>
                <w:sz w:val="24"/>
                <w:szCs w:val="24"/>
                <w:lang w:eastAsia="en-US"/>
              </w:rPr>
              <w:t>муниципальной</w:t>
            </w:r>
            <w:proofErr w:type="gramEnd"/>
            <w:r w:rsidRPr="00497158">
              <w:rPr>
                <w:rFonts w:eastAsia="Calibri"/>
                <w:sz w:val="24"/>
                <w:szCs w:val="24"/>
                <w:lang w:eastAsia="en-US"/>
              </w:rPr>
              <w:t xml:space="preserve"> казны-</w:t>
            </w:r>
            <w:r>
              <w:rPr>
                <w:rFonts w:eastAsia="Calibri"/>
                <w:sz w:val="24"/>
                <w:szCs w:val="24"/>
                <w:lang w:eastAsia="en-US"/>
              </w:rPr>
              <w:t>13</w:t>
            </w:r>
            <w:r w:rsidRPr="00497158">
              <w:rPr>
                <w:rFonts w:eastAsia="Calibri"/>
                <w:sz w:val="24"/>
                <w:szCs w:val="24"/>
                <w:lang w:eastAsia="en-US"/>
              </w:rPr>
              <w:t xml:space="preserve"> ед.;</w:t>
            </w:r>
          </w:p>
          <w:p w:rsidR="007D78EE" w:rsidRPr="00497158" w:rsidRDefault="00DE0E28" w:rsidP="00081B92">
            <w:pPr>
              <w:jc w:val="both"/>
              <w:rPr>
                <w:rFonts w:eastAsia="Calibri"/>
                <w:sz w:val="24"/>
                <w:szCs w:val="24"/>
                <w:lang w:eastAsia="en-US"/>
              </w:rPr>
            </w:pPr>
            <w:r>
              <w:rPr>
                <w:rFonts w:eastAsia="Calibri"/>
                <w:sz w:val="24"/>
                <w:szCs w:val="24"/>
                <w:lang w:eastAsia="en-US"/>
              </w:rPr>
              <w:t>2.</w:t>
            </w:r>
            <w:r w:rsidR="007D78EE" w:rsidRPr="00497158">
              <w:rPr>
                <w:rFonts w:eastAsia="Calibri"/>
                <w:sz w:val="24"/>
                <w:szCs w:val="24"/>
                <w:lang w:eastAsia="en-US"/>
              </w:rPr>
              <w:t xml:space="preserve">Количество объектов недвижимого имущества, прошедших государственную регистрацию права - </w:t>
            </w:r>
            <w:r w:rsidR="007D78EE">
              <w:rPr>
                <w:rFonts w:eastAsia="Calibri"/>
                <w:sz w:val="24"/>
                <w:szCs w:val="24"/>
                <w:lang w:eastAsia="en-US"/>
              </w:rPr>
              <w:t>20</w:t>
            </w:r>
            <w:r w:rsidR="007D78EE" w:rsidRPr="00497158">
              <w:rPr>
                <w:rFonts w:eastAsia="Calibri"/>
                <w:sz w:val="24"/>
                <w:szCs w:val="24"/>
                <w:lang w:eastAsia="en-US"/>
              </w:rPr>
              <w:t xml:space="preserve"> ед.;</w:t>
            </w:r>
          </w:p>
          <w:p w:rsidR="007D78EE" w:rsidRPr="00497158" w:rsidRDefault="00DE0E28" w:rsidP="00081B92">
            <w:pPr>
              <w:jc w:val="both"/>
              <w:rPr>
                <w:rFonts w:eastAsia="Calibri"/>
                <w:sz w:val="24"/>
                <w:szCs w:val="24"/>
                <w:lang w:eastAsia="en-US"/>
              </w:rPr>
            </w:pPr>
            <w:r>
              <w:rPr>
                <w:rFonts w:eastAsia="Calibri"/>
                <w:sz w:val="24"/>
                <w:szCs w:val="24"/>
                <w:lang w:eastAsia="en-US"/>
              </w:rPr>
              <w:t>3.</w:t>
            </w:r>
            <w:r w:rsidR="007D78EE" w:rsidRPr="00497158">
              <w:rPr>
                <w:rFonts w:eastAsia="Calibri"/>
                <w:sz w:val="24"/>
                <w:szCs w:val="24"/>
                <w:lang w:eastAsia="en-US"/>
              </w:rPr>
              <w:t xml:space="preserve">Количество объектов недвижимого имущества, прошедших техническую инвентаризацию- </w:t>
            </w:r>
            <w:r w:rsidR="007D78EE">
              <w:rPr>
                <w:rFonts w:eastAsia="Calibri"/>
                <w:sz w:val="24"/>
                <w:szCs w:val="24"/>
                <w:lang w:eastAsia="en-US"/>
              </w:rPr>
              <w:t>11</w:t>
            </w:r>
            <w:r w:rsidR="007D78EE" w:rsidRPr="00497158">
              <w:rPr>
                <w:rFonts w:eastAsia="Calibri"/>
                <w:sz w:val="24"/>
                <w:szCs w:val="24"/>
                <w:lang w:eastAsia="en-US"/>
              </w:rPr>
              <w:t xml:space="preserve"> ед.</w:t>
            </w:r>
          </w:p>
          <w:p w:rsidR="007D78EE" w:rsidRPr="00497158" w:rsidRDefault="00DE0E28" w:rsidP="00081B92">
            <w:pPr>
              <w:jc w:val="both"/>
              <w:rPr>
                <w:rFonts w:eastAsia="Calibri"/>
                <w:sz w:val="24"/>
                <w:szCs w:val="24"/>
                <w:lang w:eastAsia="en-US"/>
              </w:rPr>
            </w:pPr>
            <w:r>
              <w:rPr>
                <w:rFonts w:eastAsia="Calibri"/>
                <w:sz w:val="24"/>
                <w:szCs w:val="24"/>
                <w:lang w:eastAsia="en-US"/>
              </w:rPr>
              <w:t>4.</w:t>
            </w:r>
            <w:r w:rsidR="007D78EE" w:rsidRPr="00497158">
              <w:rPr>
                <w:rFonts w:eastAsia="Calibri"/>
                <w:sz w:val="24"/>
                <w:szCs w:val="24"/>
                <w:lang w:eastAsia="en-US"/>
              </w:rPr>
              <w:t xml:space="preserve">Количество земельных участков, сформированных и поставленных на кадастровый учет- </w:t>
            </w:r>
            <w:r w:rsidR="007D78EE">
              <w:rPr>
                <w:rFonts w:eastAsia="Calibri"/>
                <w:sz w:val="24"/>
                <w:szCs w:val="24"/>
                <w:lang w:eastAsia="en-US"/>
              </w:rPr>
              <w:t>8</w:t>
            </w:r>
            <w:r w:rsidR="007D78EE" w:rsidRPr="00497158">
              <w:rPr>
                <w:rFonts w:eastAsia="Calibri"/>
                <w:sz w:val="24"/>
                <w:szCs w:val="24"/>
                <w:lang w:eastAsia="en-US"/>
              </w:rPr>
              <w:t xml:space="preserve"> ед.;</w:t>
            </w:r>
          </w:p>
          <w:p w:rsidR="007D78EE" w:rsidRPr="00497158" w:rsidRDefault="00DE0E28" w:rsidP="00081B92">
            <w:pPr>
              <w:jc w:val="both"/>
              <w:rPr>
                <w:b/>
                <w:sz w:val="24"/>
                <w:szCs w:val="24"/>
              </w:rPr>
            </w:pPr>
            <w:r>
              <w:rPr>
                <w:rFonts w:eastAsia="Calibri"/>
                <w:sz w:val="24"/>
                <w:szCs w:val="24"/>
                <w:lang w:eastAsia="en-US"/>
              </w:rPr>
              <w:t>5.</w:t>
            </w:r>
            <w:r w:rsidR="007D78EE" w:rsidRPr="00497158">
              <w:rPr>
                <w:rFonts w:eastAsia="Calibri"/>
                <w:sz w:val="24"/>
                <w:szCs w:val="24"/>
                <w:lang w:eastAsia="en-US"/>
              </w:rPr>
              <w:t>Наличие обобщенной электронной базы данных об объект</w:t>
            </w:r>
            <w:r>
              <w:rPr>
                <w:rFonts w:eastAsia="Calibri"/>
                <w:sz w:val="24"/>
                <w:szCs w:val="24"/>
                <w:lang w:eastAsia="en-US"/>
              </w:rPr>
              <w:t xml:space="preserve">ах муниципальной собственности </w:t>
            </w:r>
            <w:r w:rsidR="007D78EE" w:rsidRPr="00497158">
              <w:rPr>
                <w:rFonts w:eastAsia="Calibri"/>
                <w:sz w:val="24"/>
                <w:szCs w:val="24"/>
                <w:lang w:eastAsia="en-US"/>
              </w:rPr>
              <w:t>района. Автоматизация учетных функций, функций по начислению а</w:t>
            </w:r>
            <w:r>
              <w:rPr>
                <w:rFonts w:eastAsia="Calibri"/>
                <w:sz w:val="24"/>
                <w:szCs w:val="24"/>
                <w:lang w:eastAsia="en-US"/>
              </w:rPr>
              <w:t xml:space="preserve">рендных платежей и </w:t>
            </w:r>
            <w:proofErr w:type="gramStart"/>
            <w:r>
              <w:rPr>
                <w:rFonts w:eastAsia="Calibri"/>
                <w:sz w:val="24"/>
                <w:szCs w:val="24"/>
                <w:lang w:eastAsia="en-US"/>
              </w:rPr>
              <w:t>контроля за</w:t>
            </w:r>
            <w:proofErr w:type="gramEnd"/>
            <w:r>
              <w:rPr>
                <w:rFonts w:eastAsia="Calibri"/>
                <w:sz w:val="24"/>
                <w:szCs w:val="24"/>
                <w:lang w:eastAsia="en-US"/>
              </w:rPr>
              <w:t xml:space="preserve"> </w:t>
            </w:r>
            <w:r w:rsidR="007D78EE" w:rsidRPr="00497158">
              <w:rPr>
                <w:rFonts w:eastAsia="Calibri"/>
                <w:sz w:val="24"/>
                <w:szCs w:val="24"/>
                <w:lang w:eastAsia="en-US"/>
              </w:rPr>
              <w:t>полнотой и своевременностью поступлением платежей в бюджет посредством использования программных продуктов «Барс-аренда» и «Реестр» - 100%.</w:t>
            </w:r>
          </w:p>
        </w:tc>
      </w:tr>
      <w:tr w:rsidR="007D78EE" w:rsidRPr="00497158" w:rsidTr="00081B92">
        <w:trPr>
          <w:trHeight w:val="840"/>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DE0E28">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t>01.01.2014 - 31.12.201</w:t>
            </w:r>
            <w:r>
              <w:rPr>
                <w:rFonts w:ascii="Times New Roman" w:hAnsi="Times New Roman" w:cs="Times New Roman"/>
                <w:sz w:val="24"/>
                <w:szCs w:val="24"/>
              </w:rPr>
              <w:t>7  годы без деления на этапы</w:t>
            </w:r>
          </w:p>
        </w:tc>
      </w:tr>
      <w:tr w:rsidR="007D78EE" w:rsidRPr="00497158"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DE0E28" w:rsidP="00081B9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 </w:t>
            </w:r>
            <w:r w:rsidR="007D78EE" w:rsidRPr="00497158">
              <w:rPr>
                <w:rFonts w:ascii="Times New Roman" w:hAnsi="Times New Roman" w:cs="Times New Roman"/>
                <w:sz w:val="24"/>
                <w:szCs w:val="24"/>
              </w:rPr>
              <w:t>средства районного бюджета.</w:t>
            </w:r>
          </w:p>
          <w:p w:rsidR="007D78EE" w:rsidRPr="00497158" w:rsidRDefault="007D78EE" w:rsidP="00081B92">
            <w:pPr>
              <w:pStyle w:val="ConsPlusCell"/>
              <w:spacing w:line="276" w:lineRule="auto"/>
              <w:jc w:val="both"/>
              <w:rPr>
                <w:rFonts w:ascii="Times New Roman" w:hAnsi="Times New Roman" w:cs="Times New Roman"/>
                <w:sz w:val="24"/>
                <w:szCs w:val="24"/>
              </w:rPr>
            </w:pPr>
            <w:r w:rsidRPr="00497158">
              <w:rPr>
                <w:rFonts w:ascii="Times New Roman" w:hAnsi="Times New Roman" w:cs="Times New Roman"/>
                <w:sz w:val="24"/>
                <w:szCs w:val="24"/>
              </w:rPr>
              <w:t xml:space="preserve">Объем бюджетных ассигнований на реализацию подпрограммы составляет </w:t>
            </w:r>
            <w:r>
              <w:rPr>
                <w:rFonts w:ascii="Times New Roman" w:hAnsi="Times New Roman" w:cs="Times New Roman"/>
                <w:sz w:val="24"/>
                <w:szCs w:val="24"/>
              </w:rPr>
              <w:t>667,8</w:t>
            </w:r>
            <w:r w:rsidRPr="00497158">
              <w:rPr>
                <w:rFonts w:ascii="Times New Roman" w:hAnsi="Times New Roman" w:cs="Times New Roman"/>
                <w:sz w:val="24"/>
                <w:szCs w:val="24"/>
              </w:rPr>
              <w:t xml:space="preserve"> тыс. рублей, в том числе по годам:</w:t>
            </w:r>
          </w:p>
          <w:p w:rsidR="007D78EE" w:rsidRPr="00497158" w:rsidRDefault="007D78EE" w:rsidP="00081B92">
            <w:pPr>
              <w:pStyle w:val="ConsPlusCell"/>
              <w:spacing w:line="276" w:lineRule="auto"/>
              <w:jc w:val="both"/>
              <w:rPr>
                <w:rFonts w:ascii="Times New Roman" w:hAnsi="Times New Roman" w:cs="Times New Roman"/>
                <w:sz w:val="24"/>
                <w:szCs w:val="24"/>
              </w:rPr>
            </w:pPr>
            <w:r w:rsidRPr="00497158">
              <w:rPr>
                <w:rFonts w:ascii="Times New Roman" w:hAnsi="Times New Roman" w:cs="Times New Roman"/>
                <w:sz w:val="24"/>
                <w:szCs w:val="24"/>
              </w:rPr>
              <w:lastRenderedPageBreak/>
              <w:t>2014 год – 305,0 тыс. рублей;</w:t>
            </w:r>
          </w:p>
          <w:p w:rsidR="007D78EE" w:rsidRPr="00497158" w:rsidRDefault="007D78EE" w:rsidP="00081B92">
            <w:pPr>
              <w:pStyle w:val="ConsPlusCell"/>
              <w:spacing w:line="276" w:lineRule="auto"/>
              <w:jc w:val="both"/>
              <w:rPr>
                <w:rFonts w:ascii="Times New Roman" w:hAnsi="Times New Roman" w:cs="Times New Roman"/>
                <w:sz w:val="24"/>
                <w:szCs w:val="24"/>
              </w:rPr>
            </w:pPr>
            <w:r w:rsidRPr="00497158">
              <w:rPr>
                <w:rFonts w:ascii="Times New Roman" w:hAnsi="Times New Roman" w:cs="Times New Roman"/>
                <w:sz w:val="24"/>
                <w:szCs w:val="24"/>
              </w:rPr>
              <w:t>2015 год – 3</w:t>
            </w:r>
            <w:r>
              <w:rPr>
                <w:rFonts w:ascii="Times New Roman" w:hAnsi="Times New Roman" w:cs="Times New Roman"/>
                <w:sz w:val="24"/>
                <w:szCs w:val="24"/>
              </w:rPr>
              <w:t>05</w:t>
            </w:r>
            <w:r w:rsidRPr="00497158">
              <w:rPr>
                <w:rFonts w:ascii="Times New Roman" w:hAnsi="Times New Roman" w:cs="Times New Roman"/>
                <w:sz w:val="24"/>
                <w:szCs w:val="24"/>
              </w:rPr>
              <w:t>,0 тыс. рублей;</w:t>
            </w:r>
          </w:p>
          <w:p w:rsidR="007D78EE" w:rsidRDefault="007D78EE" w:rsidP="00081B92">
            <w:pPr>
              <w:pStyle w:val="ConsPlusCell"/>
              <w:spacing w:line="276" w:lineRule="auto"/>
              <w:jc w:val="both"/>
              <w:rPr>
                <w:rFonts w:ascii="Times New Roman" w:hAnsi="Times New Roman" w:cs="Times New Roman"/>
                <w:sz w:val="24"/>
                <w:szCs w:val="24"/>
              </w:rPr>
            </w:pPr>
            <w:r w:rsidRPr="00497158">
              <w:rPr>
                <w:rFonts w:ascii="Times New Roman" w:hAnsi="Times New Roman" w:cs="Times New Roman"/>
                <w:sz w:val="24"/>
                <w:szCs w:val="24"/>
              </w:rPr>
              <w:t xml:space="preserve">2016 год – </w:t>
            </w:r>
            <w:r>
              <w:rPr>
                <w:rFonts w:ascii="Times New Roman" w:hAnsi="Times New Roman" w:cs="Times New Roman"/>
                <w:sz w:val="24"/>
                <w:szCs w:val="24"/>
              </w:rPr>
              <w:t>28,9</w:t>
            </w:r>
            <w:r w:rsidRPr="00497158">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7D78EE" w:rsidRPr="00497158" w:rsidRDefault="007D78EE" w:rsidP="00081B9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28,9 тыс. рублей.</w:t>
            </w:r>
          </w:p>
        </w:tc>
      </w:tr>
      <w:tr w:rsidR="007D78EE" w:rsidRPr="00497158"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pStyle w:val="ConsPlusCell"/>
              <w:spacing w:line="276" w:lineRule="auto"/>
              <w:rPr>
                <w:rFonts w:ascii="Times New Roman" w:hAnsi="Times New Roman" w:cs="Times New Roman"/>
                <w:sz w:val="24"/>
                <w:szCs w:val="24"/>
              </w:rPr>
            </w:pPr>
            <w:r w:rsidRPr="00497158">
              <w:rPr>
                <w:rFonts w:ascii="Times New Roman" w:hAnsi="Times New Roman" w:cs="Times New Roman"/>
                <w:sz w:val="24"/>
                <w:szCs w:val="24"/>
              </w:rPr>
              <w:lastRenderedPageBreak/>
              <w:t xml:space="preserve">Система организации </w:t>
            </w:r>
            <w:proofErr w:type="gramStart"/>
            <w:r w:rsidRPr="00497158">
              <w:rPr>
                <w:rFonts w:ascii="Times New Roman" w:hAnsi="Times New Roman" w:cs="Times New Roman"/>
                <w:sz w:val="24"/>
                <w:szCs w:val="24"/>
              </w:rPr>
              <w:t>контроля за</w:t>
            </w:r>
            <w:proofErr w:type="gramEnd"/>
            <w:r w:rsidRPr="00497158">
              <w:rPr>
                <w:rFonts w:ascii="Times New Roman" w:hAnsi="Times New Roman" w:cs="Times New Roman"/>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7D78EE" w:rsidRPr="00497158" w:rsidRDefault="007D78EE" w:rsidP="00081B92">
            <w:pPr>
              <w:jc w:val="both"/>
              <w:rPr>
                <w:sz w:val="24"/>
                <w:szCs w:val="24"/>
              </w:rPr>
            </w:pPr>
            <w:r w:rsidRPr="00497158">
              <w:rPr>
                <w:sz w:val="24"/>
                <w:szCs w:val="24"/>
              </w:rPr>
              <w:t>Администрация Боготольского района, контрольно-счетный орган Боготольского районного Совета депутатов (далее контрольно-счетный орган)</w:t>
            </w:r>
          </w:p>
        </w:tc>
      </w:tr>
    </w:tbl>
    <w:p w:rsidR="007D78EE" w:rsidRPr="00234BAE" w:rsidRDefault="007D78EE" w:rsidP="007D78EE">
      <w:pPr>
        <w:pStyle w:val="ConsPlusCell"/>
        <w:jc w:val="center"/>
        <w:rPr>
          <w:rFonts w:ascii="Times New Roman" w:hAnsi="Times New Roman" w:cs="Times New Roman"/>
          <w:sz w:val="28"/>
          <w:szCs w:val="28"/>
        </w:rPr>
      </w:pPr>
    </w:p>
    <w:p w:rsidR="007D78EE" w:rsidRDefault="00DE0E2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2.</w:t>
      </w:r>
      <w:r w:rsidR="007D78EE" w:rsidRPr="00B45B7D">
        <w:rPr>
          <w:rFonts w:ascii="Times New Roman" w:hAnsi="Times New Roman" w:cs="Times New Roman"/>
          <w:sz w:val="24"/>
          <w:szCs w:val="24"/>
        </w:rPr>
        <w:t xml:space="preserve">Постановка обще районной проблемы и обоснование необходимости разработки </w:t>
      </w:r>
      <w:r w:rsidR="007D78EE">
        <w:rPr>
          <w:rFonts w:ascii="Times New Roman" w:hAnsi="Times New Roman" w:cs="Times New Roman"/>
          <w:sz w:val="24"/>
          <w:szCs w:val="24"/>
        </w:rPr>
        <w:t>под</w:t>
      </w:r>
      <w:r w:rsidR="007D78EE" w:rsidRPr="00B45B7D">
        <w:rPr>
          <w:rFonts w:ascii="Times New Roman" w:hAnsi="Times New Roman" w:cs="Times New Roman"/>
          <w:sz w:val="24"/>
          <w:szCs w:val="24"/>
        </w:rPr>
        <w:t>программы</w:t>
      </w:r>
    </w:p>
    <w:p w:rsidR="007D78EE" w:rsidRPr="00B45B7D" w:rsidRDefault="007D78EE" w:rsidP="007D78EE">
      <w:pPr>
        <w:pStyle w:val="ConsPlusCell"/>
        <w:ind w:firstLine="709"/>
        <w:jc w:val="center"/>
        <w:rPr>
          <w:rFonts w:ascii="Times New Roman" w:hAnsi="Times New Roman" w:cs="Times New Roman"/>
          <w:sz w:val="24"/>
          <w:szCs w:val="24"/>
        </w:rPr>
      </w:pPr>
    </w:p>
    <w:p w:rsidR="007D78EE" w:rsidRPr="00DE0E28" w:rsidRDefault="007D78EE" w:rsidP="00DE0E28">
      <w:pPr>
        <w:ind w:firstLine="709"/>
        <w:jc w:val="both"/>
        <w:outlineLvl w:val="0"/>
        <w:rPr>
          <w:rFonts w:eastAsia="Calibri"/>
          <w:sz w:val="24"/>
          <w:szCs w:val="24"/>
          <w:lang w:eastAsia="en-US"/>
        </w:rPr>
      </w:pPr>
      <w:r w:rsidRPr="00030148">
        <w:rPr>
          <w:rFonts w:eastAsia="Calibri"/>
          <w:sz w:val="24"/>
          <w:szCs w:val="24"/>
          <w:lang w:eastAsia="en-US"/>
        </w:rPr>
        <w:t xml:space="preserve">В </w:t>
      </w:r>
      <w:r w:rsidRPr="00DE0E28">
        <w:rPr>
          <w:rFonts w:eastAsia="Calibri"/>
          <w:sz w:val="24"/>
          <w:szCs w:val="24"/>
          <w:lang w:eastAsia="en-US"/>
        </w:rPr>
        <w:t xml:space="preserve">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Боготольского района, а также функции по управлению и распоряжению земельными участками государственной собственности, до разграничения, осуществляются администрацией Боготольского района. </w:t>
      </w:r>
    </w:p>
    <w:p w:rsidR="007D78EE" w:rsidRPr="00DE0E28" w:rsidRDefault="00DE0E28" w:rsidP="00DE0E28">
      <w:pPr>
        <w:ind w:firstLine="708"/>
        <w:jc w:val="both"/>
        <w:rPr>
          <w:sz w:val="24"/>
          <w:szCs w:val="24"/>
        </w:rPr>
      </w:pPr>
      <w:r>
        <w:rPr>
          <w:sz w:val="24"/>
          <w:szCs w:val="24"/>
        </w:rPr>
        <w:t xml:space="preserve">Одним из важнейших вопросов в сфере управления </w:t>
      </w:r>
      <w:r w:rsidR="007D78EE" w:rsidRPr="00DE0E28">
        <w:rPr>
          <w:sz w:val="24"/>
          <w:szCs w:val="24"/>
        </w:rPr>
        <w:t>имущество</w:t>
      </w:r>
      <w:r>
        <w:rPr>
          <w:sz w:val="24"/>
          <w:szCs w:val="24"/>
        </w:rPr>
        <w:t xml:space="preserve">м является учет имущества и </w:t>
      </w:r>
      <w:r w:rsidR="007D78EE" w:rsidRPr="00DE0E28">
        <w:rPr>
          <w:sz w:val="24"/>
          <w:szCs w:val="24"/>
        </w:rPr>
        <w:t>регистр</w:t>
      </w:r>
      <w:r>
        <w:rPr>
          <w:sz w:val="24"/>
          <w:szCs w:val="24"/>
        </w:rPr>
        <w:t xml:space="preserve">ация права собственности на </w:t>
      </w:r>
      <w:r w:rsidR="007D78EE" w:rsidRPr="00DE0E28">
        <w:rPr>
          <w:sz w:val="24"/>
          <w:szCs w:val="24"/>
        </w:rPr>
        <w:t xml:space="preserve">объекты имущества. </w:t>
      </w:r>
    </w:p>
    <w:p w:rsidR="007D78EE" w:rsidRPr="00DE0E28" w:rsidRDefault="007D78EE" w:rsidP="00DE0E28">
      <w:pPr>
        <w:pStyle w:val="Style2"/>
        <w:widowControl/>
        <w:spacing w:line="240" w:lineRule="auto"/>
        <w:ind w:right="10" w:firstLine="708"/>
        <w:rPr>
          <w:rStyle w:val="FontStyle12"/>
          <w:sz w:val="24"/>
          <w:szCs w:val="24"/>
        </w:rPr>
      </w:pPr>
      <w:r w:rsidRPr="00DE0E28">
        <w:rPr>
          <w:rStyle w:val="FontStyle12"/>
          <w:sz w:val="24"/>
          <w:szCs w:val="24"/>
        </w:rPr>
        <w:t xml:space="preserve">Всё муниципальное имущество учитывается в Реестре муниципальной собственности Боготольского района. По состоянию на 01.01.2013 г. в Реестре муниципальной собственности числится 874 объекта движимого и недвижимого имущества балансовой стоимостью 356541,4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 xml:space="preserve">, в том числе движимого - 111 объектов, балансовой стоимостью 20589,74 </w:t>
      </w:r>
      <w:proofErr w:type="spellStart"/>
      <w:r w:rsidRPr="00DE0E28">
        <w:rPr>
          <w:rStyle w:val="FontStyle12"/>
          <w:sz w:val="24"/>
          <w:szCs w:val="24"/>
        </w:rPr>
        <w:t>тыс.рублей</w:t>
      </w:r>
      <w:proofErr w:type="spellEnd"/>
      <w:r w:rsidRPr="00DE0E28">
        <w:rPr>
          <w:rStyle w:val="FontStyle12"/>
          <w:sz w:val="24"/>
          <w:szCs w:val="24"/>
        </w:rPr>
        <w:t xml:space="preserve">; недвижимого - 763 объекта, балансовой стоимостью 341695,75 </w:t>
      </w:r>
      <w:proofErr w:type="spellStart"/>
      <w:r w:rsidRPr="00DE0E28">
        <w:rPr>
          <w:rStyle w:val="FontStyle12"/>
          <w:sz w:val="24"/>
          <w:szCs w:val="24"/>
        </w:rPr>
        <w:t>тыс.рублей</w:t>
      </w:r>
      <w:proofErr w:type="spellEnd"/>
      <w:r w:rsidRPr="00DE0E28">
        <w:rPr>
          <w:rStyle w:val="FontStyle12"/>
          <w:sz w:val="24"/>
          <w:szCs w:val="24"/>
        </w:rPr>
        <w:t xml:space="preserve">. </w:t>
      </w:r>
    </w:p>
    <w:p w:rsidR="007D78EE" w:rsidRPr="00DE0E28" w:rsidRDefault="007D78EE" w:rsidP="00DE0E28">
      <w:pPr>
        <w:pStyle w:val="Style2"/>
        <w:widowControl/>
        <w:spacing w:line="240" w:lineRule="auto"/>
        <w:ind w:left="19"/>
        <w:rPr>
          <w:rStyle w:val="FontStyle12"/>
          <w:sz w:val="24"/>
          <w:szCs w:val="24"/>
        </w:rPr>
      </w:pPr>
      <w:r w:rsidRPr="00DE0E28">
        <w:rPr>
          <w:rStyle w:val="FontStyle12"/>
          <w:sz w:val="24"/>
          <w:szCs w:val="24"/>
        </w:rPr>
        <w:t xml:space="preserve">По состоянию на 01.01.2013 года за муниципальными предприятиями и учреждениями закреплено на праве оперативного управления 709 объектов, балансовой стоимостью 300518,24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 xml:space="preserve"> (приложение 4). Из которых:</w:t>
      </w:r>
    </w:p>
    <w:p w:rsidR="007D78EE" w:rsidRPr="00DE0E28" w:rsidRDefault="007D78EE" w:rsidP="00DE0E28">
      <w:pPr>
        <w:pStyle w:val="Style2"/>
        <w:widowControl/>
        <w:spacing w:line="240" w:lineRule="auto"/>
        <w:ind w:firstLine="708"/>
        <w:rPr>
          <w:rStyle w:val="FontStyle12"/>
          <w:sz w:val="24"/>
          <w:szCs w:val="24"/>
        </w:rPr>
      </w:pPr>
      <w:r w:rsidRPr="00DE0E28">
        <w:rPr>
          <w:rStyle w:val="FontStyle12"/>
          <w:sz w:val="24"/>
          <w:szCs w:val="24"/>
        </w:rPr>
        <w:t xml:space="preserve">по разделу I «Нежилые здания, строения» - 109 объектов, балансовой стоимостью 113244,92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w:t>
      </w:r>
    </w:p>
    <w:p w:rsidR="007D78EE" w:rsidRPr="00DE0E28" w:rsidRDefault="007D78EE" w:rsidP="00DE0E28">
      <w:pPr>
        <w:pStyle w:val="Style2"/>
        <w:widowControl/>
        <w:spacing w:line="240" w:lineRule="auto"/>
        <w:ind w:firstLine="708"/>
        <w:rPr>
          <w:rStyle w:val="FontStyle12"/>
          <w:sz w:val="24"/>
          <w:szCs w:val="24"/>
        </w:rPr>
      </w:pPr>
      <w:r w:rsidRPr="00DE0E28">
        <w:rPr>
          <w:rStyle w:val="FontStyle12"/>
          <w:sz w:val="24"/>
          <w:szCs w:val="24"/>
        </w:rPr>
        <w:t xml:space="preserve">по разделу II «Жилищный фонд» 394 объекта, балансовой стоимостью 63691,33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w:t>
      </w:r>
    </w:p>
    <w:p w:rsidR="007D78EE" w:rsidRPr="00DE0E28" w:rsidRDefault="007D78EE" w:rsidP="00DE0E28">
      <w:pPr>
        <w:pStyle w:val="Style2"/>
        <w:widowControl/>
        <w:spacing w:line="240" w:lineRule="auto"/>
        <w:ind w:firstLine="708"/>
        <w:rPr>
          <w:rStyle w:val="FontStyle12"/>
          <w:sz w:val="24"/>
          <w:szCs w:val="24"/>
        </w:rPr>
      </w:pPr>
      <w:r w:rsidRPr="00DE0E28">
        <w:rPr>
          <w:rStyle w:val="FontStyle12"/>
          <w:sz w:val="24"/>
          <w:szCs w:val="24"/>
        </w:rPr>
        <w:t xml:space="preserve">по разделу III «Объекты инженерной инфраструктуры» - 95 объектов, балансовой стоимостью 17713,84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w:t>
      </w:r>
    </w:p>
    <w:p w:rsidR="007D78EE" w:rsidRPr="00DE0E28" w:rsidRDefault="007D78EE" w:rsidP="00DE0E28">
      <w:pPr>
        <w:pStyle w:val="Style2"/>
        <w:widowControl/>
        <w:spacing w:line="240" w:lineRule="auto"/>
        <w:ind w:firstLine="708"/>
        <w:rPr>
          <w:rStyle w:val="FontStyle12"/>
          <w:sz w:val="24"/>
          <w:szCs w:val="24"/>
        </w:rPr>
      </w:pPr>
      <w:r w:rsidRPr="00DE0E28">
        <w:rPr>
          <w:rStyle w:val="FontStyle12"/>
          <w:sz w:val="24"/>
          <w:szCs w:val="24"/>
        </w:rPr>
        <w:t xml:space="preserve">по разделу IV «Транспортные средства» - 111 объектов, балансовой стоимостью 14845,65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w:t>
      </w:r>
    </w:p>
    <w:p w:rsidR="007D78EE" w:rsidRPr="00DE0E28" w:rsidRDefault="007D78EE" w:rsidP="00DE0E28">
      <w:pPr>
        <w:pStyle w:val="Style2"/>
        <w:widowControl/>
        <w:spacing w:line="240" w:lineRule="auto"/>
        <w:ind w:firstLine="701"/>
        <w:rPr>
          <w:rStyle w:val="FontStyle12"/>
          <w:sz w:val="24"/>
          <w:szCs w:val="24"/>
        </w:rPr>
      </w:pPr>
      <w:r w:rsidRPr="00DE0E28">
        <w:rPr>
          <w:rStyle w:val="FontStyle12"/>
          <w:sz w:val="24"/>
          <w:szCs w:val="24"/>
        </w:rPr>
        <w:t xml:space="preserve">по разделу VI «Отдельные основные средства с балансовой стоимостью свыше 100 минимальных месячных </w:t>
      </w:r>
      <w:proofErr w:type="gramStart"/>
      <w:r w:rsidRPr="00DE0E28">
        <w:rPr>
          <w:rStyle w:val="FontStyle12"/>
          <w:sz w:val="24"/>
          <w:szCs w:val="24"/>
        </w:rPr>
        <w:t>размеров оплаты труда</w:t>
      </w:r>
      <w:proofErr w:type="gramEnd"/>
      <w:r w:rsidRPr="00DE0E28">
        <w:rPr>
          <w:rStyle w:val="FontStyle12"/>
          <w:sz w:val="24"/>
          <w:szCs w:val="24"/>
        </w:rPr>
        <w:t xml:space="preserve">. Прочие основные средства» стоимость объектов составляет </w:t>
      </w:r>
      <w:r w:rsidRPr="00DE0E28">
        <w:rPr>
          <w:rStyle w:val="FontStyle40"/>
          <w:b w:val="0"/>
          <w:sz w:val="24"/>
          <w:szCs w:val="24"/>
        </w:rPr>
        <w:t xml:space="preserve">91022,5 </w:t>
      </w:r>
      <w:proofErr w:type="spellStart"/>
      <w:r w:rsidRPr="00DE0E28">
        <w:rPr>
          <w:rStyle w:val="FontStyle40"/>
          <w:b w:val="0"/>
          <w:sz w:val="24"/>
          <w:szCs w:val="24"/>
        </w:rPr>
        <w:t>тыс</w:t>
      </w:r>
      <w:proofErr w:type="gramStart"/>
      <w:r w:rsidRPr="00DE0E28">
        <w:rPr>
          <w:rStyle w:val="FontStyle40"/>
          <w:b w:val="0"/>
          <w:sz w:val="24"/>
          <w:szCs w:val="24"/>
        </w:rPr>
        <w:t>.р</w:t>
      </w:r>
      <w:proofErr w:type="gramEnd"/>
      <w:r w:rsidRPr="00DE0E28">
        <w:rPr>
          <w:rStyle w:val="FontStyle40"/>
          <w:b w:val="0"/>
          <w:sz w:val="24"/>
          <w:szCs w:val="24"/>
        </w:rPr>
        <w:t>ублей</w:t>
      </w:r>
      <w:proofErr w:type="spellEnd"/>
      <w:r w:rsidRPr="00DE0E28">
        <w:rPr>
          <w:rStyle w:val="FontStyle40"/>
          <w:b w:val="0"/>
          <w:sz w:val="24"/>
          <w:szCs w:val="24"/>
        </w:rPr>
        <w:t>.</w:t>
      </w:r>
    </w:p>
    <w:p w:rsidR="007D78EE" w:rsidRPr="00DE0E28" w:rsidRDefault="007D78EE" w:rsidP="00DE0E28">
      <w:pPr>
        <w:pStyle w:val="Style2"/>
        <w:widowControl/>
        <w:spacing w:line="240" w:lineRule="auto"/>
        <w:ind w:right="5" w:firstLine="701"/>
        <w:rPr>
          <w:rStyle w:val="FontStyle12"/>
          <w:sz w:val="24"/>
          <w:szCs w:val="24"/>
        </w:rPr>
      </w:pPr>
      <w:r w:rsidRPr="00DE0E28">
        <w:rPr>
          <w:rStyle w:val="FontStyle12"/>
          <w:sz w:val="24"/>
          <w:szCs w:val="24"/>
        </w:rPr>
        <w:t xml:space="preserve">Имущество, не закрепленное за муниципальными унитарными предприятиями, организациями и муниципальными учреждениями на праве оперативного управления, учитывается в составе муниципальной казны Боготольского района. В составе муниципальной казны Боготольского района числится 165 объектов балансовой стоимостью 56023,12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 xml:space="preserve"> (приложение 5), из которых:</w:t>
      </w:r>
    </w:p>
    <w:p w:rsidR="007D78EE" w:rsidRPr="00DE0E28" w:rsidRDefault="007D78EE" w:rsidP="00DE0E28">
      <w:pPr>
        <w:pStyle w:val="Style2"/>
        <w:widowControl/>
        <w:spacing w:line="240" w:lineRule="auto"/>
        <w:ind w:right="5" w:firstLine="360"/>
        <w:rPr>
          <w:rStyle w:val="FontStyle12"/>
          <w:sz w:val="24"/>
          <w:szCs w:val="24"/>
        </w:rPr>
      </w:pPr>
      <w:r w:rsidRPr="00DE0E28">
        <w:rPr>
          <w:rStyle w:val="FontStyle12"/>
          <w:sz w:val="24"/>
          <w:szCs w:val="24"/>
        </w:rPr>
        <w:t>нежилые здания, строения, помещения – 17 ед., балансовой стоимостью 0 рублей;</w:t>
      </w:r>
    </w:p>
    <w:p w:rsidR="007D78EE" w:rsidRPr="00DE0E28" w:rsidRDefault="007D78EE" w:rsidP="00DE0E28">
      <w:pPr>
        <w:pStyle w:val="Style2"/>
        <w:widowControl/>
        <w:spacing w:line="240" w:lineRule="auto"/>
        <w:ind w:left="360" w:right="5" w:firstLine="0"/>
        <w:rPr>
          <w:rStyle w:val="FontStyle12"/>
          <w:sz w:val="24"/>
          <w:szCs w:val="24"/>
        </w:rPr>
      </w:pPr>
      <w:r w:rsidRPr="00DE0E28">
        <w:rPr>
          <w:rStyle w:val="FontStyle12"/>
          <w:sz w:val="24"/>
          <w:szCs w:val="24"/>
        </w:rPr>
        <w:t xml:space="preserve">жилищный фонд – 81 ед., балансовой стоимостью 53147,22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w:t>
      </w:r>
    </w:p>
    <w:p w:rsidR="007D78EE" w:rsidRPr="00DE0E28" w:rsidRDefault="007D78EE" w:rsidP="00DE0E28">
      <w:pPr>
        <w:pStyle w:val="Style2"/>
        <w:widowControl/>
        <w:spacing w:line="240" w:lineRule="auto"/>
        <w:ind w:right="5" w:firstLine="360"/>
        <w:rPr>
          <w:rStyle w:val="FontStyle12"/>
          <w:sz w:val="24"/>
          <w:szCs w:val="24"/>
        </w:rPr>
      </w:pPr>
      <w:r w:rsidRPr="00DE0E28">
        <w:rPr>
          <w:rStyle w:val="FontStyle12"/>
          <w:sz w:val="24"/>
          <w:szCs w:val="24"/>
        </w:rPr>
        <w:t xml:space="preserve">объекты инженерной инфраструктуры – 67 ед., балансовой стоимостью 2875,9 </w:t>
      </w:r>
      <w:proofErr w:type="spellStart"/>
      <w:r w:rsidRPr="00DE0E28">
        <w:rPr>
          <w:rStyle w:val="FontStyle12"/>
          <w:sz w:val="24"/>
          <w:szCs w:val="24"/>
        </w:rPr>
        <w:t>тыс</w:t>
      </w:r>
      <w:proofErr w:type="gramStart"/>
      <w:r w:rsidRPr="00DE0E28">
        <w:rPr>
          <w:rStyle w:val="FontStyle12"/>
          <w:sz w:val="24"/>
          <w:szCs w:val="24"/>
        </w:rPr>
        <w:t>.р</w:t>
      </w:r>
      <w:proofErr w:type="gramEnd"/>
      <w:r w:rsidRPr="00DE0E28">
        <w:rPr>
          <w:rStyle w:val="FontStyle12"/>
          <w:sz w:val="24"/>
          <w:szCs w:val="24"/>
        </w:rPr>
        <w:t>ублей</w:t>
      </w:r>
      <w:proofErr w:type="spellEnd"/>
      <w:r w:rsidRPr="00DE0E28">
        <w:rPr>
          <w:rStyle w:val="FontStyle12"/>
          <w:sz w:val="24"/>
          <w:szCs w:val="24"/>
        </w:rPr>
        <w:t xml:space="preserve">. </w:t>
      </w:r>
    </w:p>
    <w:p w:rsidR="007D78EE" w:rsidRDefault="007D78EE" w:rsidP="00DE0E28">
      <w:pPr>
        <w:ind w:firstLine="709"/>
        <w:jc w:val="both"/>
        <w:rPr>
          <w:sz w:val="24"/>
          <w:szCs w:val="24"/>
        </w:rPr>
      </w:pPr>
      <w:r>
        <w:rPr>
          <w:sz w:val="24"/>
          <w:szCs w:val="24"/>
        </w:rPr>
        <w:t>Нормами</w:t>
      </w:r>
      <w:r w:rsidRPr="00574B70">
        <w:rPr>
          <w:sz w:val="24"/>
          <w:szCs w:val="24"/>
        </w:rPr>
        <w:t xml:space="preserve"> федеральн</w:t>
      </w:r>
      <w:r w:rsidR="00DE0E28">
        <w:rPr>
          <w:sz w:val="24"/>
          <w:szCs w:val="24"/>
        </w:rPr>
        <w:t>ого</w:t>
      </w:r>
      <w:r>
        <w:rPr>
          <w:sz w:val="24"/>
          <w:szCs w:val="24"/>
        </w:rPr>
        <w:t xml:space="preserve"> законодательства</w:t>
      </w:r>
      <w:r w:rsidR="00DE0E28">
        <w:rPr>
          <w:sz w:val="24"/>
          <w:szCs w:val="24"/>
        </w:rPr>
        <w:t xml:space="preserve"> </w:t>
      </w:r>
      <w:r w:rsidRPr="00574B70">
        <w:rPr>
          <w:sz w:val="24"/>
          <w:szCs w:val="24"/>
        </w:rPr>
        <w:t>ч</w:t>
      </w:r>
      <w:r w:rsidR="00DE0E28">
        <w:rPr>
          <w:sz w:val="24"/>
          <w:szCs w:val="24"/>
        </w:rPr>
        <w:t xml:space="preserve">етко </w:t>
      </w:r>
      <w:r w:rsidRPr="00574B70">
        <w:rPr>
          <w:sz w:val="24"/>
          <w:szCs w:val="24"/>
        </w:rPr>
        <w:t>определено, чт</w:t>
      </w:r>
      <w:r w:rsidR="00DE0E28">
        <w:rPr>
          <w:sz w:val="24"/>
          <w:szCs w:val="24"/>
        </w:rPr>
        <w:t xml:space="preserve">о государственная регистрация является единственным доказательством существования </w:t>
      </w:r>
      <w:r w:rsidRPr="00574B70">
        <w:rPr>
          <w:sz w:val="24"/>
          <w:szCs w:val="24"/>
        </w:rPr>
        <w:t xml:space="preserve">права </w:t>
      </w:r>
      <w:r>
        <w:rPr>
          <w:sz w:val="24"/>
          <w:szCs w:val="24"/>
        </w:rPr>
        <w:t>собственности</w:t>
      </w:r>
      <w:r w:rsidR="00DE0E28">
        <w:rPr>
          <w:sz w:val="24"/>
          <w:szCs w:val="24"/>
        </w:rPr>
        <w:t xml:space="preserve">. Зарегистрированное </w:t>
      </w:r>
      <w:r w:rsidRPr="00574B70">
        <w:rPr>
          <w:sz w:val="24"/>
          <w:szCs w:val="24"/>
        </w:rPr>
        <w:t>право на недвижимое имущество может быть оспорено только в судебном порядке.</w:t>
      </w:r>
      <w:r>
        <w:rPr>
          <w:sz w:val="24"/>
          <w:szCs w:val="24"/>
        </w:rPr>
        <w:t xml:space="preserve"> Любые распорядительные действия в отношении недвижимого имущества (аренда, безвозмездное пользование, оперативное управление, хозяйственное ведение, приватизация) возможны только при наличии правоустанавливающей документации на объекты сделок. </w:t>
      </w:r>
    </w:p>
    <w:p w:rsidR="007D78EE" w:rsidRPr="005354DE" w:rsidRDefault="007D78EE" w:rsidP="00DE0E28">
      <w:pPr>
        <w:ind w:firstLine="708"/>
        <w:jc w:val="both"/>
        <w:rPr>
          <w:sz w:val="24"/>
          <w:szCs w:val="24"/>
        </w:rPr>
      </w:pPr>
      <w:r>
        <w:rPr>
          <w:sz w:val="24"/>
          <w:szCs w:val="24"/>
        </w:rPr>
        <w:t>Согласно данным учета более 30 процентов объектов имущественного фонда района (</w:t>
      </w:r>
      <w:r w:rsidRPr="00A223F5">
        <w:rPr>
          <w:sz w:val="24"/>
          <w:szCs w:val="24"/>
        </w:rPr>
        <w:t>зданий, строений, сооружений, отдельных помещений</w:t>
      </w:r>
      <w:r>
        <w:rPr>
          <w:sz w:val="24"/>
          <w:szCs w:val="24"/>
        </w:rPr>
        <w:t>)</w:t>
      </w:r>
      <w:r w:rsidRPr="00A223F5">
        <w:rPr>
          <w:sz w:val="24"/>
          <w:szCs w:val="24"/>
        </w:rPr>
        <w:t xml:space="preserve"> имеют устаревшие технические паспорта или вообще не проходили техническую инвентаризацию</w:t>
      </w:r>
      <w:r>
        <w:rPr>
          <w:sz w:val="24"/>
          <w:szCs w:val="24"/>
        </w:rPr>
        <w:t xml:space="preserve">, отсутствует регистрация  права </w:t>
      </w:r>
      <w:r>
        <w:rPr>
          <w:sz w:val="24"/>
          <w:szCs w:val="24"/>
        </w:rPr>
        <w:lastRenderedPageBreak/>
        <w:t>собственности муниципального образования Боготольский район.</w:t>
      </w:r>
      <w:r w:rsidRPr="005354DE">
        <w:rPr>
          <w:sz w:val="24"/>
          <w:szCs w:val="24"/>
        </w:rPr>
        <w:t xml:space="preserve"> </w:t>
      </w:r>
    </w:p>
    <w:p w:rsidR="007D78EE" w:rsidRDefault="00DE0E28" w:rsidP="00DE0E28">
      <w:pPr>
        <w:ind w:firstLine="709"/>
        <w:jc w:val="both"/>
        <w:rPr>
          <w:sz w:val="24"/>
          <w:szCs w:val="24"/>
        </w:rPr>
      </w:pPr>
      <w:r>
        <w:rPr>
          <w:sz w:val="24"/>
          <w:szCs w:val="24"/>
        </w:rPr>
        <w:t xml:space="preserve">В </w:t>
      </w:r>
      <w:r w:rsidR="007D78EE" w:rsidRPr="00574B70">
        <w:rPr>
          <w:sz w:val="24"/>
          <w:szCs w:val="24"/>
        </w:rPr>
        <w:t xml:space="preserve">целях защиты интересов </w:t>
      </w:r>
      <w:proofErr w:type="spellStart"/>
      <w:r w:rsidR="007D78EE">
        <w:rPr>
          <w:sz w:val="24"/>
          <w:szCs w:val="24"/>
        </w:rPr>
        <w:t>Боготольского</w:t>
      </w:r>
      <w:proofErr w:type="spellEnd"/>
      <w:r w:rsidR="007D78EE">
        <w:rPr>
          <w:sz w:val="24"/>
          <w:szCs w:val="24"/>
        </w:rPr>
        <w:t xml:space="preserve"> района</w:t>
      </w:r>
      <w:r w:rsidR="007D78EE" w:rsidRPr="00574B70">
        <w:rPr>
          <w:sz w:val="24"/>
          <w:szCs w:val="24"/>
        </w:rPr>
        <w:t xml:space="preserve"> в вопросах собственности</w:t>
      </w:r>
      <w:r w:rsidR="007D78EE">
        <w:rPr>
          <w:sz w:val="24"/>
          <w:szCs w:val="24"/>
        </w:rPr>
        <w:t>,</w:t>
      </w:r>
      <w:r>
        <w:rPr>
          <w:sz w:val="24"/>
          <w:szCs w:val="24"/>
        </w:rPr>
        <w:t xml:space="preserve"> </w:t>
      </w:r>
      <w:r w:rsidR="007D78EE" w:rsidRPr="00574B70">
        <w:rPr>
          <w:sz w:val="24"/>
          <w:szCs w:val="24"/>
        </w:rPr>
        <w:t>обеспечени</w:t>
      </w:r>
      <w:r w:rsidR="007D78EE">
        <w:rPr>
          <w:sz w:val="24"/>
          <w:szCs w:val="24"/>
        </w:rPr>
        <w:t>я</w:t>
      </w:r>
      <w:r w:rsidR="007D78EE" w:rsidRPr="00574B70">
        <w:rPr>
          <w:sz w:val="24"/>
          <w:szCs w:val="24"/>
        </w:rPr>
        <w:t xml:space="preserve"> </w:t>
      </w:r>
      <w:r w:rsidR="007D78EE">
        <w:rPr>
          <w:sz w:val="24"/>
          <w:szCs w:val="24"/>
        </w:rPr>
        <w:t>прав владения, пользования и распоряжения имуществом района,</w:t>
      </w:r>
      <w:r w:rsidR="007D78EE" w:rsidRPr="00574B70">
        <w:rPr>
          <w:sz w:val="24"/>
          <w:szCs w:val="24"/>
        </w:rPr>
        <w:t xml:space="preserve"> проведени</w:t>
      </w:r>
      <w:r w:rsidR="007D78EE">
        <w:rPr>
          <w:sz w:val="24"/>
          <w:szCs w:val="24"/>
        </w:rPr>
        <w:t>е</w:t>
      </w:r>
      <w:r>
        <w:rPr>
          <w:sz w:val="24"/>
          <w:szCs w:val="24"/>
        </w:rPr>
        <w:t xml:space="preserve"> государственной регистрации </w:t>
      </w:r>
      <w:r w:rsidR="007D78EE" w:rsidRPr="00574B70">
        <w:rPr>
          <w:sz w:val="24"/>
          <w:szCs w:val="24"/>
        </w:rPr>
        <w:t>прав</w:t>
      </w:r>
      <w:r w:rsidR="007D78EE">
        <w:rPr>
          <w:sz w:val="24"/>
          <w:szCs w:val="24"/>
        </w:rPr>
        <w:t>а</w:t>
      </w:r>
      <w:r w:rsidR="007D78EE" w:rsidRPr="00574B70">
        <w:rPr>
          <w:sz w:val="24"/>
          <w:szCs w:val="24"/>
        </w:rPr>
        <w:t xml:space="preserve"> </w:t>
      </w:r>
      <w:r w:rsidR="007D78EE">
        <w:rPr>
          <w:sz w:val="24"/>
          <w:szCs w:val="24"/>
        </w:rPr>
        <w:t>муниципальной собственности</w:t>
      </w:r>
      <w:r w:rsidR="007D78EE" w:rsidRPr="00574B70">
        <w:rPr>
          <w:sz w:val="24"/>
          <w:szCs w:val="24"/>
        </w:rPr>
        <w:t xml:space="preserve"> </w:t>
      </w:r>
      <w:r>
        <w:rPr>
          <w:sz w:val="24"/>
          <w:szCs w:val="24"/>
        </w:rPr>
        <w:t xml:space="preserve">на </w:t>
      </w:r>
      <w:r w:rsidR="007D78EE" w:rsidRPr="00574B70">
        <w:rPr>
          <w:sz w:val="24"/>
          <w:szCs w:val="24"/>
        </w:rPr>
        <w:t>недвижимое имущество</w:t>
      </w:r>
      <w:r w:rsidR="007D78EE">
        <w:rPr>
          <w:sz w:val="24"/>
          <w:szCs w:val="24"/>
        </w:rPr>
        <w:t xml:space="preserve"> </w:t>
      </w:r>
      <w:r w:rsidR="007D78EE" w:rsidRPr="00574B70">
        <w:rPr>
          <w:sz w:val="24"/>
          <w:szCs w:val="24"/>
        </w:rPr>
        <w:t>является</w:t>
      </w:r>
      <w:r w:rsidR="007D78EE">
        <w:rPr>
          <w:sz w:val="24"/>
          <w:szCs w:val="24"/>
        </w:rPr>
        <w:t xml:space="preserve"> в настоящее время для муниципального образования</w:t>
      </w:r>
      <w:r w:rsidR="007D78EE" w:rsidRPr="00574B70">
        <w:rPr>
          <w:sz w:val="24"/>
          <w:szCs w:val="24"/>
        </w:rPr>
        <w:t xml:space="preserve"> </w:t>
      </w:r>
      <w:r w:rsidR="007D78EE">
        <w:rPr>
          <w:sz w:val="24"/>
          <w:szCs w:val="24"/>
        </w:rPr>
        <w:t xml:space="preserve">острой </w:t>
      </w:r>
      <w:r w:rsidR="007D78EE" w:rsidRPr="00574B70">
        <w:rPr>
          <w:sz w:val="24"/>
          <w:szCs w:val="24"/>
        </w:rPr>
        <w:t xml:space="preserve">необходимостью. </w:t>
      </w:r>
    </w:p>
    <w:p w:rsidR="007D78EE" w:rsidRPr="00741632" w:rsidRDefault="007D78EE" w:rsidP="007D78EE">
      <w:pPr>
        <w:ind w:right="-2" w:firstLine="567"/>
        <w:jc w:val="both"/>
        <w:rPr>
          <w:sz w:val="24"/>
          <w:szCs w:val="24"/>
        </w:rPr>
      </w:pPr>
      <w:r>
        <w:rPr>
          <w:sz w:val="24"/>
          <w:szCs w:val="24"/>
        </w:rPr>
        <w:t>П</w:t>
      </w:r>
      <w:r w:rsidRPr="00741632">
        <w:rPr>
          <w:sz w:val="24"/>
          <w:szCs w:val="24"/>
        </w:rPr>
        <w:t xml:space="preserve">аспортизация объектов недвижимости, необходимая для осуществления государственной регистрации прав, является высокобюджетным мероприятием, </w:t>
      </w:r>
      <w:r>
        <w:rPr>
          <w:sz w:val="24"/>
          <w:szCs w:val="24"/>
        </w:rPr>
        <w:t>в связи, с чем</w:t>
      </w:r>
      <w:r w:rsidRPr="00741632">
        <w:rPr>
          <w:sz w:val="24"/>
          <w:szCs w:val="24"/>
        </w:rPr>
        <w:t xml:space="preserve"> </w:t>
      </w:r>
      <w:r>
        <w:rPr>
          <w:sz w:val="24"/>
          <w:szCs w:val="24"/>
        </w:rPr>
        <w:t>производится</w:t>
      </w:r>
      <w:r w:rsidRPr="00741632">
        <w:rPr>
          <w:sz w:val="24"/>
          <w:szCs w:val="24"/>
        </w:rPr>
        <w:t xml:space="preserve">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7D78EE" w:rsidRPr="00BB5C6E" w:rsidRDefault="007D78EE" w:rsidP="007D78EE">
      <w:pPr>
        <w:ind w:firstLine="567"/>
        <w:jc w:val="both"/>
        <w:rPr>
          <w:bCs/>
          <w:sz w:val="24"/>
          <w:szCs w:val="24"/>
        </w:rPr>
      </w:pPr>
      <w:r w:rsidRPr="00BB5C6E">
        <w:rPr>
          <w:sz w:val="24"/>
          <w:szCs w:val="24"/>
        </w:rPr>
        <w:t>Согласно статье 8 Федерального закона от 29.07.1998 № 135-ФЗ «Об оценочной деятельности в Российской Федерации» п</w:t>
      </w:r>
      <w:r w:rsidRPr="00BB5C6E">
        <w:rPr>
          <w:bCs/>
          <w:sz w:val="24"/>
          <w:szCs w:val="24"/>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7D78EE" w:rsidRPr="00BB5C6E" w:rsidRDefault="007D78EE" w:rsidP="007D78EE">
      <w:pPr>
        <w:ind w:firstLine="567"/>
        <w:jc w:val="both"/>
        <w:rPr>
          <w:sz w:val="24"/>
          <w:szCs w:val="24"/>
        </w:rPr>
      </w:pPr>
      <w:proofErr w:type="gramStart"/>
      <w:r w:rsidRPr="00BB5C6E">
        <w:rPr>
          <w:sz w:val="24"/>
          <w:szCs w:val="24"/>
        </w:rPr>
        <w:t>В соответствии с Федеральными законами от</w:t>
      </w:r>
      <w:r w:rsidR="00DE0E28">
        <w:rPr>
          <w:sz w:val="24"/>
          <w:szCs w:val="24"/>
        </w:rPr>
        <w:t xml:space="preserve"> 21.12.2001 № 178-ФЗ </w:t>
      </w:r>
      <w:r w:rsidRPr="00BB5C6E">
        <w:rPr>
          <w:sz w:val="24"/>
          <w:szCs w:val="24"/>
        </w:rPr>
        <w:t>«О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BB5C6E">
        <w:rPr>
          <w:sz w:val="24"/>
          <w:szCs w:val="24"/>
        </w:rPr>
        <w:t xml:space="preserve"> отчуждению.</w:t>
      </w:r>
    </w:p>
    <w:p w:rsidR="007D78EE" w:rsidRPr="007E40AF" w:rsidRDefault="007D78EE" w:rsidP="007D78EE">
      <w:pPr>
        <w:ind w:firstLine="567"/>
        <w:jc w:val="both"/>
        <w:rPr>
          <w:sz w:val="24"/>
          <w:szCs w:val="24"/>
        </w:rPr>
      </w:pPr>
      <w:r w:rsidRPr="007E40AF">
        <w:rPr>
          <w:sz w:val="24"/>
          <w:szCs w:val="24"/>
        </w:rPr>
        <w:t>Формиро</w:t>
      </w:r>
      <w:r>
        <w:rPr>
          <w:sz w:val="24"/>
          <w:szCs w:val="24"/>
        </w:rPr>
        <w:t>вание сбалансированного бюджета Боготольского района</w:t>
      </w:r>
      <w:r w:rsidRPr="007E40AF">
        <w:rPr>
          <w:sz w:val="24"/>
          <w:szCs w:val="24"/>
        </w:rPr>
        <w:t xml:space="preserve">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7D78EE" w:rsidRPr="007E40AF" w:rsidRDefault="007D78EE" w:rsidP="007D78EE">
      <w:pPr>
        <w:ind w:firstLine="567"/>
        <w:jc w:val="both"/>
        <w:rPr>
          <w:sz w:val="24"/>
          <w:szCs w:val="24"/>
        </w:rPr>
      </w:pPr>
      <w:r w:rsidRPr="007E40AF">
        <w:rPr>
          <w:sz w:val="24"/>
          <w:szCs w:val="24"/>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7E40AF">
        <w:rPr>
          <w:sz w:val="24"/>
          <w:szCs w:val="24"/>
        </w:rPr>
        <w:t>экономических механизмов</w:t>
      </w:r>
      <w:proofErr w:type="gramEnd"/>
      <w:r w:rsidRPr="007E40AF">
        <w:rPr>
          <w:sz w:val="24"/>
          <w:szCs w:val="24"/>
        </w:rPr>
        <w:t xml:space="preserve"> в сфере </w:t>
      </w:r>
      <w:r>
        <w:rPr>
          <w:sz w:val="24"/>
          <w:szCs w:val="24"/>
        </w:rPr>
        <w:t>земельно-имущественных</w:t>
      </w:r>
      <w:r w:rsidRPr="007E40AF">
        <w:rPr>
          <w:sz w:val="24"/>
          <w:szCs w:val="24"/>
        </w:rPr>
        <w:t xml:space="preserve"> отношений возможно при условии согласованного по времени и объемам выделения финансовых средств из бюджета </w:t>
      </w:r>
      <w:r>
        <w:rPr>
          <w:sz w:val="24"/>
          <w:szCs w:val="24"/>
        </w:rPr>
        <w:t>Боготольского района</w:t>
      </w:r>
      <w:r w:rsidRPr="007E40AF">
        <w:rPr>
          <w:sz w:val="24"/>
          <w:szCs w:val="24"/>
        </w:rPr>
        <w:t>.</w:t>
      </w:r>
    </w:p>
    <w:p w:rsidR="007D78EE" w:rsidRPr="007E40AF" w:rsidRDefault="007D78EE" w:rsidP="007D78EE">
      <w:pPr>
        <w:ind w:firstLine="567"/>
        <w:jc w:val="both"/>
        <w:rPr>
          <w:sz w:val="24"/>
          <w:szCs w:val="24"/>
        </w:rPr>
      </w:pPr>
      <w:r w:rsidRPr="007E40AF">
        <w:rPr>
          <w:sz w:val="24"/>
          <w:szCs w:val="24"/>
        </w:rPr>
        <w:t>Переход на программно-целевой метод управления позволит:</w:t>
      </w:r>
    </w:p>
    <w:p w:rsidR="007D78EE" w:rsidRPr="007E40AF" w:rsidRDefault="007D78EE" w:rsidP="007D78EE">
      <w:pPr>
        <w:ind w:firstLine="567"/>
        <w:jc w:val="both"/>
        <w:rPr>
          <w:sz w:val="24"/>
          <w:szCs w:val="24"/>
        </w:rPr>
      </w:pPr>
      <w:r w:rsidRPr="007E40AF">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7D78EE" w:rsidRPr="007E40AF" w:rsidRDefault="007D78EE" w:rsidP="007D78EE">
      <w:pPr>
        <w:ind w:firstLine="567"/>
        <w:jc w:val="both"/>
        <w:rPr>
          <w:sz w:val="24"/>
          <w:szCs w:val="24"/>
        </w:rPr>
      </w:pPr>
      <w:r w:rsidRPr="007E40AF">
        <w:rPr>
          <w:sz w:val="24"/>
          <w:szCs w:val="24"/>
        </w:rPr>
        <w:t xml:space="preserve">- оптимизировать управление земельными ресурсами, находящимися на территории </w:t>
      </w:r>
      <w:r>
        <w:rPr>
          <w:sz w:val="24"/>
          <w:szCs w:val="24"/>
        </w:rPr>
        <w:t>Боготольского района</w:t>
      </w:r>
      <w:r w:rsidRPr="007E40AF">
        <w:rPr>
          <w:sz w:val="24"/>
          <w:szCs w:val="24"/>
        </w:rPr>
        <w:t>.</w:t>
      </w:r>
    </w:p>
    <w:p w:rsidR="007D78EE" w:rsidRDefault="007D78EE" w:rsidP="007D78EE">
      <w:pPr>
        <w:ind w:firstLine="567"/>
        <w:jc w:val="both"/>
        <w:rPr>
          <w:sz w:val="24"/>
          <w:szCs w:val="24"/>
        </w:rPr>
      </w:pPr>
    </w:p>
    <w:p w:rsidR="007D78EE" w:rsidRDefault="00DE0E2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3.</w:t>
      </w:r>
      <w:r w:rsidR="007D78EE" w:rsidRPr="00305242">
        <w:rPr>
          <w:rFonts w:ascii="Times New Roman" w:hAnsi="Times New Roman" w:cs="Times New Roman"/>
          <w:sz w:val="24"/>
          <w:szCs w:val="24"/>
        </w:rPr>
        <w:t>Основная цель, задачи, этапы и сроки выполнения подпрограммы, целевые индикаторы</w:t>
      </w:r>
    </w:p>
    <w:p w:rsidR="007D78EE" w:rsidRPr="00305242" w:rsidRDefault="007D78EE" w:rsidP="007D78EE">
      <w:pPr>
        <w:pStyle w:val="ConsPlusCell"/>
        <w:ind w:firstLine="709"/>
        <w:jc w:val="center"/>
        <w:rPr>
          <w:rFonts w:ascii="Times New Roman" w:hAnsi="Times New Roman" w:cs="Times New Roman"/>
          <w:sz w:val="24"/>
          <w:szCs w:val="24"/>
        </w:rPr>
      </w:pPr>
    </w:p>
    <w:p w:rsidR="007D78EE" w:rsidRPr="004B2DC8" w:rsidRDefault="007D78EE" w:rsidP="007D78E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подп</w:t>
      </w:r>
      <w:r w:rsidRPr="004B2DC8">
        <w:rPr>
          <w:rFonts w:ascii="Times New Roman" w:hAnsi="Times New Roman" w:cs="Times New Roman"/>
          <w:sz w:val="24"/>
          <w:szCs w:val="24"/>
        </w:rPr>
        <w:t xml:space="preserve">рограммы является развитие </w:t>
      </w:r>
      <w:r>
        <w:rPr>
          <w:rFonts w:ascii="Times New Roman" w:hAnsi="Times New Roman" w:cs="Times New Roman"/>
          <w:sz w:val="24"/>
          <w:szCs w:val="24"/>
        </w:rPr>
        <w:t>земельно-имущественных</w:t>
      </w:r>
      <w:r w:rsidRPr="004B2DC8">
        <w:rPr>
          <w:rFonts w:ascii="Times New Roman" w:hAnsi="Times New Roman" w:cs="Times New Roman"/>
          <w:sz w:val="24"/>
          <w:szCs w:val="24"/>
        </w:rPr>
        <w:t xml:space="preserve"> отношений в </w:t>
      </w:r>
      <w:proofErr w:type="spellStart"/>
      <w:r>
        <w:rPr>
          <w:rFonts w:ascii="Times New Roman" w:hAnsi="Times New Roman" w:cs="Times New Roman"/>
          <w:sz w:val="24"/>
          <w:szCs w:val="24"/>
        </w:rPr>
        <w:t>Боготольском</w:t>
      </w:r>
      <w:proofErr w:type="spellEnd"/>
      <w:r>
        <w:rPr>
          <w:rFonts w:ascii="Times New Roman" w:hAnsi="Times New Roman" w:cs="Times New Roman"/>
          <w:sz w:val="24"/>
          <w:szCs w:val="24"/>
        </w:rPr>
        <w:t xml:space="preserve"> районе</w:t>
      </w:r>
      <w:r w:rsidRPr="004B2DC8">
        <w:rPr>
          <w:rFonts w:ascii="Times New Roman" w:hAnsi="Times New Roman" w:cs="Times New Roman"/>
          <w:sz w:val="24"/>
          <w:szCs w:val="24"/>
        </w:rPr>
        <w:t xml:space="preserve"> посредством создания условий для вовлечения в хозяйственный оборот объектов муниципального имущества</w:t>
      </w:r>
      <w:r>
        <w:rPr>
          <w:rFonts w:ascii="Times New Roman" w:hAnsi="Times New Roman" w:cs="Times New Roman"/>
          <w:sz w:val="24"/>
          <w:szCs w:val="24"/>
        </w:rPr>
        <w:t xml:space="preserve"> и </w:t>
      </w:r>
      <w:r w:rsidRPr="00D10E23">
        <w:rPr>
          <w:rFonts w:ascii="Times New Roman" w:hAnsi="Times New Roman" w:cs="Times New Roman"/>
          <w:sz w:val="24"/>
          <w:szCs w:val="24"/>
        </w:rPr>
        <w:t xml:space="preserve">имущества, имеющего признаки бесхозяйного, </w:t>
      </w:r>
      <w:r>
        <w:rPr>
          <w:rFonts w:ascii="Times New Roman" w:hAnsi="Times New Roman" w:cs="Times New Roman"/>
          <w:sz w:val="24"/>
          <w:szCs w:val="24"/>
        </w:rPr>
        <w:t xml:space="preserve">свободных земельных участков, </w:t>
      </w:r>
      <w:r w:rsidRPr="004B2DC8">
        <w:rPr>
          <w:rFonts w:ascii="Times New Roman" w:hAnsi="Times New Roman" w:cs="Times New Roman"/>
          <w:sz w:val="24"/>
          <w:szCs w:val="24"/>
        </w:rPr>
        <w:t>повышения эффективности управления и распоряжения муниципальным имуществом</w:t>
      </w:r>
      <w:r>
        <w:rPr>
          <w:rFonts w:ascii="Times New Roman" w:hAnsi="Times New Roman" w:cs="Times New Roman"/>
          <w:sz w:val="24"/>
          <w:szCs w:val="24"/>
        </w:rPr>
        <w:t xml:space="preserve"> и земельными ресурсами района</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рамках подпрограммы предусматривается решение следующих задач</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xml:space="preserve">- постановка на учет объектов коммунального назначения и иных объектов, имеющих признаки бесхозяйных, расположенных на территории  </w:t>
      </w:r>
      <w:r>
        <w:rPr>
          <w:rFonts w:ascii="Times New Roman" w:hAnsi="Times New Roman" w:cs="Times New Roman"/>
          <w:sz w:val="24"/>
          <w:szCs w:val="24"/>
        </w:rPr>
        <w:t>Боготольского района</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обеспечение изготовления технической документации на</w:t>
      </w:r>
      <w:r>
        <w:rPr>
          <w:rFonts w:ascii="Times New Roman" w:hAnsi="Times New Roman" w:cs="Times New Roman"/>
          <w:sz w:val="24"/>
          <w:szCs w:val="24"/>
        </w:rPr>
        <w:t xml:space="preserve"> муниципальные </w:t>
      </w:r>
      <w:r w:rsidRPr="004B2DC8">
        <w:rPr>
          <w:rFonts w:ascii="Times New Roman" w:hAnsi="Times New Roman" w:cs="Times New Roman"/>
          <w:sz w:val="24"/>
          <w:szCs w:val="24"/>
        </w:rPr>
        <w:t xml:space="preserve">объекты </w:t>
      </w:r>
      <w:r>
        <w:rPr>
          <w:rFonts w:ascii="Times New Roman" w:hAnsi="Times New Roman" w:cs="Times New Roman"/>
          <w:sz w:val="24"/>
          <w:szCs w:val="24"/>
        </w:rPr>
        <w:t>недвижимого имущества, формирование земельных участков</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обеспечение повышения эффективности использования муниципального имущества</w:t>
      </w:r>
      <w:r>
        <w:rPr>
          <w:rFonts w:ascii="Times New Roman" w:hAnsi="Times New Roman" w:cs="Times New Roman"/>
          <w:sz w:val="24"/>
          <w:szCs w:val="24"/>
        </w:rPr>
        <w:t xml:space="preserve"> и земельных ресурсов</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xml:space="preserve">Задачи </w:t>
      </w:r>
      <w:r>
        <w:rPr>
          <w:rFonts w:ascii="Times New Roman" w:hAnsi="Times New Roman" w:cs="Times New Roman"/>
          <w:sz w:val="24"/>
          <w:szCs w:val="24"/>
        </w:rPr>
        <w:t>подп</w:t>
      </w:r>
      <w:r w:rsidRPr="004B2DC8">
        <w:rPr>
          <w:rFonts w:ascii="Times New Roman" w:hAnsi="Times New Roman" w:cs="Times New Roman"/>
          <w:sz w:val="24"/>
          <w:szCs w:val="24"/>
        </w:rPr>
        <w:t>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w:t>
      </w:r>
      <w:r>
        <w:rPr>
          <w:rFonts w:ascii="Times New Roman" w:hAnsi="Times New Roman" w:cs="Times New Roman"/>
          <w:sz w:val="24"/>
          <w:szCs w:val="24"/>
        </w:rPr>
        <w:t xml:space="preserve"> и земельными ресурсами</w:t>
      </w:r>
      <w:r w:rsidRPr="004B2DC8">
        <w:rPr>
          <w:rFonts w:ascii="Times New Roman" w:hAnsi="Times New Roman" w:cs="Times New Roman"/>
          <w:sz w:val="24"/>
          <w:szCs w:val="24"/>
        </w:rPr>
        <w:t>.</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xml:space="preserve">Срок реализации </w:t>
      </w:r>
      <w:r>
        <w:rPr>
          <w:rFonts w:ascii="Times New Roman" w:hAnsi="Times New Roman" w:cs="Times New Roman"/>
          <w:sz w:val="24"/>
          <w:szCs w:val="24"/>
        </w:rPr>
        <w:t>подп</w:t>
      </w:r>
      <w:r w:rsidRPr="004B2DC8">
        <w:rPr>
          <w:rFonts w:ascii="Times New Roman" w:hAnsi="Times New Roman" w:cs="Times New Roman"/>
          <w:sz w:val="24"/>
          <w:szCs w:val="24"/>
        </w:rPr>
        <w:t>рограммы обусловлен следующими факторами:</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xml:space="preserve">-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w:t>
      </w:r>
      <w:r w:rsidRPr="004B2DC8">
        <w:rPr>
          <w:rFonts w:ascii="Times New Roman" w:hAnsi="Times New Roman" w:cs="Times New Roman"/>
          <w:sz w:val="24"/>
          <w:szCs w:val="24"/>
        </w:rPr>
        <w:lastRenderedPageBreak/>
        <w:t>исполнителям, не позволяет достигнуть поставленной цели путем реализации краткосрочной целевой программы;</w:t>
      </w:r>
    </w:p>
    <w:p w:rsidR="007D78EE" w:rsidRPr="004B2DC8" w:rsidRDefault="007D78EE" w:rsidP="007D78EE">
      <w:pPr>
        <w:pStyle w:val="ConsPlusNormal"/>
        <w:widowControl/>
        <w:ind w:firstLine="540"/>
        <w:jc w:val="both"/>
        <w:rPr>
          <w:rFonts w:ascii="Times New Roman" w:hAnsi="Times New Roman" w:cs="Times New Roman"/>
          <w:sz w:val="24"/>
          <w:szCs w:val="24"/>
        </w:rPr>
      </w:pPr>
      <w:r w:rsidRPr="004B2DC8">
        <w:rPr>
          <w:rFonts w:ascii="Times New Roman" w:hAnsi="Times New Roman" w:cs="Times New Roman"/>
          <w:sz w:val="24"/>
          <w:szCs w:val="24"/>
        </w:rPr>
        <w:t>- комплексным подходом к стратегическому бюджетному планированию, основанному на долгосрочный период.</w:t>
      </w:r>
    </w:p>
    <w:p w:rsidR="007D78EE" w:rsidRDefault="007D78EE" w:rsidP="007D78EE">
      <w:pPr>
        <w:pStyle w:val="ConsPlusCell"/>
        <w:ind w:firstLine="540"/>
        <w:jc w:val="both"/>
        <w:rPr>
          <w:rFonts w:ascii="Times New Roman" w:hAnsi="Times New Roman" w:cs="Times New Roman"/>
          <w:sz w:val="24"/>
          <w:szCs w:val="24"/>
        </w:rPr>
      </w:pPr>
      <w:r w:rsidRPr="003D1711">
        <w:rPr>
          <w:rFonts w:ascii="Times New Roman" w:hAnsi="Times New Roman" w:cs="Times New Roman"/>
          <w:sz w:val="24"/>
          <w:szCs w:val="24"/>
        </w:rPr>
        <w:t>Испо</w:t>
      </w:r>
      <w:r w:rsidR="00DE0E28">
        <w:rPr>
          <w:rFonts w:ascii="Times New Roman" w:hAnsi="Times New Roman" w:cs="Times New Roman"/>
          <w:sz w:val="24"/>
          <w:szCs w:val="24"/>
        </w:rPr>
        <w:t xml:space="preserve">лнителем подпрограммы является </w:t>
      </w:r>
      <w:r>
        <w:rPr>
          <w:rFonts w:ascii="Times New Roman" w:hAnsi="Times New Roman" w:cs="Times New Roman"/>
          <w:sz w:val="24"/>
          <w:szCs w:val="24"/>
        </w:rPr>
        <w:t>отдел муниципального имущества и земельных отношений администрации Боготольского района</w:t>
      </w:r>
      <w:r w:rsidRPr="003D1711">
        <w:rPr>
          <w:rFonts w:ascii="Times New Roman" w:hAnsi="Times New Roman" w:cs="Times New Roman"/>
          <w:sz w:val="24"/>
          <w:szCs w:val="24"/>
        </w:rPr>
        <w:t>.</w:t>
      </w:r>
    </w:p>
    <w:p w:rsidR="007D78EE" w:rsidRPr="003D1711" w:rsidRDefault="007D78EE" w:rsidP="00DE0E28">
      <w:pPr>
        <w:snapToGrid w:val="0"/>
        <w:ind w:firstLine="540"/>
        <w:jc w:val="both"/>
        <w:rPr>
          <w:sz w:val="24"/>
          <w:szCs w:val="24"/>
        </w:rPr>
      </w:pPr>
      <w:r>
        <w:rPr>
          <w:sz w:val="24"/>
          <w:szCs w:val="24"/>
        </w:rPr>
        <w:t>Подп</w:t>
      </w:r>
      <w:r w:rsidRPr="003D1711">
        <w:rPr>
          <w:sz w:val="24"/>
          <w:szCs w:val="24"/>
        </w:rPr>
        <w:t>рограмма рассчитана на период 201</w:t>
      </w:r>
      <w:r>
        <w:rPr>
          <w:sz w:val="24"/>
          <w:szCs w:val="24"/>
        </w:rPr>
        <w:t>4</w:t>
      </w:r>
      <w:r w:rsidRPr="003D1711">
        <w:rPr>
          <w:sz w:val="24"/>
          <w:szCs w:val="24"/>
        </w:rPr>
        <w:t>– 201</w:t>
      </w:r>
      <w:r>
        <w:rPr>
          <w:sz w:val="24"/>
          <w:szCs w:val="24"/>
        </w:rPr>
        <w:t>7</w:t>
      </w:r>
      <w:r w:rsidRPr="003D1711">
        <w:rPr>
          <w:sz w:val="24"/>
          <w:szCs w:val="24"/>
        </w:rPr>
        <w:t xml:space="preserve"> годы.</w:t>
      </w:r>
    </w:p>
    <w:p w:rsidR="007D78EE" w:rsidRPr="003D1711" w:rsidRDefault="007D78EE" w:rsidP="007D78EE">
      <w:pPr>
        <w:ind w:firstLine="567"/>
        <w:jc w:val="both"/>
        <w:rPr>
          <w:sz w:val="24"/>
          <w:szCs w:val="24"/>
        </w:rPr>
      </w:pPr>
      <w:r w:rsidRPr="003D1711">
        <w:rPr>
          <w:sz w:val="24"/>
          <w:szCs w:val="24"/>
        </w:rPr>
        <w:t>Оценка реализации подпрограммы производится по целевым индикаторам, представленным в приложении 1 к подпрограмме.</w:t>
      </w:r>
    </w:p>
    <w:p w:rsidR="007D78EE" w:rsidRPr="003D1711" w:rsidRDefault="007D78EE" w:rsidP="007D78EE">
      <w:pPr>
        <w:pStyle w:val="ConsPlusCell"/>
        <w:ind w:firstLine="709"/>
        <w:jc w:val="both"/>
        <w:rPr>
          <w:rFonts w:ascii="Times New Roman" w:eastAsia="Calibri" w:hAnsi="Times New Roman" w:cs="Times New Roman"/>
          <w:sz w:val="24"/>
          <w:szCs w:val="24"/>
          <w:lang w:eastAsia="en-US"/>
        </w:rPr>
      </w:pPr>
    </w:p>
    <w:p w:rsidR="007D78EE" w:rsidRPr="003D1711" w:rsidRDefault="00DE0E28" w:rsidP="007D78EE">
      <w:pPr>
        <w:pStyle w:val="ConsPlusCell"/>
        <w:ind w:firstLine="709"/>
        <w:jc w:val="center"/>
        <w:rPr>
          <w:rFonts w:ascii="Times New Roman" w:eastAsia="Calibri" w:hAnsi="Times New Roman" w:cs="Times New Roman"/>
          <w:sz w:val="24"/>
          <w:szCs w:val="24"/>
          <w:lang w:eastAsia="en-US"/>
        </w:rPr>
      </w:pPr>
      <w:r>
        <w:rPr>
          <w:rFonts w:ascii="Times New Roman" w:hAnsi="Times New Roman" w:cs="Times New Roman"/>
          <w:sz w:val="24"/>
          <w:szCs w:val="24"/>
        </w:rPr>
        <w:t>4.</w:t>
      </w:r>
      <w:r w:rsidR="007D78EE" w:rsidRPr="003D1711">
        <w:rPr>
          <w:rFonts w:ascii="Times New Roman" w:hAnsi="Times New Roman" w:cs="Times New Roman"/>
          <w:sz w:val="24"/>
          <w:szCs w:val="24"/>
        </w:rPr>
        <w:t>Механизм реализации подпрограммы</w:t>
      </w:r>
    </w:p>
    <w:p w:rsidR="007D78EE" w:rsidRPr="00234BAE" w:rsidRDefault="007D78EE" w:rsidP="007D78EE">
      <w:pPr>
        <w:pStyle w:val="ConsPlusCell"/>
        <w:ind w:firstLine="709"/>
        <w:jc w:val="both"/>
        <w:rPr>
          <w:rFonts w:ascii="Times New Roman" w:eastAsia="Calibri" w:hAnsi="Times New Roman" w:cs="Times New Roman"/>
          <w:sz w:val="28"/>
          <w:szCs w:val="28"/>
          <w:lang w:eastAsia="en-US"/>
        </w:rPr>
      </w:pPr>
    </w:p>
    <w:p w:rsidR="007D78EE" w:rsidRPr="009943DB" w:rsidRDefault="007D78EE" w:rsidP="007D78EE">
      <w:pPr>
        <w:ind w:firstLine="540"/>
        <w:jc w:val="both"/>
        <w:rPr>
          <w:sz w:val="24"/>
          <w:szCs w:val="24"/>
        </w:rPr>
      </w:pPr>
      <w:r w:rsidRPr="009943DB">
        <w:rPr>
          <w:sz w:val="24"/>
          <w:szCs w:val="24"/>
        </w:rPr>
        <w:t>Система мероп</w:t>
      </w:r>
      <w:r w:rsidRPr="00B07607">
        <w:rPr>
          <w:sz w:val="24"/>
          <w:szCs w:val="24"/>
        </w:rPr>
        <w:t>риятий раскрыта в приложении к подпрограмме</w:t>
      </w:r>
      <w:r w:rsidRPr="009943DB">
        <w:rPr>
          <w:sz w:val="24"/>
          <w:szCs w:val="24"/>
        </w:rPr>
        <w:t>.</w:t>
      </w:r>
    </w:p>
    <w:p w:rsidR="007D78EE" w:rsidRPr="009943DB" w:rsidRDefault="007D78EE" w:rsidP="007D78EE">
      <w:pPr>
        <w:ind w:firstLine="540"/>
        <w:jc w:val="both"/>
        <w:rPr>
          <w:sz w:val="24"/>
          <w:szCs w:val="24"/>
        </w:rPr>
      </w:pPr>
      <w:r w:rsidRPr="00B07607">
        <w:rPr>
          <w:sz w:val="24"/>
          <w:szCs w:val="24"/>
        </w:rPr>
        <w:t>М</w:t>
      </w:r>
      <w:r w:rsidRPr="009943DB">
        <w:rPr>
          <w:sz w:val="24"/>
          <w:szCs w:val="24"/>
        </w:rPr>
        <w:t xml:space="preserve">ероприятия </w:t>
      </w:r>
      <w:r w:rsidRPr="00B07607">
        <w:rPr>
          <w:sz w:val="24"/>
          <w:szCs w:val="24"/>
        </w:rPr>
        <w:t xml:space="preserve">подпрограммы </w:t>
      </w:r>
      <w:r w:rsidRPr="009943DB">
        <w:rPr>
          <w:sz w:val="24"/>
          <w:szCs w:val="24"/>
        </w:rPr>
        <w:t xml:space="preserve">определены исходя из основной цели </w:t>
      </w:r>
      <w:r w:rsidRPr="00B07607">
        <w:rPr>
          <w:sz w:val="24"/>
          <w:szCs w:val="24"/>
        </w:rPr>
        <w:t>подп</w:t>
      </w:r>
      <w:r w:rsidRPr="009943DB">
        <w:rPr>
          <w:sz w:val="24"/>
          <w:szCs w:val="24"/>
        </w:rPr>
        <w:t xml:space="preserve">рограммы и задач, необходимых для решения поставленной цели. Система мероприятий </w:t>
      </w:r>
      <w:r w:rsidRPr="00B07607">
        <w:rPr>
          <w:sz w:val="24"/>
          <w:szCs w:val="24"/>
        </w:rPr>
        <w:t>подп</w:t>
      </w:r>
      <w:r w:rsidRPr="009943DB">
        <w:rPr>
          <w:sz w:val="24"/>
          <w:szCs w:val="24"/>
        </w:rPr>
        <w:t xml:space="preserve">рограммы состоит из следующих основных разделов: </w:t>
      </w:r>
    </w:p>
    <w:p w:rsidR="007D78EE" w:rsidRPr="009943DB" w:rsidRDefault="007D78EE" w:rsidP="007D78EE">
      <w:pPr>
        <w:ind w:firstLine="540"/>
        <w:jc w:val="both"/>
        <w:rPr>
          <w:sz w:val="24"/>
          <w:szCs w:val="24"/>
        </w:rPr>
      </w:pPr>
      <w:r w:rsidRPr="009943DB">
        <w:rPr>
          <w:sz w:val="24"/>
          <w:szCs w:val="24"/>
        </w:rPr>
        <w:t xml:space="preserve">- проведение мероприятий по постановке на учет объектов коммунального назначения и иных объектов, имеющих признаки бесхозяйных, на территории    </w:t>
      </w:r>
      <w:r>
        <w:rPr>
          <w:sz w:val="24"/>
          <w:szCs w:val="24"/>
        </w:rPr>
        <w:t>Боготольского района</w:t>
      </w:r>
      <w:r w:rsidRPr="009943DB">
        <w:rPr>
          <w:sz w:val="24"/>
          <w:szCs w:val="24"/>
        </w:rPr>
        <w:t>;</w:t>
      </w:r>
    </w:p>
    <w:p w:rsidR="007D78EE" w:rsidRPr="009943DB" w:rsidRDefault="007D78EE" w:rsidP="007D78EE">
      <w:pPr>
        <w:ind w:firstLine="540"/>
        <w:jc w:val="both"/>
        <w:rPr>
          <w:sz w:val="24"/>
          <w:szCs w:val="24"/>
        </w:rPr>
      </w:pPr>
      <w:r w:rsidRPr="009943DB">
        <w:rPr>
          <w:sz w:val="24"/>
          <w:szCs w:val="24"/>
        </w:rPr>
        <w:t xml:space="preserve">- обеспечение изготовления технической документации на объекты </w:t>
      </w:r>
      <w:r>
        <w:rPr>
          <w:sz w:val="24"/>
          <w:szCs w:val="24"/>
        </w:rPr>
        <w:t>недвижимого имущества, формирование земельных участков</w:t>
      </w:r>
      <w:r w:rsidRPr="009943DB">
        <w:rPr>
          <w:sz w:val="24"/>
          <w:szCs w:val="24"/>
        </w:rPr>
        <w:t>;</w:t>
      </w:r>
    </w:p>
    <w:p w:rsidR="007D78EE" w:rsidRPr="009943DB" w:rsidRDefault="007D78EE" w:rsidP="007D78EE">
      <w:pPr>
        <w:ind w:firstLine="540"/>
        <w:jc w:val="both"/>
        <w:rPr>
          <w:sz w:val="24"/>
          <w:szCs w:val="24"/>
        </w:rPr>
      </w:pPr>
      <w:r>
        <w:rPr>
          <w:sz w:val="24"/>
          <w:szCs w:val="24"/>
        </w:rPr>
        <w:t xml:space="preserve">- </w:t>
      </w:r>
      <w:r w:rsidRPr="009943DB">
        <w:rPr>
          <w:sz w:val="24"/>
          <w:szCs w:val="24"/>
        </w:rPr>
        <w:t>обеспечение повышения эффективности использования муниципального имущества</w:t>
      </w:r>
      <w:r>
        <w:rPr>
          <w:sz w:val="24"/>
          <w:szCs w:val="24"/>
        </w:rPr>
        <w:t xml:space="preserve"> и земельных ресурсов</w:t>
      </w:r>
      <w:r w:rsidRPr="009943DB">
        <w:rPr>
          <w:sz w:val="24"/>
          <w:szCs w:val="24"/>
        </w:rPr>
        <w:t>.</w:t>
      </w:r>
    </w:p>
    <w:p w:rsidR="007D78EE" w:rsidRPr="009943DB" w:rsidRDefault="007D78EE" w:rsidP="007D78EE">
      <w:pPr>
        <w:ind w:firstLine="540"/>
        <w:jc w:val="both"/>
        <w:rPr>
          <w:i/>
          <w:sz w:val="24"/>
          <w:szCs w:val="24"/>
        </w:rPr>
      </w:pPr>
      <w:r w:rsidRPr="009943DB">
        <w:rPr>
          <w:i/>
          <w:sz w:val="24"/>
          <w:szCs w:val="24"/>
        </w:rPr>
        <w:t xml:space="preserve">Проведение мероприятий по постановке на учет объектов коммунального назначения и иных объектов, имеющих признаки бесхозяйных, на территории  </w:t>
      </w:r>
      <w:r w:rsidRPr="009B1432">
        <w:rPr>
          <w:i/>
          <w:sz w:val="24"/>
          <w:szCs w:val="24"/>
        </w:rPr>
        <w:t>Боготольского района</w:t>
      </w:r>
    </w:p>
    <w:p w:rsidR="007D78EE" w:rsidRPr="009943DB" w:rsidRDefault="007D78EE" w:rsidP="007D78EE">
      <w:pPr>
        <w:ind w:firstLine="540"/>
        <w:jc w:val="both"/>
        <w:rPr>
          <w:sz w:val="24"/>
          <w:szCs w:val="24"/>
        </w:rPr>
      </w:pPr>
      <w:r w:rsidRPr="009943DB">
        <w:rPr>
          <w:sz w:val="24"/>
          <w:szCs w:val="24"/>
        </w:rPr>
        <w:t xml:space="preserve">В целях </w:t>
      </w:r>
      <w:r w:rsidRPr="009943DB">
        <w:rPr>
          <w:rFonts w:eastAsia="Calibri"/>
          <w:bCs/>
          <w:sz w:val="24"/>
          <w:szCs w:val="24"/>
        </w:rPr>
        <w:t xml:space="preserve">организации в границах </w:t>
      </w:r>
      <w:r w:rsidRPr="009B1432">
        <w:rPr>
          <w:rFonts w:eastAsia="Calibri"/>
          <w:bCs/>
          <w:sz w:val="24"/>
          <w:szCs w:val="24"/>
        </w:rPr>
        <w:t>Боготольского района</w:t>
      </w:r>
      <w:r w:rsidRPr="009943DB">
        <w:rPr>
          <w:rFonts w:eastAsia="Calibri"/>
          <w:bCs/>
          <w:sz w:val="24"/>
          <w:szCs w:val="24"/>
        </w:rPr>
        <w:t xml:space="preserve"> электро-, тепл</w:t>
      </w:r>
      <w:proofErr w:type="gramStart"/>
      <w:r w:rsidRPr="009943DB">
        <w:rPr>
          <w:rFonts w:eastAsia="Calibri"/>
          <w:bCs/>
          <w:sz w:val="24"/>
          <w:szCs w:val="24"/>
        </w:rPr>
        <w:t>о-</w:t>
      </w:r>
      <w:proofErr w:type="gramEnd"/>
      <w:r w:rsidRPr="009943DB">
        <w:rPr>
          <w:rFonts w:eastAsia="Calibri"/>
          <w:bCs/>
          <w:sz w:val="24"/>
          <w:szCs w:val="24"/>
        </w:rPr>
        <w:t xml:space="preserve">, газо- и водоснабжения населения, водоотведения, </w:t>
      </w:r>
      <w:r w:rsidRPr="009943DB">
        <w:rPr>
          <w:sz w:val="24"/>
          <w:szCs w:val="24"/>
        </w:rPr>
        <w:t xml:space="preserve">обеспечения качественной, надежной и безопасной эксплуатации объектов коммунального назначения и иных объектов, имеющих признаки бесхозяйных, в рамках реализации Программы предусмотрено проведение мероприятий  по оформлению в муниципальную собственность бесхозяйных объектов. Подход предполагается комплексный и заключается в реализации следующих мероприятий: </w:t>
      </w:r>
    </w:p>
    <w:p w:rsidR="007D78EE" w:rsidRPr="009943DB" w:rsidRDefault="007D78EE" w:rsidP="007D78EE">
      <w:pPr>
        <w:tabs>
          <w:tab w:val="left" w:pos="709"/>
        </w:tabs>
        <w:ind w:firstLine="540"/>
        <w:jc w:val="both"/>
        <w:rPr>
          <w:sz w:val="24"/>
          <w:szCs w:val="24"/>
        </w:rPr>
      </w:pPr>
      <w:r w:rsidRPr="009943DB">
        <w:rPr>
          <w:sz w:val="24"/>
          <w:szCs w:val="24"/>
        </w:rPr>
        <w:t xml:space="preserve">- формирование перечней бесхозяйного имущества на основании актов описи имущества, представленных комиссией по выявлению объектов, имеющих признаки бесхозяйных, являющихся недвижимым имуществом, на территории </w:t>
      </w:r>
      <w:r>
        <w:rPr>
          <w:sz w:val="24"/>
          <w:szCs w:val="24"/>
        </w:rPr>
        <w:t>Боготольского района</w:t>
      </w:r>
      <w:r w:rsidRPr="009943DB">
        <w:rPr>
          <w:sz w:val="24"/>
          <w:szCs w:val="24"/>
        </w:rPr>
        <w:t>,</w:t>
      </w:r>
      <w:r w:rsidRPr="009943DB">
        <w:rPr>
          <w:rFonts w:eastAsia="Calibri"/>
          <w:sz w:val="24"/>
          <w:szCs w:val="24"/>
        </w:rPr>
        <w:t xml:space="preserve">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r w:rsidRPr="009943DB">
        <w:rPr>
          <w:sz w:val="24"/>
          <w:szCs w:val="24"/>
        </w:rPr>
        <w:t>;</w:t>
      </w:r>
    </w:p>
    <w:p w:rsidR="007D78EE" w:rsidRPr="009943DB" w:rsidRDefault="007D78EE" w:rsidP="007D78EE">
      <w:pPr>
        <w:tabs>
          <w:tab w:val="left" w:pos="709"/>
        </w:tabs>
        <w:ind w:firstLine="540"/>
        <w:jc w:val="both"/>
        <w:rPr>
          <w:sz w:val="24"/>
          <w:szCs w:val="24"/>
        </w:rPr>
      </w:pPr>
      <w:r w:rsidRPr="009943DB">
        <w:rPr>
          <w:sz w:val="24"/>
          <w:szCs w:val="24"/>
        </w:rPr>
        <w:t>- организация мероприятий по изготовлению кадастровых паспортов, проведению технической инвентаризации объектов</w:t>
      </w:r>
      <w:r>
        <w:rPr>
          <w:sz w:val="24"/>
          <w:szCs w:val="24"/>
        </w:rPr>
        <w:t>, имеющих признаки</w:t>
      </w:r>
      <w:r w:rsidRPr="005B7A64">
        <w:rPr>
          <w:sz w:val="24"/>
          <w:szCs w:val="24"/>
        </w:rPr>
        <w:t xml:space="preserve"> </w:t>
      </w:r>
      <w:r w:rsidRPr="009943DB">
        <w:rPr>
          <w:sz w:val="24"/>
          <w:szCs w:val="24"/>
        </w:rPr>
        <w:t>бесхозяйных;</w:t>
      </w:r>
    </w:p>
    <w:p w:rsidR="007D78EE" w:rsidRPr="009943DB" w:rsidRDefault="007D78EE" w:rsidP="007D78EE">
      <w:pPr>
        <w:tabs>
          <w:tab w:val="left" w:pos="709"/>
          <w:tab w:val="left" w:pos="851"/>
        </w:tabs>
        <w:ind w:firstLine="540"/>
        <w:jc w:val="both"/>
        <w:rPr>
          <w:sz w:val="24"/>
          <w:szCs w:val="24"/>
        </w:rPr>
      </w:pPr>
      <w:r w:rsidRPr="009943DB">
        <w:rPr>
          <w:sz w:val="24"/>
          <w:szCs w:val="24"/>
        </w:rPr>
        <w:t>- проведение технической инвентаризации, изготовление кадастровых паспортов в отношении объектов</w:t>
      </w:r>
      <w:r>
        <w:rPr>
          <w:sz w:val="24"/>
          <w:szCs w:val="24"/>
        </w:rPr>
        <w:t>, имеющих признаки бесхозяйных</w:t>
      </w:r>
      <w:proofErr w:type="gramStart"/>
      <w:r>
        <w:rPr>
          <w:sz w:val="24"/>
          <w:szCs w:val="24"/>
        </w:rPr>
        <w:t xml:space="preserve"> </w:t>
      </w:r>
      <w:r w:rsidRPr="009943DB">
        <w:rPr>
          <w:sz w:val="24"/>
          <w:szCs w:val="24"/>
        </w:rPr>
        <w:t>;</w:t>
      </w:r>
      <w:proofErr w:type="gramEnd"/>
    </w:p>
    <w:p w:rsidR="007D78EE" w:rsidRPr="009943DB" w:rsidRDefault="007D78EE" w:rsidP="007D78EE">
      <w:pPr>
        <w:tabs>
          <w:tab w:val="left" w:pos="709"/>
        </w:tabs>
        <w:ind w:firstLine="540"/>
        <w:jc w:val="both"/>
        <w:rPr>
          <w:sz w:val="24"/>
          <w:szCs w:val="24"/>
        </w:rPr>
      </w:pPr>
      <w:r w:rsidRPr="009943DB">
        <w:rPr>
          <w:sz w:val="24"/>
          <w:szCs w:val="24"/>
        </w:rPr>
        <w:t xml:space="preserve">- формирование пакета документов и обращение с заявлением о постановке на учет бесхозяйных объектов в </w:t>
      </w:r>
      <w:r w:rsidRPr="009B1432">
        <w:rPr>
          <w:sz w:val="24"/>
          <w:szCs w:val="24"/>
        </w:rPr>
        <w:t>Управление Росреестра по Красноярскому краю</w:t>
      </w:r>
      <w:r w:rsidRPr="009943DB">
        <w:rPr>
          <w:sz w:val="24"/>
          <w:szCs w:val="24"/>
        </w:rPr>
        <w:t>;</w:t>
      </w:r>
    </w:p>
    <w:p w:rsidR="007D78EE" w:rsidRPr="009943DB" w:rsidRDefault="007D78EE" w:rsidP="007D78EE">
      <w:pPr>
        <w:ind w:firstLine="567"/>
        <w:jc w:val="both"/>
        <w:rPr>
          <w:sz w:val="24"/>
          <w:szCs w:val="24"/>
        </w:rPr>
      </w:pPr>
      <w:r w:rsidRPr="009943DB">
        <w:rPr>
          <w:sz w:val="24"/>
          <w:szCs w:val="24"/>
        </w:rPr>
        <w:t>-  обращение в суд с требованием о признании права муниципальной собственности на эти объекты, если законный владелец не будет установлен;</w:t>
      </w:r>
    </w:p>
    <w:p w:rsidR="007D78EE" w:rsidRPr="009943DB" w:rsidRDefault="007D78EE" w:rsidP="007D78EE">
      <w:pPr>
        <w:ind w:firstLine="567"/>
        <w:jc w:val="both"/>
        <w:rPr>
          <w:sz w:val="24"/>
          <w:szCs w:val="24"/>
        </w:rPr>
      </w:pPr>
      <w:r>
        <w:rPr>
          <w:sz w:val="24"/>
          <w:szCs w:val="24"/>
        </w:rPr>
        <w:t>-</w:t>
      </w:r>
      <w:r w:rsidRPr="009943DB">
        <w:rPr>
          <w:sz w:val="24"/>
          <w:szCs w:val="24"/>
        </w:rPr>
        <w:t xml:space="preserve">государственная регистрация права собственности за муниципальным образованием </w:t>
      </w:r>
      <w:r w:rsidRPr="009B1432">
        <w:rPr>
          <w:sz w:val="24"/>
          <w:szCs w:val="24"/>
        </w:rPr>
        <w:t>Боготольский район</w:t>
      </w:r>
      <w:r w:rsidRPr="009943DB">
        <w:rPr>
          <w:sz w:val="24"/>
          <w:szCs w:val="24"/>
        </w:rPr>
        <w:t>;</w:t>
      </w:r>
    </w:p>
    <w:p w:rsidR="007D78EE" w:rsidRPr="009943DB" w:rsidRDefault="007D78EE" w:rsidP="007D78EE">
      <w:pPr>
        <w:ind w:firstLine="567"/>
        <w:jc w:val="both"/>
        <w:rPr>
          <w:sz w:val="24"/>
          <w:szCs w:val="24"/>
        </w:rPr>
      </w:pPr>
      <w:r w:rsidRPr="009943DB">
        <w:rPr>
          <w:sz w:val="24"/>
          <w:szCs w:val="24"/>
        </w:rPr>
        <w:t>- включение объект</w:t>
      </w:r>
      <w:r>
        <w:rPr>
          <w:sz w:val="24"/>
          <w:szCs w:val="24"/>
        </w:rPr>
        <w:t>ов в состав муниципальной казны.</w:t>
      </w:r>
    </w:p>
    <w:p w:rsidR="007D78EE" w:rsidRDefault="007D78EE" w:rsidP="007D78EE">
      <w:pPr>
        <w:ind w:firstLine="540"/>
        <w:jc w:val="both"/>
        <w:rPr>
          <w:i/>
          <w:sz w:val="24"/>
          <w:szCs w:val="24"/>
        </w:rPr>
      </w:pPr>
    </w:p>
    <w:p w:rsidR="007D78EE" w:rsidRPr="009943DB" w:rsidRDefault="007D78EE" w:rsidP="007D78EE">
      <w:pPr>
        <w:ind w:firstLine="540"/>
        <w:jc w:val="both"/>
        <w:rPr>
          <w:i/>
          <w:sz w:val="24"/>
          <w:szCs w:val="24"/>
        </w:rPr>
      </w:pPr>
      <w:r w:rsidRPr="009943DB">
        <w:rPr>
          <w:i/>
          <w:sz w:val="24"/>
          <w:szCs w:val="24"/>
        </w:rPr>
        <w:t xml:space="preserve">Обеспечение изготовления технической документации на </w:t>
      </w:r>
      <w:r>
        <w:rPr>
          <w:i/>
          <w:sz w:val="24"/>
          <w:szCs w:val="24"/>
        </w:rPr>
        <w:t xml:space="preserve">муниципальные </w:t>
      </w:r>
      <w:r w:rsidRPr="009943DB">
        <w:rPr>
          <w:i/>
          <w:sz w:val="24"/>
          <w:szCs w:val="24"/>
        </w:rPr>
        <w:t xml:space="preserve">объекты </w:t>
      </w:r>
      <w:r>
        <w:rPr>
          <w:i/>
          <w:sz w:val="24"/>
          <w:szCs w:val="24"/>
        </w:rPr>
        <w:t>недвижимого имущества, формирование земельных участков</w:t>
      </w:r>
    </w:p>
    <w:p w:rsidR="007D78EE" w:rsidRPr="009943DB" w:rsidRDefault="007D78EE" w:rsidP="007D78EE">
      <w:pPr>
        <w:ind w:firstLine="567"/>
        <w:jc w:val="both"/>
        <w:rPr>
          <w:sz w:val="24"/>
          <w:szCs w:val="24"/>
        </w:rPr>
      </w:pPr>
      <w:r w:rsidRPr="009943DB">
        <w:rPr>
          <w:sz w:val="24"/>
          <w:szCs w:val="24"/>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w:t>
      </w:r>
      <w:r w:rsidR="00DE0E28">
        <w:rPr>
          <w:sz w:val="24"/>
          <w:szCs w:val="24"/>
        </w:rPr>
        <w:t xml:space="preserve">гистрации прав. Таким образом, </w:t>
      </w:r>
      <w:r w:rsidRPr="009943DB">
        <w:rPr>
          <w:sz w:val="24"/>
          <w:szCs w:val="24"/>
        </w:rPr>
        <w:t>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7D78EE" w:rsidRPr="009943DB" w:rsidRDefault="00DE0E28" w:rsidP="007D78EE">
      <w:pPr>
        <w:ind w:firstLine="567"/>
        <w:jc w:val="both"/>
        <w:rPr>
          <w:sz w:val="24"/>
          <w:szCs w:val="24"/>
        </w:rPr>
      </w:pPr>
      <w:r>
        <w:rPr>
          <w:sz w:val="24"/>
          <w:szCs w:val="24"/>
        </w:rPr>
        <w:t xml:space="preserve">- </w:t>
      </w:r>
      <w:r w:rsidR="007D78EE" w:rsidRPr="009943DB">
        <w:rPr>
          <w:sz w:val="24"/>
          <w:szCs w:val="24"/>
        </w:rPr>
        <w:t xml:space="preserve">организация мероприятий по изготовлению кадастровых паспортов, проведению </w:t>
      </w:r>
      <w:r w:rsidR="007D78EE" w:rsidRPr="009943DB">
        <w:rPr>
          <w:sz w:val="24"/>
          <w:szCs w:val="24"/>
        </w:rPr>
        <w:lastRenderedPageBreak/>
        <w:t xml:space="preserve">технической инвентаризации объектов муниципального </w:t>
      </w:r>
      <w:r w:rsidR="007D78EE">
        <w:rPr>
          <w:sz w:val="24"/>
          <w:szCs w:val="24"/>
        </w:rPr>
        <w:t xml:space="preserve">недвижимого </w:t>
      </w:r>
      <w:r w:rsidR="007D78EE" w:rsidRPr="009943DB">
        <w:rPr>
          <w:sz w:val="24"/>
          <w:szCs w:val="24"/>
        </w:rPr>
        <w:t>имущества;</w:t>
      </w:r>
    </w:p>
    <w:p w:rsidR="007D78EE" w:rsidRPr="009943DB" w:rsidRDefault="00DE0E28" w:rsidP="007D78EE">
      <w:pPr>
        <w:ind w:firstLine="567"/>
        <w:jc w:val="both"/>
        <w:rPr>
          <w:sz w:val="24"/>
          <w:szCs w:val="24"/>
        </w:rPr>
      </w:pPr>
      <w:r>
        <w:rPr>
          <w:sz w:val="24"/>
          <w:szCs w:val="24"/>
        </w:rPr>
        <w:t xml:space="preserve">- </w:t>
      </w:r>
      <w:r w:rsidR="007D78EE" w:rsidRPr="009943DB">
        <w:rPr>
          <w:sz w:val="24"/>
          <w:szCs w:val="24"/>
        </w:rPr>
        <w:t xml:space="preserve">проведение технической инвентаризации, изготовление кадастровых паспортов в отношении объектов муниципального недвижимого имущества. </w:t>
      </w:r>
    </w:p>
    <w:p w:rsidR="007D78EE" w:rsidRPr="009943DB" w:rsidRDefault="007D78EE" w:rsidP="007D78EE">
      <w:pPr>
        <w:ind w:firstLine="567"/>
        <w:jc w:val="both"/>
        <w:rPr>
          <w:sz w:val="24"/>
          <w:szCs w:val="24"/>
        </w:rPr>
      </w:pPr>
      <w:r>
        <w:rPr>
          <w:sz w:val="24"/>
          <w:szCs w:val="24"/>
        </w:rPr>
        <w:t>- о</w:t>
      </w:r>
      <w:r w:rsidRPr="009A6331">
        <w:rPr>
          <w:sz w:val="24"/>
          <w:szCs w:val="24"/>
        </w:rPr>
        <w:t>рганизация и проведение землеустроительных работ с постановкой на кадастровый учет земельных участков</w:t>
      </w:r>
    </w:p>
    <w:p w:rsidR="007D78EE" w:rsidRDefault="007D78EE" w:rsidP="007D78EE">
      <w:pPr>
        <w:ind w:firstLine="540"/>
        <w:jc w:val="both"/>
        <w:rPr>
          <w:i/>
          <w:sz w:val="24"/>
          <w:szCs w:val="24"/>
        </w:rPr>
      </w:pPr>
    </w:p>
    <w:p w:rsidR="007D78EE" w:rsidRPr="009943DB" w:rsidRDefault="007D78EE" w:rsidP="007D78EE">
      <w:pPr>
        <w:ind w:firstLine="540"/>
        <w:jc w:val="both"/>
        <w:rPr>
          <w:i/>
          <w:sz w:val="24"/>
          <w:szCs w:val="24"/>
        </w:rPr>
      </w:pPr>
      <w:r w:rsidRPr="009943DB">
        <w:rPr>
          <w:i/>
          <w:sz w:val="24"/>
          <w:szCs w:val="24"/>
        </w:rPr>
        <w:t>Обеспечение повышения эффективности использования муниципального имущества</w:t>
      </w:r>
      <w:r>
        <w:rPr>
          <w:i/>
          <w:sz w:val="24"/>
          <w:szCs w:val="24"/>
        </w:rPr>
        <w:t xml:space="preserve"> и земельных ресурсов</w:t>
      </w:r>
      <w:r w:rsidRPr="009943DB">
        <w:rPr>
          <w:i/>
          <w:sz w:val="24"/>
          <w:szCs w:val="24"/>
        </w:rPr>
        <w:t xml:space="preserve">  </w:t>
      </w:r>
    </w:p>
    <w:p w:rsidR="007D78EE" w:rsidRPr="009943DB" w:rsidRDefault="007D78EE" w:rsidP="007D78EE">
      <w:pPr>
        <w:ind w:firstLine="540"/>
        <w:jc w:val="both"/>
        <w:rPr>
          <w:i/>
          <w:sz w:val="24"/>
          <w:szCs w:val="24"/>
        </w:rPr>
      </w:pPr>
      <w:r w:rsidRPr="009943DB">
        <w:rPr>
          <w:sz w:val="24"/>
          <w:szCs w:val="24"/>
        </w:rPr>
        <w:t xml:space="preserve">В рамках реализации данного раздела </w:t>
      </w:r>
      <w:r>
        <w:rPr>
          <w:sz w:val="24"/>
          <w:szCs w:val="24"/>
        </w:rPr>
        <w:t>подп</w:t>
      </w:r>
      <w:r w:rsidRPr="009943DB">
        <w:rPr>
          <w:sz w:val="24"/>
          <w:szCs w:val="24"/>
        </w:rPr>
        <w:t>рограммы планируется выполнение следующих мероприятий:</w:t>
      </w:r>
    </w:p>
    <w:p w:rsidR="007D78EE" w:rsidRPr="009943DB" w:rsidRDefault="007D78EE" w:rsidP="007D78EE">
      <w:pPr>
        <w:widowControl/>
        <w:numPr>
          <w:ilvl w:val="0"/>
          <w:numId w:val="19"/>
        </w:numPr>
        <w:shd w:val="clear" w:color="auto" w:fill="FFFFFF"/>
        <w:autoSpaceDE/>
        <w:autoSpaceDN/>
        <w:adjustRightInd/>
        <w:ind w:left="0" w:firstLine="567"/>
        <w:jc w:val="both"/>
        <w:rPr>
          <w:sz w:val="24"/>
          <w:szCs w:val="24"/>
        </w:rPr>
      </w:pPr>
      <w:r w:rsidRPr="009943DB">
        <w:rPr>
          <w:sz w:val="24"/>
          <w:szCs w:val="24"/>
        </w:rPr>
        <w:t xml:space="preserve">актуализация Реестра </w:t>
      </w:r>
      <w:r>
        <w:rPr>
          <w:sz w:val="24"/>
          <w:szCs w:val="24"/>
        </w:rPr>
        <w:t>муниципальной собственности</w:t>
      </w:r>
      <w:r w:rsidRPr="009943DB">
        <w:rPr>
          <w:sz w:val="24"/>
          <w:szCs w:val="24"/>
        </w:rPr>
        <w:t xml:space="preserve"> </w:t>
      </w:r>
      <w:r>
        <w:rPr>
          <w:sz w:val="24"/>
          <w:szCs w:val="24"/>
        </w:rPr>
        <w:t>Боготольского</w:t>
      </w:r>
      <w:r w:rsidRPr="009943DB">
        <w:rPr>
          <w:sz w:val="24"/>
          <w:szCs w:val="24"/>
        </w:rPr>
        <w:t xml:space="preserve"> </w:t>
      </w:r>
      <w:r>
        <w:rPr>
          <w:sz w:val="24"/>
          <w:szCs w:val="24"/>
        </w:rPr>
        <w:t xml:space="preserve">района </w:t>
      </w:r>
      <w:r w:rsidRPr="009943DB">
        <w:rPr>
          <w:sz w:val="24"/>
          <w:szCs w:val="24"/>
        </w:rPr>
        <w:t>сведениями об объектах недвижимого имущества</w:t>
      </w:r>
      <w:r>
        <w:rPr>
          <w:sz w:val="24"/>
          <w:szCs w:val="24"/>
        </w:rPr>
        <w:t>, включая земельные участки</w:t>
      </w:r>
      <w:r w:rsidR="00A632F1">
        <w:rPr>
          <w:sz w:val="24"/>
          <w:szCs w:val="24"/>
        </w:rPr>
        <w:t>;</w:t>
      </w:r>
    </w:p>
    <w:p w:rsidR="007D78EE" w:rsidRPr="00FD73F0" w:rsidRDefault="007D78EE" w:rsidP="007D78EE">
      <w:pPr>
        <w:widowControl/>
        <w:numPr>
          <w:ilvl w:val="0"/>
          <w:numId w:val="19"/>
        </w:numPr>
        <w:ind w:left="0" w:firstLine="567"/>
        <w:jc w:val="both"/>
        <w:rPr>
          <w:sz w:val="24"/>
          <w:szCs w:val="24"/>
        </w:rPr>
      </w:pPr>
      <w:r w:rsidRPr="009943DB">
        <w:rPr>
          <w:sz w:val="24"/>
          <w:szCs w:val="24"/>
        </w:rPr>
        <w:t xml:space="preserve">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w:t>
      </w:r>
      <w:r>
        <w:rPr>
          <w:sz w:val="24"/>
          <w:szCs w:val="24"/>
        </w:rPr>
        <w:t>Красноярского края, собственность муниципальных образований, входящих в состав Боготольского района.</w:t>
      </w:r>
      <w:r w:rsidRPr="00EB4336">
        <w:rPr>
          <w:rFonts w:eastAsia="Calibri"/>
          <w:lang w:eastAsia="en-US"/>
        </w:rPr>
        <w:t xml:space="preserve"> </w:t>
      </w:r>
      <w:r w:rsidRPr="00FD73F0">
        <w:rPr>
          <w:sz w:val="24"/>
          <w:szCs w:val="24"/>
        </w:rPr>
        <w:t>Решение задачи планируется путем проведения оценки объектов приватизации</w:t>
      </w:r>
      <w:r>
        <w:rPr>
          <w:sz w:val="24"/>
          <w:szCs w:val="24"/>
        </w:rPr>
        <w:t>,</w:t>
      </w:r>
      <w:r w:rsidRPr="00FD73F0">
        <w:rPr>
          <w:sz w:val="24"/>
          <w:szCs w:val="24"/>
        </w:rPr>
        <w:t xml:space="preserve"> информационного обеспечения и рекламы объектов приватизации.</w:t>
      </w:r>
    </w:p>
    <w:p w:rsidR="007D78EE" w:rsidRPr="00FD73F0" w:rsidRDefault="007D78EE" w:rsidP="007D78EE">
      <w:pPr>
        <w:ind w:left="567"/>
        <w:jc w:val="both"/>
        <w:rPr>
          <w:sz w:val="24"/>
          <w:szCs w:val="24"/>
        </w:rPr>
      </w:pPr>
      <w:r w:rsidRPr="00FD73F0">
        <w:rPr>
          <w:sz w:val="24"/>
          <w:szCs w:val="24"/>
        </w:rPr>
        <w:t xml:space="preserve">Мероприятия по приватизации объектов муниципальной собственности предусмотрены в </w:t>
      </w:r>
      <w:r>
        <w:rPr>
          <w:sz w:val="24"/>
          <w:szCs w:val="24"/>
        </w:rPr>
        <w:t>порядке</w:t>
      </w:r>
      <w:r w:rsidRPr="00FD73F0">
        <w:rPr>
          <w:sz w:val="24"/>
          <w:szCs w:val="24"/>
        </w:rPr>
        <w:t xml:space="preserve"> реализации Федеральных законов:</w:t>
      </w:r>
    </w:p>
    <w:p w:rsidR="007D78EE" w:rsidRPr="00FD73F0" w:rsidRDefault="007D78EE" w:rsidP="007D78EE">
      <w:pPr>
        <w:widowControl/>
        <w:numPr>
          <w:ilvl w:val="0"/>
          <w:numId w:val="19"/>
        </w:numPr>
        <w:ind w:left="0" w:firstLine="567"/>
        <w:jc w:val="both"/>
        <w:rPr>
          <w:sz w:val="24"/>
          <w:szCs w:val="24"/>
        </w:rPr>
      </w:pPr>
      <w:r w:rsidRPr="00FD73F0">
        <w:rPr>
          <w:sz w:val="24"/>
          <w:szCs w:val="24"/>
        </w:rPr>
        <w:t xml:space="preserve">от 22.07.2008 </w:t>
      </w:r>
      <w:r>
        <w:rPr>
          <w:sz w:val="24"/>
          <w:szCs w:val="24"/>
        </w:rPr>
        <w:t xml:space="preserve">№ 159-ФЗ </w:t>
      </w:r>
      <w:r w:rsidRPr="00FD73F0">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78EE" w:rsidRPr="00FD73F0" w:rsidRDefault="007D78EE" w:rsidP="007D78EE">
      <w:pPr>
        <w:widowControl/>
        <w:numPr>
          <w:ilvl w:val="0"/>
          <w:numId w:val="19"/>
        </w:numPr>
        <w:ind w:left="0" w:firstLine="567"/>
        <w:jc w:val="both"/>
        <w:rPr>
          <w:sz w:val="24"/>
          <w:szCs w:val="24"/>
        </w:rPr>
      </w:pPr>
      <w:r w:rsidRPr="00FD73F0">
        <w:rPr>
          <w:sz w:val="24"/>
          <w:szCs w:val="24"/>
        </w:rPr>
        <w:t xml:space="preserve">от 21.12.2001 </w:t>
      </w:r>
      <w:r>
        <w:rPr>
          <w:sz w:val="24"/>
          <w:szCs w:val="24"/>
        </w:rPr>
        <w:t xml:space="preserve">№ 178-ФЗ </w:t>
      </w:r>
      <w:r w:rsidRPr="00FD73F0">
        <w:rPr>
          <w:sz w:val="24"/>
          <w:szCs w:val="24"/>
        </w:rPr>
        <w:t>"О приватизации государственного и муниципального имущества"</w:t>
      </w:r>
      <w:r>
        <w:rPr>
          <w:sz w:val="24"/>
          <w:szCs w:val="24"/>
        </w:rPr>
        <w:t>;</w:t>
      </w:r>
    </w:p>
    <w:p w:rsidR="007D78EE" w:rsidRPr="00FD73F0" w:rsidRDefault="007D78EE" w:rsidP="007D78EE">
      <w:pPr>
        <w:widowControl/>
        <w:numPr>
          <w:ilvl w:val="0"/>
          <w:numId w:val="19"/>
        </w:numPr>
        <w:ind w:left="0" w:firstLine="567"/>
        <w:jc w:val="both"/>
        <w:rPr>
          <w:sz w:val="24"/>
          <w:szCs w:val="24"/>
        </w:rPr>
      </w:pPr>
      <w:r w:rsidRPr="009943DB">
        <w:rPr>
          <w:sz w:val="24"/>
          <w:szCs w:val="24"/>
        </w:rPr>
        <w:t>организация проведения</w:t>
      </w:r>
      <w:r>
        <w:rPr>
          <w:sz w:val="24"/>
          <w:szCs w:val="24"/>
        </w:rPr>
        <w:t xml:space="preserve"> торгов (конкурсов, аукционов)</w:t>
      </w:r>
      <w:r w:rsidRPr="009943DB">
        <w:rPr>
          <w:sz w:val="24"/>
          <w:szCs w:val="24"/>
        </w:rPr>
        <w:t xml:space="preserve"> на право заключения договоров аренды</w:t>
      </w:r>
      <w:r w:rsidRPr="009943DB">
        <w:rPr>
          <w:rFonts w:cs="Arial"/>
          <w:sz w:val="24"/>
          <w:szCs w:val="24"/>
        </w:rPr>
        <w:t xml:space="preserve"> в отношении имущества казны </w:t>
      </w:r>
      <w:r>
        <w:rPr>
          <w:rFonts w:cs="Arial"/>
          <w:sz w:val="24"/>
          <w:szCs w:val="24"/>
        </w:rPr>
        <w:t xml:space="preserve">Боготольского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w:t>
      </w:r>
      <w:r>
        <w:rPr>
          <w:sz w:val="24"/>
          <w:szCs w:val="24"/>
        </w:rPr>
        <w:t>В рамках данного мероприятия</w:t>
      </w:r>
      <w:r w:rsidRPr="00FD73F0">
        <w:rPr>
          <w:sz w:val="24"/>
          <w:szCs w:val="24"/>
        </w:rPr>
        <w:t xml:space="preserve"> </w:t>
      </w:r>
      <w:r>
        <w:rPr>
          <w:sz w:val="24"/>
          <w:szCs w:val="24"/>
        </w:rPr>
        <w:t>необходимо финансирование проведение</w:t>
      </w:r>
      <w:r w:rsidRPr="00FD73F0">
        <w:rPr>
          <w:sz w:val="24"/>
          <w:szCs w:val="24"/>
        </w:rPr>
        <w:t xml:space="preserve"> оценк</w:t>
      </w:r>
      <w:r>
        <w:rPr>
          <w:sz w:val="24"/>
          <w:szCs w:val="24"/>
        </w:rPr>
        <w:t>и</w:t>
      </w:r>
      <w:r w:rsidRPr="00FD73F0">
        <w:rPr>
          <w:sz w:val="24"/>
          <w:szCs w:val="24"/>
        </w:rPr>
        <w:t xml:space="preserve"> объектов</w:t>
      </w:r>
      <w:r>
        <w:rPr>
          <w:sz w:val="24"/>
          <w:szCs w:val="24"/>
        </w:rPr>
        <w:t>, передаваемых в пользование</w:t>
      </w:r>
      <w:r w:rsidRPr="00FD73F0">
        <w:rPr>
          <w:sz w:val="24"/>
          <w:szCs w:val="24"/>
        </w:rPr>
        <w:t xml:space="preserve"> </w:t>
      </w:r>
      <w:r>
        <w:rPr>
          <w:sz w:val="24"/>
          <w:szCs w:val="24"/>
        </w:rPr>
        <w:t xml:space="preserve"> и </w:t>
      </w:r>
      <w:r w:rsidRPr="00FD73F0">
        <w:rPr>
          <w:sz w:val="24"/>
          <w:szCs w:val="24"/>
        </w:rPr>
        <w:t xml:space="preserve">информационного обеспечения </w:t>
      </w:r>
      <w:r>
        <w:rPr>
          <w:sz w:val="24"/>
          <w:szCs w:val="24"/>
        </w:rPr>
        <w:t>процедуры торгов</w:t>
      </w:r>
      <w:r w:rsidRPr="00FD73F0">
        <w:rPr>
          <w:sz w:val="24"/>
          <w:szCs w:val="24"/>
        </w:rPr>
        <w:t>.</w:t>
      </w:r>
    </w:p>
    <w:p w:rsidR="007D78EE" w:rsidRPr="00926668" w:rsidRDefault="007D78EE" w:rsidP="007D78EE">
      <w:pPr>
        <w:widowControl/>
        <w:numPr>
          <w:ilvl w:val="0"/>
          <w:numId w:val="19"/>
        </w:numPr>
        <w:ind w:left="0" w:firstLine="567"/>
        <w:jc w:val="both"/>
        <w:rPr>
          <w:rFonts w:eastAsia="Arial"/>
          <w:color w:val="000000"/>
          <w:sz w:val="24"/>
          <w:szCs w:val="24"/>
        </w:rPr>
      </w:pPr>
      <w:r w:rsidRPr="00926668">
        <w:rPr>
          <w:rFonts w:cs="Arial"/>
          <w:sz w:val="24"/>
          <w:szCs w:val="24"/>
        </w:rPr>
        <w:t>организация проведения торгов (конкурсов, аукционов) на право заключения договоров аренды</w:t>
      </w:r>
      <w:r>
        <w:rPr>
          <w:rFonts w:cs="Arial"/>
          <w:sz w:val="24"/>
          <w:szCs w:val="24"/>
        </w:rPr>
        <w:t>,</w:t>
      </w:r>
      <w:r w:rsidRPr="00926668">
        <w:rPr>
          <w:rFonts w:cs="Arial"/>
          <w:sz w:val="24"/>
          <w:szCs w:val="24"/>
        </w:rPr>
        <w:t xml:space="preserve"> </w:t>
      </w:r>
      <w:r>
        <w:rPr>
          <w:rFonts w:cs="Arial"/>
          <w:sz w:val="24"/>
          <w:szCs w:val="24"/>
        </w:rPr>
        <w:t xml:space="preserve">купли-продажи </w:t>
      </w:r>
      <w:r w:rsidRPr="00926668">
        <w:rPr>
          <w:rFonts w:cs="Arial"/>
          <w:sz w:val="24"/>
          <w:szCs w:val="24"/>
        </w:rPr>
        <w:t>земельных участков</w:t>
      </w:r>
      <w:r>
        <w:rPr>
          <w:rFonts w:cs="Arial"/>
          <w:sz w:val="24"/>
          <w:szCs w:val="24"/>
        </w:rPr>
        <w:t xml:space="preserve">, находящихся на территории </w:t>
      </w:r>
      <w:r w:rsidRPr="00926668">
        <w:rPr>
          <w:rFonts w:cs="Arial"/>
          <w:sz w:val="24"/>
          <w:szCs w:val="24"/>
        </w:rPr>
        <w:t xml:space="preserve"> Боготольского района;</w:t>
      </w:r>
    </w:p>
    <w:p w:rsidR="007D78EE" w:rsidRPr="00926668" w:rsidRDefault="007D78EE" w:rsidP="007D78EE">
      <w:pPr>
        <w:widowControl/>
        <w:numPr>
          <w:ilvl w:val="0"/>
          <w:numId w:val="19"/>
        </w:numPr>
        <w:ind w:left="0" w:firstLine="567"/>
        <w:jc w:val="both"/>
        <w:rPr>
          <w:rFonts w:eastAsia="Arial"/>
          <w:color w:val="000000"/>
          <w:sz w:val="24"/>
          <w:szCs w:val="24"/>
        </w:rPr>
      </w:pPr>
      <w:r w:rsidRPr="00926668">
        <w:rPr>
          <w:rFonts w:eastAsia="Arial"/>
          <w:color w:val="000000"/>
          <w:sz w:val="24"/>
          <w:szCs w:val="24"/>
        </w:rPr>
        <w:t>обеспечение полноты и достоверности  учета, эффективного использования имущественного фонда Боготольского района. В рамках данного мероприятия</w:t>
      </w:r>
      <w:r w:rsidRPr="00926668">
        <w:rPr>
          <w:rFonts w:eastAsia="Calibri"/>
          <w:sz w:val="28"/>
          <w:szCs w:val="28"/>
          <w:lang w:eastAsia="en-US"/>
        </w:rPr>
        <w:t xml:space="preserve"> </w:t>
      </w:r>
      <w:r w:rsidRPr="00926668">
        <w:rPr>
          <w:rFonts w:eastAsia="Arial"/>
          <w:color w:val="000000"/>
          <w:sz w:val="24"/>
          <w:szCs w:val="24"/>
        </w:rPr>
        <w:t>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7D78EE" w:rsidRPr="00F62E8D" w:rsidRDefault="007D78EE" w:rsidP="007D78EE">
      <w:pPr>
        <w:ind w:firstLine="567"/>
        <w:jc w:val="both"/>
        <w:rPr>
          <w:sz w:val="24"/>
          <w:szCs w:val="24"/>
        </w:rPr>
      </w:pPr>
      <w:r w:rsidRPr="00F62E8D">
        <w:rPr>
          <w:sz w:val="24"/>
          <w:szCs w:val="24"/>
        </w:rPr>
        <w:t xml:space="preserve">Мероприятия </w:t>
      </w:r>
      <w:r>
        <w:rPr>
          <w:sz w:val="24"/>
          <w:szCs w:val="24"/>
        </w:rPr>
        <w:t>под</w:t>
      </w:r>
      <w:r w:rsidRPr="00F62E8D">
        <w:rPr>
          <w:sz w:val="24"/>
          <w:szCs w:val="24"/>
        </w:rPr>
        <w:t>программы будут выполнены отделом муниципального имущества и земельных отношений администрации Боготольского района с привлечением специализированных предприятий и организаций.</w:t>
      </w:r>
    </w:p>
    <w:p w:rsidR="007D78EE" w:rsidRPr="00F62E8D" w:rsidRDefault="007D78EE" w:rsidP="007D78EE">
      <w:pPr>
        <w:ind w:firstLine="567"/>
        <w:jc w:val="both"/>
        <w:rPr>
          <w:sz w:val="24"/>
          <w:szCs w:val="24"/>
        </w:rPr>
      </w:pPr>
      <w:r w:rsidRPr="00F62E8D">
        <w:rPr>
          <w:sz w:val="24"/>
          <w:szCs w:val="24"/>
        </w:rPr>
        <w:t>Постановка на кадастровый учет земельных участков</w:t>
      </w:r>
      <w:r>
        <w:rPr>
          <w:sz w:val="24"/>
          <w:szCs w:val="24"/>
        </w:rPr>
        <w:t xml:space="preserve"> под объектами недвижимости и вновь сформированных свободных земельных участков</w:t>
      </w:r>
      <w:r w:rsidRPr="00F62E8D">
        <w:rPr>
          <w:sz w:val="24"/>
          <w:szCs w:val="24"/>
        </w:rPr>
        <w:t xml:space="preserve">, будет проведена </w:t>
      </w:r>
      <w:proofErr w:type="spellStart"/>
      <w:r w:rsidRPr="00F62E8D">
        <w:rPr>
          <w:sz w:val="24"/>
          <w:szCs w:val="24"/>
        </w:rPr>
        <w:t>Боготольским</w:t>
      </w:r>
      <w:proofErr w:type="spellEnd"/>
      <w:r w:rsidRPr="00F62E8D">
        <w:rPr>
          <w:sz w:val="24"/>
          <w:szCs w:val="24"/>
        </w:rPr>
        <w:t xml:space="preserve"> отделом Управления Федеральной службы государственной регистрации, кадастра и картографии по Красноярскому краю. </w:t>
      </w:r>
    </w:p>
    <w:p w:rsidR="00A632F1" w:rsidRDefault="007D78EE" w:rsidP="00A632F1">
      <w:pPr>
        <w:ind w:firstLine="567"/>
        <w:jc w:val="both"/>
        <w:rPr>
          <w:sz w:val="24"/>
          <w:szCs w:val="24"/>
        </w:rPr>
      </w:pPr>
      <w:proofErr w:type="gramStart"/>
      <w:r w:rsidRPr="00F62E8D">
        <w:rPr>
          <w:sz w:val="24"/>
          <w:szCs w:val="24"/>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в </w:t>
      </w:r>
      <w:proofErr w:type="spellStart"/>
      <w:r w:rsidRPr="00F62E8D">
        <w:rPr>
          <w:sz w:val="24"/>
          <w:szCs w:val="24"/>
        </w:rPr>
        <w:t>Боготольском</w:t>
      </w:r>
      <w:proofErr w:type="spellEnd"/>
      <w:r w:rsidRPr="00F62E8D">
        <w:rPr>
          <w:sz w:val="24"/>
          <w:szCs w:val="24"/>
        </w:rPr>
        <w:t xml:space="preserve"> отделе Управления Федеральной службы государственной регистрации, кадастра и картографии по Красноярскому краю.</w:t>
      </w:r>
      <w:proofErr w:type="gramEnd"/>
    </w:p>
    <w:p w:rsidR="007D78EE" w:rsidRPr="00F62E8D" w:rsidRDefault="007D78EE" w:rsidP="00A632F1">
      <w:pPr>
        <w:ind w:firstLine="567"/>
        <w:jc w:val="both"/>
        <w:rPr>
          <w:sz w:val="24"/>
          <w:szCs w:val="24"/>
        </w:rPr>
      </w:pPr>
      <w:r w:rsidRPr="00F62E8D">
        <w:rPr>
          <w:sz w:val="24"/>
          <w:szCs w:val="24"/>
        </w:rPr>
        <w:t xml:space="preserve">Ряд иных мероприятий </w:t>
      </w:r>
      <w:r>
        <w:rPr>
          <w:sz w:val="24"/>
          <w:szCs w:val="24"/>
        </w:rPr>
        <w:t>под</w:t>
      </w:r>
      <w:r w:rsidRPr="00F62E8D">
        <w:rPr>
          <w:sz w:val="24"/>
          <w:szCs w:val="24"/>
        </w:rPr>
        <w:t>программы будет выполнен подрядными организациями, привлеченными на конкурсной основе.</w:t>
      </w:r>
    </w:p>
    <w:p w:rsidR="007D78EE" w:rsidRPr="00F62E8D" w:rsidRDefault="007D78EE" w:rsidP="007D78EE">
      <w:pPr>
        <w:jc w:val="both"/>
        <w:rPr>
          <w:sz w:val="24"/>
          <w:szCs w:val="24"/>
        </w:rPr>
      </w:pPr>
      <w:r w:rsidRPr="00F62E8D">
        <w:rPr>
          <w:sz w:val="24"/>
          <w:szCs w:val="24"/>
        </w:rPr>
        <w:lastRenderedPageBreak/>
        <w:t xml:space="preserve">Источником финансовых средств, необходимых для выполнения мероприятий </w:t>
      </w:r>
      <w:r>
        <w:rPr>
          <w:sz w:val="24"/>
          <w:szCs w:val="24"/>
        </w:rPr>
        <w:t>под</w:t>
      </w:r>
      <w:r w:rsidRPr="00F62E8D">
        <w:rPr>
          <w:sz w:val="24"/>
          <w:szCs w:val="24"/>
        </w:rPr>
        <w:t>программы, является бюджет района.</w:t>
      </w:r>
    </w:p>
    <w:p w:rsidR="007D78EE" w:rsidRPr="00F62E8D" w:rsidRDefault="007D78EE" w:rsidP="007D78EE">
      <w:pPr>
        <w:ind w:firstLine="708"/>
        <w:jc w:val="both"/>
        <w:rPr>
          <w:sz w:val="24"/>
          <w:szCs w:val="24"/>
        </w:rPr>
      </w:pPr>
      <w:r w:rsidRPr="00F62E8D">
        <w:rPr>
          <w:sz w:val="24"/>
          <w:szCs w:val="24"/>
        </w:rPr>
        <w:t xml:space="preserve">Помимо мероприятий, требующих финансирования, в процессе реализации </w:t>
      </w:r>
      <w:r>
        <w:rPr>
          <w:sz w:val="24"/>
          <w:szCs w:val="24"/>
        </w:rPr>
        <w:t>под</w:t>
      </w:r>
      <w:r w:rsidRPr="00F62E8D">
        <w:rPr>
          <w:sz w:val="24"/>
          <w:szCs w:val="24"/>
        </w:rPr>
        <w:t>программы также будет осуществляться:</w:t>
      </w:r>
    </w:p>
    <w:p w:rsidR="007D78EE" w:rsidRPr="00F62E8D" w:rsidRDefault="007D78EE" w:rsidP="007D78EE">
      <w:pPr>
        <w:ind w:firstLine="708"/>
        <w:jc w:val="both"/>
        <w:rPr>
          <w:sz w:val="24"/>
          <w:szCs w:val="24"/>
        </w:rPr>
      </w:pPr>
      <w:r w:rsidRPr="00F62E8D">
        <w:rPr>
          <w:sz w:val="24"/>
          <w:szCs w:val="24"/>
        </w:rPr>
        <w:t xml:space="preserve">- создание эффективной методической базы в области управления </w:t>
      </w:r>
      <w:r>
        <w:rPr>
          <w:sz w:val="24"/>
          <w:szCs w:val="24"/>
        </w:rPr>
        <w:t xml:space="preserve">муниципальным имуществом и </w:t>
      </w:r>
      <w:r w:rsidRPr="00F62E8D">
        <w:rPr>
          <w:sz w:val="24"/>
          <w:szCs w:val="24"/>
        </w:rPr>
        <w:t>земельными ресурсами;</w:t>
      </w:r>
    </w:p>
    <w:p w:rsidR="007D78EE" w:rsidRPr="00F62E8D" w:rsidRDefault="007D78EE" w:rsidP="007D78EE">
      <w:pPr>
        <w:ind w:firstLine="708"/>
        <w:jc w:val="both"/>
        <w:rPr>
          <w:sz w:val="24"/>
          <w:szCs w:val="24"/>
        </w:rPr>
      </w:pPr>
      <w:r w:rsidRPr="00F62E8D">
        <w:rPr>
          <w:sz w:val="24"/>
          <w:szCs w:val="24"/>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7D78EE" w:rsidRPr="00F62E8D" w:rsidRDefault="007D78EE" w:rsidP="007D78EE">
      <w:pPr>
        <w:ind w:firstLine="708"/>
        <w:jc w:val="both"/>
        <w:rPr>
          <w:sz w:val="24"/>
          <w:szCs w:val="24"/>
        </w:rPr>
      </w:pPr>
      <w:r w:rsidRPr="00F62E8D">
        <w:rPr>
          <w:sz w:val="24"/>
          <w:szCs w:val="24"/>
        </w:rPr>
        <w:t>- подготовка и предоставление в Боготольский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7D78EE" w:rsidRPr="00F62E8D" w:rsidRDefault="007D78EE" w:rsidP="007D78EE">
      <w:pPr>
        <w:ind w:firstLine="708"/>
        <w:jc w:val="both"/>
        <w:rPr>
          <w:sz w:val="24"/>
          <w:szCs w:val="24"/>
        </w:rPr>
      </w:pPr>
      <w:r w:rsidRPr="00F62E8D">
        <w:rPr>
          <w:sz w:val="24"/>
          <w:szCs w:val="24"/>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w:t>
      </w:r>
      <w:r>
        <w:rPr>
          <w:sz w:val="24"/>
          <w:szCs w:val="24"/>
        </w:rPr>
        <w:t>ения арендной платы и земельного налога</w:t>
      </w:r>
      <w:r w:rsidRPr="00F62E8D">
        <w:rPr>
          <w:sz w:val="24"/>
          <w:szCs w:val="24"/>
        </w:rPr>
        <w:t>.</w:t>
      </w:r>
    </w:p>
    <w:p w:rsidR="007D78EE" w:rsidRPr="00F62E8D" w:rsidRDefault="007D78EE" w:rsidP="007D78EE">
      <w:pPr>
        <w:jc w:val="both"/>
        <w:rPr>
          <w:sz w:val="24"/>
          <w:szCs w:val="24"/>
        </w:rPr>
      </w:pPr>
    </w:p>
    <w:p w:rsidR="007D78EE" w:rsidRPr="00585683" w:rsidRDefault="00A632F1" w:rsidP="007D78EE">
      <w:pPr>
        <w:ind w:firstLine="709"/>
        <w:jc w:val="center"/>
        <w:outlineLvl w:val="0"/>
        <w:rPr>
          <w:rFonts w:eastAsia="Calibri"/>
          <w:sz w:val="24"/>
          <w:szCs w:val="24"/>
          <w:lang w:eastAsia="en-US"/>
        </w:rPr>
      </w:pPr>
      <w:r>
        <w:rPr>
          <w:rFonts w:eastAsia="Calibri"/>
          <w:sz w:val="24"/>
          <w:szCs w:val="24"/>
          <w:lang w:eastAsia="en-US"/>
        </w:rPr>
        <w:t>5.</w:t>
      </w:r>
      <w:r w:rsidR="007D78EE" w:rsidRPr="00585683">
        <w:rPr>
          <w:rFonts w:eastAsia="Calibri"/>
          <w:sz w:val="24"/>
          <w:szCs w:val="24"/>
          <w:lang w:eastAsia="en-US"/>
        </w:rPr>
        <w:t xml:space="preserve">Управление подпрограммой и </w:t>
      </w:r>
      <w:proofErr w:type="gramStart"/>
      <w:r w:rsidR="007D78EE" w:rsidRPr="00585683">
        <w:rPr>
          <w:rFonts w:eastAsia="Calibri"/>
          <w:sz w:val="24"/>
          <w:szCs w:val="24"/>
          <w:lang w:eastAsia="en-US"/>
        </w:rPr>
        <w:t>контроль за</w:t>
      </w:r>
      <w:proofErr w:type="gramEnd"/>
      <w:r w:rsidR="007D78EE" w:rsidRPr="00585683">
        <w:rPr>
          <w:rFonts w:eastAsia="Calibri"/>
          <w:sz w:val="24"/>
          <w:szCs w:val="24"/>
          <w:lang w:eastAsia="en-US"/>
        </w:rPr>
        <w:t xml:space="preserve"> ходом ее </w:t>
      </w:r>
      <w:r w:rsidR="007D78EE">
        <w:rPr>
          <w:rFonts w:eastAsia="Calibri"/>
          <w:sz w:val="24"/>
          <w:szCs w:val="24"/>
          <w:lang w:eastAsia="en-US"/>
        </w:rPr>
        <w:t>реализации</w:t>
      </w:r>
    </w:p>
    <w:p w:rsidR="007D78EE" w:rsidRPr="00585683" w:rsidRDefault="007D78EE" w:rsidP="007D78EE">
      <w:pPr>
        <w:ind w:firstLine="709"/>
        <w:jc w:val="both"/>
        <w:outlineLvl w:val="0"/>
        <w:rPr>
          <w:rFonts w:eastAsia="Calibri"/>
          <w:sz w:val="24"/>
          <w:szCs w:val="24"/>
          <w:u w:val="single"/>
          <w:lang w:eastAsia="en-US"/>
        </w:rPr>
      </w:pPr>
    </w:p>
    <w:p w:rsidR="007D78EE" w:rsidRDefault="00A632F1" w:rsidP="007D78EE">
      <w:pPr>
        <w:pStyle w:val="ConsPlusCell"/>
        <w:ind w:firstLine="720"/>
        <w:jc w:val="both"/>
      </w:pPr>
      <w:r>
        <w:rPr>
          <w:rFonts w:ascii="Times New Roman" w:hAnsi="Times New Roman" w:cs="Times New Roman"/>
          <w:sz w:val="24"/>
          <w:szCs w:val="24"/>
        </w:rPr>
        <w:t>5.1.</w:t>
      </w:r>
      <w:r w:rsidR="007D78EE" w:rsidRPr="00585683">
        <w:rPr>
          <w:rFonts w:ascii="Times New Roman" w:hAnsi="Times New Roman" w:cs="Times New Roman"/>
          <w:sz w:val="24"/>
          <w:szCs w:val="24"/>
        </w:rPr>
        <w:t xml:space="preserve">Текущий </w:t>
      </w:r>
      <w:proofErr w:type="gramStart"/>
      <w:r w:rsidR="007D78EE" w:rsidRPr="00585683">
        <w:rPr>
          <w:rFonts w:ascii="Times New Roman" w:hAnsi="Times New Roman" w:cs="Times New Roman"/>
          <w:sz w:val="24"/>
          <w:szCs w:val="24"/>
        </w:rPr>
        <w:t>контроль за</w:t>
      </w:r>
      <w:proofErr w:type="gramEnd"/>
      <w:r w:rsidR="007D78EE" w:rsidRPr="00585683">
        <w:rPr>
          <w:rFonts w:ascii="Times New Roman" w:hAnsi="Times New Roman" w:cs="Times New Roman"/>
          <w:sz w:val="24"/>
          <w:szCs w:val="24"/>
        </w:rPr>
        <w:t xml:space="preserve"> ходом реализации подпрограммы осуществляет  администрация Боготольского района.</w:t>
      </w:r>
      <w:r w:rsidR="007D78EE" w:rsidRPr="008F5969">
        <w:t xml:space="preserve"> </w:t>
      </w:r>
    </w:p>
    <w:p w:rsidR="007D78EE" w:rsidRPr="00585683" w:rsidRDefault="007D78EE" w:rsidP="007D78EE">
      <w:pPr>
        <w:pStyle w:val="ConsPlusCell"/>
        <w:ind w:firstLine="720"/>
        <w:jc w:val="both"/>
        <w:rPr>
          <w:rFonts w:ascii="Times New Roman" w:hAnsi="Times New Roman" w:cs="Times New Roman"/>
          <w:sz w:val="24"/>
          <w:szCs w:val="24"/>
        </w:rPr>
      </w:pPr>
      <w:proofErr w:type="gramStart"/>
      <w:r w:rsidRPr="008F5969">
        <w:rPr>
          <w:rFonts w:ascii="Times New Roman" w:hAnsi="Times New Roman" w:cs="Times New Roman"/>
          <w:sz w:val="24"/>
          <w:szCs w:val="24"/>
        </w:rPr>
        <w:t>Контроль за</w:t>
      </w:r>
      <w:proofErr w:type="gramEnd"/>
      <w:r w:rsidRPr="008F5969">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7D78EE" w:rsidRPr="00585683" w:rsidRDefault="00A632F1" w:rsidP="007D78EE">
      <w:pPr>
        <w:ind w:firstLine="708"/>
        <w:jc w:val="both"/>
        <w:outlineLvl w:val="0"/>
        <w:rPr>
          <w:rFonts w:eastAsia="Calibri"/>
          <w:sz w:val="24"/>
          <w:szCs w:val="24"/>
          <w:lang w:eastAsia="en-US"/>
        </w:rPr>
      </w:pPr>
      <w:r>
        <w:rPr>
          <w:rFonts w:eastAsia="Calibri"/>
          <w:sz w:val="24"/>
          <w:szCs w:val="24"/>
          <w:lang w:eastAsia="en-US"/>
        </w:rPr>
        <w:t>5.2.</w:t>
      </w:r>
      <w:r w:rsidR="007D78EE" w:rsidRPr="00585683">
        <w:rPr>
          <w:rFonts w:eastAsia="Calibri"/>
          <w:sz w:val="24"/>
          <w:szCs w:val="24"/>
          <w:lang w:eastAsia="en-US"/>
        </w:rPr>
        <w:t xml:space="preserve">Отдел муниципального имущества и земельных отношений администрации Боготольского района Красноярского края организует ведение отчетности по реализации мероприятий </w:t>
      </w:r>
      <w:r w:rsidR="007D78EE">
        <w:rPr>
          <w:rFonts w:eastAsia="Calibri"/>
          <w:sz w:val="24"/>
          <w:szCs w:val="24"/>
          <w:lang w:eastAsia="en-US"/>
        </w:rPr>
        <w:t>под</w:t>
      </w:r>
      <w:r w:rsidR="007D78EE" w:rsidRPr="00585683">
        <w:rPr>
          <w:rFonts w:eastAsia="Calibri"/>
          <w:sz w:val="24"/>
          <w:szCs w:val="24"/>
          <w:lang w:eastAsia="en-US"/>
        </w:rPr>
        <w:t>программы по установленной форме.</w:t>
      </w:r>
    </w:p>
    <w:p w:rsidR="007D78EE" w:rsidRPr="00585683" w:rsidRDefault="00A632F1" w:rsidP="007D78EE">
      <w:pPr>
        <w:ind w:firstLine="708"/>
        <w:jc w:val="both"/>
        <w:outlineLvl w:val="0"/>
        <w:rPr>
          <w:rFonts w:eastAsia="Calibri"/>
          <w:sz w:val="24"/>
          <w:szCs w:val="24"/>
          <w:lang w:eastAsia="en-US"/>
        </w:rPr>
      </w:pPr>
      <w:r>
        <w:rPr>
          <w:rFonts w:eastAsia="Calibri"/>
          <w:sz w:val="24"/>
          <w:szCs w:val="24"/>
          <w:lang w:eastAsia="en-US"/>
        </w:rPr>
        <w:t>5.3.</w:t>
      </w:r>
      <w:r w:rsidR="007D78EE" w:rsidRPr="00585683">
        <w:rPr>
          <w:rFonts w:eastAsia="Calibri"/>
          <w:sz w:val="24"/>
          <w:szCs w:val="24"/>
          <w:lang w:eastAsia="en-US"/>
        </w:rPr>
        <w:t xml:space="preserve">Отдел муниципального имущества и земельных отношений администрации Боготольского района Красноярского края направляет ежеквартально </w:t>
      </w:r>
      <w:r w:rsidR="007D78EE">
        <w:rPr>
          <w:rFonts w:eastAsia="Calibri"/>
          <w:sz w:val="24"/>
          <w:szCs w:val="24"/>
          <w:lang w:eastAsia="en-US"/>
        </w:rPr>
        <w:t>не позднее 10</w:t>
      </w:r>
      <w:r w:rsidR="007D78EE" w:rsidRPr="00585683">
        <w:rPr>
          <w:rFonts w:eastAsia="Calibri"/>
          <w:sz w:val="24"/>
          <w:szCs w:val="24"/>
          <w:lang w:eastAsia="en-US"/>
        </w:rPr>
        <w:t xml:space="preserve"> числа </w:t>
      </w:r>
      <w:r w:rsidR="007D78EE">
        <w:rPr>
          <w:rFonts w:eastAsia="Calibri"/>
          <w:sz w:val="24"/>
          <w:szCs w:val="24"/>
          <w:lang w:eastAsia="en-US"/>
        </w:rPr>
        <w:t xml:space="preserve">второго </w:t>
      </w:r>
      <w:r w:rsidR="007D78EE" w:rsidRPr="00585683">
        <w:rPr>
          <w:rFonts w:eastAsia="Calibri"/>
          <w:sz w:val="24"/>
          <w:szCs w:val="24"/>
          <w:lang w:eastAsia="en-US"/>
        </w:rPr>
        <w:t>месяца, следующего за отчетным периодом, в отдел экономики и планирования администрации Боготольского района и финансовое управление администрации Боготольского района доклад о ходе реализации подпрограммы и использовании финансовых средств.</w:t>
      </w:r>
    </w:p>
    <w:p w:rsidR="007D78EE" w:rsidRDefault="007D78EE" w:rsidP="007D78EE">
      <w:pPr>
        <w:pStyle w:val="ConsPlusCell"/>
        <w:ind w:firstLine="709"/>
        <w:jc w:val="center"/>
        <w:rPr>
          <w:rFonts w:ascii="Times New Roman" w:hAnsi="Times New Roman" w:cs="Times New Roman"/>
          <w:sz w:val="24"/>
          <w:szCs w:val="24"/>
        </w:rPr>
      </w:pPr>
    </w:p>
    <w:p w:rsidR="007D78EE" w:rsidRPr="00585683" w:rsidRDefault="00A632F1"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6.</w:t>
      </w:r>
      <w:r w:rsidR="007D78EE" w:rsidRPr="00585683">
        <w:rPr>
          <w:rFonts w:ascii="Times New Roman" w:hAnsi="Times New Roman" w:cs="Times New Roman"/>
          <w:sz w:val="24"/>
          <w:szCs w:val="24"/>
        </w:rPr>
        <w:t>Оценка социально-экономической эффективности</w:t>
      </w:r>
    </w:p>
    <w:p w:rsidR="007D78EE" w:rsidRDefault="007D78EE" w:rsidP="007D78EE">
      <w:pPr>
        <w:pStyle w:val="ConsPlusCell"/>
        <w:ind w:firstLine="709"/>
        <w:jc w:val="both"/>
        <w:rPr>
          <w:rFonts w:ascii="Times New Roman" w:hAnsi="Times New Roman"/>
          <w:sz w:val="24"/>
          <w:szCs w:val="24"/>
        </w:rPr>
      </w:pPr>
    </w:p>
    <w:p w:rsidR="007D78EE" w:rsidRPr="00491C43" w:rsidRDefault="007D78EE" w:rsidP="007D78EE">
      <w:pPr>
        <w:pStyle w:val="ConsPlusCell"/>
        <w:ind w:firstLine="709"/>
        <w:jc w:val="both"/>
        <w:rPr>
          <w:rFonts w:ascii="Times New Roman" w:hAnsi="Times New Roman" w:cs="Times New Roman"/>
          <w:sz w:val="24"/>
          <w:szCs w:val="24"/>
        </w:rPr>
      </w:pPr>
      <w:r w:rsidRPr="00491C43">
        <w:rPr>
          <w:rFonts w:ascii="Times New Roman" w:hAnsi="Times New Roman"/>
          <w:sz w:val="24"/>
          <w:szCs w:val="24"/>
        </w:rPr>
        <w:t>В результате реализации Программы ожидается достижение следующих результатов</w:t>
      </w:r>
      <w:r w:rsidRPr="00491C43">
        <w:rPr>
          <w:rFonts w:ascii="Times New Roman" w:hAnsi="Times New Roman" w:cs="Times New Roman"/>
          <w:sz w:val="24"/>
          <w:szCs w:val="24"/>
        </w:rPr>
        <w:t>:</w:t>
      </w:r>
    </w:p>
    <w:p w:rsidR="007D78EE" w:rsidRPr="00F15CC6" w:rsidRDefault="00A632F1" w:rsidP="007D78EE">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78EE" w:rsidRPr="00F15CC6">
        <w:rPr>
          <w:rFonts w:ascii="Times New Roman" w:hAnsi="Times New Roman" w:cs="Times New Roman"/>
          <w:sz w:val="24"/>
          <w:szCs w:val="24"/>
        </w:rPr>
        <w:t>количество объектов, имеющих признаки бесхозяйных</w:t>
      </w:r>
      <w:r w:rsidR="007D78EE">
        <w:rPr>
          <w:rFonts w:ascii="Times New Roman" w:hAnsi="Times New Roman" w:cs="Times New Roman"/>
          <w:sz w:val="24"/>
          <w:szCs w:val="24"/>
        </w:rPr>
        <w:t xml:space="preserve">, </w:t>
      </w:r>
      <w:r w:rsidR="007D78EE" w:rsidRPr="00F15CC6">
        <w:rPr>
          <w:rFonts w:ascii="Times New Roman" w:hAnsi="Times New Roman" w:cs="Times New Roman"/>
          <w:sz w:val="24"/>
          <w:szCs w:val="24"/>
        </w:rPr>
        <w:t>включенных в состав муниципальной казны</w:t>
      </w:r>
      <w:r w:rsidR="007D78EE">
        <w:rPr>
          <w:rFonts w:ascii="Times New Roman" w:hAnsi="Times New Roman" w:cs="Times New Roman"/>
          <w:sz w:val="24"/>
          <w:szCs w:val="24"/>
        </w:rPr>
        <w:t xml:space="preserve"> (за период 2014-2017 годов) составит </w:t>
      </w:r>
      <w:r w:rsidR="007D78EE" w:rsidRPr="00F15CC6">
        <w:rPr>
          <w:rFonts w:ascii="Times New Roman" w:hAnsi="Times New Roman" w:cs="Times New Roman"/>
          <w:sz w:val="24"/>
          <w:szCs w:val="24"/>
        </w:rPr>
        <w:t xml:space="preserve"> </w:t>
      </w:r>
      <w:r w:rsidR="007D78EE">
        <w:rPr>
          <w:rFonts w:ascii="Times New Roman" w:hAnsi="Times New Roman" w:cs="Times New Roman"/>
          <w:sz w:val="24"/>
          <w:szCs w:val="24"/>
        </w:rPr>
        <w:t>13 ед.</w:t>
      </w:r>
      <w:r w:rsidR="007D78EE" w:rsidRPr="00F15CC6">
        <w:rPr>
          <w:rFonts w:ascii="Times New Roman" w:hAnsi="Times New Roman" w:cs="Times New Roman"/>
          <w:sz w:val="24"/>
          <w:szCs w:val="24"/>
        </w:rPr>
        <w:t>;</w:t>
      </w:r>
    </w:p>
    <w:p w:rsidR="007D78EE" w:rsidRPr="00A632F1" w:rsidRDefault="007D78EE" w:rsidP="00A632F1">
      <w:pPr>
        <w:ind w:firstLine="708"/>
        <w:jc w:val="both"/>
        <w:rPr>
          <w:sz w:val="24"/>
          <w:szCs w:val="24"/>
        </w:rPr>
      </w:pPr>
      <w:r w:rsidRPr="00A632F1">
        <w:rPr>
          <w:sz w:val="24"/>
          <w:szCs w:val="24"/>
        </w:rPr>
        <w:t>- количество объектов недвижимого имущества, прошедших государственную регистрацию (за период 2014-2017 годов) составит - 20 ед.;</w:t>
      </w:r>
    </w:p>
    <w:p w:rsidR="007D78EE" w:rsidRDefault="007D78EE" w:rsidP="00A632F1">
      <w:pPr>
        <w:ind w:firstLine="708"/>
        <w:jc w:val="both"/>
        <w:rPr>
          <w:sz w:val="24"/>
          <w:szCs w:val="24"/>
        </w:rPr>
      </w:pPr>
      <w:r>
        <w:rPr>
          <w:sz w:val="24"/>
          <w:szCs w:val="24"/>
        </w:rPr>
        <w:t>-</w:t>
      </w:r>
      <w:r w:rsidRPr="00A632F1">
        <w:rPr>
          <w:sz w:val="24"/>
          <w:szCs w:val="24"/>
        </w:rPr>
        <w:t xml:space="preserve"> </w:t>
      </w:r>
      <w:r w:rsidRPr="009A6331">
        <w:rPr>
          <w:sz w:val="24"/>
          <w:szCs w:val="24"/>
        </w:rPr>
        <w:t>количество объектов муниципального имущества, прошедших техническую инвентаризацию</w:t>
      </w:r>
      <w:r>
        <w:rPr>
          <w:sz w:val="24"/>
          <w:szCs w:val="24"/>
        </w:rPr>
        <w:t xml:space="preserve"> </w:t>
      </w:r>
      <w:r w:rsidRPr="009A6331">
        <w:rPr>
          <w:sz w:val="24"/>
          <w:szCs w:val="24"/>
        </w:rPr>
        <w:t>(за период 2014-201</w:t>
      </w:r>
      <w:r>
        <w:rPr>
          <w:sz w:val="24"/>
          <w:szCs w:val="24"/>
        </w:rPr>
        <w:t>7</w:t>
      </w:r>
      <w:r w:rsidRPr="009A6331">
        <w:rPr>
          <w:sz w:val="24"/>
          <w:szCs w:val="24"/>
        </w:rPr>
        <w:t xml:space="preserve"> годов)</w:t>
      </w:r>
      <w:r>
        <w:rPr>
          <w:sz w:val="24"/>
          <w:szCs w:val="24"/>
        </w:rPr>
        <w:t xml:space="preserve"> – 11 ед.;</w:t>
      </w:r>
    </w:p>
    <w:p w:rsidR="007D78EE" w:rsidRPr="009A6331" w:rsidRDefault="007D78EE" w:rsidP="007D78EE">
      <w:pPr>
        <w:ind w:firstLine="540"/>
        <w:jc w:val="both"/>
        <w:rPr>
          <w:sz w:val="24"/>
          <w:szCs w:val="24"/>
        </w:rPr>
      </w:pPr>
      <w:r>
        <w:rPr>
          <w:sz w:val="24"/>
          <w:szCs w:val="24"/>
        </w:rPr>
        <w:t xml:space="preserve">- </w:t>
      </w:r>
      <w:r w:rsidR="00A632F1">
        <w:rPr>
          <w:sz w:val="24"/>
          <w:szCs w:val="24"/>
        </w:rPr>
        <w:t xml:space="preserve">количество земельных участков, </w:t>
      </w:r>
      <w:r>
        <w:rPr>
          <w:sz w:val="24"/>
          <w:szCs w:val="24"/>
        </w:rPr>
        <w:t xml:space="preserve">сформированных и поставленных на кадастровый учет </w:t>
      </w:r>
      <w:r w:rsidRPr="009A6331">
        <w:rPr>
          <w:sz w:val="24"/>
          <w:szCs w:val="24"/>
        </w:rPr>
        <w:t>(за период 2014-201</w:t>
      </w:r>
      <w:r>
        <w:rPr>
          <w:sz w:val="24"/>
          <w:szCs w:val="24"/>
        </w:rPr>
        <w:t>7</w:t>
      </w:r>
      <w:r w:rsidRPr="009A6331">
        <w:rPr>
          <w:sz w:val="24"/>
          <w:szCs w:val="24"/>
        </w:rPr>
        <w:t xml:space="preserve"> годов)</w:t>
      </w:r>
      <w:r>
        <w:rPr>
          <w:sz w:val="24"/>
          <w:szCs w:val="24"/>
        </w:rPr>
        <w:t xml:space="preserve"> – 8 ед.; </w:t>
      </w:r>
    </w:p>
    <w:p w:rsidR="007D78EE" w:rsidRDefault="007D78EE" w:rsidP="007D78EE">
      <w:pPr>
        <w:ind w:firstLine="540"/>
        <w:jc w:val="both"/>
        <w:rPr>
          <w:sz w:val="24"/>
          <w:szCs w:val="24"/>
        </w:rPr>
      </w:pPr>
      <w:r w:rsidRPr="009D1753">
        <w:rPr>
          <w:sz w:val="24"/>
          <w:szCs w:val="24"/>
        </w:rPr>
        <w:t xml:space="preserve">- доход бюджета от аренды (продажи права аренды) муниципального движимого и недвижимого имущества </w:t>
      </w:r>
      <w:r w:rsidRPr="009A6331">
        <w:rPr>
          <w:sz w:val="24"/>
          <w:szCs w:val="24"/>
        </w:rPr>
        <w:t>(за период 2014-201</w:t>
      </w:r>
      <w:r>
        <w:rPr>
          <w:sz w:val="24"/>
          <w:szCs w:val="24"/>
        </w:rPr>
        <w:t>7</w:t>
      </w:r>
      <w:r w:rsidRPr="009A6331">
        <w:rPr>
          <w:sz w:val="24"/>
          <w:szCs w:val="24"/>
        </w:rPr>
        <w:t xml:space="preserve"> годов) </w:t>
      </w:r>
      <w:r w:rsidRPr="009D1753">
        <w:rPr>
          <w:sz w:val="24"/>
          <w:szCs w:val="24"/>
        </w:rPr>
        <w:t xml:space="preserve">составит </w:t>
      </w:r>
      <w:r w:rsidRPr="00B52B6D">
        <w:rPr>
          <w:sz w:val="24"/>
          <w:szCs w:val="24"/>
        </w:rPr>
        <w:t xml:space="preserve">6439,7 </w:t>
      </w:r>
      <w:r w:rsidRPr="009D1753">
        <w:rPr>
          <w:sz w:val="24"/>
          <w:szCs w:val="24"/>
        </w:rPr>
        <w:t xml:space="preserve"> тысяч рублей</w:t>
      </w:r>
      <w:r>
        <w:rPr>
          <w:sz w:val="24"/>
          <w:szCs w:val="24"/>
        </w:rPr>
        <w:t>;</w:t>
      </w:r>
    </w:p>
    <w:p w:rsidR="007D78EE" w:rsidRDefault="007D78EE" w:rsidP="007D78EE">
      <w:pPr>
        <w:ind w:firstLine="540"/>
        <w:jc w:val="both"/>
        <w:rPr>
          <w:sz w:val="24"/>
          <w:szCs w:val="24"/>
        </w:rPr>
      </w:pPr>
      <w:r>
        <w:rPr>
          <w:sz w:val="24"/>
          <w:szCs w:val="24"/>
        </w:rPr>
        <w:t xml:space="preserve"> - </w:t>
      </w:r>
      <w:r w:rsidRPr="0044406E">
        <w:rPr>
          <w:sz w:val="24"/>
          <w:szCs w:val="24"/>
        </w:rPr>
        <w:t xml:space="preserve">доход бюджета от приватизации муниципального движимого и недвижимого имущества </w:t>
      </w:r>
      <w:r w:rsidRPr="009A6331">
        <w:rPr>
          <w:sz w:val="24"/>
          <w:szCs w:val="24"/>
        </w:rPr>
        <w:t>(за период 2014-201</w:t>
      </w:r>
      <w:r>
        <w:rPr>
          <w:sz w:val="24"/>
          <w:szCs w:val="24"/>
        </w:rPr>
        <w:t>7</w:t>
      </w:r>
      <w:r w:rsidRPr="009A6331">
        <w:rPr>
          <w:sz w:val="24"/>
          <w:szCs w:val="24"/>
        </w:rPr>
        <w:t xml:space="preserve"> годов) </w:t>
      </w:r>
      <w:r w:rsidRPr="0044406E">
        <w:rPr>
          <w:sz w:val="24"/>
          <w:szCs w:val="24"/>
        </w:rPr>
        <w:t>составит 1</w:t>
      </w:r>
      <w:r>
        <w:rPr>
          <w:sz w:val="24"/>
          <w:szCs w:val="24"/>
        </w:rPr>
        <w:t>1</w:t>
      </w:r>
      <w:r w:rsidRPr="0044406E">
        <w:rPr>
          <w:sz w:val="24"/>
          <w:szCs w:val="24"/>
        </w:rPr>
        <w:t>00</w:t>
      </w:r>
      <w:r>
        <w:rPr>
          <w:sz w:val="24"/>
          <w:szCs w:val="24"/>
        </w:rPr>
        <w:t>,0</w:t>
      </w:r>
      <w:r w:rsidRPr="0044406E">
        <w:rPr>
          <w:sz w:val="24"/>
          <w:szCs w:val="24"/>
        </w:rPr>
        <w:t xml:space="preserve"> тысяч рублей</w:t>
      </w:r>
      <w:r>
        <w:rPr>
          <w:sz w:val="24"/>
          <w:szCs w:val="24"/>
        </w:rPr>
        <w:t>;</w:t>
      </w:r>
    </w:p>
    <w:p w:rsidR="007D78EE" w:rsidRPr="009A6331" w:rsidRDefault="007D78EE" w:rsidP="007D78EE">
      <w:pPr>
        <w:ind w:firstLine="540"/>
        <w:jc w:val="both"/>
        <w:rPr>
          <w:sz w:val="24"/>
          <w:szCs w:val="24"/>
        </w:rPr>
      </w:pPr>
      <w:r w:rsidRPr="009A6331">
        <w:rPr>
          <w:sz w:val="24"/>
          <w:szCs w:val="24"/>
        </w:rPr>
        <w:t xml:space="preserve">- доход бюджета от аренды (продажи права аренды) </w:t>
      </w:r>
      <w:r>
        <w:rPr>
          <w:sz w:val="24"/>
          <w:szCs w:val="24"/>
        </w:rPr>
        <w:t>земельных участков</w:t>
      </w:r>
      <w:r w:rsidRPr="009A6331">
        <w:rPr>
          <w:sz w:val="24"/>
          <w:szCs w:val="24"/>
        </w:rPr>
        <w:t xml:space="preserve"> (за период 2014-201</w:t>
      </w:r>
      <w:r>
        <w:rPr>
          <w:sz w:val="24"/>
          <w:szCs w:val="24"/>
        </w:rPr>
        <w:t>7</w:t>
      </w:r>
      <w:r w:rsidRPr="009A6331">
        <w:rPr>
          <w:sz w:val="24"/>
          <w:szCs w:val="24"/>
        </w:rPr>
        <w:t xml:space="preserve"> годов) составит </w:t>
      </w:r>
      <w:r>
        <w:rPr>
          <w:sz w:val="24"/>
          <w:szCs w:val="24"/>
        </w:rPr>
        <w:t>7688,1</w:t>
      </w:r>
      <w:r w:rsidRPr="009A6331">
        <w:rPr>
          <w:sz w:val="24"/>
          <w:szCs w:val="24"/>
        </w:rPr>
        <w:t xml:space="preserve"> тысяч рублей;</w:t>
      </w:r>
    </w:p>
    <w:p w:rsidR="007D78EE" w:rsidRPr="009A6331" w:rsidRDefault="007D78EE" w:rsidP="007D78EE">
      <w:pPr>
        <w:ind w:firstLine="540"/>
        <w:jc w:val="both"/>
        <w:rPr>
          <w:sz w:val="24"/>
          <w:szCs w:val="24"/>
        </w:rPr>
      </w:pPr>
      <w:r w:rsidRPr="009A6331">
        <w:rPr>
          <w:sz w:val="24"/>
          <w:szCs w:val="24"/>
        </w:rPr>
        <w:t xml:space="preserve">- доход бюджета от </w:t>
      </w:r>
      <w:r>
        <w:rPr>
          <w:sz w:val="24"/>
          <w:szCs w:val="24"/>
        </w:rPr>
        <w:t>продажи</w:t>
      </w:r>
      <w:r w:rsidRPr="009A6331">
        <w:rPr>
          <w:sz w:val="24"/>
          <w:szCs w:val="24"/>
        </w:rPr>
        <w:t xml:space="preserve"> земельных участков (за период 2014-201</w:t>
      </w:r>
      <w:r>
        <w:rPr>
          <w:sz w:val="24"/>
          <w:szCs w:val="24"/>
        </w:rPr>
        <w:t>7</w:t>
      </w:r>
      <w:r w:rsidRPr="009A6331">
        <w:rPr>
          <w:sz w:val="24"/>
          <w:szCs w:val="24"/>
        </w:rPr>
        <w:t xml:space="preserve"> годов) составит </w:t>
      </w:r>
      <w:r>
        <w:rPr>
          <w:sz w:val="24"/>
          <w:szCs w:val="24"/>
        </w:rPr>
        <w:t>357,7</w:t>
      </w:r>
      <w:r w:rsidRPr="005C79CC">
        <w:rPr>
          <w:sz w:val="24"/>
          <w:szCs w:val="24"/>
        </w:rPr>
        <w:t xml:space="preserve"> т</w:t>
      </w:r>
      <w:r w:rsidRPr="009A6331">
        <w:rPr>
          <w:sz w:val="24"/>
          <w:szCs w:val="24"/>
        </w:rPr>
        <w:t>ысяч рублей;</w:t>
      </w:r>
    </w:p>
    <w:p w:rsidR="007D78EE" w:rsidRDefault="007D78EE" w:rsidP="007D78EE">
      <w:pPr>
        <w:ind w:firstLine="540"/>
        <w:jc w:val="both"/>
        <w:rPr>
          <w:sz w:val="24"/>
          <w:szCs w:val="24"/>
        </w:rPr>
      </w:pPr>
      <w:r>
        <w:rPr>
          <w:sz w:val="24"/>
          <w:szCs w:val="24"/>
        </w:rPr>
        <w:t>- н</w:t>
      </w:r>
      <w:r w:rsidRPr="00491C43">
        <w:rPr>
          <w:sz w:val="24"/>
          <w:szCs w:val="24"/>
        </w:rPr>
        <w:t>аличие обобщенной электронной базы данных об объект</w:t>
      </w:r>
      <w:r w:rsidR="00A632F1">
        <w:rPr>
          <w:sz w:val="24"/>
          <w:szCs w:val="24"/>
        </w:rPr>
        <w:t xml:space="preserve">ах муниципальной </w:t>
      </w:r>
      <w:r w:rsidR="00A632F1">
        <w:rPr>
          <w:sz w:val="24"/>
          <w:szCs w:val="24"/>
        </w:rPr>
        <w:lastRenderedPageBreak/>
        <w:t xml:space="preserve">собственности </w:t>
      </w:r>
      <w:r w:rsidRPr="00491C43">
        <w:rPr>
          <w:sz w:val="24"/>
          <w:szCs w:val="24"/>
        </w:rPr>
        <w:t>района. Автоматизация учетных функций, функций по начислению а</w:t>
      </w:r>
      <w:r w:rsidR="00A632F1">
        <w:rPr>
          <w:sz w:val="24"/>
          <w:szCs w:val="24"/>
        </w:rPr>
        <w:t xml:space="preserve">рендных платежей и </w:t>
      </w:r>
      <w:proofErr w:type="gramStart"/>
      <w:r w:rsidR="00A632F1">
        <w:rPr>
          <w:sz w:val="24"/>
          <w:szCs w:val="24"/>
        </w:rPr>
        <w:t>контроля за</w:t>
      </w:r>
      <w:proofErr w:type="gramEnd"/>
      <w:r w:rsidR="00A632F1">
        <w:rPr>
          <w:sz w:val="24"/>
          <w:szCs w:val="24"/>
        </w:rPr>
        <w:t xml:space="preserve"> </w:t>
      </w:r>
      <w:r w:rsidRPr="00491C43">
        <w:rPr>
          <w:sz w:val="24"/>
          <w:szCs w:val="24"/>
        </w:rPr>
        <w:t>полнотой и своевременностью поступлением платежей в бюджет посредством использования программных про</w:t>
      </w:r>
      <w:r>
        <w:rPr>
          <w:sz w:val="24"/>
          <w:szCs w:val="24"/>
        </w:rPr>
        <w:t>дуктов «Барс-аренда» и «Реестр».</w:t>
      </w:r>
    </w:p>
    <w:p w:rsidR="007D78EE" w:rsidRPr="009D1753" w:rsidRDefault="007D78EE" w:rsidP="007D78EE">
      <w:pPr>
        <w:ind w:firstLine="540"/>
        <w:jc w:val="both"/>
        <w:rPr>
          <w:sz w:val="24"/>
          <w:szCs w:val="24"/>
        </w:rPr>
      </w:pPr>
    </w:p>
    <w:p w:rsidR="007D78EE" w:rsidRPr="005A4A7D" w:rsidRDefault="00A632F1"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7.</w:t>
      </w:r>
      <w:r w:rsidR="007D78EE" w:rsidRPr="005A4A7D">
        <w:rPr>
          <w:rFonts w:ascii="Times New Roman" w:hAnsi="Times New Roman" w:cs="Times New Roman"/>
          <w:sz w:val="24"/>
          <w:szCs w:val="24"/>
        </w:rPr>
        <w:t>Мероприятия подпрограммы</w:t>
      </w:r>
    </w:p>
    <w:p w:rsidR="007D78EE" w:rsidRPr="005A4A7D" w:rsidRDefault="007D78EE" w:rsidP="007D78EE">
      <w:pPr>
        <w:pStyle w:val="ConsPlusCell"/>
        <w:ind w:firstLine="709"/>
        <w:jc w:val="both"/>
        <w:rPr>
          <w:rFonts w:ascii="Times New Roman" w:hAnsi="Times New Roman" w:cs="Times New Roman"/>
          <w:sz w:val="24"/>
          <w:szCs w:val="24"/>
          <w:u w:val="single"/>
        </w:rPr>
      </w:pPr>
    </w:p>
    <w:p w:rsidR="007D78EE" w:rsidRPr="005A4A7D" w:rsidRDefault="007D78EE" w:rsidP="007D78EE">
      <w:pPr>
        <w:pStyle w:val="ConsPlusCell"/>
        <w:ind w:firstLine="709"/>
        <w:jc w:val="both"/>
        <w:rPr>
          <w:rFonts w:ascii="Times New Roman" w:eastAsia="Calibri" w:hAnsi="Times New Roman" w:cs="Times New Roman"/>
          <w:sz w:val="24"/>
          <w:szCs w:val="24"/>
          <w:lang w:eastAsia="en-US"/>
        </w:rPr>
      </w:pPr>
      <w:r w:rsidRPr="005A4A7D">
        <w:rPr>
          <w:rFonts w:ascii="Times New Roman" w:eastAsia="Calibri" w:hAnsi="Times New Roman" w:cs="Times New Roman"/>
          <w:sz w:val="24"/>
          <w:szCs w:val="24"/>
          <w:lang w:eastAsia="en-US"/>
        </w:rPr>
        <w:t>Перечень подпрограммных мероприя</w:t>
      </w:r>
      <w:r w:rsidR="00A632F1">
        <w:rPr>
          <w:rFonts w:ascii="Times New Roman" w:eastAsia="Calibri" w:hAnsi="Times New Roman" w:cs="Times New Roman"/>
          <w:sz w:val="24"/>
          <w:szCs w:val="24"/>
          <w:lang w:eastAsia="en-US"/>
        </w:rPr>
        <w:t xml:space="preserve">тий представлен в приложении № </w:t>
      </w:r>
      <w:r w:rsidRPr="005A4A7D">
        <w:rPr>
          <w:rFonts w:ascii="Times New Roman" w:eastAsia="Calibri" w:hAnsi="Times New Roman" w:cs="Times New Roman"/>
          <w:sz w:val="24"/>
          <w:szCs w:val="24"/>
          <w:lang w:eastAsia="en-US"/>
        </w:rPr>
        <w:t>2 подпрограммы «Повышение эффективности  управления муниципальным имуществом и земельными ре</w:t>
      </w:r>
      <w:r>
        <w:rPr>
          <w:rFonts w:ascii="Times New Roman" w:eastAsia="Calibri" w:hAnsi="Times New Roman" w:cs="Times New Roman"/>
          <w:sz w:val="24"/>
          <w:szCs w:val="24"/>
          <w:lang w:eastAsia="en-US"/>
        </w:rPr>
        <w:t>сурсами Боготольского района»</w:t>
      </w:r>
      <w:r w:rsidRPr="005A4A7D">
        <w:rPr>
          <w:rFonts w:ascii="Times New Roman" w:eastAsia="Calibri" w:hAnsi="Times New Roman" w:cs="Times New Roman"/>
          <w:sz w:val="24"/>
          <w:szCs w:val="24"/>
          <w:lang w:eastAsia="en-US"/>
        </w:rPr>
        <w:t>.</w:t>
      </w:r>
    </w:p>
    <w:p w:rsidR="007D78EE" w:rsidRPr="00234BAE" w:rsidRDefault="007D78EE" w:rsidP="007D78EE">
      <w:pPr>
        <w:pStyle w:val="ConsPlusCell"/>
        <w:ind w:firstLine="709"/>
        <w:jc w:val="both"/>
        <w:rPr>
          <w:rFonts w:ascii="Times New Roman" w:eastAsia="Calibri" w:hAnsi="Times New Roman" w:cs="Times New Roman"/>
          <w:sz w:val="28"/>
          <w:szCs w:val="28"/>
          <w:lang w:eastAsia="en-US"/>
        </w:rPr>
      </w:pPr>
    </w:p>
    <w:p w:rsidR="007D78EE" w:rsidRPr="005A4A7D" w:rsidRDefault="00A632F1"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8.</w:t>
      </w:r>
      <w:r w:rsidR="007D78EE" w:rsidRPr="005A4A7D">
        <w:rPr>
          <w:rFonts w:ascii="Times New Roman" w:hAnsi="Times New Roman" w:cs="Times New Roman"/>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7D78EE" w:rsidRPr="00234BAE" w:rsidRDefault="007D78EE" w:rsidP="007D78EE">
      <w:pPr>
        <w:pStyle w:val="ConsPlusCell"/>
        <w:ind w:firstLine="709"/>
        <w:jc w:val="both"/>
        <w:rPr>
          <w:rFonts w:ascii="Times New Roman" w:hAnsi="Times New Roman" w:cs="Times New Roman"/>
          <w:sz w:val="28"/>
          <w:szCs w:val="28"/>
          <w:u w:val="single"/>
        </w:rPr>
      </w:pPr>
    </w:p>
    <w:p w:rsidR="007D78EE" w:rsidRPr="006E145C" w:rsidRDefault="007D78EE" w:rsidP="007D78EE">
      <w:pPr>
        <w:pStyle w:val="ConsPlusCell"/>
        <w:ind w:firstLine="708"/>
        <w:jc w:val="both"/>
        <w:rPr>
          <w:rFonts w:ascii="Times New Roman" w:hAnsi="Times New Roman" w:cs="Times New Roman"/>
          <w:sz w:val="24"/>
          <w:szCs w:val="24"/>
        </w:rPr>
      </w:pPr>
      <w:r w:rsidRPr="00944389">
        <w:rPr>
          <w:rFonts w:ascii="Times New Roman" w:hAnsi="Times New Roman" w:cs="Times New Roman"/>
          <w:sz w:val="24"/>
          <w:szCs w:val="24"/>
        </w:rPr>
        <w:t xml:space="preserve">Объем бюджетных ассигнований на реализацию подпрограммы составляет </w:t>
      </w:r>
      <w:r>
        <w:rPr>
          <w:rFonts w:ascii="Times New Roman" w:hAnsi="Times New Roman" w:cs="Times New Roman"/>
          <w:sz w:val="24"/>
          <w:szCs w:val="24"/>
        </w:rPr>
        <w:t>667,8</w:t>
      </w:r>
      <w:r w:rsidRPr="006E145C">
        <w:rPr>
          <w:rFonts w:ascii="Times New Roman" w:hAnsi="Times New Roman" w:cs="Times New Roman"/>
          <w:sz w:val="24"/>
          <w:szCs w:val="24"/>
        </w:rPr>
        <w:t xml:space="preserve"> тыс. рублей, в том числе по годам:</w:t>
      </w:r>
    </w:p>
    <w:p w:rsidR="007D78EE" w:rsidRPr="006E145C" w:rsidRDefault="007D78EE" w:rsidP="007D78EE">
      <w:pPr>
        <w:pStyle w:val="ConsPlusCell"/>
        <w:ind w:firstLine="708"/>
        <w:jc w:val="both"/>
        <w:rPr>
          <w:rFonts w:ascii="Times New Roman" w:hAnsi="Times New Roman" w:cs="Times New Roman"/>
          <w:sz w:val="24"/>
          <w:szCs w:val="24"/>
        </w:rPr>
      </w:pPr>
      <w:r w:rsidRPr="006E145C">
        <w:rPr>
          <w:rFonts w:ascii="Times New Roman" w:hAnsi="Times New Roman" w:cs="Times New Roman"/>
          <w:sz w:val="24"/>
          <w:szCs w:val="24"/>
        </w:rPr>
        <w:t>2014 год – 305,0 тыс. рублей;</w:t>
      </w:r>
    </w:p>
    <w:p w:rsidR="007D78EE" w:rsidRPr="006E145C" w:rsidRDefault="007D78EE" w:rsidP="007D78EE">
      <w:pPr>
        <w:pStyle w:val="ConsPlusCell"/>
        <w:ind w:firstLine="708"/>
        <w:jc w:val="both"/>
        <w:rPr>
          <w:rFonts w:ascii="Times New Roman" w:hAnsi="Times New Roman" w:cs="Times New Roman"/>
          <w:sz w:val="24"/>
          <w:szCs w:val="24"/>
        </w:rPr>
      </w:pPr>
      <w:r w:rsidRPr="006E145C">
        <w:rPr>
          <w:rFonts w:ascii="Times New Roman" w:hAnsi="Times New Roman" w:cs="Times New Roman"/>
          <w:sz w:val="24"/>
          <w:szCs w:val="24"/>
        </w:rPr>
        <w:t>2015 год – 305,0 тыс. рублей;</w:t>
      </w:r>
    </w:p>
    <w:p w:rsidR="007D78EE" w:rsidRPr="006E145C" w:rsidRDefault="007D78EE" w:rsidP="007D78EE">
      <w:pPr>
        <w:pStyle w:val="ConsPlusCell"/>
        <w:ind w:firstLine="708"/>
        <w:jc w:val="both"/>
        <w:rPr>
          <w:rFonts w:ascii="Times New Roman" w:hAnsi="Times New Roman" w:cs="Times New Roman"/>
          <w:sz w:val="24"/>
          <w:szCs w:val="24"/>
        </w:rPr>
      </w:pPr>
      <w:r w:rsidRPr="006E145C">
        <w:rPr>
          <w:rFonts w:ascii="Times New Roman" w:hAnsi="Times New Roman" w:cs="Times New Roman"/>
          <w:sz w:val="24"/>
          <w:szCs w:val="24"/>
        </w:rPr>
        <w:t xml:space="preserve">2016 год – </w:t>
      </w:r>
      <w:r>
        <w:rPr>
          <w:rFonts w:ascii="Times New Roman" w:hAnsi="Times New Roman" w:cs="Times New Roman"/>
          <w:sz w:val="24"/>
          <w:szCs w:val="24"/>
        </w:rPr>
        <w:t>28,9</w:t>
      </w:r>
      <w:r w:rsidRPr="006E145C">
        <w:rPr>
          <w:rFonts w:ascii="Times New Roman" w:hAnsi="Times New Roman" w:cs="Times New Roman"/>
          <w:sz w:val="24"/>
          <w:szCs w:val="24"/>
        </w:rPr>
        <w:t xml:space="preserve"> тыс. рублей;</w:t>
      </w:r>
    </w:p>
    <w:p w:rsidR="007D78EE" w:rsidRDefault="007D78EE" w:rsidP="007D78EE">
      <w:pPr>
        <w:pStyle w:val="ConsPlusCell"/>
        <w:spacing w:line="276" w:lineRule="auto"/>
        <w:ind w:firstLine="708"/>
        <w:jc w:val="both"/>
        <w:rPr>
          <w:rFonts w:ascii="Times New Roman" w:hAnsi="Times New Roman"/>
          <w:sz w:val="28"/>
          <w:szCs w:val="28"/>
        </w:rPr>
      </w:pPr>
      <w:r w:rsidRPr="006E145C">
        <w:rPr>
          <w:rFonts w:ascii="Times New Roman" w:hAnsi="Times New Roman" w:cs="Times New Roman"/>
          <w:sz w:val="24"/>
          <w:szCs w:val="24"/>
        </w:rPr>
        <w:t xml:space="preserve">2017 год – </w:t>
      </w:r>
      <w:r>
        <w:rPr>
          <w:rFonts w:ascii="Times New Roman" w:hAnsi="Times New Roman" w:cs="Times New Roman"/>
          <w:sz w:val="24"/>
          <w:szCs w:val="24"/>
        </w:rPr>
        <w:t>28,9</w:t>
      </w:r>
      <w:r w:rsidRPr="006E145C">
        <w:rPr>
          <w:rFonts w:ascii="Times New Roman" w:hAnsi="Times New Roman" w:cs="Times New Roman"/>
          <w:sz w:val="24"/>
          <w:szCs w:val="24"/>
        </w:rPr>
        <w:t xml:space="preserve"> тыс. рублей.</w:t>
      </w:r>
    </w:p>
    <w:p w:rsidR="007D78EE" w:rsidRDefault="007D78EE" w:rsidP="007D78EE">
      <w:pPr>
        <w:ind w:firstLine="567"/>
        <w:jc w:val="both"/>
        <w:rPr>
          <w:sz w:val="24"/>
          <w:szCs w:val="24"/>
        </w:rPr>
      </w:pPr>
    </w:p>
    <w:p w:rsidR="007D78EE" w:rsidRPr="005A4A7D" w:rsidRDefault="007D78EE" w:rsidP="007D78EE">
      <w:pPr>
        <w:jc w:val="both"/>
        <w:rPr>
          <w:sz w:val="24"/>
          <w:szCs w:val="24"/>
        </w:rPr>
      </w:pPr>
      <w:r w:rsidRPr="005A4A7D">
        <w:rPr>
          <w:sz w:val="24"/>
          <w:szCs w:val="24"/>
        </w:rPr>
        <w:t>Начальник отдела муниципального имущества</w:t>
      </w:r>
    </w:p>
    <w:p w:rsidR="007D78EE" w:rsidRDefault="007D78EE" w:rsidP="007D78EE">
      <w:pPr>
        <w:jc w:val="both"/>
        <w:rPr>
          <w:sz w:val="24"/>
          <w:szCs w:val="24"/>
        </w:rPr>
      </w:pPr>
      <w:r w:rsidRPr="005A4A7D">
        <w:rPr>
          <w:sz w:val="24"/>
          <w:szCs w:val="24"/>
        </w:rPr>
        <w:t>и земельных отношений</w:t>
      </w:r>
      <w:r w:rsidR="00A632F1">
        <w:rPr>
          <w:sz w:val="24"/>
          <w:szCs w:val="24"/>
        </w:rPr>
        <w:tab/>
      </w:r>
      <w:r w:rsidR="00A632F1">
        <w:rPr>
          <w:sz w:val="24"/>
          <w:szCs w:val="24"/>
        </w:rPr>
        <w:tab/>
      </w:r>
      <w:r w:rsidR="00A632F1">
        <w:rPr>
          <w:sz w:val="24"/>
          <w:szCs w:val="24"/>
        </w:rPr>
        <w:tab/>
      </w:r>
      <w:r w:rsidR="00A632F1">
        <w:rPr>
          <w:sz w:val="24"/>
          <w:szCs w:val="24"/>
        </w:rPr>
        <w:tab/>
      </w:r>
      <w:r w:rsidR="00A632F1">
        <w:rPr>
          <w:sz w:val="24"/>
          <w:szCs w:val="24"/>
        </w:rPr>
        <w:tab/>
      </w:r>
      <w:r w:rsidR="00A632F1">
        <w:rPr>
          <w:sz w:val="24"/>
          <w:szCs w:val="24"/>
        </w:rPr>
        <w:tab/>
      </w:r>
      <w:r w:rsidR="00A632F1">
        <w:rPr>
          <w:sz w:val="24"/>
          <w:szCs w:val="24"/>
        </w:rPr>
        <w:tab/>
      </w:r>
      <w:r w:rsidR="00A632F1">
        <w:rPr>
          <w:sz w:val="24"/>
          <w:szCs w:val="24"/>
        </w:rPr>
        <w:tab/>
      </w:r>
      <w:r w:rsidR="00A632F1">
        <w:rPr>
          <w:sz w:val="24"/>
          <w:szCs w:val="24"/>
        </w:rPr>
        <w:tab/>
      </w:r>
      <w:r w:rsidRPr="005A4A7D">
        <w:rPr>
          <w:sz w:val="24"/>
          <w:szCs w:val="24"/>
        </w:rPr>
        <w:t>О.Г.</w:t>
      </w:r>
      <w:r>
        <w:rPr>
          <w:sz w:val="24"/>
          <w:szCs w:val="24"/>
        </w:rPr>
        <w:t xml:space="preserve"> </w:t>
      </w:r>
      <w:proofErr w:type="spellStart"/>
      <w:r w:rsidRPr="005A4A7D">
        <w:rPr>
          <w:sz w:val="24"/>
          <w:szCs w:val="24"/>
        </w:rPr>
        <w:t>Овсянская</w:t>
      </w:r>
      <w:proofErr w:type="spellEnd"/>
    </w:p>
    <w:p w:rsidR="007D78EE" w:rsidRDefault="007D78EE" w:rsidP="007D78EE">
      <w:pPr>
        <w:jc w:val="both"/>
        <w:rPr>
          <w:sz w:val="24"/>
          <w:szCs w:val="24"/>
        </w:rPr>
      </w:pPr>
    </w:p>
    <w:p w:rsidR="007D78EE" w:rsidRDefault="007D78EE" w:rsidP="007D78EE">
      <w:pPr>
        <w:jc w:val="both"/>
        <w:rPr>
          <w:sz w:val="24"/>
          <w:szCs w:val="24"/>
        </w:rPr>
      </w:pPr>
    </w:p>
    <w:p w:rsidR="007D78EE" w:rsidRDefault="007D78EE" w:rsidP="007D78EE">
      <w:pPr>
        <w:jc w:val="both"/>
        <w:rPr>
          <w:sz w:val="24"/>
          <w:szCs w:val="24"/>
        </w:rPr>
        <w:sectPr w:rsidR="007D78EE" w:rsidSect="007D78EE">
          <w:pgSz w:w="11906" w:h="16838" w:code="9"/>
          <w:pgMar w:top="425" w:right="851" w:bottom="567" w:left="992" w:header="709" w:footer="709" w:gutter="0"/>
          <w:cols w:space="708"/>
          <w:docGrid w:linePitch="360"/>
        </w:sectPr>
      </w:pPr>
    </w:p>
    <w:p w:rsidR="007D78EE" w:rsidRDefault="007D78EE" w:rsidP="007D78EE">
      <w:pPr>
        <w:jc w:val="both"/>
        <w:rPr>
          <w:sz w:val="24"/>
          <w:szCs w:val="24"/>
        </w:rPr>
      </w:pPr>
    </w:p>
    <w:p w:rsidR="007D78EE" w:rsidRPr="00D00AA1" w:rsidRDefault="007D78EE" w:rsidP="007D78EE">
      <w:pPr>
        <w:ind w:right="962"/>
        <w:jc w:val="right"/>
        <w:rPr>
          <w:sz w:val="24"/>
          <w:szCs w:val="24"/>
        </w:rPr>
      </w:pPr>
      <w:r w:rsidRPr="00D00AA1">
        <w:rPr>
          <w:sz w:val="24"/>
          <w:szCs w:val="24"/>
        </w:rPr>
        <w:t xml:space="preserve">Приложение № </w:t>
      </w:r>
      <w:r>
        <w:rPr>
          <w:sz w:val="24"/>
          <w:szCs w:val="24"/>
        </w:rPr>
        <w:t>1</w:t>
      </w:r>
    </w:p>
    <w:p w:rsidR="007D78EE" w:rsidRDefault="007D78EE" w:rsidP="007D78EE">
      <w:pPr>
        <w:ind w:left="7797" w:right="962"/>
        <w:jc w:val="right"/>
        <w:rPr>
          <w:sz w:val="24"/>
          <w:szCs w:val="24"/>
        </w:rPr>
      </w:pPr>
      <w:r w:rsidRPr="00D00AA1">
        <w:rPr>
          <w:sz w:val="24"/>
          <w:szCs w:val="24"/>
        </w:rPr>
        <w:t>к подпрограмме «Повышение эффективности  управления муниципальным имуществом и земельными ресурсами</w:t>
      </w:r>
      <w:r>
        <w:rPr>
          <w:sz w:val="24"/>
          <w:szCs w:val="24"/>
        </w:rPr>
        <w:t>»</w:t>
      </w:r>
    </w:p>
    <w:p w:rsidR="00480F5A" w:rsidRPr="00D00AA1" w:rsidRDefault="00480F5A" w:rsidP="007D78EE">
      <w:pPr>
        <w:ind w:left="7797" w:right="962"/>
        <w:jc w:val="right"/>
        <w:rPr>
          <w:bCs/>
          <w:sz w:val="24"/>
          <w:szCs w:val="24"/>
        </w:rPr>
      </w:pPr>
    </w:p>
    <w:p w:rsidR="007D78EE" w:rsidRPr="00B24F9F" w:rsidRDefault="007D78EE" w:rsidP="007D78EE">
      <w:pPr>
        <w:ind w:firstLine="540"/>
        <w:jc w:val="center"/>
        <w:outlineLvl w:val="0"/>
        <w:rPr>
          <w:sz w:val="24"/>
          <w:szCs w:val="24"/>
        </w:rPr>
      </w:pPr>
      <w:r w:rsidRPr="00B24F9F">
        <w:rPr>
          <w:sz w:val="24"/>
          <w:szCs w:val="24"/>
        </w:rPr>
        <w:t>Перечень целевых индикаторов подпрограммы</w:t>
      </w:r>
    </w:p>
    <w:p w:rsidR="007D78EE" w:rsidRPr="00AC54B7" w:rsidRDefault="007D78EE" w:rsidP="007D78EE">
      <w:pPr>
        <w:ind w:firstLine="540"/>
        <w:jc w:val="center"/>
        <w:rPr>
          <w:sz w:val="28"/>
          <w:szCs w:val="28"/>
        </w:rPr>
      </w:pPr>
    </w:p>
    <w:tbl>
      <w:tblPr>
        <w:tblW w:w="14742" w:type="dxa"/>
        <w:tblInd w:w="70" w:type="dxa"/>
        <w:tblLayout w:type="fixed"/>
        <w:tblCellMar>
          <w:left w:w="70" w:type="dxa"/>
          <w:right w:w="70" w:type="dxa"/>
        </w:tblCellMar>
        <w:tblLook w:val="0000" w:firstRow="0" w:lastRow="0" w:firstColumn="0" w:lastColumn="0" w:noHBand="0" w:noVBand="0"/>
      </w:tblPr>
      <w:tblGrid>
        <w:gridCol w:w="851"/>
        <w:gridCol w:w="4819"/>
        <w:gridCol w:w="1276"/>
        <w:gridCol w:w="1985"/>
        <w:gridCol w:w="850"/>
        <w:gridCol w:w="851"/>
        <w:gridCol w:w="850"/>
        <w:gridCol w:w="851"/>
        <w:gridCol w:w="850"/>
        <w:gridCol w:w="1559"/>
      </w:tblGrid>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7D78EE" w:rsidRPr="00B205AA" w:rsidRDefault="00480F5A" w:rsidP="00480F5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7D78EE" w:rsidRPr="00B205AA">
              <w:rPr>
                <w:rFonts w:ascii="Times New Roman" w:hAnsi="Times New Roman" w:cs="Times New Roman"/>
                <w:sz w:val="22"/>
                <w:szCs w:val="22"/>
              </w:rPr>
              <w:t>п</w:t>
            </w:r>
            <w:proofErr w:type="gramEnd"/>
            <w:r w:rsidR="007D78EE" w:rsidRPr="00B205AA">
              <w:rPr>
                <w:rFonts w:ascii="Times New Roman" w:hAnsi="Times New Roman" w:cs="Times New Roman"/>
                <w:sz w:val="22"/>
                <w:szCs w:val="22"/>
              </w:rPr>
              <w:t>/п</w:t>
            </w:r>
          </w:p>
        </w:tc>
        <w:tc>
          <w:tcPr>
            <w:tcW w:w="4819"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480F5A">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 xml:space="preserve">Цель, </w:t>
            </w:r>
            <w:r w:rsidR="00480F5A">
              <w:rPr>
                <w:rFonts w:ascii="Times New Roman" w:hAnsi="Times New Roman" w:cs="Times New Roman"/>
                <w:sz w:val="22"/>
                <w:szCs w:val="22"/>
              </w:rPr>
              <w:t>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480F5A">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Единица</w:t>
            </w:r>
            <w:r w:rsidR="00480F5A">
              <w:rPr>
                <w:rFonts w:ascii="Times New Roman" w:hAnsi="Times New Roman" w:cs="Times New Roman"/>
                <w:sz w:val="22"/>
                <w:szCs w:val="22"/>
              </w:rPr>
              <w:t xml:space="preserve"> </w:t>
            </w:r>
            <w:r w:rsidRPr="00B205AA">
              <w:rPr>
                <w:rFonts w:ascii="Times New Roman" w:hAnsi="Times New Roman" w:cs="Times New Roman"/>
                <w:sz w:val="22"/>
                <w:szCs w:val="22"/>
              </w:rPr>
              <w:t>измерения</w:t>
            </w:r>
          </w:p>
        </w:tc>
        <w:tc>
          <w:tcPr>
            <w:tcW w:w="1985"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480F5A">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Источник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2012 год</w:t>
            </w:r>
          </w:p>
        </w:tc>
        <w:tc>
          <w:tcPr>
            <w:tcW w:w="851"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2013 год</w:t>
            </w:r>
          </w:p>
        </w:tc>
        <w:tc>
          <w:tcPr>
            <w:tcW w:w="850"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2015 год</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B205AA">
              <w:rPr>
                <w:rFonts w:ascii="Times New Roman" w:hAnsi="Times New Roman" w:cs="Times New Roman"/>
                <w:sz w:val="22"/>
                <w:szCs w:val="22"/>
              </w:rPr>
              <w:t>2016 год</w:t>
            </w:r>
          </w:p>
        </w:tc>
        <w:tc>
          <w:tcPr>
            <w:tcW w:w="1559" w:type="dxa"/>
            <w:tcBorders>
              <w:top w:val="single" w:sz="6" w:space="0" w:color="auto"/>
              <w:left w:val="single" w:sz="6" w:space="0" w:color="auto"/>
              <w:bottom w:val="single" w:sz="6" w:space="0" w:color="auto"/>
              <w:right w:val="single" w:sz="6" w:space="0" w:color="auto"/>
            </w:tcBorders>
            <w:vAlign w:val="center"/>
          </w:tcPr>
          <w:p w:rsidR="007D78EE" w:rsidRPr="00B205AA" w:rsidRDefault="007D78EE" w:rsidP="00081B92">
            <w:pPr>
              <w:pStyle w:val="ConsPlusNormal"/>
              <w:widowControl/>
              <w:ind w:firstLine="0"/>
              <w:jc w:val="center"/>
              <w:rPr>
                <w:rFonts w:ascii="Times New Roman" w:hAnsi="Times New Roman" w:cs="Times New Roman"/>
                <w:sz w:val="22"/>
                <w:szCs w:val="22"/>
              </w:rPr>
            </w:pPr>
            <w:r w:rsidRPr="00986B89">
              <w:rPr>
                <w:rFonts w:ascii="Times New Roman" w:hAnsi="Times New Roman" w:cs="Times New Roman"/>
                <w:sz w:val="22"/>
                <w:szCs w:val="22"/>
              </w:rPr>
              <w:t>201</w:t>
            </w:r>
            <w:r>
              <w:rPr>
                <w:rFonts w:ascii="Times New Roman" w:hAnsi="Times New Roman" w:cs="Times New Roman"/>
                <w:sz w:val="22"/>
                <w:szCs w:val="22"/>
              </w:rPr>
              <w:t>7</w:t>
            </w:r>
            <w:r w:rsidRPr="00986B89">
              <w:rPr>
                <w:rFonts w:ascii="Times New Roman" w:hAnsi="Times New Roman" w:cs="Times New Roman"/>
                <w:sz w:val="22"/>
                <w:szCs w:val="22"/>
              </w:rPr>
              <w:t xml:space="preserve"> год</w:t>
            </w:r>
          </w:p>
        </w:tc>
      </w:tr>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p>
        </w:tc>
        <w:tc>
          <w:tcPr>
            <w:tcW w:w="13891" w:type="dxa"/>
            <w:gridSpan w:val="9"/>
            <w:tcBorders>
              <w:top w:val="single" w:sz="6" w:space="0" w:color="auto"/>
              <w:left w:val="single" w:sz="6" w:space="0" w:color="auto"/>
              <w:bottom w:val="single" w:sz="6" w:space="0" w:color="auto"/>
              <w:right w:val="single" w:sz="6" w:space="0" w:color="auto"/>
            </w:tcBorders>
          </w:tcPr>
          <w:p w:rsidR="007D78EE" w:rsidRPr="00B205AA" w:rsidRDefault="007D78EE" w:rsidP="00081B92">
            <w:pPr>
              <w:rPr>
                <w:b/>
              </w:rPr>
            </w:pPr>
            <w:r w:rsidRPr="00B205AA">
              <w:rPr>
                <w:b/>
              </w:rPr>
              <w:t xml:space="preserve">Цель подпрограммы: </w:t>
            </w:r>
          </w:p>
          <w:p w:rsidR="007D78EE" w:rsidRPr="00B205AA" w:rsidRDefault="007D78EE" w:rsidP="00480F5A">
            <w:pPr>
              <w:pStyle w:val="ConsPlusNormal"/>
              <w:widowControl/>
              <w:ind w:firstLine="0"/>
              <w:rPr>
                <w:rFonts w:ascii="Times New Roman" w:hAnsi="Times New Roman" w:cs="Times New Roman"/>
                <w:sz w:val="22"/>
                <w:szCs w:val="22"/>
              </w:rPr>
            </w:pPr>
            <w:r w:rsidRPr="00B205AA">
              <w:rPr>
                <w:rFonts w:ascii="Times New Roman" w:hAnsi="Times New Roman"/>
                <w:sz w:val="22"/>
                <w:szCs w:val="22"/>
              </w:rPr>
              <w:t xml:space="preserve">Развитие земельно-имущественных отношений в </w:t>
            </w:r>
            <w:proofErr w:type="spellStart"/>
            <w:r w:rsidRPr="00B205AA">
              <w:rPr>
                <w:rFonts w:ascii="Times New Roman" w:hAnsi="Times New Roman"/>
                <w:sz w:val="22"/>
                <w:szCs w:val="22"/>
              </w:rPr>
              <w:t>Боготольском</w:t>
            </w:r>
            <w:proofErr w:type="spellEnd"/>
            <w:r w:rsidRPr="00B205AA">
              <w:rPr>
                <w:rFonts w:ascii="Times New Roman" w:hAnsi="Times New Roman"/>
                <w:sz w:val="22"/>
                <w:szCs w:val="22"/>
              </w:rPr>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7D78EE" w:rsidRPr="00B205AA" w:rsidTr="00480F5A">
        <w:trPr>
          <w:cantSplit/>
          <w:trHeight w:val="36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1</w:t>
            </w:r>
          </w:p>
        </w:tc>
        <w:tc>
          <w:tcPr>
            <w:tcW w:w="4819" w:type="dxa"/>
            <w:tcBorders>
              <w:top w:val="single" w:sz="6" w:space="0" w:color="auto"/>
              <w:left w:val="single" w:sz="6" w:space="0" w:color="auto"/>
              <w:bottom w:val="single" w:sz="6" w:space="0" w:color="auto"/>
              <w:right w:val="single" w:sz="6" w:space="0" w:color="auto"/>
            </w:tcBorders>
          </w:tcPr>
          <w:p w:rsidR="007D78EE" w:rsidRPr="00B205AA" w:rsidRDefault="007D78EE" w:rsidP="00480F5A">
            <w:pPr>
              <w:pStyle w:val="ConsPlusNormal"/>
              <w:widowControl/>
              <w:ind w:firstLine="0"/>
              <w:rPr>
                <w:rFonts w:ascii="Times New Roman" w:hAnsi="Times New Roman" w:cs="Times New Roman"/>
                <w:sz w:val="22"/>
                <w:szCs w:val="22"/>
              </w:rPr>
            </w:pPr>
            <w:r w:rsidRPr="00B205AA">
              <w:rPr>
                <w:rFonts w:ascii="Times New Roman" w:eastAsia="Calibri" w:hAnsi="Times New Roman" w:cs="Times New Roman"/>
                <w:sz w:val="22"/>
                <w:szCs w:val="22"/>
                <w:lang w:eastAsia="en-US"/>
              </w:rPr>
              <w:t>Количество объектов, имеющих признаки бесхозяйных включенн</w:t>
            </w:r>
            <w:r w:rsidR="00480F5A">
              <w:rPr>
                <w:rFonts w:ascii="Times New Roman" w:eastAsia="Calibri" w:hAnsi="Times New Roman" w:cs="Times New Roman"/>
                <w:sz w:val="22"/>
                <w:szCs w:val="22"/>
                <w:lang w:eastAsia="en-US"/>
              </w:rPr>
              <w:t>ых в состав муниципальной казны</w:t>
            </w:r>
          </w:p>
        </w:tc>
        <w:tc>
          <w:tcPr>
            <w:tcW w:w="1276"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Правоустанавливающая документация</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1</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4</w:t>
            </w:r>
          </w:p>
        </w:tc>
        <w:tc>
          <w:tcPr>
            <w:tcW w:w="850" w:type="dxa"/>
            <w:tcBorders>
              <w:top w:val="single" w:sz="6" w:space="0" w:color="auto"/>
              <w:left w:val="single" w:sz="6" w:space="0" w:color="auto"/>
              <w:bottom w:val="single" w:sz="6" w:space="0" w:color="auto"/>
              <w:right w:val="single" w:sz="6" w:space="0" w:color="auto"/>
            </w:tcBorders>
          </w:tcPr>
          <w:p w:rsidR="007D78EE" w:rsidRPr="00431020" w:rsidRDefault="007D78EE" w:rsidP="00081B92">
            <w:pPr>
              <w:jc w:val="right"/>
            </w:pPr>
            <w:r>
              <w:t>8</w:t>
            </w:r>
          </w:p>
        </w:tc>
        <w:tc>
          <w:tcPr>
            <w:tcW w:w="1559"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0</w:t>
            </w:r>
          </w:p>
        </w:tc>
      </w:tr>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2</w:t>
            </w:r>
          </w:p>
        </w:tc>
        <w:tc>
          <w:tcPr>
            <w:tcW w:w="4819" w:type="dxa"/>
            <w:tcBorders>
              <w:top w:val="single" w:sz="6" w:space="0" w:color="auto"/>
              <w:left w:val="single" w:sz="6" w:space="0" w:color="auto"/>
              <w:bottom w:val="single" w:sz="6" w:space="0" w:color="auto"/>
              <w:right w:val="single" w:sz="6" w:space="0" w:color="auto"/>
            </w:tcBorders>
          </w:tcPr>
          <w:p w:rsidR="007D78EE" w:rsidRPr="00B205AA" w:rsidRDefault="007D78EE" w:rsidP="00480F5A">
            <w:r w:rsidRPr="00B205AA">
              <w:t>Количество объектов</w:t>
            </w:r>
            <w:r>
              <w:t xml:space="preserve"> недвижимого имущества</w:t>
            </w:r>
            <w:r w:rsidRPr="00B205AA">
              <w:t>,</w:t>
            </w:r>
            <w:r>
              <w:t xml:space="preserve"> прошедших государственную регистрацию</w:t>
            </w:r>
            <w:r w:rsidRPr="00B205AA">
              <w:t xml:space="preserve"> </w:t>
            </w:r>
          </w:p>
        </w:tc>
        <w:tc>
          <w:tcPr>
            <w:tcW w:w="1276"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Свидетельство о регистрации </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31</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52</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10</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7D78EE" w:rsidRPr="00431020" w:rsidRDefault="007D78EE" w:rsidP="00081B92">
            <w:pPr>
              <w:jc w:val="right"/>
            </w:pPr>
            <w:r>
              <w:t>0</w:t>
            </w:r>
          </w:p>
        </w:tc>
        <w:tc>
          <w:tcPr>
            <w:tcW w:w="1559"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hAnsi="Times New Roman" w:cs="Times New Roman"/>
                <w:sz w:val="22"/>
                <w:szCs w:val="22"/>
              </w:rPr>
            </w:pPr>
            <w:r>
              <w:rPr>
                <w:rFonts w:ascii="Times New Roman" w:eastAsia="Calibri" w:hAnsi="Times New Roman" w:cs="Times New Roman"/>
                <w:sz w:val="22"/>
                <w:szCs w:val="22"/>
                <w:lang w:eastAsia="en-US"/>
              </w:rPr>
              <w:t>0</w:t>
            </w:r>
          </w:p>
        </w:tc>
      </w:tr>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3</w:t>
            </w:r>
          </w:p>
        </w:tc>
        <w:tc>
          <w:tcPr>
            <w:tcW w:w="4819" w:type="dxa"/>
            <w:tcBorders>
              <w:top w:val="single" w:sz="6" w:space="0" w:color="auto"/>
              <w:left w:val="single" w:sz="6" w:space="0" w:color="auto"/>
              <w:bottom w:val="single" w:sz="6" w:space="0" w:color="auto"/>
              <w:right w:val="single" w:sz="6" w:space="0" w:color="auto"/>
            </w:tcBorders>
          </w:tcPr>
          <w:p w:rsidR="007D78EE" w:rsidRPr="00B205AA" w:rsidRDefault="007D78EE" w:rsidP="00480F5A">
            <w:pPr>
              <w:pStyle w:val="ConsPlusNormal"/>
              <w:widowControl/>
              <w:ind w:firstLine="0"/>
              <w:rPr>
                <w:rFonts w:ascii="Times New Roman" w:eastAsia="Calibri" w:hAnsi="Times New Roman" w:cs="Times New Roman"/>
                <w:sz w:val="22"/>
                <w:szCs w:val="22"/>
                <w:lang w:eastAsia="en-US"/>
              </w:rPr>
            </w:pPr>
            <w:r w:rsidRPr="00B15164">
              <w:rPr>
                <w:rFonts w:ascii="Times New Roman" w:hAnsi="Times New Roman"/>
                <w:sz w:val="22"/>
                <w:szCs w:val="22"/>
              </w:rPr>
              <w:t xml:space="preserve">Количество объектов недвижимого имущества, прошедших </w:t>
            </w:r>
            <w:r>
              <w:rPr>
                <w:rFonts w:ascii="Times New Roman" w:hAnsi="Times New Roman"/>
                <w:sz w:val="22"/>
                <w:szCs w:val="22"/>
              </w:rPr>
              <w:t>техническую инвентаризацию</w:t>
            </w:r>
            <w:r w:rsidRPr="00B15164">
              <w:rPr>
                <w:rFonts w:ascii="Times New Roman" w:hAnsi="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9</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7</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tcPr>
          <w:p w:rsidR="007D78EE" w:rsidRPr="00431020" w:rsidRDefault="007D78EE" w:rsidP="00081B92">
            <w:pPr>
              <w:jc w:val="right"/>
            </w:pPr>
            <w:r>
              <w:t>0</w:t>
            </w:r>
          </w:p>
        </w:tc>
        <w:tc>
          <w:tcPr>
            <w:tcW w:w="1559"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r>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4</w:t>
            </w:r>
          </w:p>
        </w:tc>
        <w:tc>
          <w:tcPr>
            <w:tcW w:w="4819" w:type="dxa"/>
            <w:tcBorders>
              <w:top w:val="single" w:sz="6" w:space="0" w:color="auto"/>
              <w:left w:val="single" w:sz="6" w:space="0" w:color="auto"/>
              <w:bottom w:val="single" w:sz="6" w:space="0" w:color="auto"/>
              <w:right w:val="single" w:sz="6" w:space="0" w:color="auto"/>
            </w:tcBorders>
          </w:tcPr>
          <w:p w:rsidR="007D78EE" w:rsidRPr="00B205AA" w:rsidRDefault="007D78EE" w:rsidP="00480F5A">
            <w:pPr>
              <w:pStyle w:val="ConsPlusNormal"/>
              <w:widowControl/>
              <w:ind w:firstLine="0"/>
              <w:rPr>
                <w:rFonts w:ascii="Times New Roman" w:eastAsia="Calibri" w:hAnsi="Times New Roman" w:cs="Times New Roman"/>
                <w:sz w:val="22"/>
                <w:szCs w:val="22"/>
                <w:lang w:eastAsia="en-US"/>
              </w:rPr>
            </w:pPr>
            <w:r w:rsidRPr="00B15164">
              <w:rPr>
                <w:rFonts w:ascii="Times New Roman" w:eastAsia="Calibri" w:hAnsi="Times New Roman" w:cs="Times New Roman"/>
                <w:sz w:val="22"/>
                <w:szCs w:val="22"/>
                <w:lang w:eastAsia="en-US"/>
              </w:rPr>
              <w:t xml:space="preserve">Количество </w:t>
            </w:r>
            <w:r>
              <w:rPr>
                <w:rFonts w:ascii="Times New Roman" w:eastAsia="Calibri" w:hAnsi="Times New Roman" w:cs="Times New Roman"/>
                <w:sz w:val="22"/>
                <w:szCs w:val="22"/>
                <w:lang w:eastAsia="en-US"/>
              </w:rPr>
              <w:t>земельных участков, сформированных и поставленных на кадастровый учет</w:t>
            </w:r>
            <w:r w:rsidRPr="00B15164">
              <w:rPr>
                <w:rFonts w:ascii="Times New Roman" w:eastAsia="Calibri" w:hAnsi="Times New Roman" w:cs="Times New Roman"/>
                <w:sz w:val="22"/>
                <w:szCs w:val="22"/>
                <w:lang w:eastAsia="en-US"/>
              </w:rPr>
              <w:t xml:space="preserve"> </w:t>
            </w:r>
          </w:p>
        </w:tc>
        <w:tc>
          <w:tcPr>
            <w:tcW w:w="1276"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 xml:space="preserve">Ведомственная отчетность  </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6</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6</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6</w:t>
            </w:r>
          </w:p>
        </w:tc>
        <w:tc>
          <w:tcPr>
            <w:tcW w:w="850" w:type="dxa"/>
            <w:tcBorders>
              <w:top w:val="single" w:sz="6" w:space="0" w:color="auto"/>
              <w:left w:val="single" w:sz="6" w:space="0" w:color="auto"/>
              <w:bottom w:val="single" w:sz="6" w:space="0" w:color="auto"/>
              <w:right w:val="single" w:sz="6" w:space="0" w:color="auto"/>
            </w:tcBorders>
          </w:tcPr>
          <w:p w:rsidR="007D78EE" w:rsidRPr="00431020" w:rsidRDefault="007D78EE" w:rsidP="00081B92">
            <w:pPr>
              <w:jc w:val="right"/>
            </w:pPr>
            <w:r>
              <w:t>0</w:t>
            </w:r>
          </w:p>
        </w:tc>
        <w:tc>
          <w:tcPr>
            <w:tcW w:w="1559"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r>
      <w:tr w:rsidR="007D78EE" w:rsidRPr="00B205AA" w:rsidTr="00480F5A">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w:t>
            </w:r>
          </w:p>
        </w:tc>
        <w:tc>
          <w:tcPr>
            <w:tcW w:w="4819" w:type="dxa"/>
            <w:tcBorders>
              <w:top w:val="single" w:sz="6" w:space="0" w:color="auto"/>
              <w:left w:val="single" w:sz="6" w:space="0" w:color="auto"/>
              <w:bottom w:val="single" w:sz="6" w:space="0" w:color="auto"/>
              <w:right w:val="single" w:sz="6" w:space="0" w:color="auto"/>
            </w:tcBorders>
          </w:tcPr>
          <w:p w:rsidR="007D78EE" w:rsidRPr="00B15164" w:rsidRDefault="007D78EE" w:rsidP="00081B92">
            <w:pPr>
              <w:pStyle w:val="ConsPlusNormal"/>
              <w:widowControl/>
              <w:ind w:firstLine="0"/>
              <w:rPr>
                <w:rFonts w:ascii="Times New Roman" w:eastAsia="Calibri" w:hAnsi="Times New Roman" w:cs="Times New Roman"/>
                <w:sz w:val="22"/>
                <w:szCs w:val="22"/>
                <w:lang w:eastAsia="en-US"/>
              </w:rPr>
            </w:pPr>
            <w:r w:rsidRPr="0099551A">
              <w:rPr>
                <w:rFonts w:ascii="Times New Roman" w:eastAsia="Calibri" w:hAnsi="Times New Roman" w:cs="Times New Roman"/>
                <w:sz w:val="22"/>
                <w:szCs w:val="22"/>
                <w:lang w:eastAsia="en-US"/>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99551A">
              <w:rPr>
                <w:rFonts w:ascii="Times New Roman" w:eastAsia="Calibri" w:hAnsi="Times New Roman" w:cs="Times New Roman"/>
                <w:sz w:val="22"/>
                <w:szCs w:val="22"/>
                <w:lang w:eastAsia="en-US"/>
              </w:rPr>
              <w:t>контроля за</w:t>
            </w:r>
            <w:proofErr w:type="gramEnd"/>
            <w:r w:rsidRPr="0099551A">
              <w:rPr>
                <w:rFonts w:ascii="Times New Roman" w:eastAsia="Calibri" w:hAnsi="Times New Roman" w:cs="Times New Roman"/>
                <w:sz w:val="22"/>
                <w:szCs w:val="22"/>
                <w:lang w:eastAsia="en-US"/>
              </w:rPr>
              <w:t xml:space="preserve">  полнотой и своевременностью поступлением платежей в бюджет посредством использования программных продуктов «Барс-аренда» и «Реестр».</w:t>
            </w:r>
          </w:p>
        </w:tc>
        <w:tc>
          <w:tcPr>
            <w:tcW w:w="1276"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w:t>
            </w:r>
          </w:p>
        </w:tc>
        <w:tc>
          <w:tcPr>
            <w:tcW w:w="1985"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rPr>
                <w:rFonts w:ascii="Times New Roman" w:hAnsi="Times New Roman" w:cs="Times New Roman"/>
                <w:sz w:val="22"/>
                <w:szCs w:val="22"/>
              </w:rPr>
            </w:pPr>
            <w:r w:rsidRPr="00B205AA">
              <w:rPr>
                <w:rFonts w:ascii="Times New Roman" w:hAnsi="Times New Roman" w:cs="Times New Roman"/>
                <w:sz w:val="22"/>
                <w:szCs w:val="22"/>
              </w:rPr>
              <w:t xml:space="preserve">Ведомственная отчетность  </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c>
          <w:tcPr>
            <w:tcW w:w="850"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30</w:t>
            </w:r>
          </w:p>
        </w:tc>
        <w:tc>
          <w:tcPr>
            <w:tcW w:w="851"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30</w:t>
            </w:r>
          </w:p>
        </w:tc>
        <w:tc>
          <w:tcPr>
            <w:tcW w:w="850" w:type="dxa"/>
            <w:tcBorders>
              <w:top w:val="single" w:sz="6" w:space="0" w:color="auto"/>
              <w:left w:val="single" w:sz="6" w:space="0" w:color="auto"/>
              <w:bottom w:val="single" w:sz="6" w:space="0" w:color="auto"/>
              <w:right w:val="single" w:sz="6" w:space="0" w:color="auto"/>
            </w:tcBorders>
          </w:tcPr>
          <w:p w:rsidR="007D78EE" w:rsidRDefault="007D78EE" w:rsidP="00081B92">
            <w:pPr>
              <w:jc w:val="right"/>
            </w:pPr>
            <w:r>
              <w:t>30</w:t>
            </w:r>
          </w:p>
        </w:tc>
        <w:tc>
          <w:tcPr>
            <w:tcW w:w="1559" w:type="dxa"/>
            <w:tcBorders>
              <w:top w:val="single" w:sz="6" w:space="0" w:color="auto"/>
              <w:left w:val="single" w:sz="6" w:space="0" w:color="auto"/>
              <w:bottom w:val="single" w:sz="6" w:space="0" w:color="auto"/>
              <w:right w:val="single" w:sz="6" w:space="0" w:color="auto"/>
            </w:tcBorders>
          </w:tcPr>
          <w:p w:rsidR="007D78EE" w:rsidRPr="00B205AA" w:rsidRDefault="007D78EE" w:rsidP="00081B92">
            <w:pPr>
              <w:pStyle w:val="ConsPlusNormal"/>
              <w:widowControl/>
              <w:ind w:firstLine="0"/>
              <w:jc w:val="right"/>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100</w:t>
            </w:r>
          </w:p>
        </w:tc>
      </w:tr>
    </w:tbl>
    <w:p w:rsidR="007D78EE" w:rsidRDefault="007D78EE" w:rsidP="007D78EE">
      <w:pPr>
        <w:pStyle w:val="ConsPlusNormal"/>
        <w:widowControl/>
        <w:ind w:firstLine="708"/>
        <w:rPr>
          <w:rFonts w:ascii="Times New Roman" w:hAnsi="Times New Roman" w:cs="Times New Roman"/>
          <w:sz w:val="28"/>
          <w:szCs w:val="24"/>
        </w:rPr>
      </w:pPr>
    </w:p>
    <w:p w:rsidR="007D78EE" w:rsidRPr="007B0C16" w:rsidRDefault="007D78EE" w:rsidP="007D78EE">
      <w:pPr>
        <w:pStyle w:val="ConsPlusNormal"/>
        <w:widowControl/>
        <w:ind w:firstLine="0"/>
        <w:rPr>
          <w:rFonts w:ascii="Times New Roman" w:hAnsi="Times New Roman" w:cs="Times New Roman"/>
          <w:sz w:val="24"/>
          <w:szCs w:val="24"/>
        </w:rPr>
      </w:pPr>
      <w:r w:rsidRPr="007B0C16">
        <w:rPr>
          <w:rFonts w:ascii="Times New Roman" w:hAnsi="Times New Roman" w:cs="Times New Roman"/>
          <w:sz w:val="24"/>
          <w:szCs w:val="24"/>
        </w:rPr>
        <w:t>Начальник отдела муниципального имущества</w:t>
      </w:r>
    </w:p>
    <w:p w:rsidR="007D78EE" w:rsidRPr="007B0C16" w:rsidRDefault="007D78EE" w:rsidP="007D78EE">
      <w:pPr>
        <w:pStyle w:val="ConsPlusNormal"/>
        <w:widowControl/>
        <w:ind w:firstLine="0"/>
        <w:rPr>
          <w:rFonts w:ascii="Times New Roman" w:hAnsi="Times New Roman" w:cs="Times New Roman"/>
          <w:sz w:val="24"/>
          <w:szCs w:val="24"/>
        </w:rPr>
      </w:pPr>
      <w:r w:rsidRPr="007B0C16">
        <w:rPr>
          <w:rFonts w:ascii="Times New Roman" w:hAnsi="Times New Roman" w:cs="Times New Roman"/>
          <w:sz w:val="24"/>
          <w:szCs w:val="24"/>
        </w:rPr>
        <w:t>и земельных отношений</w:t>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00480F5A">
        <w:rPr>
          <w:rFonts w:ascii="Times New Roman" w:hAnsi="Times New Roman" w:cs="Times New Roman"/>
          <w:sz w:val="24"/>
          <w:szCs w:val="24"/>
        </w:rPr>
        <w:tab/>
      </w:r>
      <w:r w:rsidRPr="007B0C16">
        <w:rPr>
          <w:rFonts w:ascii="Times New Roman" w:hAnsi="Times New Roman" w:cs="Times New Roman"/>
          <w:sz w:val="24"/>
          <w:szCs w:val="24"/>
        </w:rPr>
        <w:t>О.Г.</w:t>
      </w:r>
      <w:r>
        <w:rPr>
          <w:rFonts w:ascii="Times New Roman" w:hAnsi="Times New Roman" w:cs="Times New Roman"/>
          <w:sz w:val="24"/>
          <w:szCs w:val="24"/>
        </w:rPr>
        <w:t xml:space="preserve"> </w:t>
      </w:r>
      <w:proofErr w:type="spellStart"/>
      <w:r w:rsidRPr="007B0C16">
        <w:rPr>
          <w:rFonts w:ascii="Times New Roman" w:hAnsi="Times New Roman" w:cs="Times New Roman"/>
          <w:sz w:val="24"/>
          <w:szCs w:val="24"/>
        </w:rPr>
        <w:t>Овсянская</w:t>
      </w:r>
      <w:proofErr w:type="spellEnd"/>
    </w:p>
    <w:p w:rsidR="007D78EE" w:rsidRDefault="007D78EE" w:rsidP="007D78EE">
      <w:pPr>
        <w:ind w:right="962"/>
        <w:jc w:val="both"/>
        <w:rPr>
          <w:sz w:val="24"/>
          <w:szCs w:val="24"/>
        </w:rPr>
      </w:pPr>
    </w:p>
    <w:p w:rsidR="007D78EE" w:rsidRDefault="007D78EE" w:rsidP="007D78EE">
      <w:pPr>
        <w:jc w:val="both"/>
        <w:rPr>
          <w:sz w:val="24"/>
          <w:szCs w:val="24"/>
        </w:rPr>
      </w:pPr>
    </w:p>
    <w:p w:rsidR="007D78EE" w:rsidRPr="00D00AA1" w:rsidRDefault="007D78EE" w:rsidP="007D78EE">
      <w:pPr>
        <w:ind w:right="678"/>
        <w:jc w:val="right"/>
        <w:rPr>
          <w:sz w:val="24"/>
          <w:szCs w:val="24"/>
        </w:rPr>
      </w:pPr>
      <w:r w:rsidRPr="00D00AA1">
        <w:rPr>
          <w:sz w:val="24"/>
          <w:szCs w:val="24"/>
        </w:rPr>
        <w:t>Приложение № 2</w:t>
      </w:r>
    </w:p>
    <w:p w:rsidR="007D78EE" w:rsidRPr="00D00AA1" w:rsidRDefault="007D78EE" w:rsidP="007D78EE">
      <w:pPr>
        <w:ind w:left="7797" w:right="678"/>
        <w:jc w:val="right"/>
        <w:rPr>
          <w:bCs/>
          <w:sz w:val="24"/>
          <w:szCs w:val="24"/>
        </w:rPr>
      </w:pPr>
      <w:r w:rsidRPr="00D00AA1">
        <w:rPr>
          <w:sz w:val="24"/>
          <w:szCs w:val="24"/>
        </w:rPr>
        <w:lastRenderedPageBreak/>
        <w:t>к подпрог</w:t>
      </w:r>
      <w:r w:rsidR="003A41E8">
        <w:rPr>
          <w:sz w:val="24"/>
          <w:szCs w:val="24"/>
        </w:rPr>
        <w:t xml:space="preserve">рамме «Повышение эффективности </w:t>
      </w:r>
      <w:r w:rsidRPr="00D00AA1">
        <w:rPr>
          <w:sz w:val="24"/>
          <w:szCs w:val="24"/>
        </w:rPr>
        <w:t>управления муниципальным им</w:t>
      </w:r>
      <w:r>
        <w:rPr>
          <w:sz w:val="24"/>
          <w:szCs w:val="24"/>
        </w:rPr>
        <w:t>уществом и земельными ресурсами»</w:t>
      </w:r>
    </w:p>
    <w:p w:rsidR="007D78EE" w:rsidRPr="00C4327C" w:rsidRDefault="007D78EE" w:rsidP="007D78EE">
      <w:pPr>
        <w:ind w:left="9781"/>
        <w:jc w:val="both"/>
        <w:rPr>
          <w:sz w:val="28"/>
          <w:szCs w:val="28"/>
        </w:rPr>
      </w:pPr>
    </w:p>
    <w:p w:rsidR="007D78EE" w:rsidRDefault="007D78EE" w:rsidP="007D78EE">
      <w:pPr>
        <w:jc w:val="center"/>
        <w:outlineLvl w:val="0"/>
        <w:rPr>
          <w:sz w:val="24"/>
          <w:szCs w:val="24"/>
        </w:rPr>
      </w:pPr>
      <w:r w:rsidRPr="00186D94">
        <w:rPr>
          <w:sz w:val="24"/>
          <w:szCs w:val="24"/>
        </w:rPr>
        <w:t>Пе</w:t>
      </w:r>
      <w:r w:rsidR="00480F5A">
        <w:rPr>
          <w:sz w:val="24"/>
          <w:szCs w:val="24"/>
        </w:rPr>
        <w:t>речень мероприятий подпрограммы</w:t>
      </w:r>
    </w:p>
    <w:p w:rsidR="00480F5A" w:rsidRPr="00186D94" w:rsidRDefault="00480F5A" w:rsidP="007D78EE">
      <w:pPr>
        <w:jc w:val="center"/>
        <w:outlineLvl w:val="0"/>
        <w:rPr>
          <w:sz w:val="24"/>
          <w:szCs w:val="24"/>
        </w:rPr>
      </w:pPr>
    </w:p>
    <w:tbl>
      <w:tblPr>
        <w:tblW w:w="15041" w:type="dxa"/>
        <w:tblInd w:w="93" w:type="dxa"/>
        <w:tblLayout w:type="fixed"/>
        <w:tblLook w:val="04A0" w:firstRow="1" w:lastRow="0" w:firstColumn="1" w:lastColumn="0" w:noHBand="0" w:noVBand="1"/>
      </w:tblPr>
      <w:tblGrid>
        <w:gridCol w:w="3276"/>
        <w:gridCol w:w="141"/>
        <w:gridCol w:w="1701"/>
        <w:gridCol w:w="708"/>
        <w:gridCol w:w="709"/>
        <w:gridCol w:w="851"/>
        <w:gridCol w:w="708"/>
        <w:gridCol w:w="709"/>
        <w:gridCol w:w="425"/>
        <w:gridCol w:w="284"/>
        <w:gridCol w:w="709"/>
        <w:gridCol w:w="1134"/>
        <w:gridCol w:w="1134"/>
        <w:gridCol w:w="2552"/>
      </w:tblGrid>
      <w:tr w:rsidR="007D78EE" w:rsidRPr="00186D94" w:rsidTr="00081B92">
        <w:trPr>
          <w:trHeight w:val="67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8EE" w:rsidRPr="00186D94" w:rsidRDefault="007D78EE" w:rsidP="00081B92">
            <w:pPr>
              <w:jc w:val="center"/>
            </w:pPr>
            <w:r w:rsidRPr="00186D94">
              <w:t>Наименование  программы, подпрограммы</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8EE" w:rsidRPr="00186D94" w:rsidRDefault="007D78EE" w:rsidP="00081B92">
            <w:pPr>
              <w:jc w:val="center"/>
            </w:pPr>
            <w:r w:rsidRPr="00186D94">
              <w:t xml:space="preserve">ГРБС </w:t>
            </w:r>
          </w:p>
        </w:tc>
        <w:tc>
          <w:tcPr>
            <w:tcW w:w="2976" w:type="dxa"/>
            <w:gridSpan w:val="4"/>
            <w:tcBorders>
              <w:top w:val="single" w:sz="4" w:space="0" w:color="auto"/>
              <w:left w:val="nil"/>
              <w:bottom w:val="single" w:sz="4" w:space="0" w:color="auto"/>
              <w:right w:val="single" w:sz="4" w:space="0" w:color="000000"/>
            </w:tcBorders>
            <w:shd w:val="clear" w:color="auto" w:fill="auto"/>
            <w:vAlign w:val="center"/>
            <w:hideMark/>
          </w:tcPr>
          <w:p w:rsidR="007D78EE" w:rsidRPr="00186D94" w:rsidRDefault="007D78EE" w:rsidP="00081B92">
            <w:pPr>
              <w:jc w:val="center"/>
            </w:pPr>
            <w:r w:rsidRPr="00186D94">
              <w:t>Код бюджетной классификации</w:t>
            </w:r>
          </w:p>
        </w:tc>
        <w:tc>
          <w:tcPr>
            <w:tcW w:w="1134" w:type="dxa"/>
            <w:gridSpan w:val="2"/>
            <w:tcBorders>
              <w:top w:val="single" w:sz="4" w:space="0" w:color="auto"/>
              <w:left w:val="nil"/>
              <w:bottom w:val="single" w:sz="4" w:space="0" w:color="auto"/>
              <w:right w:val="nil"/>
            </w:tcBorders>
          </w:tcPr>
          <w:p w:rsidR="007D78EE" w:rsidRPr="00186D94" w:rsidRDefault="007D78EE" w:rsidP="00081B92">
            <w:pPr>
              <w:jc w:val="center"/>
            </w:pP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7D78EE" w:rsidRPr="00186D94" w:rsidRDefault="007D78EE" w:rsidP="00480F5A">
            <w:pPr>
              <w:jc w:val="center"/>
            </w:pPr>
            <w:r w:rsidRPr="00186D94">
              <w:t>Расходы (тыс. руб.), годы</w:t>
            </w:r>
          </w:p>
        </w:tc>
        <w:tc>
          <w:tcPr>
            <w:tcW w:w="2552" w:type="dxa"/>
            <w:vMerge w:val="restart"/>
            <w:tcBorders>
              <w:top w:val="single" w:sz="4" w:space="0" w:color="auto"/>
              <w:left w:val="nil"/>
              <w:right w:val="single" w:sz="4" w:space="0" w:color="auto"/>
            </w:tcBorders>
            <w:vAlign w:val="center"/>
          </w:tcPr>
          <w:p w:rsidR="007D78EE" w:rsidRPr="00186D94" w:rsidRDefault="007D78EE" w:rsidP="003A41E8">
            <w:pPr>
              <w:jc w:val="center"/>
            </w:pPr>
            <w:r w:rsidRPr="00186D94">
              <w:t>Ожидаемый результат от реализации подпрограммного мероприятия (в натуральном выражении)</w:t>
            </w:r>
          </w:p>
        </w:tc>
      </w:tr>
      <w:tr w:rsidR="007D78EE" w:rsidRPr="00186D94" w:rsidTr="003A41E8">
        <w:trPr>
          <w:trHeight w:val="1354"/>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7D78EE" w:rsidRPr="00186D94" w:rsidRDefault="007D78EE" w:rsidP="00081B92">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7D78EE" w:rsidRPr="00186D94" w:rsidRDefault="007D78EE" w:rsidP="00081B92">
            <w:pPr>
              <w:jc w:val="center"/>
            </w:pPr>
          </w:p>
        </w:tc>
        <w:tc>
          <w:tcPr>
            <w:tcW w:w="708"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ГРБС</w:t>
            </w:r>
          </w:p>
        </w:tc>
        <w:tc>
          <w:tcPr>
            <w:tcW w:w="709"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proofErr w:type="spellStart"/>
            <w:r w:rsidRPr="00186D94">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ЦСР</w:t>
            </w:r>
          </w:p>
        </w:tc>
        <w:tc>
          <w:tcPr>
            <w:tcW w:w="708"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ВР</w:t>
            </w:r>
          </w:p>
        </w:tc>
        <w:tc>
          <w:tcPr>
            <w:tcW w:w="709"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2014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2015 год</w:t>
            </w:r>
          </w:p>
        </w:tc>
        <w:tc>
          <w:tcPr>
            <w:tcW w:w="709" w:type="dxa"/>
            <w:tcBorders>
              <w:top w:val="nil"/>
              <w:left w:val="nil"/>
              <w:bottom w:val="single" w:sz="4" w:space="0" w:color="auto"/>
              <w:right w:val="single" w:sz="4" w:space="0" w:color="auto"/>
            </w:tcBorders>
            <w:shd w:val="clear" w:color="auto" w:fill="auto"/>
            <w:vAlign w:val="center"/>
            <w:hideMark/>
          </w:tcPr>
          <w:p w:rsidR="007D78EE" w:rsidRPr="00186D94" w:rsidRDefault="007D78EE" w:rsidP="00081B92">
            <w:pPr>
              <w:jc w:val="center"/>
            </w:pPr>
            <w:r w:rsidRPr="00186D94">
              <w:t>2016 год</w:t>
            </w:r>
          </w:p>
        </w:tc>
        <w:tc>
          <w:tcPr>
            <w:tcW w:w="1134" w:type="dxa"/>
            <w:tcBorders>
              <w:top w:val="nil"/>
              <w:left w:val="nil"/>
              <w:bottom w:val="single" w:sz="4" w:space="0" w:color="auto"/>
              <w:right w:val="single" w:sz="4" w:space="0" w:color="auto"/>
            </w:tcBorders>
            <w:vAlign w:val="center"/>
          </w:tcPr>
          <w:p w:rsidR="007D78EE" w:rsidRPr="00186D94" w:rsidRDefault="007D78EE" w:rsidP="003A41E8">
            <w:pPr>
              <w:jc w:val="center"/>
            </w:pPr>
            <w:r w:rsidRPr="00A8531F">
              <w:t>201</w:t>
            </w:r>
            <w:r>
              <w:t>7</w:t>
            </w:r>
            <w:r w:rsidRPr="00A8531F">
              <w:t xml:space="preserve"> год</w:t>
            </w:r>
          </w:p>
        </w:tc>
        <w:tc>
          <w:tcPr>
            <w:tcW w:w="1134" w:type="dxa"/>
            <w:tcBorders>
              <w:top w:val="nil"/>
              <w:left w:val="single" w:sz="4" w:space="0" w:color="auto"/>
              <w:bottom w:val="single" w:sz="4" w:space="0" w:color="auto"/>
              <w:right w:val="single" w:sz="4" w:space="0" w:color="auto"/>
            </w:tcBorders>
            <w:vAlign w:val="center"/>
          </w:tcPr>
          <w:p w:rsidR="007D78EE" w:rsidRPr="00186D94" w:rsidRDefault="007D78EE" w:rsidP="00081B92">
            <w:pPr>
              <w:jc w:val="center"/>
            </w:pPr>
            <w:r w:rsidRPr="00186D94">
              <w:t>Итого за 2014-201</w:t>
            </w:r>
            <w:r>
              <w:t>7</w:t>
            </w:r>
            <w:r w:rsidRPr="00186D94">
              <w:t xml:space="preserve"> годы</w:t>
            </w:r>
          </w:p>
        </w:tc>
        <w:tc>
          <w:tcPr>
            <w:tcW w:w="2552" w:type="dxa"/>
            <w:vMerge/>
            <w:tcBorders>
              <w:left w:val="nil"/>
              <w:bottom w:val="single" w:sz="4" w:space="0" w:color="auto"/>
              <w:right w:val="single" w:sz="4" w:space="0" w:color="auto"/>
            </w:tcBorders>
            <w:vAlign w:val="center"/>
          </w:tcPr>
          <w:p w:rsidR="007D78EE" w:rsidRPr="00186D94" w:rsidRDefault="007D78EE" w:rsidP="00081B92">
            <w:pPr>
              <w:jc w:val="center"/>
            </w:pPr>
          </w:p>
        </w:tc>
      </w:tr>
      <w:tr w:rsidR="007D78EE" w:rsidRPr="00186D94" w:rsidTr="00081B92">
        <w:trPr>
          <w:trHeight w:val="360"/>
        </w:trPr>
        <w:tc>
          <w:tcPr>
            <w:tcW w:w="15041" w:type="dxa"/>
            <w:gridSpan w:val="14"/>
            <w:tcBorders>
              <w:top w:val="single" w:sz="4" w:space="0" w:color="auto"/>
              <w:left w:val="single" w:sz="4" w:space="0" w:color="auto"/>
              <w:bottom w:val="single" w:sz="4" w:space="0" w:color="auto"/>
              <w:right w:val="single" w:sz="4" w:space="0" w:color="auto"/>
            </w:tcBorders>
          </w:tcPr>
          <w:p w:rsidR="007D78EE" w:rsidRPr="000550A2" w:rsidRDefault="007D78EE" w:rsidP="00081B92">
            <w:pPr>
              <w:rPr>
                <w:b/>
              </w:rPr>
            </w:pPr>
            <w:r w:rsidRPr="000550A2">
              <w:rPr>
                <w:b/>
              </w:rPr>
              <w:t xml:space="preserve">Цель подпрограммы: </w:t>
            </w:r>
          </w:p>
          <w:p w:rsidR="007D78EE" w:rsidRPr="00186D94" w:rsidRDefault="007D78EE" w:rsidP="00081B92">
            <w:r>
              <w:t>Р</w:t>
            </w:r>
            <w:r w:rsidRPr="00186D94">
              <w:t xml:space="preserve">азвитие земельно-имущественных отношений в </w:t>
            </w:r>
            <w:proofErr w:type="spellStart"/>
            <w:r w:rsidRPr="00186D94">
              <w:t>Боготольском</w:t>
            </w:r>
            <w:proofErr w:type="spellEnd"/>
            <w:r w:rsidRPr="00186D94">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7D78EE" w:rsidRPr="00186D94" w:rsidTr="00081B92">
        <w:trPr>
          <w:trHeight w:val="360"/>
        </w:trPr>
        <w:tc>
          <w:tcPr>
            <w:tcW w:w="15041" w:type="dxa"/>
            <w:gridSpan w:val="14"/>
            <w:tcBorders>
              <w:top w:val="single" w:sz="4" w:space="0" w:color="auto"/>
              <w:left w:val="single" w:sz="4" w:space="0" w:color="auto"/>
              <w:bottom w:val="nil"/>
              <w:right w:val="single" w:sz="4" w:space="0" w:color="auto"/>
            </w:tcBorders>
          </w:tcPr>
          <w:p w:rsidR="007D78EE" w:rsidRPr="000550A2" w:rsidRDefault="007D78EE" w:rsidP="00081B92">
            <w:pPr>
              <w:rPr>
                <w:b/>
              </w:rPr>
            </w:pPr>
            <w:r w:rsidRPr="000550A2">
              <w:rPr>
                <w:b/>
              </w:rPr>
              <w:t xml:space="preserve">Задача 1: </w:t>
            </w:r>
          </w:p>
          <w:p w:rsidR="007D78EE" w:rsidRPr="00186D94" w:rsidRDefault="007D78EE" w:rsidP="00081B92">
            <w:r w:rsidRPr="00186D94">
              <w:t>Проведение мероприятий по постановке на учет объектов коммунального назначения и иных объектов, имеющих признаки бесхозяйных, на территории  Боготольского района</w:t>
            </w:r>
          </w:p>
        </w:tc>
      </w:tr>
      <w:tr w:rsidR="007D78EE" w:rsidRPr="00186D94" w:rsidTr="00081B92">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r w:rsidRPr="000550A2">
              <w:rPr>
                <w:b/>
              </w:rPr>
              <w:t>Мероприятие 1.1:</w:t>
            </w:r>
            <w:r w:rsidRPr="00186D94">
              <w:t xml:space="preserve"> </w:t>
            </w:r>
          </w:p>
          <w:p w:rsidR="007D78EE" w:rsidRPr="00186D94" w:rsidRDefault="007D78EE" w:rsidP="00081B92">
            <w:r>
              <w:t>Ф</w:t>
            </w:r>
            <w:r w:rsidRPr="000550A2">
              <w:t>ормирование перечней бесхозяйного имущества на основании актов описи имущества, представленных комиссией по выявлению объектов, имеющих признаки бесхозяйных, являющихся недвижимым имуществом, на территории Боготольского района,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186D94" w:rsidRDefault="007D78EE" w:rsidP="00081B92">
            <w:r w:rsidRPr="00186D94">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186D94" w:rsidRDefault="007D78EE" w:rsidP="00081B92">
            <w:pPr>
              <w:jc w:val="center"/>
            </w:pPr>
            <w:r w:rsidRPr="00186D94">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186D94" w:rsidRDefault="007D78EE" w:rsidP="00081B92">
            <w:pPr>
              <w:jc w:val="center"/>
            </w:pPr>
            <w:r w:rsidRPr="00186D94">
              <w:t>Х</w:t>
            </w:r>
          </w:p>
        </w:tc>
        <w:tc>
          <w:tcPr>
            <w:tcW w:w="1134" w:type="dxa"/>
            <w:tcBorders>
              <w:top w:val="single" w:sz="4" w:space="0" w:color="auto"/>
              <w:left w:val="nil"/>
              <w:bottom w:val="single" w:sz="4" w:space="0" w:color="auto"/>
              <w:right w:val="single" w:sz="4" w:space="0" w:color="auto"/>
            </w:tcBorders>
          </w:tcPr>
          <w:p w:rsidR="007D78EE" w:rsidRPr="00186D94" w:rsidRDefault="007D78EE" w:rsidP="00081B92">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7D78EE" w:rsidRPr="00186D94" w:rsidRDefault="007D78EE" w:rsidP="00081B92">
            <w:pPr>
              <w:jc w:val="center"/>
            </w:pPr>
            <w:r w:rsidRPr="00186D94">
              <w:t>Х</w:t>
            </w:r>
          </w:p>
        </w:tc>
        <w:tc>
          <w:tcPr>
            <w:tcW w:w="2552" w:type="dxa"/>
            <w:tcBorders>
              <w:top w:val="single" w:sz="4" w:space="0" w:color="auto"/>
              <w:left w:val="nil"/>
              <w:bottom w:val="single" w:sz="4" w:space="0" w:color="auto"/>
              <w:right w:val="single" w:sz="4" w:space="0" w:color="auto"/>
            </w:tcBorders>
          </w:tcPr>
          <w:p w:rsidR="007D78EE" w:rsidRPr="00186D94" w:rsidRDefault="007D78EE" w:rsidP="00081B92">
            <w:r>
              <w:t>Количество подготовленных пе</w:t>
            </w:r>
            <w:r w:rsidRPr="000550A2">
              <w:t>речней - 1</w:t>
            </w:r>
          </w:p>
        </w:tc>
      </w:tr>
      <w:tr w:rsidR="007D78EE" w:rsidRPr="00186D94" w:rsidTr="003A41E8">
        <w:trPr>
          <w:trHeight w:val="140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186D94">
              <w:br w:type="page"/>
            </w:r>
            <w:r w:rsidRPr="00D932A8">
              <w:rPr>
                <w:b/>
              </w:rPr>
              <w:t xml:space="preserve">Мероприятие 1.2: </w:t>
            </w:r>
          </w:p>
          <w:p w:rsidR="007D78EE" w:rsidRPr="00D932A8" w:rsidRDefault="007D78EE" w:rsidP="00081B92">
            <w:pPr>
              <w:rPr>
                <w:b/>
              </w:rPr>
            </w:pPr>
            <w:r>
              <w:t>О</w:t>
            </w:r>
            <w:r w:rsidRPr="00D932A8">
              <w:t>рганизация мероприятий по изготовлению кадастровых паспортов, проведению технической инвентаризации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186D94" w:rsidRDefault="007D78EE" w:rsidP="00081B92">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186D94" w:rsidRDefault="007D78EE" w:rsidP="00081B92">
            <w:pPr>
              <w:jc w:val="center"/>
            </w:pPr>
            <w:r w:rsidRPr="00186D94">
              <w:t>Х</w:t>
            </w:r>
          </w:p>
        </w:tc>
        <w:tc>
          <w:tcPr>
            <w:tcW w:w="1134" w:type="dxa"/>
            <w:tcBorders>
              <w:top w:val="single" w:sz="4" w:space="0" w:color="auto"/>
              <w:left w:val="nil"/>
              <w:bottom w:val="single" w:sz="4" w:space="0" w:color="auto"/>
              <w:right w:val="single" w:sz="4" w:space="0" w:color="auto"/>
            </w:tcBorders>
          </w:tcPr>
          <w:p w:rsidR="007D78EE" w:rsidRPr="00186D94" w:rsidRDefault="007D78EE" w:rsidP="00081B92">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7D78EE" w:rsidRPr="00186D94" w:rsidRDefault="007D78EE" w:rsidP="00081B92">
            <w:pPr>
              <w:jc w:val="center"/>
            </w:pPr>
            <w:r w:rsidRPr="00186D94">
              <w:t>Х</w:t>
            </w:r>
          </w:p>
        </w:tc>
        <w:tc>
          <w:tcPr>
            <w:tcW w:w="2552" w:type="dxa"/>
            <w:tcBorders>
              <w:top w:val="single" w:sz="4" w:space="0" w:color="auto"/>
              <w:left w:val="nil"/>
              <w:bottom w:val="single" w:sz="4" w:space="0" w:color="auto"/>
              <w:right w:val="single" w:sz="4" w:space="0" w:color="auto"/>
            </w:tcBorders>
          </w:tcPr>
          <w:p w:rsidR="007D78EE" w:rsidRPr="00186D94" w:rsidRDefault="007D78EE" w:rsidP="00081B92">
            <w:r>
              <w:t>Количество объ</w:t>
            </w:r>
            <w:r w:rsidRPr="00D932A8">
              <w:t xml:space="preserve">ектов - </w:t>
            </w:r>
            <w:r>
              <w:t>13</w:t>
            </w:r>
          </w:p>
        </w:tc>
      </w:tr>
      <w:tr w:rsidR="007D78EE" w:rsidRPr="00EC13B9" w:rsidTr="00081B92">
        <w:trPr>
          <w:trHeight w:val="1463"/>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186D94">
              <w:lastRenderedPageBreak/>
              <w:br w:type="page"/>
            </w:r>
            <w:r w:rsidRPr="00D932A8">
              <w:rPr>
                <w:b/>
              </w:rPr>
              <w:t>Мероприятие 1.</w:t>
            </w:r>
            <w:r>
              <w:rPr>
                <w:b/>
              </w:rPr>
              <w:t>3</w:t>
            </w:r>
            <w:r w:rsidRPr="00D932A8">
              <w:rPr>
                <w:b/>
              </w:rPr>
              <w:t xml:space="preserve">: </w:t>
            </w:r>
          </w:p>
          <w:p w:rsidR="007D78EE" w:rsidRPr="00D932A8" w:rsidRDefault="007D78EE" w:rsidP="00081B92">
            <w:pPr>
              <w:rPr>
                <w:b/>
              </w:rPr>
            </w:pPr>
            <w:r>
              <w:t>П</w:t>
            </w:r>
            <w:r w:rsidRPr="009D7470">
              <w:t>роведение технической инвентаризации,</w:t>
            </w:r>
            <w:r>
              <w:t xml:space="preserve"> </w:t>
            </w:r>
            <w:r w:rsidRPr="009D7470">
              <w:t>изготовление кадастровых паспортов в отношении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C4327C" w:rsidRDefault="007D78EE" w:rsidP="00081B92">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147,0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30,0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177,0</w:t>
            </w:r>
          </w:p>
        </w:tc>
        <w:tc>
          <w:tcPr>
            <w:tcW w:w="2552" w:type="dxa"/>
            <w:tcBorders>
              <w:top w:val="single" w:sz="4" w:space="0" w:color="auto"/>
              <w:left w:val="nil"/>
              <w:bottom w:val="single" w:sz="4" w:space="0" w:color="auto"/>
              <w:right w:val="single" w:sz="4" w:space="0" w:color="auto"/>
            </w:tcBorders>
          </w:tcPr>
          <w:p w:rsidR="007D78EE" w:rsidRPr="00C4327C" w:rsidRDefault="007D78EE" w:rsidP="00081B92">
            <w:pPr>
              <w:rPr>
                <w:sz w:val="24"/>
                <w:szCs w:val="24"/>
              </w:rPr>
            </w:pPr>
            <w:r>
              <w:t>Количество объ</w:t>
            </w:r>
            <w:r w:rsidRPr="00D932A8">
              <w:t xml:space="preserve">ектов - </w:t>
            </w:r>
            <w:r>
              <w:t>13</w:t>
            </w:r>
          </w:p>
        </w:tc>
      </w:tr>
      <w:tr w:rsidR="007D78EE" w:rsidRPr="00EC13B9" w:rsidTr="00081B92">
        <w:trPr>
          <w:trHeight w:val="139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186D94">
              <w:br w:type="page"/>
            </w:r>
            <w:r w:rsidRPr="00D932A8">
              <w:rPr>
                <w:b/>
              </w:rPr>
              <w:t>Мероприятие 1.</w:t>
            </w:r>
            <w:r>
              <w:rPr>
                <w:b/>
              </w:rPr>
              <w:t>4</w:t>
            </w:r>
            <w:r w:rsidRPr="00D932A8">
              <w:rPr>
                <w:b/>
              </w:rPr>
              <w:t xml:space="preserve">: </w:t>
            </w:r>
          </w:p>
          <w:p w:rsidR="007D78EE" w:rsidRPr="00D932A8" w:rsidRDefault="007D78EE" w:rsidP="00081B92">
            <w:pPr>
              <w:rPr>
                <w:b/>
              </w:rPr>
            </w:pPr>
            <w:r>
              <w:t>Ф</w:t>
            </w:r>
            <w:r w:rsidRPr="00397803">
              <w:t>ормирование пакета документов и обращение с заявлением о постановке на учет бесхозяйных объектов в Управление Росреестра по Красноярскому краю</w:t>
            </w:r>
          </w:p>
        </w:tc>
        <w:tc>
          <w:tcPr>
            <w:tcW w:w="1701" w:type="dxa"/>
            <w:tcBorders>
              <w:top w:val="nil"/>
              <w:left w:val="nil"/>
              <w:bottom w:val="single" w:sz="4" w:space="0" w:color="auto"/>
              <w:right w:val="single" w:sz="4" w:space="0" w:color="auto"/>
            </w:tcBorders>
            <w:shd w:val="clear" w:color="auto" w:fill="auto"/>
            <w:hideMark/>
          </w:tcPr>
          <w:p w:rsidR="007D78EE" w:rsidRPr="00C4327C" w:rsidRDefault="007D78EE" w:rsidP="00081B92">
            <w:pPr>
              <w:rPr>
                <w:sz w:val="24"/>
                <w:szCs w:val="24"/>
              </w:rPr>
            </w:pPr>
            <w:r w:rsidRPr="00D932A8">
              <w:t>Администрация Боготольского района</w:t>
            </w:r>
          </w:p>
        </w:tc>
        <w:tc>
          <w:tcPr>
            <w:tcW w:w="708"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851"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8"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gridSpan w:val="2"/>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1134" w:type="dxa"/>
            <w:tcBorders>
              <w:top w:val="single" w:sz="4" w:space="0" w:color="auto"/>
              <w:left w:val="nil"/>
              <w:bottom w:val="single" w:sz="4" w:space="0" w:color="auto"/>
              <w:right w:val="single" w:sz="4" w:space="0" w:color="auto"/>
            </w:tcBorders>
          </w:tcPr>
          <w:p w:rsidR="007D78EE" w:rsidRPr="00C2682F" w:rsidRDefault="007D78EE" w:rsidP="00081B92">
            <w:pPr>
              <w:jc w:val="center"/>
            </w:pPr>
            <w:r w:rsidRPr="00BD5748">
              <w:t>Х</w:t>
            </w:r>
          </w:p>
        </w:tc>
        <w:tc>
          <w:tcPr>
            <w:tcW w:w="1134" w:type="dxa"/>
            <w:tcBorders>
              <w:top w:val="nil"/>
              <w:left w:val="single" w:sz="4" w:space="0" w:color="auto"/>
              <w:bottom w:val="single" w:sz="4" w:space="0" w:color="auto"/>
              <w:right w:val="single" w:sz="4" w:space="0" w:color="auto"/>
            </w:tcBorders>
          </w:tcPr>
          <w:p w:rsidR="007D78EE" w:rsidRPr="00C2682F" w:rsidRDefault="007D78EE" w:rsidP="00081B92">
            <w:pPr>
              <w:jc w:val="center"/>
            </w:pPr>
            <w:r w:rsidRPr="00C2682F">
              <w:t>Х</w:t>
            </w:r>
          </w:p>
        </w:tc>
        <w:tc>
          <w:tcPr>
            <w:tcW w:w="2552" w:type="dxa"/>
            <w:tcBorders>
              <w:top w:val="nil"/>
              <w:left w:val="nil"/>
              <w:bottom w:val="single" w:sz="4" w:space="0" w:color="auto"/>
              <w:right w:val="single" w:sz="4" w:space="0" w:color="auto"/>
            </w:tcBorders>
          </w:tcPr>
          <w:p w:rsidR="007D78EE" w:rsidRPr="00C4327C" w:rsidRDefault="007D78EE" w:rsidP="00081B92">
            <w:pPr>
              <w:rPr>
                <w:sz w:val="24"/>
                <w:szCs w:val="24"/>
              </w:rPr>
            </w:pPr>
            <w:r>
              <w:t>Количество объ</w:t>
            </w:r>
            <w:r w:rsidRPr="00D932A8">
              <w:t xml:space="preserve">ектов - </w:t>
            </w:r>
            <w:r>
              <w:t>13</w:t>
            </w:r>
          </w:p>
        </w:tc>
      </w:tr>
      <w:tr w:rsidR="007D78EE" w:rsidRPr="00EC13B9" w:rsidTr="00081B92">
        <w:trPr>
          <w:trHeight w:val="140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D932A8">
              <w:rPr>
                <w:b/>
              </w:rPr>
              <w:t>Мероприятие 1.</w:t>
            </w:r>
            <w:r>
              <w:rPr>
                <w:b/>
              </w:rPr>
              <w:t>5</w:t>
            </w:r>
            <w:r w:rsidRPr="00D932A8">
              <w:rPr>
                <w:b/>
              </w:rPr>
              <w:t xml:space="preserve">: </w:t>
            </w:r>
          </w:p>
          <w:p w:rsidR="007D78EE" w:rsidRPr="00C4327C" w:rsidRDefault="007D78EE" w:rsidP="00081B92">
            <w:pPr>
              <w:rPr>
                <w:sz w:val="24"/>
                <w:szCs w:val="24"/>
              </w:rPr>
            </w:pPr>
            <w:r>
              <w:t>О</w:t>
            </w:r>
            <w:r w:rsidRPr="006374D2">
              <w:t>бращение в суд с требованием о признании права муниципальной собственности на эти объекты, если законн</w:t>
            </w:r>
            <w:r>
              <w:t>ый владелец не будет установлен</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C4327C" w:rsidRDefault="007D78EE" w:rsidP="00081B92">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2682F" w:rsidRDefault="007D78EE" w:rsidP="00081B92">
            <w:pPr>
              <w:jc w:val="center"/>
            </w:pPr>
            <w:r w:rsidRPr="00C2682F">
              <w:t>Х</w:t>
            </w:r>
          </w:p>
        </w:tc>
        <w:tc>
          <w:tcPr>
            <w:tcW w:w="1134" w:type="dxa"/>
            <w:tcBorders>
              <w:top w:val="single" w:sz="4" w:space="0" w:color="auto"/>
              <w:left w:val="nil"/>
              <w:bottom w:val="single" w:sz="4" w:space="0" w:color="auto"/>
              <w:right w:val="single" w:sz="4" w:space="0" w:color="auto"/>
            </w:tcBorders>
          </w:tcPr>
          <w:p w:rsidR="007D78EE" w:rsidRPr="00C2682F" w:rsidRDefault="007D78EE" w:rsidP="00081B92">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rsidRPr="00C2682F">
              <w:t>Х</w:t>
            </w:r>
          </w:p>
        </w:tc>
        <w:tc>
          <w:tcPr>
            <w:tcW w:w="2552" w:type="dxa"/>
            <w:tcBorders>
              <w:top w:val="single" w:sz="4" w:space="0" w:color="auto"/>
              <w:left w:val="nil"/>
              <w:bottom w:val="single" w:sz="4" w:space="0" w:color="auto"/>
              <w:right w:val="single" w:sz="4" w:space="0" w:color="auto"/>
            </w:tcBorders>
          </w:tcPr>
          <w:p w:rsidR="007D78EE" w:rsidRPr="00C4327C" w:rsidRDefault="007D78EE" w:rsidP="00081B92">
            <w:pPr>
              <w:rPr>
                <w:sz w:val="24"/>
                <w:szCs w:val="24"/>
              </w:rPr>
            </w:pPr>
            <w:r>
              <w:t>Количество объ</w:t>
            </w:r>
            <w:r w:rsidRPr="00D932A8">
              <w:t xml:space="preserve">ектов - </w:t>
            </w:r>
            <w:r>
              <w:t>13</w:t>
            </w:r>
          </w:p>
        </w:tc>
      </w:tr>
      <w:tr w:rsidR="007D78EE" w:rsidRPr="00CF14C5" w:rsidTr="00081B92">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Pr="00CF14C5" w:rsidRDefault="007D78EE" w:rsidP="00081B92">
            <w:pPr>
              <w:rPr>
                <w:b/>
              </w:rPr>
            </w:pPr>
            <w:r w:rsidRPr="00CF14C5">
              <w:rPr>
                <w:b/>
              </w:rPr>
              <w:t xml:space="preserve">Мероприятие 1.6: </w:t>
            </w:r>
          </w:p>
          <w:p w:rsidR="007D78EE" w:rsidRPr="00CF14C5" w:rsidRDefault="007D78EE" w:rsidP="00081B92">
            <w:r>
              <w:t>Г</w:t>
            </w:r>
            <w:r w:rsidRPr="00CF14C5">
              <w:t>осударственная регистрация права собственности за муниципальным образованием Боготольский район</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CF14C5" w:rsidRDefault="007D78EE" w:rsidP="00081B92">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CF14C5" w:rsidRDefault="007D78EE" w:rsidP="00081B92">
            <w:pPr>
              <w:jc w:val="center"/>
            </w:pPr>
            <w:r w:rsidRPr="00CF14C5">
              <w:t>Х</w:t>
            </w:r>
          </w:p>
        </w:tc>
        <w:tc>
          <w:tcPr>
            <w:tcW w:w="1134" w:type="dxa"/>
            <w:tcBorders>
              <w:top w:val="single" w:sz="4" w:space="0" w:color="auto"/>
              <w:left w:val="nil"/>
              <w:bottom w:val="single" w:sz="4" w:space="0" w:color="auto"/>
              <w:right w:val="single" w:sz="4" w:space="0" w:color="auto"/>
            </w:tcBorders>
          </w:tcPr>
          <w:p w:rsidR="007D78EE" w:rsidRPr="00CF14C5" w:rsidRDefault="007D78EE" w:rsidP="00081B92">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7D78EE" w:rsidRPr="00CF14C5" w:rsidRDefault="007D78EE" w:rsidP="00081B92">
            <w:pPr>
              <w:jc w:val="center"/>
            </w:pPr>
            <w:r w:rsidRPr="00CF14C5">
              <w:t>Х</w:t>
            </w:r>
          </w:p>
        </w:tc>
        <w:tc>
          <w:tcPr>
            <w:tcW w:w="2552" w:type="dxa"/>
            <w:tcBorders>
              <w:top w:val="single" w:sz="4" w:space="0" w:color="auto"/>
              <w:left w:val="nil"/>
              <w:bottom w:val="single" w:sz="4" w:space="0" w:color="auto"/>
              <w:right w:val="single" w:sz="4" w:space="0" w:color="auto"/>
            </w:tcBorders>
          </w:tcPr>
          <w:p w:rsidR="007D78EE" w:rsidRPr="00CF14C5" w:rsidRDefault="007D78EE" w:rsidP="00081B92">
            <w:r w:rsidRPr="00CF14C5">
              <w:t xml:space="preserve">Количество объектов - </w:t>
            </w:r>
            <w:r>
              <w:t>13</w:t>
            </w:r>
          </w:p>
        </w:tc>
      </w:tr>
      <w:tr w:rsidR="007D78EE" w:rsidRPr="00EC13B9"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D932A8">
              <w:rPr>
                <w:b/>
              </w:rPr>
              <w:t>Мероприятие 1.</w:t>
            </w:r>
            <w:r>
              <w:rPr>
                <w:b/>
              </w:rPr>
              <w:t>7</w:t>
            </w:r>
            <w:r w:rsidRPr="00D932A8">
              <w:rPr>
                <w:b/>
              </w:rPr>
              <w:t xml:space="preserve">: </w:t>
            </w:r>
          </w:p>
          <w:p w:rsidR="007D78EE" w:rsidRPr="00C4327C" w:rsidRDefault="007D78EE" w:rsidP="00081B92">
            <w:pPr>
              <w:rPr>
                <w:sz w:val="24"/>
                <w:szCs w:val="24"/>
              </w:rPr>
            </w:pPr>
            <w:r>
              <w:t>В</w:t>
            </w:r>
            <w:r w:rsidRPr="00CF14C5">
              <w:t>ключение объектов в состав муниципальной казны</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C4327C" w:rsidRDefault="007D78EE" w:rsidP="00081B92">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1134" w:type="dxa"/>
            <w:tcBorders>
              <w:top w:val="single" w:sz="4" w:space="0" w:color="auto"/>
              <w:left w:val="nil"/>
              <w:bottom w:val="single" w:sz="4" w:space="0" w:color="auto"/>
              <w:right w:val="single" w:sz="4" w:space="0" w:color="auto"/>
            </w:tcBorders>
          </w:tcPr>
          <w:p w:rsidR="007D78EE" w:rsidRPr="006374D2" w:rsidRDefault="007D78EE" w:rsidP="00081B92">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7D78EE" w:rsidRPr="006374D2" w:rsidRDefault="007D78EE" w:rsidP="00081B92">
            <w:pPr>
              <w:jc w:val="center"/>
            </w:pPr>
            <w:r w:rsidRPr="006374D2">
              <w:t>Х</w:t>
            </w:r>
          </w:p>
        </w:tc>
        <w:tc>
          <w:tcPr>
            <w:tcW w:w="2552" w:type="dxa"/>
            <w:tcBorders>
              <w:top w:val="single" w:sz="4" w:space="0" w:color="auto"/>
              <w:left w:val="nil"/>
              <w:bottom w:val="single" w:sz="4" w:space="0" w:color="auto"/>
              <w:right w:val="single" w:sz="4" w:space="0" w:color="auto"/>
            </w:tcBorders>
          </w:tcPr>
          <w:p w:rsidR="007D78EE" w:rsidRPr="00C4327C" w:rsidRDefault="007D78EE" w:rsidP="00081B92">
            <w:pPr>
              <w:rPr>
                <w:sz w:val="24"/>
                <w:szCs w:val="24"/>
              </w:rPr>
            </w:pPr>
            <w:r>
              <w:t>Количество объ</w:t>
            </w:r>
            <w:r w:rsidRPr="00D932A8">
              <w:t xml:space="preserve">ектов - </w:t>
            </w:r>
            <w:r>
              <w:t>13</w:t>
            </w:r>
          </w:p>
        </w:tc>
      </w:tr>
      <w:tr w:rsidR="007D78EE" w:rsidRPr="006374D2" w:rsidTr="00081B92">
        <w:trPr>
          <w:trHeight w:val="300"/>
        </w:trPr>
        <w:tc>
          <w:tcPr>
            <w:tcW w:w="15041" w:type="dxa"/>
            <w:gridSpan w:val="14"/>
            <w:tcBorders>
              <w:top w:val="single" w:sz="4" w:space="0" w:color="auto"/>
              <w:left w:val="single" w:sz="4" w:space="0" w:color="auto"/>
              <w:bottom w:val="single" w:sz="4" w:space="0" w:color="auto"/>
              <w:right w:val="single" w:sz="4" w:space="0" w:color="auto"/>
            </w:tcBorders>
          </w:tcPr>
          <w:p w:rsidR="007D78EE" w:rsidRPr="006374D2" w:rsidRDefault="007D78EE" w:rsidP="00081B92">
            <w:pPr>
              <w:rPr>
                <w:b/>
              </w:rPr>
            </w:pPr>
            <w:r w:rsidRPr="006374D2">
              <w:rPr>
                <w:b/>
              </w:rPr>
              <w:t xml:space="preserve">Задача 2: </w:t>
            </w:r>
          </w:p>
          <w:p w:rsidR="007D78EE" w:rsidRPr="006374D2" w:rsidRDefault="007D78EE" w:rsidP="00081B92">
            <w:r w:rsidRPr="006374D2">
              <w:t>Обеспечение изготовления технической документации на объекты недвижимого имущества</w:t>
            </w:r>
            <w:r>
              <w:t>, формирование земельных участков</w:t>
            </w:r>
          </w:p>
        </w:tc>
      </w:tr>
      <w:tr w:rsidR="007D78EE" w:rsidRPr="00B4267A"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D78EE" w:rsidRDefault="007D78EE" w:rsidP="00081B92">
            <w:pPr>
              <w:rPr>
                <w:b/>
              </w:rPr>
            </w:pPr>
            <w:r w:rsidRPr="000550A2">
              <w:rPr>
                <w:b/>
              </w:rPr>
              <w:t xml:space="preserve">Мероприятие </w:t>
            </w:r>
            <w:r>
              <w:rPr>
                <w:b/>
              </w:rPr>
              <w:t>2</w:t>
            </w:r>
            <w:r w:rsidRPr="000550A2">
              <w:rPr>
                <w:b/>
              </w:rPr>
              <w:t>.1</w:t>
            </w:r>
            <w:r>
              <w:rPr>
                <w:b/>
              </w:rPr>
              <w:t>:</w:t>
            </w:r>
          </w:p>
          <w:p w:rsidR="007D78EE" w:rsidRPr="006374D2" w:rsidRDefault="007D78EE" w:rsidP="00081B92">
            <w:r>
              <w:t>О</w:t>
            </w:r>
            <w:r w:rsidRPr="006374D2">
              <w:t xml:space="preserve">рганизация мероприятий по изготовлению кадастровых паспортов, проведению технической инвентаризации объектов муниципального </w:t>
            </w:r>
            <w:r>
              <w:t xml:space="preserve">недвижимого </w:t>
            </w:r>
            <w:r w:rsidRPr="006374D2">
              <w:t>имущества</w:t>
            </w:r>
          </w:p>
        </w:tc>
        <w:tc>
          <w:tcPr>
            <w:tcW w:w="1701" w:type="dxa"/>
            <w:tcBorders>
              <w:top w:val="single" w:sz="4" w:space="0" w:color="auto"/>
              <w:left w:val="nil"/>
              <w:bottom w:val="single" w:sz="4" w:space="0" w:color="auto"/>
              <w:right w:val="single" w:sz="4" w:space="0" w:color="auto"/>
            </w:tcBorders>
            <w:shd w:val="clear" w:color="auto" w:fill="auto"/>
            <w:hideMark/>
          </w:tcPr>
          <w:p w:rsidR="007D78EE" w:rsidRPr="006374D2" w:rsidRDefault="007D78EE" w:rsidP="00081B92">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8EE" w:rsidRPr="006374D2" w:rsidRDefault="007D78EE" w:rsidP="00081B92">
            <w:pPr>
              <w:jc w:val="center"/>
            </w:pPr>
            <w:r w:rsidRPr="006374D2">
              <w:t>Х</w:t>
            </w:r>
          </w:p>
        </w:tc>
        <w:tc>
          <w:tcPr>
            <w:tcW w:w="1134" w:type="dxa"/>
            <w:tcBorders>
              <w:top w:val="single" w:sz="4" w:space="0" w:color="auto"/>
              <w:left w:val="nil"/>
              <w:bottom w:val="single" w:sz="4" w:space="0" w:color="auto"/>
              <w:right w:val="single" w:sz="4" w:space="0" w:color="auto"/>
            </w:tcBorders>
          </w:tcPr>
          <w:p w:rsidR="007D78EE" w:rsidRPr="006374D2" w:rsidRDefault="007D78EE" w:rsidP="00081B92">
            <w:pPr>
              <w:jc w:val="center"/>
            </w:pPr>
            <w:r w:rsidRPr="00420B53">
              <w:t>Х</w:t>
            </w:r>
          </w:p>
        </w:tc>
        <w:tc>
          <w:tcPr>
            <w:tcW w:w="1134" w:type="dxa"/>
            <w:tcBorders>
              <w:top w:val="single" w:sz="4" w:space="0" w:color="auto"/>
              <w:left w:val="single" w:sz="4" w:space="0" w:color="auto"/>
              <w:bottom w:val="single" w:sz="4" w:space="0" w:color="auto"/>
              <w:right w:val="single" w:sz="4" w:space="0" w:color="auto"/>
            </w:tcBorders>
          </w:tcPr>
          <w:p w:rsidR="007D78EE" w:rsidRPr="006374D2" w:rsidRDefault="007D78EE" w:rsidP="00081B92">
            <w:pPr>
              <w:jc w:val="center"/>
            </w:pPr>
            <w:r w:rsidRPr="006374D2">
              <w:t>Х</w:t>
            </w:r>
          </w:p>
        </w:tc>
        <w:tc>
          <w:tcPr>
            <w:tcW w:w="2552" w:type="dxa"/>
            <w:tcBorders>
              <w:top w:val="single" w:sz="4" w:space="0" w:color="auto"/>
              <w:left w:val="nil"/>
              <w:bottom w:val="single" w:sz="4" w:space="0" w:color="auto"/>
              <w:right w:val="single" w:sz="4" w:space="0" w:color="auto"/>
            </w:tcBorders>
          </w:tcPr>
          <w:p w:rsidR="007D78EE" w:rsidRPr="006374D2" w:rsidRDefault="007D78EE" w:rsidP="00081B92">
            <w:pPr>
              <w:rPr>
                <w:color w:val="FF0000"/>
              </w:rPr>
            </w:pPr>
            <w:r>
              <w:t>Количество объ</w:t>
            </w:r>
            <w:r w:rsidRPr="00D932A8">
              <w:t xml:space="preserve">ектов - </w:t>
            </w:r>
            <w:r>
              <w:t>19</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0550A2">
              <w:rPr>
                <w:b/>
              </w:rPr>
              <w:t xml:space="preserve">Мероприятие </w:t>
            </w:r>
            <w:r>
              <w:rPr>
                <w:b/>
              </w:rPr>
              <w:t>2</w:t>
            </w:r>
            <w:r w:rsidRPr="000550A2">
              <w:rPr>
                <w:b/>
              </w:rPr>
              <w:t>.</w:t>
            </w:r>
            <w:r>
              <w:rPr>
                <w:b/>
              </w:rPr>
              <w:t>2:</w:t>
            </w:r>
          </w:p>
          <w:p w:rsidR="007D78EE" w:rsidRPr="006374D2" w:rsidRDefault="007D78EE" w:rsidP="00081B92">
            <w:r>
              <w:t>П</w:t>
            </w:r>
            <w:r w:rsidRPr="006374D2">
              <w:t>роведение технической инвентаризации, изготовление кадастровых паспортов в отношении объектов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cPr>
          <w:p w:rsidR="007D78EE" w:rsidRPr="006374D2" w:rsidRDefault="007D78EE" w:rsidP="00081B92">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14,0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70,0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84,0</w:t>
            </w:r>
          </w:p>
        </w:tc>
        <w:tc>
          <w:tcPr>
            <w:tcW w:w="2552" w:type="dxa"/>
            <w:tcBorders>
              <w:top w:val="single" w:sz="4" w:space="0" w:color="auto"/>
              <w:left w:val="nil"/>
              <w:bottom w:val="single" w:sz="4" w:space="0" w:color="auto"/>
              <w:right w:val="single" w:sz="4" w:space="0" w:color="auto"/>
            </w:tcBorders>
          </w:tcPr>
          <w:p w:rsidR="007D78EE" w:rsidRPr="006374D2" w:rsidRDefault="007D78EE" w:rsidP="00081B92">
            <w:pPr>
              <w:rPr>
                <w:color w:val="FF0000"/>
              </w:rPr>
            </w:pPr>
            <w:r>
              <w:t>Количество объ</w:t>
            </w:r>
            <w:r w:rsidRPr="00D932A8">
              <w:t xml:space="preserve">ектов - </w:t>
            </w:r>
            <w:r>
              <w:t>11</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0550A2">
              <w:rPr>
                <w:b/>
              </w:rPr>
              <w:t xml:space="preserve">Мероприятие </w:t>
            </w:r>
            <w:r>
              <w:rPr>
                <w:b/>
              </w:rPr>
              <w:t>2</w:t>
            </w:r>
            <w:r w:rsidRPr="000550A2">
              <w:rPr>
                <w:b/>
              </w:rPr>
              <w:t>.</w:t>
            </w:r>
            <w:r>
              <w:rPr>
                <w:b/>
              </w:rPr>
              <w:t>3:</w:t>
            </w:r>
          </w:p>
          <w:p w:rsidR="007D78EE" w:rsidRPr="000550A2" w:rsidRDefault="007D78EE" w:rsidP="00081B92">
            <w:pPr>
              <w:rPr>
                <w:b/>
              </w:rPr>
            </w:pPr>
            <w:r>
              <w:t xml:space="preserve">Организация и проведение </w:t>
            </w:r>
            <w:r>
              <w:lastRenderedPageBreak/>
              <w:t xml:space="preserve">землеустроительных работ с постановкой на кадастровый учет земельных участков </w:t>
            </w:r>
          </w:p>
        </w:tc>
        <w:tc>
          <w:tcPr>
            <w:tcW w:w="1701" w:type="dxa"/>
            <w:tcBorders>
              <w:top w:val="single" w:sz="4" w:space="0" w:color="auto"/>
              <w:left w:val="nil"/>
              <w:bottom w:val="single" w:sz="4" w:space="0" w:color="auto"/>
              <w:right w:val="single" w:sz="4" w:space="0" w:color="auto"/>
            </w:tcBorders>
            <w:shd w:val="clear" w:color="auto" w:fill="auto"/>
          </w:tcPr>
          <w:p w:rsidR="007D78EE" w:rsidRPr="006374D2" w:rsidRDefault="007D78EE" w:rsidP="00081B92">
            <w:pPr>
              <w:rPr>
                <w:highlight w:val="yellow"/>
              </w:rPr>
            </w:pPr>
            <w:r w:rsidRPr="00D932A8">
              <w:lastRenderedPageBreak/>
              <w:t xml:space="preserve">Администрация Боготольского </w:t>
            </w:r>
            <w:r w:rsidRPr="00D932A8">
              <w:lastRenderedPageBreak/>
              <w:t>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lastRenderedPageBreak/>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14,0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50,0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64,0</w:t>
            </w:r>
          </w:p>
        </w:tc>
        <w:tc>
          <w:tcPr>
            <w:tcW w:w="2552" w:type="dxa"/>
            <w:tcBorders>
              <w:top w:val="single" w:sz="4" w:space="0" w:color="auto"/>
              <w:left w:val="nil"/>
              <w:bottom w:val="single" w:sz="4" w:space="0" w:color="auto"/>
              <w:right w:val="single" w:sz="4" w:space="0" w:color="auto"/>
            </w:tcBorders>
          </w:tcPr>
          <w:p w:rsidR="007D78EE" w:rsidRPr="006374D2" w:rsidRDefault="007D78EE" w:rsidP="00081B92">
            <w:pPr>
              <w:rPr>
                <w:color w:val="FF0000"/>
              </w:rPr>
            </w:pPr>
            <w:r>
              <w:t>Количество объ</w:t>
            </w:r>
            <w:r w:rsidRPr="00D932A8">
              <w:t xml:space="preserve">ектов - </w:t>
            </w:r>
            <w:r>
              <w:t>8</w:t>
            </w:r>
          </w:p>
        </w:tc>
      </w:tr>
      <w:tr w:rsidR="007D78EE" w:rsidRPr="006374D2" w:rsidTr="00081B92">
        <w:trPr>
          <w:trHeight w:val="300"/>
        </w:trPr>
        <w:tc>
          <w:tcPr>
            <w:tcW w:w="15041" w:type="dxa"/>
            <w:gridSpan w:val="14"/>
            <w:tcBorders>
              <w:top w:val="single" w:sz="4" w:space="0" w:color="auto"/>
              <w:left w:val="single" w:sz="4" w:space="0" w:color="auto"/>
              <w:bottom w:val="single" w:sz="4" w:space="0" w:color="auto"/>
              <w:right w:val="single" w:sz="4" w:space="0" w:color="auto"/>
            </w:tcBorders>
          </w:tcPr>
          <w:p w:rsidR="007D78EE" w:rsidRPr="006374D2" w:rsidRDefault="007D78EE" w:rsidP="00081B92">
            <w:pPr>
              <w:rPr>
                <w:b/>
              </w:rPr>
            </w:pPr>
            <w:r w:rsidRPr="006374D2">
              <w:rPr>
                <w:b/>
              </w:rPr>
              <w:lastRenderedPageBreak/>
              <w:t xml:space="preserve">Задача </w:t>
            </w:r>
            <w:r>
              <w:rPr>
                <w:b/>
              </w:rPr>
              <w:t>3</w:t>
            </w:r>
            <w:r w:rsidRPr="006374D2">
              <w:rPr>
                <w:b/>
              </w:rPr>
              <w:t xml:space="preserve">: </w:t>
            </w:r>
          </w:p>
          <w:p w:rsidR="007D78EE" w:rsidRPr="006374D2" w:rsidRDefault="007D78EE" w:rsidP="00081B92">
            <w:pPr>
              <w:rPr>
                <w:color w:val="FF0000"/>
              </w:rPr>
            </w:pPr>
            <w:r w:rsidRPr="000437DD">
              <w:t xml:space="preserve">Обеспечение повышения эффективности использования муниципального имущества и земельных ресурсов  </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0437DD">
              <w:rPr>
                <w:b/>
              </w:rPr>
              <w:t>Мероприятие</w:t>
            </w:r>
            <w:r>
              <w:rPr>
                <w:b/>
              </w:rPr>
              <w:t xml:space="preserve"> </w:t>
            </w:r>
            <w:r w:rsidRPr="000437DD">
              <w:rPr>
                <w:b/>
              </w:rPr>
              <w:t>3.1:</w:t>
            </w:r>
          </w:p>
          <w:p w:rsidR="007D78EE" w:rsidRPr="000437DD" w:rsidRDefault="007D78EE" w:rsidP="00081B92">
            <w:pPr>
              <w:rPr>
                <w:b/>
              </w:rPr>
            </w:pPr>
            <w:r>
              <w:t>А</w:t>
            </w:r>
            <w:r w:rsidRPr="000437DD">
              <w:t>ктуализация Реестра муниципальной собственности Боготольского района сведениями об объектах недвижимого имущества, включая земельные участки</w:t>
            </w:r>
          </w:p>
        </w:tc>
        <w:tc>
          <w:tcPr>
            <w:tcW w:w="1701" w:type="dxa"/>
            <w:tcBorders>
              <w:top w:val="single" w:sz="4" w:space="0" w:color="auto"/>
              <w:left w:val="nil"/>
              <w:bottom w:val="single" w:sz="4" w:space="0" w:color="auto"/>
              <w:right w:val="single" w:sz="4" w:space="0" w:color="auto"/>
            </w:tcBorders>
            <w:shd w:val="clear" w:color="auto" w:fill="auto"/>
          </w:tcPr>
          <w:p w:rsidR="007D78EE" w:rsidRPr="006374D2" w:rsidRDefault="007D78EE" w:rsidP="00081B92">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r w:rsidRPr="006374D2">
              <w:t>Х</w:t>
            </w:r>
          </w:p>
        </w:tc>
        <w:tc>
          <w:tcPr>
            <w:tcW w:w="1134" w:type="dxa"/>
            <w:tcBorders>
              <w:top w:val="single" w:sz="4" w:space="0" w:color="auto"/>
              <w:left w:val="nil"/>
              <w:bottom w:val="single" w:sz="4" w:space="0" w:color="auto"/>
              <w:right w:val="single" w:sz="4" w:space="0" w:color="auto"/>
            </w:tcBorders>
          </w:tcPr>
          <w:p w:rsidR="007D78EE" w:rsidRPr="006374D2" w:rsidRDefault="007D78EE" w:rsidP="00081B92">
            <w:pPr>
              <w:jc w:val="center"/>
            </w:pPr>
            <w:r w:rsidRPr="00420B53">
              <w:t>Х</w:t>
            </w:r>
          </w:p>
        </w:tc>
        <w:tc>
          <w:tcPr>
            <w:tcW w:w="1134" w:type="dxa"/>
            <w:tcBorders>
              <w:top w:val="single" w:sz="4" w:space="0" w:color="auto"/>
              <w:left w:val="single" w:sz="4" w:space="0" w:color="auto"/>
              <w:bottom w:val="single" w:sz="4" w:space="0" w:color="auto"/>
              <w:right w:val="single" w:sz="4" w:space="0" w:color="auto"/>
            </w:tcBorders>
          </w:tcPr>
          <w:p w:rsidR="007D78EE" w:rsidRPr="006374D2" w:rsidRDefault="007D78EE" w:rsidP="00081B92">
            <w:pPr>
              <w:jc w:val="center"/>
            </w:pPr>
            <w:r w:rsidRPr="006374D2">
              <w:t>Х</w:t>
            </w:r>
          </w:p>
        </w:tc>
        <w:tc>
          <w:tcPr>
            <w:tcW w:w="2552" w:type="dxa"/>
            <w:tcBorders>
              <w:top w:val="single" w:sz="4" w:space="0" w:color="auto"/>
              <w:left w:val="nil"/>
              <w:bottom w:val="single" w:sz="4" w:space="0" w:color="auto"/>
              <w:right w:val="single" w:sz="4" w:space="0" w:color="auto"/>
            </w:tcBorders>
          </w:tcPr>
          <w:p w:rsidR="007D78EE" w:rsidRPr="00BD392C" w:rsidRDefault="007D78EE" w:rsidP="00081B92">
            <w:r>
              <w:t>Наличие акту</w:t>
            </w:r>
            <w:r w:rsidRPr="00BD392C">
              <w:t>альных сведен</w:t>
            </w:r>
            <w:r>
              <w:t xml:space="preserve">ий об объектах </w:t>
            </w:r>
            <w:proofErr w:type="gramStart"/>
            <w:r>
              <w:t>не-движимого</w:t>
            </w:r>
            <w:proofErr w:type="gramEnd"/>
            <w:r>
              <w:t xml:space="preserve"> иму</w:t>
            </w:r>
            <w:r w:rsidRPr="00BD392C">
              <w:t xml:space="preserve">щества </w:t>
            </w:r>
            <w:r>
              <w:t>–</w:t>
            </w:r>
            <w:r w:rsidRPr="00BD392C">
              <w:t xml:space="preserve"> </w:t>
            </w:r>
            <w:r>
              <w:t>100%.</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510E0A">
              <w:rPr>
                <w:b/>
              </w:rPr>
              <w:t>Мероприятие 3.</w:t>
            </w:r>
            <w:r>
              <w:rPr>
                <w:b/>
              </w:rPr>
              <w:t>2</w:t>
            </w:r>
            <w:r w:rsidRPr="00510E0A">
              <w:rPr>
                <w:b/>
              </w:rPr>
              <w:t>:</w:t>
            </w:r>
          </w:p>
          <w:p w:rsidR="007D78EE" w:rsidRPr="00510E0A" w:rsidRDefault="007D78EE" w:rsidP="003A41E8">
            <w:r w:rsidRPr="00510E0A">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Боготольского района</w:t>
            </w:r>
            <w: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7D78EE" w:rsidRPr="00D932A8" w:rsidRDefault="007D78EE" w:rsidP="00081B92">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10,0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50,0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60,0</w:t>
            </w:r>
          </w:p>
        </w:tc>
        <w:tc>
          <w:tcPr>
            <w:tcW w:w="2552" w:type="dxa"/>
            <w:tcBorders>
              <w:top w:val="single" w:sz="4" w:space="0" w:color="auto"/>
              <w:left w:val="nil"/>
              <w:bottom w:val="single" w:sz="4" w:space="0" w:color="auto"/>
              <w:right w:val="single" w:sz="4" w:space="0" w:color="auto"/>
            </w:tcBorders>
          </w:tcPr>
          <w:p w:rsidR="007D78EE" w:rsidRPr="000D13FC" w:rsidRDefault="007D78EE" w:rsidP="00081B92">
            <w:r>
              <w:t>Доход бюджета от приватизации муниципального движимого и недвижимого имущества составит 1100 тысяч рублей. Мероприятие проводится в рамках исполнения требований федерального и краевого законодательства.</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510E0A">
              <w:rPr>
                <w:b/>
              </w:rPr>
              <w:t>Мероприятие 3.</w:t>
            </w:r>
            <w:r>
              <w:rPr>
                <w:b/>
              </w:rPr>
              <w:t>3</w:t>
            </w:r>
            <w:r w:rsidRPr="00510E0A">
              <w:rPr>
                <w:b/>
              </w:rPr>
              <w:t>:</w:t>
            </w:r>
          </w:p>
          <w:p w:rsidR="007D78EE" w:rsidRPr="00667D4F" w:rsidRDefault="007D78EE" w:rsidP="00081B92">
            <w:r>
              <w:t>О</w:t>
            </w:r>
            <w:r w:rsidRPr="005A1D44">
              <w:t>рганизация проведения торгов (конкурсов, аукционов) на право заключения договоров аренды в отношении имущества казны Боготольского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w:t>
            </w:r>
          </w:p>
        </w:tc>
        <w:tc>
          <w:tcPr>
            <w:tcW w:w="1701" w:type="dxa"/>
            <w:tcBorders>
              <w:top w:val="single" w:sz="4" w:space="0" w:color="auto"/>
              <w:left w:val="nil"/>
              <w:bottom w:val="single" w:sz="4" w:space="0" w:color="auto"/>
              <w:right w:val="single" w:sz="4" w:space="0" w:color="auto"/>
            </w:tcBorders>
            <w:shd w:val="clear" w:color="auto" w:fill="auto"/>
          </w:tcPr>
          <w:p w:rsidR="007D78EE" w:rsidRPr="00D932A8" w:rsidRDefault="007D78EE" w:rsidP="00081B92">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90,0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A37A5C" w:rsidRDefault="007D78EE" w:rsidP="00081B92">
            <w:pPr>
              <w:jc w:val="center"/>
            </w:pPr>
            <w:r w:rsidRPr="00A37A5C">
              <w:t>60,0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A37A5C"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Pr="00A37A5C"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A37A5C" w:rsidRDefault="007D78EE" w:rsidP="00081B92">
            <w:pPr>
              <w:jc w:val="center"/>
            </w:pPr>
            <w:r>
              <w:t>15</w:t>
            </w:r>
            <w:r w:rsidRPr="00A37A5C">
              <w:t>0,0</w:t>
            </w:r>
          </w:p>
        </w:tc>
        <w:tc>
          <w:tcPr>
            <w:tcW w:w="2552" w:type="dxa"/>
            <w:tcBorders>
              <w:top w:val="single" w:sz="4" w:space="0" w:color="auto"/>
              <w:left w:val="nil"/>
              <w:bottom w:val="single" w:sz="4" w:space="0" w:color="auto"/>
              <w:right w:val="single" w:sz="4" w:space="0" w:color="auto"/>
            </w:tcBorders>
          </w:tcPr>
          <w:p w:rsidR="007D78EE" w:rsidRPr="00D233ED" w:rsidRDefault="007D78EE" w:rsidP="00081B92">
            <w:r>
              <w:t>Доход бюджета от аренды (продажи права аренды) муниципального движимого и недвижимого имущества составит 6439,7 тысяч рублей. Мероприятие проводится в рамках исполнения требований федерального и краевого законодательства.</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Default="007D78EE" w:rsidP="00081B92">
            <w:pPr>
              <w:rPr>
                <w:b/>
              </w:rPr>
            </w:pPr>
            <w:r w:rsidRPr="00510E0A">
              <w:rPr>
                <w:b/>
              </w:rPr>
              <w:t>Мероприятие 3.</w:t>
            </w:r>
            <w:r>
              <w:rPr>
                <w:b/>
              </w:rPr>
              <w:t>4</w:t>
            </w:r>
            <w:r w:rsidRPr="00510E0A">
              <w:rPr>
                <w:b/>
              </w:rPr>
              <w:t>:</w:t>
            </w:r>
          </w:p>
          <w:p w:rsidR="007D78EE" w:rsidRPr="00667D4F" w:rsidRDefault="007D78EE" w:rsidP="00081B92">
            <w:r>
              <w:t>О</w:t>
            </w:r>
            <w:r w:rsidRPr="00802B0F">
              <w:t xml:space="preserve">рганизация проведения торгов </w:t>
            </w:r>
            <w:r w:rsidRPr="00802B0F">
              <w:lastRenderedPageBreak/>
              <w:t>(конкурсов, аукционов) на право заключения договоров аренды, купли-продажи земельных участков, находящихся на территории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7D78EE" w:rsidRPr="00D932A8" w:rsidRDefault="007D78EE" w:rsidP="00081B92">
            <w:r w:rsidRPr="00D932A8">
              <w:lastRenderedPageBreak/>
              <w:t xml:space="preserve">Администрация Боготольского </w:t>
            </w:r>
            <w:r w:rsidRPr="00D932A8">
              <w:lastRenderedPageBreak/>
              <w:t>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lastRenderedPageBreak/>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10,0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0</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10,0</w:t>
            </w:r>
          </w:p>
        </w:tc>
        <w:tc>
          <w:tcPr>
            <w:tcW w:w="2552" w:type="dxa"/>
            <w:tcBorders>
              <w:top w:val="single" w:sz="4" w:space="0" w:color="auto"/>
              <w:left w:val="nil"/>
              <w:bottom w:val="single" w:sz="4" w:space="0" w:color="auto"/>
              <w:right w:val="single" w:sz="4" w:space="0" w:color="auto"/>
            </w:tcBorders>
          </w:tcPr>
          <w:p w:rsidR="007D78EE" w:rsidRDefault="007D78EE" w:rsidP="00081B92">
            <w:r>
              <w:t>Количес</w:t>
            </w:r>
            <w:r w:rsidR="00DE0E28">
              <w:t>тво земельных участков -1.</w:t>
            </w:r>
          </w:p>
          <w:p w:rsidR="007D78EE" w:rsidRPr="006374D2" w:rsidRDefault="007D78EE" w:rsidP="00081B92">
            <w:pPr>
              <w:rPr>
                <w:color w:val="FF0000"/>
              </w:rPr>
            </w:pPr>
            <w:r>
              <w:lastRenderedPageBreak/>
              <w:t>Мероприятие проводится в рамках исполнения требований федерального и краевого законодательства.</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Pr="003A41E8" w:rsidRDefault="007D78EE" w:rsidP="00081B92">
            <w:pPr>
              <w:rPr>
                <w:b/>
              </w:rPr>
            </w:pPr>
            <w:r w:rsidRPr="003A41E8">
              <w:rPr>
                <w:b/>
              </w:rPr>
              <w:lastRenderedPageBreak/>
              <w:t>Мероприятие 3.5:</w:t>
            </w:r>
          </w:p>
          <w:p w:rsidR="007D78EE" w:rsidRPr="003A41E8" w:rsidRDefault="007D78EE" w:rsidP="00081B92">
            <w:r w:rsidRPr="003A41E8">
              <w:t>Обесп</w:t>
            </w:r>
            <w:r w:rsidR="003A41E8" w:rsidRPr="003A41E8">
              <w:t xml:space="preserve">ечение полноты и достоверности </w:t>
            </w:r>
            <w:r w:rsidRPr="003A41E8">
              <w:t>учета, эффективного использования имущественного фонда и земельных ресурсов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7D78EE" w:rsidRPr="00D932A8" w:rsidRDefault="007D78EE" w:rsidP="00081B92">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35,0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C2682F" w:rsidRDefault="007D78EE" w:rsidP="00081B92">
            <w:pPr>
              <w:jc w:val="center"/>
            </w:pPr>
            <w:r>
              <w:t>28,9</w:t>
            </w:r>
          </w:p>
        </w:tc>
        <w:tc>
          <w:tcPr>
            <w:tcW w:w="1134" w:type="dxa"/>
            <w:tcBorders>
              <w:top w:val="single" w:sz="4" w:space="0" w:color="auto"/>
              <w:left w:val="nil"/>
              <w:bottom w:val="single" w:sz="4" w:space="0" w:color="auto"/>
              <w:right w:val="single" w:sz="4" w:space="0" w:color="auto"/>
            </w:tcBorders>
          </w:tcPr>
          <w:p w:rsidR="007D78EE" w:rsidRDefault="007D78EE" w:rsidP="00081B92">
            <w:pPr>
              <w:jc w:val="center"/>
            </w:pPr>
            <w:r>
              <w:t>28,9</w:t>
            </w:r>
          </w:p>
        </w:tc>
        <w:tc>
          <w:tcPr>
            <w:tcW w:w="1134" w:type="dxa"/>
            <w:tcBorders>
              <w:top w:val="single" w:sz="4" w:space="0" w:color="auto"/>
              <w:left w:val="single" w:sz="4" w:space="0" w:color="auto"/>
              <w:bottom w:val="single" w:sz="4" w:space="0" w:color="auto"/>
              <w:right w:val="single" w:sz="4" w:space="0" w:color="auto"/>
            </w:tcBorders>
          </w:tcPr>
          <w:p w:rsidR="007D78EE" w:rsidRPr="00C2682F" w:rsidRDefault="007D78EE" w:rsidP="00081B92">
            <w:pPr>
              <w:jc w:val="center"/>
            </w:pPr>
            <w:r>
              <w:t>122,8</w:t>
            </w:r>
          </w:p>
        </w:tc>
        <w:tc>
          <w:tcPr>
            <w:tcW w:w="2552" w:type="dxa"/>
            <w:tcBorders>
              <w:top w:val="single" w:sz="4" w:space="0" w:color="auto"/>
              <w:left w:val="nil"/>
              <w:bottom w:val="single" w:sz="4" w:space="0" w:color="auto"/>
              <w:right w:val="single" w:sz="4" w:space="0" w:color="auto"/>
            </w:tcBorders>
          </w:tcPr>
          <w:p w:rsidR="007D78EE" w:rsidRPr="0084069C" w:rsidRDefault="007D78EE" w:rsidP="00081B92">
            <w:r>
              <w:t>Наличие</w:t>
            </w:r>
            <w:r w:rsidRPr="0084069C">
              <w:t xml:space="preserve"> </w:t>
            </w:r>
            <w:r>
              <w:t>обобщенной электронной базы данных об объектах муниципальной собственности  района. Автоматизация учетных функций, функций по начислению арендных</w:t>
            </w:r>
            <w:r w:rsidR="003A41E8">
              <w:t xml:space="preserve"> платежей и </w:t>
            </w:r>
            <w:proofErr w:type="gramStart"/>
            <w:r w:rsidR="003A41E8">
              <w:t>контроля за</w:t>
            </w:r>
            <w:proofErr w:type="gramEnd"/>
            <w:r w:rsidR="003A41E8">
              <w:t xml:space="preserve"> </w:t>
            </w:r>
            <w:r>
              <w:t>полнотой и своевременностью поступлением платежей в бюджет посредством использования программных продуктов «Барс-аренда» и «Реестр».</w:t>
            </w:r>
          </w:p>
        </w:tc>
      </w:tr>
      <w:tr w:rsidR="007D78EE" w:rsidRPr="006374D2" w:rsidTr="00081B92">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7D78EE" w:rsidRPr="000437DD" w:rsidRDefault="007D78EE" w:rsidP="00081B92">
            <w:pPr>
              <w:rPr>
                <w:b/>
              </w:rPr>
            </w:pPr>
            <w:r>
              <w:rPr>
                <w:b/>
              </w:rPr>
              <w:t>Всего по мероприятиям:</w:t>
            </w:r>
          </w:p>
        </w:tc>
        <w:tc>
          <w:tcPr>
            <w:tcW w:w="1701" w:type="dxa"/>
            <w:tcBorders>
              <w:top w:val="single" w:sz="4" w:space="0" w:color="auto"/>
              <w:left w:val="nil"/>
              <w:bottom w:val="single" w:sz="4" w:space="0" w:color="auto"/>
              <w:right w:val="single" w:sz="4" w:space="0" w:color="auto"/>
            </w:tcBorders>
            <w:shd w:val="clear" w:color="auto" w:fill="auto"/>
          </w:tcPr>
          <w:p w:rsidR="007D78EE" w:rsidRPr="00D932A8" w:rsidRDefault="007D78EE" w:rsidP="00081B92"/>
        </w:tc>
        <w:tc>
          <w:tcPr>
            <w:tcW w:w="708"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p>
        </w:tc>
        <w:tc>
          <w:tcPr>
            <w:tcW w:w="709"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D78EE" w:rsidRPr="006374D2" w:rsidRDefault="007D78EE" w:rsidP="00081B92">
            <w:pPr>
              <w:jc w:val="center"/>
            </w:pPr>
          </w:p>
        </w:tc>
        <w:tc>
          <w:tcPr>
            <w:tcW w:w="709" w:type="dxa"/>
            <w:tcBorders>
              <w:top w:val="single" w:sz="4" w:space="0" w:color="auto"/>
              <w:left w:val="nil"/>
              <w:bottom w:val="single" w:sz="4" w:space="0" w:color="auto"/>
              <w:right w:val="single" w:sz="4" w:space="0" w:color="auto"/>
            </w:tcBorders>
            <w:shd w:val="clear" w:color="auto" w:fill="auto"/>
            <w:noWrap/>
          </w:tcPr>
          <w:p w:rsidR="007D78EE" w:rsidRPr="00322747" w:rsidRDefault="007D78EE" w:rsidP="00081B92">
            <w:pPr>
              <w:jc w:val="center"/>
              <w:rPr>
                <w:b/>
              </w:rPr>
            </w:pPr>
            <w:r w:rsidRPr="00322747">
              <w:rPr>
                <w:b/>
              </w:rPr>
              <w:t>305,0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D78EE" w:rsidRPr="00322747" w:rsidRDefault="007D78EE" w:rsidP="00081B92">
            <w:pPr>
              <w:jc w:val="center"/>
              <w:rPr>
                <w:b/>
              </w:rPr>
            </w:pPr>
            <w:r>
              <w:rPr>
                <w:b/>
              </w:rPr>
              <w:t>305,0</w:t>
            </w:r>
          </w:p>
        </w:tc>
        <w:tc>
          <w:tcPr>
            <w:tcW w:w="709" w:type="dxa"/>
            <w:tcBorders>
              <w:top w:val="single" w:sz="4" w:space="0" w:color="auto"/>
              <w:left w:val="nil"/>
              <w:bottom w:val="single" w:sz="4" w:space="0" w:color="auto"/>
              <w:right w:val="single" w:sz="4" w:space="0" w:color="auto"/>
            </w:tcBorders>
            <w:shd w:val="clear" w:color="auto" w:fill="auto"/>
            <w:noWrap/>
          </w:tcPr>
          <w:p w:rsidR="007D78EE" w:rsidRPr="00322747" w:rsidRDefault="007D78EE" w:rsidP="00081B92">
            <w:pPr>
              <w:jc w:val="center"/>
              <w:rPr>
                <w:b/>
              </w:rPr>
            </w:pPr>
            <w:r>
              <w:rPr>
                <w:b/>
              </w:rPr>
              <w:t>28,9</w:t>
            </w:r>
          </w:p>
        </w:tc>
        <w:tc>
          <w:tcPr>
            <w:tcW w:w="1134" w:type="dxa"/>
            <w:tcBorders>
              <w:top w:val="single" w:sz="4" w:space="0" w:color="auto"/>
              <w:left w:val="nil"/>
              <w:bottom w:val="single" w:sz="4" w:space="0" w:color="auto"/>
              <w:right w:val="single" w:sz="4" w:space="0" w:color="auto"/>
            </w:tcBorders>
          </w:tcPr>
          <w:p w:rsidR="007D78EE" w:rsidRPr="00322747" w:rsidRDefault="007D78EE" w:rsidP="00081B92">
            <w:pPr>
              <w:jc w:val="center"/>
              <w:rPr>
                <w:b/>
              </w:rPr>
            </w:pPr>
            <w:r>
              <w:rPr>
                <w:b/>
              </w:rPr>
              <w:t>28,9</w:t>
            </w:r>
          </w:p>
        </w:tc>
        <w:tc>
          <w:tcPr>
            <w:tcW w:w="1134" w:type="dxa"/>
            <w:tcBorders>
              <w:top w:val="single" w:sz="4" w:space="0" w:color="auto"/>
              <w:left w:val="single" w:sz="4" w:space="0" w:color="auto"/>
              <w:bottom w:val="single" w:sz="4" w:space="0" w:color="auto"/>
              <w:right w:val="single" w:sz="4" w:space="0" w:color="auto"/>
            </w:tcBorders>
          </w:tcPr>
          <w:p w:rsidR="007D78EE" w:rsidRPr="00322747" w:rsidRDefault="007D78EE" w:rsidP="00081B92">
            <w:pPr>
              <w:jc w:val="center"/>
              <w:rPr>
                <w:b/>
              </w:rPr>
            </w:pPr>
            <w:r>
              <w:rPr>
                <w:b/>
              </w:rPr>
              <w:t>667,8</w:t>
            </w:r>
          </w:p>
        </w:tc>
        <w:tc>
          <w:tcPr>
            <w:tcW w:w="2552" w:type="dxa"/>
            <w:tcBorders>
              <w:top w:val="single" w:sz="4" w:space="0" w:color="auto"/>
              <w:left w:val="nil"/>
              <w:bottom w:val="single" w:sz="4" w:space="0" w:color="auto"/>
              <w:right w:val="single" w:sz="4" w:space="0" w:color="auto"/>
            </w:tcBorders>
          </w:tcPr>
          <w:p w:rsidR="007D78EE" w:rsidRPr="006374D2" w:rsidRDefault="007D78EE" w:rsidP="00081B92">
            <w:pPr>
              <w:rPr>
                <w:color w:val="FF0000"/>
              </w:rPr>
            </w:pPr>
          </w:p>
        </w:tc>
      </w:tr>
    </w:tbl>
    <w:p w:rsidR="007D78EE" w:rsidRDefault="007D78EE" w:rsidP="007D78EE">
      <w:pPr>
        <w:pStyle w:val="ConsPlusNormal"/>
        <w:widowControl/>
        <w:ind w:firstLine="0"/>
        <w:jc w:val="both"/>
        <w:rPr>
          <w:rFonts w:ascii="Times New Roman" w:hAnsi="Times New Roman" w:cs="Times New Roman"/>
          <w:sz w:val="24"/>
          <w:szCs w:val="24"/>
        </w:rPr>
      </w:pPr>
    </w:p>
    <w:p w:rsidR="007D78EE" w:rsidRPr="00C4327C" w:rsidRDefault="007D78EE" w:rsidP="007D78EE">
      <w:pPr>
        <w:pStyle w:val="ConsPlusNormal"/>
        <w:widowControl/>
        <w:ind w:firstLine="0"/>
        <w:jc w:val="both"/>
        <w:rPr>
          <w:rFonts w:ascii="Times New Roman" w:hAnsi="Times New Roman" w:cs="Times New Roman"/>
          <w:sz w:val="24"/>
          <w:szCs w:val="24"/>
        </w:rPr>
      </w:pPr>
    </w:p>
    <w:p w:rsidR="007D78EE" w:rsidRDefault="007D78EE" w:rsidP="007D78EE">
      <w:pPr>
        <w:pStyle w:val="ConsPlusNormal"/>
        <w:widowControl/>
        <w:ind w:firstLine="0"/>
        <w:rPr>
          <w:rFonts w:ascii="Times New Roman" w:hAnsi="Times New Roman" w:cs="Times New Roman"/>
          <w:sz w:val="24"/>
          <w:szCs w:val="24"/>
        </w:rPr>
      </w:pPr>
      <w:r w:rsidRPr="003C0976">
        <w:rPr>
          <w:rFonts w:ascii="Times New Roman" w:hAnsi="Times New Roman" w:cs="Times New Roman"/>
          <w:sz w:val="24"/>
          <w:szCs w:val="24"/>
        </w:rPr>
        <w:t>Начальник отдела муниципального имущ</w:t>
      </w:r>
      <w:r w:rsidR="003A41E8">
        <w:rPr>
          <w:rFonts w:ascii="Times New Roman" w:hAnsi="Times New Roman" w:cs="Times New Roman"/>
          <w:sz w:val="24"/>
          <w:szCs w:val="24"/>
        </w:rPr>
        <w:t>ества</w:t>
      </w:r>
    </w:p>
    <w:p w:rsidR="007D78EE" w:rsidRPr="003C0976" w:rsidRDefault="007D78EE" w:rsidP="007D78EE">
      <w:pPr>
        <w:pStyle w:val="ConsPlusNormal"/>
        <w:widowControl/>
        <w:ind w:firstLine="0"/>
        <w:rPr>
          <w:rFonts w:ascii="Times New Roman" w:hAnsi="Times New Roman" w:cs="Times New Roman"/>
          <w:sz w:val="24"/>
          <w:szCs w:val="24"/>
        </w:rPr>
      </w:pPr>
      <w:r w:rsidRPr="003C0976">
        <w:rPr>
          <w:rFonts w:ascii="Times New Roman" w:hAnsi="Times New Roman" w:cs="Times New Roman"/>
          <w:sz w:val="24"/>
          <w:szCs w:val="24"/>
        </w:rPr>
        <w:t>и земельных отношений</w:t>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sidR="003A41E8">
        <w:rPr>
          <w:rFonts w:ascii="Times New Roman" w:hAnsi="Times New Roman" w:cs="Times New Roman"/>
          <w:sz w:val="24"/>
          <w:szCs w:val="24"/>
        </w:rPr>
        <w:tab/>
      </w:r>
      <w:r>
        <w:rPr>
          <w:rFonts w:ascii="Times New Roman" w:hAnsi="Times New Roman" w:cs="Times New Roman"/>
          <w:sz w:val="24"/>
          <w:szCs w:val="24"/>
        </w:rPr>
        <w:t xml:space="preserve">О.Г. </w:t>
      </w:r>
      <w:proofErr w:type="spellStart"/>
      <w:r>
        <w:rPr>
          <w:rFonts w:ascii="Times New Roman" w:hAnsi="Times New Roman" w:cs="Times New Roman"/>
          <w:sz w:val="24"/>
          <w:szCs w:val="24"/>
        </w:rPr>
        <w:t>Овсянская</w:t>
      </w:r>
      <w:proofErr w:type="spellEnd"/>
    </w:p>
    <w:p w:rsidR="007D78EE" w:rsidRDefault="007D78EE" w:rsidP="00E55D15">
      <w:pPr>
        <w:tabs>
          <w:tab w:val="left" w:pos="2310"/>
        </w:tabs>
        <w:rPr>
          <w:sz w:val="28"/>
          <w:szCs w:val="28"/>
        </w:rPr>
      </w:pPr>
    </w:p>
    <w:p w:rsidR="007D78EE" w:rsidRDefault="007D78EE" w:rsidP="00E55D15">
      <w:pPr>
        <w:tabs>
          <w:tab w:val="left" w:pos="2310"/>
        </w:tabs>
        <w:rPr>
          <w:sz w:val="28"/>
          <w:szCs w:val="28"/>
        </w:rPr>
      </w:pPr>
    </w:p>
    <w:p w:rsidR="007D78EE" w:rsidRDefault="007D78EE" w:rsidP="00E55D15">
      <w:pPr>
        <w:tabs>
          <w:tab w:val="left" w:pos="2310"/>
        </w:tabs>
        <w:rPr>
          <w:sz w:val="28"/>
          <w:szCs w:val="28"/>
        </w:rPr>
      </w:pPr>
    </w:p>
    <w:p w:rsidR="007D78EE" w:rsidRDefault="007D78EE" w:rsidP="00E55D15">
      <w:pPr>
        <w:tabs>
          <w:tab w:val="left" w:pos="2310"/>
        </w:tabs>
        <w:rPr>
          <w:sz w:val="28"/>
          <w:szCs w:val="28"/>
        </w:rPr>
      </w:pPr>
    </w:p>
    <w:p w:rsidR="007D78EE" w:rsidRDefault="007D78EE" w:rsidP="00E55D15">
      <w:pPr>
        <w:tabs>
          <w:tab w:val="left" w:pos="2310"/>
        </w:tabs>
        <w:rPr>
          <w:sz w:val="28"/>
          <w:szCs w:val="28"/>
        </w:rPr>
      </w:pPr>
    </w:p>
    <w:p w:rsidR="007D78EE" w:rsidRDefault="007D78EE" w:rsidP="007D78EE">
      <w:pPr>
        <w:pStyle w:val="ConsPlusNormal"/>
        <w:widowControl/>
        <w:jc w:val="right"/>
        <w:outlineLvl w:val="2"/>
        <w:rPr>
          <w:rFonts w:ascii="Times New Roman" w:hAnsi="Times New Roman" w:cs="Times New Roman"/>
          <w:sz w:val="22"/>
          <w:szCs w:val="22"/>
        </w:rPr>
        <w:sectPr w:rsidR="007D78EE" w:rsidSect="007D78EE">
          <w:pgSz w:w="16838" w:h="11906" w:orient="landscape" w:code="9"/>
          <w:pgMar w:top="993" w:right="425" w:bottom="851" w:left="567" w:header="709" w:footer="709" w:gutter="0"/>
          <w:cols w:space="708"/>
          <w:docGrid w:linePitch="360"/>
        </w:sectPr>
      </w:pPr>
    </w:p>
    <w:p w:rsidR="007D78EE" w:rsidRPr="00603712" w:rsidRDefault="007D78EE" w:rsidP="007D78EE">
      <w:pPr>
        <w:pStyle w:val="ConsPlusNormal"/>
        <w:widowControl/>
        <w:ind w:right="565"/>
        <w:jc w:val="right"/>
        <w:outlineLvl w:val="2"/>
        <w:rPr>
          <w:rFonts w:ascii="Times New Roman" w:hAnsi="Times New Roman" w:cs="Times New Roman"/>
          <w:sz w:val="24"/>
          <w:szCs w:val="24"/>
        </w:rPr>
      </w:pPr>
      <w:r w:rsidRPr="00603712">
        <w:rPr>
          <w:rFonts w:ascii="Times New Roman" w:hAnsi="Times New Roman" w:cs="Times New Roman"/>
          <w:sz w:val="24"/>
          <w:szCs w:val="24"/>
        </w:rPr>
        <w:lastRenderedPageBreak/>
        <w:t>Приложение № 4</w:t>
      </w:r>
    </w:p>
    <w:p w:rsidR="007D78EE" w:rsidRPr="00603712" w:rsidRDefault="007D78EE" w:rsidP="007D78EE">
      <w:pPr>
        <w:ind w:right="565"/>
        <w:jc w:val="right"/>
        <w:rPr>
          <w:sz w:val="24"/>
          <w:szCs w:val="24"/>
        </w:rPr>
      </w:pPr>
      <w:r w:rsidRPr="00603712">
        <w:rPr>
          <w:sz w:val="24"/>
          <w:szCs w:val="24"/>
        </w:rPr>
        <w:t xml:space="preserve">к муниципальной программе </w:t>
      </w:r>
      <w:proofErr w:type="spellStart"/>
      <w:r w:rsidRPr="00603712">
        <w:rPr>
          <w:sz w:val="24"/>
          <w:szCs w:val="24"/>
        </w:rPr>
        <w:t>Боготольского</w:t>
      </w:r>
      <w:proofErr w:type="spellEnd"/>
      <w:r w:rsidRPr="00603712">
        <w:rPr>
          <w:sz w:val="24"/>
          <w:szCs w:val="24"/>
        </w:rPr>
        <w:t xml:space="preserve"> района</w:t>
      </w:r>
    </w:p>
    <w:p w:rsidR="007D78EE" w:rsidRPr="00603712" w:rsidRDefault="007D78EE" w:rsidP="007D78EE">
      <w:pPr>
        <w:ind w:right="565"/>
        <w:jc w:val="right"/>
        <w:rPr>
          <w:bCs/>
          <w:sz w:val="24"/>
          <w:szCs w:val="24"/>
        </w:rPr>
      </w:pPr>
      <w:r w:rsidRPr="00603712">
        <w:rPr>
          <w:sz w:val="24"/>
          <w:szCs w:val="24"/>
        </w:rPr>
        <w:t>«Развитие земельно-имущественных отношений на территории муниципального образования Боготольский ра</w:t>
      </w:r>
      <w:r w:rsidR="003A41E8">
        <w:rPr>
          <w:sz w:val="24"/>
          <w:szCs w:val="24"/>
        </w:rPr>
        <w:t>йон»</w:t>
      </w:r>
    </w:p>
    <w:p w:rsidR="007D78EE" w:rsidRPr="0086722F" w:rsidRDefault="007D78EE" w:rsidP="007D78EE">
      <w:pPr>
        <w:pStyle w:val="ConsPlusCell"/>
        <w:ind w:right="565"/>
        <w:jc w:val="center"/>
        <w:rPr>
          <w:rFonts w:ascii="Times New Roman" w:hAnsi="Times New Roman" w:cs="Times New Roman"/>
          <w:sz w:val="28"/>
          <w:szCs w:val="28"/>
        </w:rPr>
      </w:pPr>
    </w:p>
    <w:p w:rsidR="007D78EE" w:rsidRPr="00603712" w:rsidRDefault="007D78EE" w:rsidP="007D78EE">
      <w:pPr>
        <w:pStyle w:val="ConsPlusCell"/>
        <w:ind w:right="565"/>
        <w:jc w:val="center"/>
        <w:rPr>
          <w:rFonts w:ascii="Times New Roman" w:hAnsi="Times New Roman" w:cs="Times New Roman"/>
          <w:sz w:val="24"/>
          <w:szCs w:val="24"/>
        </w:rPr>
      </w:pPr>
      <w:r w:rsidRPr="00603712">
        <w:rPr>
          <w:rFonts w:ascii="Times New Roman" w:hAnsi="Times New Roman" w:cs="Times New Roman"/>
          <w:sz w:val="24"/>
          <w:szCs w:val="24"/>
        </w:rPr>
        <w:t>Подпрограмма</w:t>
      </w:r>
      <w:r>
        <w:rPr>
          <w:rFonts w:ascii="Times New Roman" w:hAnsi="Times New Roman" w:cs="Times New Roman"/>
          <w:sz w:val="24"/>
          <w:szCs w:val="24"/>
        </w:rPr>
        <w:t xml:space="preserve"> № 2</w:t>
      </w:r>
      <w:r w:rsidRPr="00603712">
        <w:rPr>
          <w:rFonts w:ascii="Times New Roman" w:hAnsi="Times New Roman" w:cs="Times New Roman"/>
          <w:sz w:val="24"/>
          <w:szCs w:val="24"/>
        </w:rPr>
        <w:t xml:space="preserve"> </w:t>
      </w:r>
    </w:p>
    <w:p w:rsidR="007D78EE" w:rsidRPr="00603712" w:rsidRDefault="007D78EE" w:rsidP="007D78EE">
      <w:pPr>
        <w:pStyle w:val="ConsPlusCell"/>
        <w:ind w:right="565"/>
        <w:jc w:val="center"/>
        <w:rPr>
          <w:rFonts w:ascii="Times New Roman" w:hAnsi="Times New Roman" w:cs="Times New Roman"/>
          <w:sz w:val="24"/>
          <w:szCs w:val="24"/>
        </w:rPr>
      </w:pPr>
      <w:r w:rsidRPr="00603712">
        <w:rPr>
          <w:rFonts w:ascii="Times New Roman" w:hAnsi="Times New Roman" w:cs="Times New Roman"/>
          <w:sz w:val="24"/>
          <w:szCs w:val="24"/>
        </w:rPr>
        <w:t xml:space="preserve">«Обеспечение реализации муниципальной программы «Развитие земельно-имущественных отношений на территории муниципального </w:t>
      </w:r>
      <w:r w:rsidR="003A41E8">
        <w:rPr>
          <w:rFonts w:ascii="Times New Roman" w:hAnsi="Times New Roman" w:cs="Times New Roman"/>
          <w:sz w:val="24"/>
          <w:szCs w:val="24"/>
        </w:rPr>
        <w:t>образования Боготольский район»</w:t>
      </w:r>
    </w:p>
    <w:p w:rsidR="007D78EE" w:rsidRPr="00603712" w:rsidRDefault="007D78EE" w:rsidP="007D78EE">
      <w:pPr>
        <w:pStyle w:val="ConsPlusNormal"/>
        <w:jc w:val="center"/>
        <w:rPr>
          <w:rFonts w:ascii="Times New Roman" w:hAnsi="Times New Roman" w:cs="Times New Roman"/>
          <w:sz w:val="24"/>
          <w:szCs w:val="24"/>
        </w:rPr>
      </w:pPr>
    </w:p>
    <w:p w:rsidR="007D78EE" w:rsidRPr="00603712" w:rsidRDefault="003A41E8" w:rsidP="007D78E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78EE" w:rsidRPr="00603712">
        <w:rPr>
          <w:rFonts w:ascii="Times New Roman" w:hAnsi="Times New Roman" w:cs="Times New Roman"/>
          <w:sz w:val="24"/>
          <w:szCs w:val="24"/>
        </w:rPr>
        <w:t>Паспорт подпрограммы</w:t>
      </w:r>
    </w:p>
    <w:p w:rsidR="007D78EE" w:rsidRPr="00603712" w:rsidRDefault="007D78EE" w:rsidP="007D78EE">
      <w:pPr>
        <w:pStyle w:val="ConsPlusNormal"/>
        <w:jc w:val="center"/>
        <w:rPr>
          <w:rFonts w:ascii="Times New Roman" w:hAnsi="Times New Roman" w:cs="Times New Roman"/>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7D78EE" w:rsidRPr="00603712"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081B92">
            <w:pPr>
              <w:pStyle w:val="ConsPlusCell"/>
              <w:jc w:val="both"/>
              <w:rPr>
                <w:rFonts w:ascii="Times New Roman" w:hAnsi="Times New Roman" w:cs="Times New Roman"/>
                <w:sz w:val="24"/>
                <w:szCs w:val="24"/>
              </w:rPr>
            </w:pPr>
            <w:r w:rsidRPr="0040101B">
              <w:rPr>
                <w:rFonts w:ascii="Times New Roman" w:hAnsi="Times New Roman" w:cs="Times New Roman"/>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081B92">
            <w:pPr>
              <w:pStyle w:val="ConsPlusCell"/>
              <w:jc w:val="both"/>
              <w:rPr>
                <w:rFonts w:ascii="Times New Roman" w:hAnsi="Times New Roman" w:cs="Times New Roman"/>
                <w:sz w:val="24"/>
                <w:szCs w:val="24"/>
              </w:rPr>
            </w:pPr>
            <w:r w:rsidRPr="00603712">
              <w:rPr>
                <w:rFonts w:ascii="Times New Roman" w:hAnsi="Times New Roman" w:cs="Times New Roman"/>
                <w:sz w:val="24"/>
                <w:szCs w:val="24"/>
              </w:rPr>
              <w:t>«Обеспечение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 (далее – подпрограмма)</w:t>
            </w:r>
          </w:p>
        </w:tc>
      </w:tr>
      <w:tr w:rsidR="007D78EE" w:rsidRPr="00603712"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081B92">
            <w:pPr>
              <w:pStyle w:val="ConsPlusCell"/>
              <w:jc w:val="both"/>
              <w:rPr>
                <w:rFonts w:ascii="Times New Roman" w:hAnsi="Times New Roman" w:cs="Times New Roman"/>
                <w:sz w:val="24"/>
                <w:szCs w:val="24"/>
              </w:rPr>
            </w:pPr>
            <w:r w:rsidRPr="0040101B">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3A41E8">
            <w:pPr>
              <w:pStyle w:val="ConsPlusCell"/>
              <w:rPr>
                <w:rFonts w:ascii="Times New Roman" w:hAnsi="Times New Roman" w:cs="Times New Roman"/>
                <w:sz w:val="24"/>
                <w:szCs w:val="24"/>
              </w:rPr>
            </w:pPr>
            <w:r w:rsidRPr="00603712">
              <w:rPr>
                <w:rFonts w:ascii="Times New Roman" w:hAnsi="Times New Roman" w:cs="Times New Roman"/>
                <w:sz w:val="24"/>
                <w:szCs w:val="24"/>
              </w:rPr>
              <w:t>«Развитие земельно-имущественных отношений на территории муниципального образования Боготольский район» (далее - программа)</w:t>
            </w:r>
          </w:p>
        </w:tc>
      </w:tr>
      <w:tr w:rsidR="007D78EE" w:rsidRPr="00603712"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081B92">
            <w:pPr>
              <w:pStyle w:val="ConsPlusCell"/>
              <w:jc w:val="both"/>
              <w:rPr>
                <w:rFonts w:ascii="Times New Roman" w:hAnsi="Times New Roman" w:cs="Times New Roman"/>
                <w:sz w:val="24"/>
                <w:szCs w:val="24"/>
              </w:rPr>
            </w:pPr>
            <w:r w:rsidRPr="0040101B">
              <w:rPr>
                <w:rFonts w:ascii="Times New Roman" w:hAnsi="Times New Roman" w:cs="Times New Roman"/>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081B92">
            <w:pPr>
              <w:pStyle w:val="ConsPlusCell"/>
              <w:jc w:val="both"/>
              <w:rPr>
                <w:rFonts w:ascii="Times New Roman" w:hAnsi="Times New Roman" w:cs="Times New Roman"/>
                <w:sz w:val="24"/>
                <w:szCs w:val="24"/>
              </w:rPr>
            </w:pPr>
            <w:r w:rsidRPr="00603712">
              <w:rPr>
                <w:rFonts w:ascii="Times New Roman" w:hAnsi="Times New Roman" w:cs="Times New Roman"/>
                <w:sz w:val="24"/>
                <w:szCs w:val="24"/>
              </w:rPr>
              <w:t xml:space="preserve">Отдел муниципального имущества и земельных отношений администрации Боготольского района  (далее – </w:t>
            </w:r>
            <w:proofErr w:type="spellStart"/>
            <w:r w:rsidRPr="00603712">
              <w:rPr>
                <w:rFonts w:ascii="Times New Roman" w:hAnsi="Times New Roman" w:cs="Times New Roman"/>
                <w:sz w:val="24"/>
                <w:szCs w:val="24"/>
              </w:rPr>
              <w:t>ОМИиЗО</w:t>
            </w:r>
            <w:proofErr w:type="spellEnd"/>
            <w:r w:rsidRPr="00603712">
              <w:rPr>
                <w:rFonts w:ascii="Times New Roman" w:hAnsi="Times New Roman" w:cs="Times New Roman"/>
                <w:sz w:val="24"/>
                <w:szCs w:val="24"/>
              </w:rPr>
              <w:t>)</w:t>
            </w:r>
          </w:p>
        </w:tc>
      </w:tr>
      <w:tr w:rsidR="007D78EE" w:rsidRPr="00603712" w:rsidTr="00081B9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3A41E8">
            <w:pPr>
              <w:pStyle w:val="ConsPlusCell"/>
              <w:spacing w:line="276" w:lineRule="auto"/>
              <w:jc w:val="both"/>
              <w:rPr>
                <w:rFonts w:ascii="Times New Roman" w:hAnsi="Times New Roman" w:cs="Times New Roman"/>
                <w:sz w:val="24"/>
                <w:szCs w:val="24"/>
              </w:rPr>
            </w:pPr>
            <w:r w:rsidRPr="0040101B">
              <w:rPr>
                <w:rFonts w:ascii="Times New Roman" w:hAnsi="Times New Roman" w:cs="Times New Roman"/>
                <w:sz w:val="24"/>
                <w:szCs w:val="24"/>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3A41E8">
            <w:pPr>
              <w:pStyle w:val="ConsPlusNormal"/>
              <w:widowControl/>
              <w:ind w:firstLine="0"/>
              <w:jc w:val="both"/>
              <w:rPr>
                <w:rFonts w:ascii="Times New Roman" w:eastAsia="Calibri" w:hAnsi="Times New Roman"/>
                <w:sz w:val="24"/>
                <w:szCs w:val="24"/>
                <w:lang w:eastAsia="en-US"/>
              </w:rPr>
            </w:pPr>
            <w:r w:rsidRPr="00603712">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D78EE" w:rsidRPr="00603712"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3A41E8">
            <w:pPr>
              <w:pStyle w:val="ConsPlusCell"/>
              <w:spacing w:line="276" w:lineRule="auto"/>
              <w:rPr>
                <w:rFonts w:ascii="Times New Roman" w:hAnsi="Times New Roman" w:cs="Times New Roman"/>
                <w:sz w:val="24"/>
                <w:szCs w:val="24"/>
              </w:rPr>
            </w:pPr>
            <w:r w:rsidRPr="0040101B">
              <w:rPr>
                <w:rFonts w:ascii="Times New Roman" w:hAnsi="Times New Roman" w:cs="Times New Roman"/>
                <w:sz w:val="24"/>
                <w:szCs w:val="24"/>
              </w:rPr>
              <w:t xml:space="preserve">Задачи </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081B92">
            <w:pPr>
              <w:jc w:val="both"/>
              <w:rPr>
                <w:rFonts w:eastAsia="Calibri"/>
                <w:sz w:val="24"/>
                <w:szCs w:val="24"/>
                <w:lang w:eastAsia="en-US"/>
              </w:rPr>
            </w:pPr>
            <w:r w:rsidRPr="00603712">
              <w:rPr>
                <w:rFonts w:eastAsia="Calibri"/>
                <w:sz w:val="24"/>
                <w:szCs w:val="24"/>
                <w:lang w:eastAsia="en-US"/>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7D78EE" w:rsidRPr="00603712" w:rsidTr="00081B92">
        <w:trPr>
          <w:trHeight w:val="558"/>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3A41E8">
            <w:pPr>
              <w:pStyle w:val="ConsPlusCell"/>
              <w:spacing w:line="276" w:lineRule="auto"/>
              <w:rPr>
                <w:rFonts w:ascii="Times New Roman" w:hAnsi="Times New Roman" w:cs="Times New Roman"/>
                <w:sz w:val="24"/>
                <w:szCs w:val="24"/>
              </w:rPr>
            </w:pPr>
            <w:r w:rsidRPr="0040101B">
              <w:rPr>
                <w:rFonts w:ascii="Times New Roman" w:hAnsi="Times New Roman" w:cs="Times New Roman"/>
                <w:sz w:val="24"/>
                <w:szCs w:val="24"/>
              </w:rPr>
              <w:t>Целевые индикаторы</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3A41E8" w:rsidP="00081B92">
            <w:pPr>
              <w:jc w:val="both"/>
              <w:rPr>
                <w:b/>
                <w:sz w:val="24"/>
                <w:szCs w:val="24"/>
              </w:rPr>
            </w:pPr>
            <w:r>
              <w:rPr>
                <w:rFonts w:eastAsia="Calibri"/>
                <w:sz w:val="24"/>
                <w:szCs w:val="24"/>
                <w:lang w:eastAsia="en-US"/>
              </w:rPr>
              <w:t>1.</w:t>
            </w:r>
            <w:r w:rsidR="007D78EE">
              <w:rPr>
                <w:rFonts w:eastAsia="Calibri"/>
                <w:sz w:val="24"/>
                <w:szCs w:val="24"/>
                <w:lang w:eastAsia="en-US"/>
              </w:rPr>
              <w:t xml:space="preserve">Обеспечение и реализация муниципальной программы </w:t>
            </w:r>
            <w:r w:rsidR="007D78EE" w:rsidRPr="00F3378D">
              <w:rPr>
                <w:rFonts w:eastAsia="Calibri"/>
                <w:sz w:val="24"/>
                <w:szCs w:val="24"/>
                <w:lang w:eastAsia="en-US"/>
              </w:rPr>
              <w:t xml:space="preserve">«Развитие земельно-имущественных отношений на        </w:t>
            </w:r>
            <w:r w:rsidR="007D78EE" w:rsidRPr="00F3378D">
              <w:rPr>
                <w:rFonts w:eastAsia="Calibri"/>
                <w:sz w:val="24"/>
                <w:szCs w:val="24"/>
                <w:lang w:eastAsia="en-US"/>
              </w:rPr>
              <w:br/>
              <w:t xml:space="preserve">территории муниципального образования Боготольский     </w:t>
            </w:r>
            <w:r w:rsidR="007D78EE" w:rsidRPr="00F3378D">
              <w:rPr>
                <w:rFonts w:eastAsia="Calibri"/>
                <w:sz w:val="24"/>
                <w:szCs w:val="24"/>
                <w:lang w:eastAsia="en-US"/>
              </w:rPr>
              <w:br/>
              <w:t>район»</w:t>
            </w:r>
            <w:r w:rsidR="007D78EE">
              <w:rPr>
                <w:rFonts w:eastAsia="Calibri"/>
                <w:sz w:val="24"/>
                <w:szCs w:val="24"/>
                <w:lang w:eastAsia="en-US"/>
              </w:rPr>
              <w:t xml:space="preserve"> не менее 90 %.</w:t>
            </w:r>
          </w:p>
        </w:tc>
      </w:tr>
      <w:tr w:rsidR="007D78EE" w:rsidRPr="00603712" w:rsidTr="00081B92">
        <w:trPr>
          <w:trHeight w:val="687"/>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3A41E8">
            <w:pPr>
              <w:pStyle w:val="ConsPlusCell"/>
              <w:spacing w:line="276" w:lineRule="auto"/>
              <w:rPr>
                <w:rFonts w:ascii="Times New Roman" w:hAnsi="Times New Roman" w:cs="Times New Roman"/>
                <w:sz w:val="24"/>
                <w:szCs w:val="24"/>
              </w:rPr>
            </w:pPr>
            <w:r w:rsidRPr="0040101B">
              <w:rPr>
                <w:rFonts w:ascii="Times New Roman" w:hAnsi="Times New Roman" w:cs="Times New Roman"/>
                <w:sz w:val="24"/>
                <w:szCs w:val="24"/>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081B92">
            <w:pPr>
              <w:pStyle w:val="ConsPlusCell"/>
              <w:spacing w:line="276" w:lineRule="auto"/>
              <w:rPr>
                <w:rFonts w:ascii="Times New Roman" w:hAnsi="Times New Roman" w:cs="Times New Roman"/>
                <w:sz w:val="24"/>
                <w:szCs w:val="24"/>
              </w:rPr>
            </w:pPr>
            <w:r w:rsidRPr="00603712">
              <w:rPr>
                <w:rFonts w:ascii="Times New Roman" w:hAnsi="Times New Roman" w:cs="Times New Roman"/>
                <w:sz w:val="24"/>
                <w:szCs w:val="24"/>
              </w:rPr>
              <w:t>01.01.2014 - 31.12.201</w:t>
            </w:r>
            <w:r>
              <w:rPr>
                <w:rFonts w:ascii="Times New Roman" w:hAnsi="Times New Roman" w:cs="Times New Roman"/>
                <w:sz w:val="24"/>
                <w:szCs w:val="24"/>
              </w:rPr>
              <w:t>7</w:t>
            </w:r>
            <w:r w:rsidRPr="00603712">
              <w:rPr>
                <w:rFonts w:ascii="Times New Roman" w:hAnsi="Times New Roman" w:cs="Times New Roman"/>
                <w:sz w:val="24"/>
                <w:szCs w:val="24"/>
              </w:rPr>
              <w:t xml:space="preserve">  годы без деления на этапы</w:t>
            </w:r>
          </w:p>
        </w:tc>
      </w:tr>
      <w:tr w:rsidR="007D78EE" w:rsidRPr="00603712"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081B92">
            <w:pPr>
              <w:pStyle w:val="ConsPlusCell"/>
              <w:spacing w:line="276" w:lineRule="auto"/>
              <w:rPr>
                <w:rFonts w:ascii="Times New Roman" w:hAnsi="Times New Roman" w:cs="Times New Roman"/>
                <w:sz w:val="24"/>
                <w:szCs w:val="24"/>
              </w:rPr>
            </w:pPr>
            <w:r w:rsidRPr="0040101B">
              <w:rPr>
                <w:rFonts w:ascii="Times New Roman" w:hAnsi="Times New Roman" w:cs="Times New Roman"/>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3A41E8" w:rsidP="00081B9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 </w:t>
            </w:r>
            <w:r w:rsidR="007D78EE" w:rsidRPr="00603712">
              <w:rPr>
                <w:rFonts w:ascii="Times New Roman" w:hAnsi="Times New Roman" w:cs="Times New Roman"/>
                <w:sz w:val="24"/>
                <w:szCs w:val="24"/>
              </w:rPr>
              <w:t>средства районного бюджета.</w:t>
            </w:r>
          </w:p>
          <w:p w:rsidR="007D78EE" w:rsidRPr="00603712" w:rsidRDefault="007D78EE" w:rsidP="00081B92">
            <w:pPr>
              <w:pStyle w:val="ConsPlusCell"/>
              <w:spacing w:line="276" w:lineRule="auto"/>
              <w:jc w:val="both"/>
              <w:rPr>
                <w:rFonts w:ascii="Times New Roman" w:hAnsi="Times New Roman" w:cs="Times New Roman"/>
                <w:sz w:val="24"/>
                <w:szCs w:val="24"/>
              </w:rPr>
            </w:pPr>
            <w:r w:rsidRPr="00603712">
              <w:rPr>
                <w:rFonts w:ascii="Times New Roman" w:hAnsi="Times New Roman" w:cs="Times New Roman"/>
                <w:sz w:val="24"/>
                <w:szCs w:val="24"/>
              </w:rPr>
              <w:t xml:space="preserve">Объем бюджетных ассигнований на реализацию подпрограммы составляет </w:t>
            </w:r>
            <w:r>
              <w:rPr>
                <w:rFonts w:ascii="Times New Roman" w:hAnsi="Times New Roman" w:cs="Times New Roman"/>
                <w:sz w:val="24"/>
                <w:szCs w:val="24"/>
              </w:rPr>
              <w:t>6 587,3</w:t>
            </w:r>
            <w:r w:rsidRPr="00603712">
              <w:rPr>
                <w:rFonts w:ascii="Times New Roman" w:hAnsi="Times New Roman" w:cs="Times New Roman"/>
                <w:sz w:val="24"/>
                <w:szCs w:val="24"/>
              </w:rPr>
              <w:t xml:space="preserve"> тыс. рублей, в том числе по годам:</w:t>
            </w:r>
          </w:p>
          <w:p w:rsidR="007D78EE" w:rsidRPr="00603712" w:rsidRDefault="007D78EE" w:rsidP="00081B92">
            <w:pPr>
              <w:pStyle w:val="ConsPlusCell"/>
              <w:spacing w:line="276" w:lineRule="auto"/>
              <w:jc w:val="both"/>
              <w:rPr>
                <w:rFonts w:ascii="Times New Roman" w:hAnsi="Times New Roman" w:cs="Times New Roman"/>
                <w:sz w:val="24"/>
                <w:szCs w:val="24"/>
              </w:rPr>
            </w:pPr>
            <w:r w:rsidRPr="00603712">
              <w:rPr>
                <w:rFonts w:ascii="Times New Roman" w:hAnsi="Times New Roman" w:cs="Times New Roman"/>
                <w:sz w:val="24"/>
                <w:szCs w:val="24"/>
              </w:rPr>
              <w:t>2014 год – 1</w:t>
            </w:r>
            <w:r>
              <w:rPr>
                <w:rFonts w:ascii="Times New Roman" w:hAnsi="Times New Roman" w:cs="Times New Roman"/>
                <w:sz w:val="24"/>
                <w:szCs w:val="24"/>
              </w:rPr>
              <w:t xml:space="preserve"> </w:t>
            </w:r>
            <w:r w:rsidRPr="00603712">
              <w:rPr>
                <w:rFonts w:ascii="Times New Roman" w:hAnsi="Times New Roman" w:cs="Times New Roman"/>
                <w:sz w:val="24"/>
                <w:szCs w:val="24"/>
              </w:rPr>
              <w:t>670,3 тыс. рублей;</w:t>
            </w:r>
          </w:p>
          <w:p w:rsidR="007D78EE" w:rsidRPr="00603712" w:rsidRDefault="007D78EE" w:rsidP="00081B92">
            <w:pPr>
              <w:pStyle w:val="ConsPlusCell"/>
              <w:spacing w:line="276" w:lineRule="auto"/>
              <w:jc w:val="both"/>
              <w:rPr>
                <w:rFonts w:ascii="Times New Roman" w:hAnsi="Times New Roman" w:cs="Times New Roman"/>
                <w:sz w:val="24"/>
                <w:szCs w:val="24"/>
              </w:rPr>
            </w:pPr>
            <w:r w:rsidRPr="00603712">
              <w:rPr>
                <w:rFonts w:ascii="Times New Roman" w:hAnsi="Times New Roman" w:cs="Times New Roman"/>
                <w:sz w:val="24"/>
                <w:szCs w:val="24"/>
              </w:rPr>
              <w:t>2015 год – 1</w:t>
            </w:r>
            <w:r>
              <w:rPr>
                <w:rFonts w:ascii="Times New Roman" w:hAnsi="Times New Roman" w:cs="Times New Roman"/>
                <w:sz w:val="24"/>
                <w:szCs w:val="24"/>
              </w:rPr>
              <w:t> 639,0</w:t>
            </w:r>
            <w:r w:rsidRPr="00603712">
              <w:rPr>
                <w:rFonts w:ascii="Times New Roman" w:hAnsi="Times New Roman" w:cs="Times New Roman"/>
                <w:sz w:val="24"/>
                <w:szCs w:val="24"/>
              </w:rPr>
              <w:t xml:space="preserve"> тыс. рублей;</w:t>
            </w:r>
          </w:p>
          <w:p w:rsidR="007D78EE" w:rsidRDefault="007D78EE" w:rsidP="00081B92">
            <w:pPr>
              <w:pStyle w:val="ConsPlusCell"/>
              <w:spacing w:line="276" w:lineRule="auto"/>
              <w:jc w:val="both"/>
              <w:rPr>
                <w:rFonts w:ascii="Times New Roman" w:hAnsi="Times New Roman" w:cs="Times New Roman"/>
                <w:sz w:val="24"/>
                <w:szCs w:val="24"/>
              </w:rPr>
            </w:pPr>
            <w:r w:rsidRPr="00603712">
              <w:rPr>
                <w:rFonts w:ascii="Times New Roman" w:hAnsi="Times New Roman" w:cs="Times New Roman"/>
                <w:sz w:val="24"/>
                <w:szCs w:val="24"/>
              </w:rPr>
              <w:t xml:space="preserve">2016 год – </w:t>
            </w:r>
            <w:r w:rsidRPr="00046527">
              <w:rPr>
                <w:rFonts w:ascii="Times New Roman" w:hAnsi="Times New Roman" w:cs="Times New Roman"/>
                <w:sz w:val="24"/>
                <w:szCs w:val="24"/>
              </w:rPr>
              <w:t xml:space="preserve">1 639,0 </w:t>
            </w:r>
            <w:r w:rsidRPr="00603712">
              <w:rPr>
                <w:rFonts w:ascii="Times New Roman" w:hAnsi="Times New Roman" w:cs="Times New Roman"/>
                <w:sz w:val="24"/>
                <w:szCs w:val="24"/>
              </w:rPr>
              <w:t>тыс. рублей</w:t>
            </w:r>
            <w:r>
              <w:rPr>
                <w:rFonts w:ascii="Times New Roman" w:hAnsi="Times New Roman" w:cs="Times New Roman"/>
                <w:sz w:val="24"/>
                <w:szCs w:val="24"/>
              </w:rPr>
              <w:t>;</w:t>
            </w:r>
          </w:p>
          <w:p w:rsidR="007D78EE" w:rsidRPr="00603712" w:rsidRDefault="007D78EE" w:rsidP="00081B92">
            <w:pPr>
              <w:pStyle w:val="ConsPlusCell"/>
              <w:spacing w:line="276" w:lineRule="auto"/>
              <w:jc w:val="both"/>
              <w:rPr>
                <w:rFonts w:ascii="Times New Roman" w:hAnsi="Times New Roman" w:cs="Times New Roman"/>
                <w:sz w:val="24"/>
                <w:szCs w:val="24"/>
              </w:rPr>
            </w:pPr>
            <w:r w:rsidRPr="00046527">
              <w:rPr>
                <w:rFonts w:ascii="Times New Roman" w:hAnsi="Times New Roman" w:cs="Times New Roman"/>
                <w:sz w:val="24"/>
                <w:szCs w:val="24"/>
              </w:rPr>
              <w:t>201</w:t>
            </w:r>
            <w:r>
              <w:rPr>
                <w:rFonts w:ascii="Times New Roman" w:hAnsi="Times New Roman" w:cs="Times New Roman"/>
                <w:sz w:val="24"/>
                <w:szCs w:val="24"/>
              </w:rPr>
              <w:t>7</w:t>
            </w:r>
            <w:r w:rsidRPr="00046527">
              <w:rPr>
                <w:rFonts w:ascii="Times New Roman" w:hAnsi="Times New Roman" w:cs="Times New Roman"/>
                <w:sz w:val="24"/>
                <w:szCs w:val="24"/>
              </w:rPr>
              <w:t xml:space="preserve"> год – 1 639,0 тыс. рублей</w:t>
            </w:r>
          </w:p>
        </w:tc>
      </w:tr>
      <w:tr w:rsidR="007D78EE" w:rsidRPr="00603712" w:rsidTr="00081B92">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40101B" w:rsidRDefault="007D78EE" w:rsidP="00081B92">
            <w:pPr>
              <w:pStyle w:val="ConsPlusCell"/>
              <w:spacing w:line="276" w:lineRule="auto"/>
              <w:rPr>
                <w:rFonts w:ascii="Times New Roman" w:hAnsi="Times New Roman" w:cs="Times New Roman"/>
                <w:sz w:val="24"/>
                <w:szCs w:val="24"/>
              </w:rPr>
            </w:pPr>
            <w:r w:rsidRPr="0040101B">
              <w:rPr>
                <w:rFonts w:ascii="Times New Roman" w:hAnsi="Times New Roman" w:cs="Times New Roman"/>
                <w:sz w:val="24"/>
                <w:szCs w:val="24"/>
              </w:rPr>
              <w:t xml:space="preserve">Система организации </w:t>
            </w:r>
            <w:proofErr w:type="gramStart"/>
            <w:r w:rsidRPr="0040101B">
              <w:rPr>
                <w:rFonts w:ascii="Times New Roman" w:hAnsi="Times New Roman" w:cs="Times New Roman"/>
                <w:sz w:val="24"/>
                <w:szCs w:val="24"/>
              </w:rPr>
              <w:t>контроля за</w:t>
            </w:r>
            <w:proofErr w:type="gramEnd"/>
            <w:r w:rsidRPr="0040101B">
              <w:rPr>
                <w:rFonts w:ascii="Times New Roman" w:hAnsi="Times New Roman" w:cs="Times New Roman"/>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7D78EE" w:rsidRPr="00603712" w:rsidRDefault="007D78EE" w:rsidP="00081B92">
            <w:pPr>
              <w:jc w:val="both"/>
              <w:rPr>
                <w:sz w:val="24"/>
                <w:szCs w:val="24"/>
              </w:rPr>
            </w:pPr>
            <w:r w:rsidRPr="00603712">
              <w:rPr>
                <w:sz w:val="24"/>
                <w:szCs w:val="24"/>
              </w:rPr>
              <w:t>Администрация Боготольского района, контрольно-счетный орган Боготольского районного Совета депутатов (далее контрольно-счетный орган)</w:t>
            </w:r>
          </w:p>
        </w:tc>
      </w:tr>
    </w:tbl>
    <w:p w:rsidR="007D78EE" w:rsidRDefault="007D78EE" w:rsidP="007D78EE">
      <w:pPr>
        <w:pStyle w:val="ConsPlusCell"/>
        <w:ind w:firstLine="709"/>
        <w:jc w:val="center"/>
        <w:rPr>
          <w:rFonts w:ascii="Times New Roman" w:hAnsi="Times New Roman" w:cs="Times New Roman"/>
          <w:sz w:val="24"/>
          <w:szCs w:val="24"/>
        </w:rPr>
      </w:pPr>
    </w:p>
    <w:p w:rsidR="007D78EE" w:rsidRPr="0040101B" w:rsidRDefault="003A41E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2.</w:t>
      </w:r>
      <w:r w:rsidR="007D78EE" w:rsidRPr="0040101B">
        <w:rPr>
          <w:rFonts w:ascii="Times New Roman" w:hAnsi="Times New Roman" w:cs="Times New Roman"/>
          <w:sz w:val="24"/>
          <w:szCs w:val="24"/>
        </w:rPr>
        <w:t>Постановка обще районной проблемы и обоснование необходимости разработки подпрограммы</w:t>
      </w:r>
    </w:p>
    <w:p w:rsidR="007D78EE" w:rsidRDefault="007D78EE" w:rsidP="007D78EE">
      <w:pPr>
        <w:ind w:firstLine="709"/>
        <w:jc w:val="both"/>
        <w:outlineLvl w:val="0"/>
        <w:rPr>
          <w:rFonts w:eastAsia="Calibri"/>
          <w:sz w:val="24"/>
          <w:szCs w:val="24"/>
          <w:lang w:eastAsia="en-US"/>
        </w:rPr>
      </w:pPr>
    </w:p>
    <w:p w:rsidR="007D78EE" w:rsidRPr="00FB0CB7" w:rsidRDefault="007D78EE" w:rsidP="007D78EE">
      <w:pPr>
        <w:ind w:firstLine="709"/>
        <w:jc w:val="both"/>
        <w:outlineLvl w:val="0"/>
        <w:rPr>
          <w:rFonts w:eastAsia="Calibri"/>
          <w:sz w:val="24"/>
          <w:szCs w:val="24"/>
          <w:lang w:eastAsia="en-US"/>
        </w:rPr>
      </w:pPr>
      <w:r w:rsidRPr="00FB0CB7">
        <w:rPr>
          <w:rFonts w:eastAsia="Calibri"/>
          <w:sz w:val="24"/>
          <w:szCs w:val="24"/>
          <w:lang w:eastAsia="en-US"/>
        </w:rPr>
        <w:t>Подпрограмма направлена на достижение цели и задач Программы и предусматривает обеспечение управления реали</w:t>
      </w:r>
      <w:r>
        <w:rPr>
          <w:rFonts w:eastAsia="Calibri"/>
          <w:sz w:val="24"/>
          <w:szCs w:val="24"/>
          <w:lang w:eastAsia="en-US"/>
        </w:rPr>
        <w:t>зацией мероприятий Программы в новых условиях бюджетной политики</w:t>
      </w:r>
      <w:r w:rsidRPr="00FB0CB7">
        <w:rPr>
          <w:rFonts w:eastAsia="Calibri"/>
          <w:sz w:val="24"/>
          <w:szCs w:val="24"/>
          <w:lang w:eastAsia="en-US"/>
        </w:rPr>
        <w:t>.</w:t>
      </w:r>
    </w:p>
    <w:p w:rsidR="007D78EE" w:rsidRDefault="007D78EE" w:rsidP="007D78EE">
      <w:pPr>
        <w:ind w:firstLine="709"/>
        <w:jc w:val="both"/>
        <w:outlineLvl w:val="0"/>
        <w:rPr>
          <w:rFonts w:eastAsia="Calibri"/>
          <w:sz w:val="24"/>
          <w:szCs w:val="24"/>
          <w:lang w:eastAsia="en-US"/>
        </w:rPr>
      </w:pPr>
      <w:r w:rsidRPr="001B13BB">
        <w:rPr>
          <w:rFonts w:eastAsia="Calibri"/>
          <w:sz w:val="24"/>
          <w:szCs w:val="24"/>
          <w:lang w:eastAsia="en-US"/>
        </w:rPr>
        <w:t xml:space="preserve">В сложившейся экономической ситуации бюджетная политика направлена на </w:t>
      </w:r>
      <w:r w:rsidRPr="001B13BB">
        <w:rPr>
          <w:rFonts w:eastAsia="Calibri"/>
          <w:sz w:val="24"/>
          <w:szCs w:val="24"/>
          <w:lang w:eastAsia="en-US"/>
        </w:rPr>
        <w:lastRenderedPageBreak/>
        <w:t>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w:t>
      </w:r>
      <w:r>
        <w:rPr>
          <w:rFonts w:eastAsia="Calibri"/>
          <w:sz w:val="24"/>
          <w:szCs w:val="24"/>
          <w:lang w:eastAsia="en-US"/>
        </w:rPr>
        <w:t>, включая развитие сферы земельно-имущественных отношений</w:t>
      </w:r>
      <w:r w:rsidRPr="001B13BB">
        <w:rPr>
          <w:rFonts w:eastAsia="Calibri"/>
          <w:sz w:val="24"/>
          <w:szCs w:val="24"/>
          <w:lang w:eastAsia="en-US"/>
        </w:rPr>
        <w:t>.</w:t>
      </w:r>
    </w:p>
    <w:p w:rsidR="007D78EE" w:rsidRPr="00AD31F0" w:rsidRDefault="007D78EE" w:rsidP="007D78EE">
      <w:pPr>
        <w:ind w:firstLine="709"/>
        <w:jc w:val="both"/>
        <w:outlineLvl w:val="0"/>
        <w:rPr>
          <w:rFonts w:eastAsia="Calibri"/>
          <w:sz w:val="24"/>
          <w:szCs w:val="24"/>
          <w:lang w:eastAsia="en-US"/>
        </w:rPr>
      </w:pPr>
      <w:r>
        <w:rPr>
          <w:rFonts w:eastAsia="Calibri"/>
          <w:sz w:val="24"/>
          <w:szCs w:val="24"/>
          <w:lang w:eastAsia="en-US"/>
        </w:rPr>
        <w:t>Реализация мероприятий подпрограммы</w:t>
      </w:r>
      <w:r w:rsidRPr="00AD31F0">
        <w:rPr>
          <w:rFonts w:eastAsia="Calibri"/>
          <w:sz w:val="24"/>
          <w:szCs w:val="24"/>
          <w:lang w:eastAsia="en-US"/>
        </w:rPr>
        <w:t xml:space="preserve"> позволит</w:t>
      </w:r>
      <w:r>
        <w:rPr>
          <w:rFonts w:eastAsia="Calibri"/>
          <w:sz w:val="24"/>
          <w:szCs w:val="24"/>
          <w:lang w:eastAsia="en-US"/>
        </w:rPr>
        <w:t xml:space="preserve"> обеспечить</w:t>
      </w:r>
      <w:r w:rsidRPr="00AD31F0">
        <w:rPr>
          <w:rFonts w:eastAsia="Calibri"/>
          <w:sz w:val="24"/>
          <w:szCs w:val="24"/>
          <w:lang w:eastAsia="en-US"/>
        </w:rPr>
        <w:t>:</w:t>
      </w:r>
    </w:p>
    <w:p w:rsidR="007D78EE" w:rsidRPr="001B13BB" w:rsidRDefault="007D78EE" w:rsidP="007D78EE">
      <w:pPr>
        <w:ind w:firstLine="709"/>
        <w:jc w:val="both"/>
        <w:outlineLvl w:val="0"/>
        <w:rPr>
          <w:rFonts w:eastAsia="Calibri"/>
          <w:sz w:val="24"/>
          <w:szCs w:val="24"/>
          <w:lang w:eastAsia="en-US"/>
        </w:rPr>
      </w:pPr>
      <w:r>
        <w:rPr>
          <w:rFonts w:eastAsia="Calibri"/>
          <w:sz w:val="24"/>
          <w:szCs w:val="24"/>
          <w:lang w:eastAsia="en-US"/>
        </w:rPr>
        <w:t xml:space="preserve">- </w:t>
      </w:r>
      <w:r w:rsidRPr="00155F7D">
        <w:rPr>
          <w:rFonts w:eastAsia="Calibri"/>
          <w:sz w:val="24"/>
          <w:szCs w:val="24"/>
          <w:lang w:eastAsia="en-US"/>
        </w:rPr>
        <w:t>ответственно</w:t>
      </w:r>
      <w:r>
        <w:rPr>
          <w:rFonts w:eastAsia="Calibri"/>
          <w:sz w:val="24"/>
          <w:szCs w:val="24"/>
          <w:lang w:eastAsia="en-US"/>
        </w:rPr>
        <w:t>е</w:t>
      </w:r>
      <w:r w:rsidRPr="00155F7D">
        <w:rPr>
          <w:rFonts w:eastAsia="Calibri"/>
          <w:sz w:val="24"/>
          <w:szCs w:val="24"/>
          <w:lang w:eastAsia="en-US"/>
        </w:rPr>
        <w:t xml:space="preserve"> и прозрачно</w:t>
      </w:r>
      <w:r>
        <w:rPr>
          <w:rFonts w:eastAsia="Calibri"/>
          <w:sz w:val="24"/>
          <w:szCs w:val="24"/>
          <w:lang w:eastAsia="en-US"/>
        </w:rPr>
        <w:t>е</w:t>
      </w:r>
      <w:r w:rsidRPr="00155F7D">
        <w:rPr>
          <w:rFonts w:eastAsia="Calibri"/>
          <w:sz w:val="24"/>
          <w:szCs w:val="24"/>
          <w:lang w:eastAsia="en-US"/>
        </w:rPr>
        <w:t xml:space="preserve"> управлени</w:t>
      </w:r>
      <w:r>
        <w:rPr>
          <w:rFonts w:eastAsia="Calibri"/>
          <w:sz w:val="24"/>
          <w:szCs w:val="24"/>
          <w:lang w:eastAsia="en-US"/>
        </w:rPr>
        <w:t>е</w:t>
      </w:r>
      <w:r w:rsidRPr="00155F7D">
        <w:rPr>
          <w:rFonts w:eastAsia="Calibri"/>
          <w:sz w:val="24"/>
          <w:szCs w:val="24"/>
          <w:lang w:eastAsia="en-US"/>
        </w:rPr>
        <w:t xml:space="preserve"> финансовыми ресурсами в рамках выполнения установленных функций и полномочий</w:t>
      </w:r>
      <w:r>
        <w:rPr>
          <w:rFonts w:eastAsia="Calibri"/>
          <w:sz w:val="24"/>
          <w:szCs w:val="24"/>
          <w:lang w:eastAsia="en-US"/>
        </w:rPr>
        <w:t xml:space="preserve">  администрации района в сфере земельно-имущественных отношений.</w:t>
      </w:r>
    </w:p>
    <w:p w:rsidR="007D78EE" w:rsidRDefault="007D78EE" w:rsidP="007D78EE">
      <w:pPr>
        <w:ind w:firstLine="709"/>
        <w:jc w:val="both"/>
        <w:outlineLvl w:val="0"/>
        <w:rPr>
          <w:rFonts w:eastAsia="Calibri"/>
          <w:sz w:val="24"/>
          <w:szCs w:val="24"/>
          <w:lang w:eastAsia="en-US"/>
        </w:rPr>
      </w:pPr>
    </w:p>
    <w:p w:rsidR="007D78EE" w:rsidRPr="0040101B" w:rsidRDefault="003A41E8" w:rsidP="007D78EE">
      <w:pPr>
        <w:ind w:firstLine="709"/>
        <w:jc w:val="center"/>
        <w:outlineLvl w:val="0"/>
        <w:rPr>
          <w:rFonts w:eastAsia="Calibri"/>
          <w:sz w:val="24"/>
          <w:szCs w:val="24"/>
          <w:lang w:eastAsia="en-US"/>
        </w:rPr>
      </w:pPr>
      <w:r>
        <w:rPr>
          <w:rFonts w:eastAsia="Calibri"/>
          <w:sz w:val="24"/>
          <w:szCs w:val="24"/>
          <w:lang w:eastAsia="en-US"/>
        </w:rPr>
        <w:t>3.</w:t>
      </w:r>
      <w:r w:rsidR="007D78EE" w:rsidRPr="0040101B">
        <w:rPr>
          <w:rFonts w:eastAsia="Calibri"/>
          <w:sz w:val="24"/>
          <w:szCs w:val="24"/>
          <w:lang w:eastAsia="en-US"/>
        </w:rPr>
        <w:t>Основная цель, задачи, этапы и сроки выполнения подпрограммы, целевые индикаторы</w:t>
      </w:r>
    </w:p>
    <w:p w:rsidR="007D78EE" w:rsidRDefault="007D78EE" w:rsidP="007D78EE">
      <w:pPr>
        <w:ind w:firstLine="709"/>
        <w:jc w:val="both"/>
        <w:outlineLvl w:val="0"/>
        <w:rPr>
          <w:rFonts w:eastAsia="Calibri"/>
          <w:sz w:val="24"/>
          <w:szCs w:val="24"/>
          <w:lang w:eastAsia="en-US"/>
        </w:rPr>
      </w:pPr>
    </w:p>
    <w:p w:rsidR="007D78EE" w:rsidRDefault="007D78EE" w:rsidP="007D78EE">
      <w:pPr>
        <w:ind w:firstLine="709"/>
        <w:jc w:val="both"/>
        <w:outlineLvl w:val="0"/>
        <w:rPr>
          <w:rFonts w:eastAsia="Calibri"/>
          <w:sz w:val="24"/>
          <w:szCs w:val="24"/>
          <w:lang w:eastAsia="en-US"/>
        </w:rPr>
      </w:pPr>
      <w:r w:rsidRPr="00BE6364">
        <w:rPr>
          <w:rFonts w:eastAsia="Calibri"/>
          <w:sz w:val="24"/>
          <w:szCs w:val="24"/>
          <w:lang w:eastAsia="en-US"/>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BE6364">
        <w:t xml:space="preserve"> </w:t>
      </w:r>
      <w:r w:rsidRPr="00BE6364">
        <w:rPr>
          <w:rFonts w:eastAsia="Calibri"/>
          <w:sz w:val="24"/>
          <w:szCs w:val="24"/>
          <w:lang w:eastAsia="en-US"/>
        </w:rPr>
        <w:t>администрации района в сфере земельно-имущественных отношений.</w:t>
      </w:r>
    </w:p>
    <w:p w:rsidR="007D78EE" w:rsidRDefault="007D78EE" w:rsidP="007D78EE">
      <w:pPr>
        <w:ind w:firstLine="709"/>
        <w:jc w:val="both"/>
        <w:outlineLvl w:val="0"/>
        <w:rPr>
          <w:rFonts w:eastAsia="Calibri"/>
          <w:sz w:val="24"/>
          <w:szCs w:val="24"/>
          <w:lang w:eastAsia="en-US"/>
        </w:rPr>
      </w:pPr>
      <w:r w:rsidRPr="00BE6364">
        <w:rPr>
          <w:rFonts w:eastAsia="Calibri"/>
          <w:sz w:val="24"/>
          <w:szCs w:val="24"/>
          <w:lang w:eastAsia="en-US"/>
        </w:rPr>
        <w:t>Достижение указанной цели предусматривает решение задачи</w:t>
      </w:r>
      <w:r>
        <w:rPr>
          <w:rFonts w:eastAsia="Calibri"/>
          <w:sz w:val="24"/>
          <w:szCs w:val="24"/>
          <w:lang w:eastAsia="en-US"/>
        </w:rPr>
        <w:t xml:space="preserve"> </w:t>
      </w:r>
      <w:r w:rsidRPr="00BE6364">
        <w:rPr>
          <w:rFonts w:eastAsia="Calibri"/>
          <w:sz w:val="24"/>
          <w:szCs w:val="24"/>
          <w:lang w:eastAsia="en-US"/>
        </w:rPr>
        <w:t>по повышению эффективности исполнения функций</w:t>
      </w:r>
      <w:r>
        <w:rPr>
          <w:rFonts w:eastAsia="Calibri"/>
          <w:sz w:val="24"/>
          <w:szCs w:val="24"/>
          <w:lang w:eastAsia="en-US"/>
        </w:rPr>
        <w:t xml:space="preserve"> </w:t>
      </w:r>
      <w:r w:rsidRPr="00BE6364">
        <w:rPr>
          <w:rFonts w:eastAsia="Calibri"/>
          <w:sz w:val="24"/>
          <w:szCs w:val="24"/>
          <w:lang w:eastAsia="en-US"/>
        </w:rPr>
        <w:t xml:space="preserve">и </w:t>
      </w:r>
      <w:r>
        <w:rPr>
          <w:rFonts w:eastAsia="Calibri"/>
          <w:sz w:val="24"/>
          <w:szCs w:val="24"/>
          <w:lang w:eastAsia="en-US"/>
        </w:rPr>
        <w:t xml:space="preserve">полномочий </w:t>
      </w:r>
      <w:r w:rsidRPr="00BE6364">
        <w:rPr>
          <w:rFonts w:eastAsia="Calibri"/>
          <w:sz w:val="24"/>
          <w:szCs w:val="24"/>
          <w:lang w:eastAsia="en-US"/>
        </w:rPr>
        <w:t>администрации района в сфере земельно-имущественных отношений, повышению эффективности бюджетных расходов в рамках реализации Программы.</w:t>
      </w:r>
    </w:p>
    <w:p w:rsidR="007D78EE" w:rsidRPr="00B02D9A" w:rsidRDefault="007D78EE" w:rsidP="007D78EE">
      <w:pPr>
        <w:ind w:firstLine="709"/>
        <w:jc w:val="both"/>
        <w:outlineLvl w:val="0"/>
        <w:rPr>
          <w:rFonts w:eastAsia="Calibri"/>
          <w:lang w:eastAsia="en-US"/>
        </w:rPr>
      </w:pPr>
      <w:r w:rsidRPr="001E6F06">
        <w:rPr>
          <w:rFonts w:eastAsia="Calibri"/>
          <w:sz w:val="24"/>
          <w:szCs w:val="24"/>
          <w:lang w:eastAsia="en-US"/>
        </w:rPr>
        <w:t>Исполнителем подпрограммы является  отдел муниципального имущества и земельных отношений администрации Боготольского района.</w:t>
      </w:r>
      <w:r w:rsidRPr="00B02D9A">
        <w:rPr>
          <w:rFonts w:eastAsia="Calibri"/>
          <w:lang w:eastAsia="en-US"/>
        </w:rPr>
        <w:t xml:space="preserve"> </w:t>
      </w:r>
    </w:p>
    <w:p w:rsidR="007D78EE" w:rsidRPr="00223992" w:rsidRDefault="007D78EE" w:rsidP="007D78EE">
      <w:pPr>
        <w:ind w:firstLine="709"/>
        <w:jc w:val="both"/>
        <w:outlineLvl w:val="0"/>
        <w:rPr>
          <w:rFonts w:eastAsia="Calibri"/>
          <w:sz w:val="24"/>
          <w:szCs w:val="24"/>
          <w:lang w:eastAsia="en-US"/>
        </w:rPr>
      </w:pPr>
      <w:proofErr w:type="gramStart"/>
      <w:r w:rsidRPr="00223992">
        <w:rPr>
          <w:rFonts w:eastAsia="Calibri"/>
          <w:sz w:val="24"/>
          <w:szCs w:val="24"/>
          <w:lang w:eastAsia="en-US"/>
        </w:rPr>
        <w:t>От</w:t>
      </w:r>
      <w:r w:rsidR="003A41E8">
        <w:rPr>
          <w:rFonts w:eastAsia="Calibri"/>
          <w:sz w:val="24"/>
          <w:szCs w:val="24"/>
          <w:lang w:eastAsia="en-US"/>
        </w:rPr>
        <w:t xml:space="preserve">дел муниципального имущества и </w:t>
      </w:r>
      <w:r w:rsidRPr="00223992">
        <w:rPr>
          <w:rFonts w:eastAsia="Calibri"/>
          <w:sz w:val="24"/>
          <w:szCs w:val="24"/>
          <w:lang w:eastAsia="en-US"/>
        </w:rPr>
        <w:t xml:space="preserve">земельных отношений администрации </w:t>
      </w:r>
      <w:proofErr w:type="spellStart"/>
      <w:r w:rsidRPr="00223992">
        <w:rPr>
          <w:rFonts w:eastAsia="Calibri"/>
          <w:sz w:val="24"/>
          <w:szCs w:val="24"/>
          <w:lang w:eastAsia="en-US"/>
        </w:rPr>
        <w:t>Боготольского</w:t>
      </w:r>
      <w:proofErr w:type="spellEnd"/>
      <w:r w:rsidRPr="00223992">
        <w:rPr>
          <w:rFonts w:eastAsia="Calibri"/>
          <w:sz w:val="24"/>
          <w:szCs w:val="24"/>
          <w:lang w:eastAsia="en-US"/>
        </w:rPr>
        <w:t xml:space="preserve"> района Красноярского края (далее-Отдел)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Боготольский</w:t>
      </w:r>
      <w:proofErr w:type="gramEnd"/>
      <w:r w:rsidRPr="00223992">
        <w:rPr>
          <w:rFonts w:eastAsia="Calibri"/>
          <w:sz w:val="24"/>
          <w:szCs w:val="24"/>
          <w:lang w:eastAsia="en-US"/>
        </w:rPr>
        <w:t xml:space="preserve">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7D78EE" w:rsidRPr="001E6F06" w:rsidRDefault="007D78EE" w:rsidP="003A41E8">
      <w:pPr>
        <w:ind w:firstLine="709"/>
        <w:jc w:val="both"/>
        <w:outlineLvl w:val="0"/>
        <w:rPr>
          <w:rFonts w:eastAsia="Calibri"/>
          <w:sz w:val="24"/>
          <w:szCs w:val="24"/>
          <w:lang w:eastAsia="en-US"/>
        </w:rPr>
      </w:pPr>
      <w:r w:rsidRPr="001E6F06">
        <w:rPr>
          <w:rFonts w:eastAsia="Calibri"/>
          <w:sz w:val="24"/>
          <w:szCs w:val="24"/>
          <w:lang w:eastAsia="en-US"/>
        </w:rPr>
        <w:t>Подпрограмма рассчитана на период 2014– 201</w:t>
      </w:r>
      <w:r>
        <w:rPr>
          <w:rFonts w:eastAsia="Calibri"/>
          <w:sz w:val="24"/>
          <w:szCs w:val="24"/>
          <w:lang w:eastAsia="en-US"/>
        </w:rPr>
        <w:t>7</w:t>
      </w:r>
      <w:r w:rsidRPr="001E6F06">
        <w:rPr>
          <w:rFonts w:eastAsia="Calibri"/>
          <w:sz w:val="24"/>
          <w:szCs w:val="24"/>
          <w:lang w:eastAsia="en-US"/>
        </w:rPr>
        <w:t xml:space="preserve"> годы</w:t>
      </w:r>
      <w:r>
        <w:rPr>
          <w:rFonts w:eastAsia="Calibri"/>
          <w:sz w:val="24"/>
          <w:szCs w:val="24"/>
          <w:lang w:eastAsia="en-US"/>
        </w:rPr>
        <w:t xml:space="preserve"> без деления на этапы</w:t>
      </w:r>
      <w:r w:rsidRPr="001E6F06">
        <w:rPr>
          <w:rFonts w:eastAsia="Calibri"/>
          <w:sz w:val="24"/>
          <w:szCs w:val="24"/>
          <w:lang w:eastAsia="en-US"/>
        </w:rPr>
        <w:t>.</w:t>
      </w:r>
    </w:p>
    <w:p w:rsidR="007D78EE" w:rsidRDefault="007D78EE" w:rsidP="007D78EE">
      <w:pPr>
        <w:ind w:firstLine="709"/>
        <w:jc w:val="both"/>
        <w:outlineLvl w:val="0"/>
        <w:rPr>
          <w:rFonts w:eastAsia="Calibri"/>
          <w:sz w:val="24"/>
          <w:szCs w:val="24"/>
          <w:lang w:eastAsia="en-US"/>
        </w:rPr>
      </w:pPr>
      <w:r w:rsidRPr="001E6F06">
        <w:rPr>
          <w:rFonts w:eastAsia="Calibri"/>
          <w:sz w:val="24"/>
          <w:szCs w:val="24"/>
          <w:lang w:eastAsia="en-US"/>
        </w:rPr>
        <w:t>Оценка реализации подпрограммы производится по целевым индикаторам, представленным в приложении 1 к подпрограмме.</w:t>
      </w:r>
    </w:p>
    <w:p w:rsidR="007D78EE" w:rsidRPr="003D1711" w:rsidRDefault="007D78EE" w:rsidP="007D78EE">
      <w:pPr>
        <w:pStyle w:val="ConsPlusCell"/>
        <w:ind w:firstLine="709"/>
        <w:jc w:val="both"/>
        <w:rPr>
          <w:rFonts w:ascii="Times New Roman" w:eastAsia="Calibri" w:hAnsi="Times New Roman" w:cs="Times New Roman"/>
          <w:sz w:val="24"/>
          <w:szCs w:val="24"/>
          <w:lang w:eastAsia="en-US"/>
        </w:rPr>
      </w:pPr>
    </w:p>
    <w:p w:rsidR="007D78EE" w:rsidRPr="0040101B" w:rsidRDefault="003A41E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4.</w:t>
      </w:r>
      <w:r w:rsidR="007D78EE" w:rsidRPr="0040101B">
        <w:rPr>
          <w:rFonts w:ascii="Times New Roman" w:hAnsi="Times New Roman" w:cs="Times New Roman"/>
          <w:sz w:val="24"/>
          <w:szCs w:val="24"/>
        </w:rPr>
        <w:t>Механизм реализации подпрограммы</w:t>
      </w:r>
    </w:p>
    <w:p w:rsidR="007D78EE" w:rsidRPr="00EE2FBD" w:rsidRDefault="007D78EE" w:rsidP="003A41E8">
      <w:pPr>
        <w:pStyle w:val="ConsPlusCell"/>
        <w:ind w:firstLine="709"/>
        <w:rPr>
          <w:rFonts w:ascii="Times New Roman" w:eastAsia="Calibri" w:hAnsi="Times New Roman" w:cs="Times New Roman"/>
          <w:b/>
          <w:sz w:val="24"/>
          <w:szCs w:val="24"/>
          <w:lang w:eastAsia="en-US"/>
        </w:rPr>
      </w:pPr>
    </w:p>
    <w:p w:rsidR="003A41E8" w:rsidRDefault="007D78EE" w:rsidP="003A41E8">
      <w:pPr>
        <w:ind w:firstLine="540"/>
        <w:jc w:val="both"/>
        <w:rPr>
          <w:rFonts w:eastAsia="Calibri"/>
          <w:sz w:val="24"/>
          <w:szCs w:val="24"/>
          <w:lang w:eastAsia="en-US"/>
        </w:rPr>
      </w:pPr>
      <w:r w:rsidRPr="00EE2FBD">
        <w:rPr>
          <w:sz w:val="24"/>
          <w:szCs w:val="24"/>
        </w:rPr>
        <w:t xml:space="preserve">Подпрограмма реализуется в соответствии с бюджетным законодательством, </w:t>
      </w:r>
      <w:r w:rsidRPr="009A06BA">
        <w:rPr>
          <w:sz w:val="24"/>
          <w:szCs w:val="24"/>
        </w:rPr>
        <w:t>Федеральны</w:t>
      </w:r>
      <w:r>
        <w:rPr>
          <w:sz w:val="24"/>
          <w:szCs w:val="24"/>
        </w:rPr>
        <w:t>м</w:t>
      </w:r>
      <w:r w:rsidRPr="009A06BA">
        <w:rPr>
          <w:sz w:val="24"/>
          <w:szCs w:val="24"/>
        </w:rPr>
        <w:t xml:space="preserve"> </w:t>
      </w:r>
      <w:r>
        <w:rPr>
          <w:sz w:val="24"/>
          <w:szCs w:val="24"/>
        </w:rPr>
        <w:t>законом</w:t>
      </w:r>
      <w:r w:rsidR="003A41E8">
        <w:rPr>
          <w:sz w:val="24"/>
          <w:szCs w:val="24"/>
        </w:rPr>
        <w:t xml:space="preserve"> Российской Федерации </w:t>
      </w:r>
      <w:r w:rsidRPr="009A06BA">
        <w:rPr>
          <w:sz w:val="24"/>
          <w:szCs w:val="24"/>
        </w:rPr>
        <w:t>от</w:t>
      </w:r>
      <w:r>
        <w:rPr>
          <w:sz w:val="24"/>
          <w:szCs w:val="24"/>
        </w:rPr>
        <w:t xml:space="preserve"> </w:t>
      </w:r>
      <w:r w:rsidRPr="009A06BA">
        <w:rPr>
          <w:sz w:val="24"/>
          <w:szCs w:val="24"/>
        </w:rPr>
        <w:t>06.10.2003 №131-ФЗ "Об общих принципах организации местного самоуправления в Российской Федерации"</w:t>
      </w:r>
      <w:r>
        <w:rPr>
          <w:sz w:val="24"/>
          <w:szCs w:val="24"/>
        </w:rPr>
        <w:t xml:space="preserve">, </w:t>
      </w:r>
      <w:r>
        <w:rPr>
          <w:rFonts w:eastAsia="Calibri"/>
          <w:sz w:val="24"/>
          <w:szCs w:val="24"/>
          <w:lang w:eastAsia="en-US"/>
        </w:rPr>
        <w:t>п</w:t>
      </w:r>
      <w:r w:rsidRPr="009A06BA">
        <w:rPr>
          <w:rFonts w:eastAsia="Calibri"/>
          <w:sz w:val="24"/>
          <w:szCs w:val="24"/>
          <w:lang w:eastAsia="en-US"/>
        </w:rPr>
        <w:t>остановление</w:t>
      </w:r>
      <w:r>
        <w:rPr>
          <w:rFonts w:eastAsia="Calibri"/>
          <w:sz w:val="24"/>
          <w:szCs w:val="24"/>
          <w:lang w:eastAsia="en-US"/>
        </w:rPr>
        <w:t>м</w:t>
      </w:r>
      <w:r w:rsidRPr="009A06BA">
        <w:rPr>
          <w:rFonts w:eastAsia="Calibri"/>
          <w:sz w:val="24"/>
          <w:szCs w:val="24"/>
          <w:lang w:eastAsia="en-US"/>
        </w:rPr>
        <w:t xml:space="preserve">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003A41E8">
        <w:rPr>
          <w:rFonts w:eastAsia="Calibri"/>
          <w:sz w:val="24"/>
          <w:szCs w:val="24"/>
          <w:lang w:eastAsia="en-US"/>
        </w:rPr>
        <w:t>.</w:t>
      </w:r>
    </w:p>
    <w:p w:rsidR="007D78EE" w:rsidRPr="003A41E8" w:rsidRDefault="007D78EE" w:rsidP="003A41E8">
      <w:pPr>
        <w:ind w:firstLine="540"/>
        <w:jc w:val="both"/>
        <w:rPr>
          <w:rFonts w:eastAsia="Calibri"/>
          <w:sz w:val="24"/>
          <w:szCs w:val="24"/>
          <w:lang w:eastAsia="en-US"/>
        </w:rPr>
      </w:pPr>
      <w:r w:rsidRPr="00EE2FBD">
        <w:rPr>
          <w:sz w:val="24"/>
          <w:szCs w:val="24"/>
        </w:rPr>
        <w:t xml:space="preserve">Расходные обязательства подпрограммы направлены на реализацию цели по обеспечению </w:t>
      </w:r>
      <w:r w:rsidRPr="00EE2FBD">
        <w:rPr>
          <w:rFonts w:cs="Arial"/>
          <w:sz w:val="24"/>
          <w:szCs w:val="24"/>
        </w:rPr>
        <w:t>деятельности отдела муниципального имущества и земельных отношений администрации Боготольского района в сфере земельно-имущественных отношений.</w:t>
      </w:r>
    </w:p>
    <w:p w:rsidR="007D78EE" w:rsidRDefault="007D78EE" w:rsidP="003A41E8">
      <w:pPr>
        <w:jc w:val="both"/>
        <w:rPr>
          <w:sz w:val="24"/>
          <w:szCs w:val="24"/>
        </w:rPr>
      </w:pPr>
    </w:p>
    <w:p w:rsidR="007D78EE" w:rsidRPr="0040101B" w:rsidRDefault="003A41E8" w:rsidP="007D78EE">
      <w:pPr>
        <w:ind w:firstLine="709"/>
        <w:jc w:val="center"/>
        <w:outlineLvl w:val="0"/>
        <w:rPr>
          <w:rFonts w:eastAsia="Calibri"/>
          <w:sz w:val="24"/>
          <w:szCs w:val="24"/>
          <w:lang w:eastAsia="en-US"/>
        </w:rPr>
      </w:pPr>
      <w:r>
        <w:rPr>
          <w:rFonts w:eastAsia="Calibri"/>
          <w:sz w:val="24"/>
          <w:szCs w:val="24"/>
          <w:lang w:eastAsia="en-US"/>
        </w:rPr>
        <w:t>5.</w:t>
      </w:r>
      <w:r w:rsidR="007D78EE" w:rsidRPr="0040101B">
        <w:rPr>
          <w:rFonts w:eastAsia="Calibri"/>
          <w:sz w:val="24"/>
          <w:szCs w:val="24"/>
          <w:lang w:eastAsia="en-US"/>
        </w:rPr>
        <w:t xml:space="preserve">Управление подпрограммой и </w:t>
      </w:r>
      <w:proofErr w:type="gramStart"/>
      <w:r w:rsidR="007D78EE" w:rsidRPr="0040101B">
        <w:rPr>
          <w:rFonts w:eastAsia="Calibri"/>
          <w:sz w:val="24"/>
          <w:szCs w:val="24"/>
          <w:lang w:eastAsia="en-US"/>
        </w:rPr>
        <w:t>контроль за</w:t>
      </w:r>
      <w:proofErr w:type="gramEnd"/>
      <w:r w:rsidR="007D78EE" w:rsidRPr="0040101B">
        <w:rPr>
          <w:rFonts w:eastAsia="Calibri"/>
          <w:sz w:val="24"/>
          <w:szCs w:val="24"/>
          <w:lang w:eastAsia="en-US"/>
        </w:rPr>
        <w:t xml:space="preserve"> ходом ее реализации</w:t>
      </w:r>
    </w:p>
    <w:p w:rsidR="007D78EE" w:rsidRPr="00585683" w:rsidRDefault="007D78EE" w:rsidP="003A41E8">
      <w:pPr>
        <w:outlineLvl w:val="0"/>
        <w:rPr>
          <w:rFonts w:eastAsia="Calibri"/>
          <w:sz w:val="24"/>
          <w:szCs w:val="24"/>
          <w:u w:val="single"/>
          <w:lang w:eastAsia="en-US"/>
        </w:rPr>
      </w:pPr>
    </w:p>
    <w:p w:rsidR="007D78EE" w:rsidRDefault="003A41E8" w:rsidP="007D78EE">
      <w:pPr>
        <w:pStyle w:val="ConsPlusCell"/>
        <w:ind w:firstLine="720"/>
        <w:jc w:val="both"/>
      </w:pPr>
      <w:r>
        <w:rPr>
          <w:rFonts w:ascii="Times New Roman" w:hAnsi="Times New Roman" w:cs="Times New Roman"/>
          <w:sz w:val="24"/>
          <w:szCs w:val="24"/>
        </w:rPr>
        <w:t>5.1.</w:t>
      </w:r>
      <w:r w:rsidR="007D78EE" w:rsidRPr="00585683">
        <w:rPr>
          <w:rFonts w:ascii="Times New Roman" w:hAnsi="Times New Roman" w:cs="Times New Roman"/>
          <w:sz w:val="24"/>
          <w:szCs w:val="24"/>
        </w:rPr>
        <w:t xml:space="preserve">Текущий </w:t>
      </w:r>
      <w:proofErr w:type="gramStart"/>
      <w:r w:rsidR="007D78EE" w:rsidRPr="00585683">
        <w:rPr>
          <w:rFonts w:ascii="Times New Roman" w:hAnsi="Times New Roman" w:cs="Times New Roman"/>
          <w:sz w:val="24"/>
          <w:szCs w:val="24"/>
        </w:rPr>
        <w:t>контроль за</w:t>
      </w:r>
      <w:proofErr w:type="gramEnd"/>
      <w:r w:rsidR="007D78EE" w:rsidRPr="00585683">
        <w:rPr>
          <w:rFonts w:ascii="Times New Roman" w:hAnsi="Times New Roman" w:cs="Times New Roman"/>
          <w:sz w:val="24"/>
          <w:szCs w:val="24"/>
        </w:rPr>
        <w:t xml:space="preserve"> ходом реализ</w:t>
      </w:r>
      <w:r>
        <w:rPr>
          <w:rFonts w:ascii="Times New Roman" w:hAnsi="Times New Roman" w:cs="Times New Roman"/>
          <w:sz w:val="24"/>
          <w:szCs w:val="24"/>
        </w:rPr>
        <w:t xml:space="preserve">ации подпрограммы осуществляет </w:t>
      </w:r>
      <w:r w:rsidR="007D78EE" w:rsidRPr="00585683">
        <w:rPr>
          <w:rFonts w:ascii="Times New Roman" w:hAnsi="Times New Roman" w:cs="Times New Roman"/>
          <w:sz w:val="24"/>
          <w:szCs w:val="24"/>
        </w:rPr>
        <w:t>администрация Боготольского района.</w:t>
      </w:r>
    </w:p>
    <w:p w:rsidR="007D78EE" w:rsidRPr="00585683" w:rsidRDefault="007D78EE" w:rsidP="007D78EE">
      <w:pPr>
        <w:pStyle w:val="ConsPlusCell"/>
        <w:ind w:firstLine="720"/>
        <w:jc w:val="both"/>
        <w:rPr>
          <w:rFonts w:ascii="Times New Roman" w:hAnsi="Times New Roman" w:cs="Times New Roman"/>
          <w:sz w:val="24"/>
          <w:szCs w:val="24"/>
        </w:rPr>
      </w:pPr>
      <w:proofErr w:type="gramStart"/>
      <w:r w:rsidRPr="008F5969">
        <w:rPr>
          <w:rFonts w:ascii="Times New Roman" w:hAnsi="Times New Roman" w:cs="Times New Roman"/>
          <w:sz w:val="24"/>
          <w:szCs w:val="24"/>
        </w:rPr>
        <w:t>Контроль за</w:t>
      </w:r>
      <w:proofErr w:type="gramEnd"/>
      <w:r w:rsidRPr="008F5969">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7D78EE" w:rsidRPr="00585683" w:rsidRDefault="003A41E8" w:rsidP="007D78EE">
      <w:pPr>
        <w:ind w:firstLine="708"/>
        <w:jc w:val="both"/>
        <w:outlineLvl w:val="0"/>
        <w:rPr>
          <w:rFonts w:eastAsia="Calibri"/>
          <w:sz w:val="24"/>
          <w:szCs w:val="24"/>
          <w:lang w:eastAsia="en-US"/>
        </w:rPr>
      </w:pPr>
      <w:r>
        <w:rPr>
          <w:rFonts w:eastAsia="Calibri"/>
          <w:sz w:val="24"/>
          <w:szCs w:val="24"/>
          <w:lang w:eastAsia="en-US"/>
        </w:rPr>
        <w:t>5.2.</w:t>
      </w:r>
      <w:r w:rsidR="007D78EE" w:rsidRPr="00585683">
        <w:rPr>
          <w:rFonts w:eastAsia="Calibri"/>
          <w:sz w:val="24"/>
          <w:szCs w:val="24"/>
          <w:lang w:eastAsia="en-US"/>
        </w:rPr>
        <w:t xml:space="preserve">Отдел муниципального имущества и земельных отношений администрации Боготольского района Красноярского края организует ведение отчетности по реализации мероприятий </w:t>
      </w:r>
      <w:r w:rsidR="007D78EE">
        <w:rPr>
          <w:rFonts w:eastAsia="Calibri"/>
          <w:sz w:val="24"/>
          <w:szCs w:val="24"/>
          <w:lang w:eastAsia="en-US"/>
        </w:rPr>
        <w:t>под</w:t>
      </w:r>
      <w:r w:rsidR="007D78EE" w:rsidRPr="00585683">
        <w:rPr>
          <w:rFonts w:eastAsia="Calibri"/>
          <w:sz w:val="24"/>
          <w:szCs w:val="24"/>
          <w:lang w:eastAsia="en-US"/>
        </w:rPr>
        <w:t>программы по установленной форме.</w:t>
      </w:r>
    </w:p>
    <w:p w:rsidR="007D78EE" w:rsidRPr="00585683" w:rsidRDefault="003A41E8" w:rsidP="007D78EE">
      <w:pPr>
        <w:ind w:firstLine="708"/>
        <w:jc w:val="both"/>
        <w:outlineLvl w:val="0"/>
        <w:rPr>
          <w:rFonts w:eastAsia="Calibri"/>
          <w:sz w:val="24"/>
          <w:szCs w:val="24"/>
          <w:lang w:eastAsia="en-US"/>
        </w:rPr>
      </w:pPr>
      <w:r>
        <w:rPr>
          <w:rFonts w:eastAsia="Calibri"/>
          <w:sz w:val="24"/>
          <w:szCs w:val="24"/>
          <w:lang w:eastAsia="en-US"/>
        </w:rPr>
        <w:t>5.3.</w:t>
      </w:r>
      <w:r w:rsidR="007D78EE" w:rsidRPr="00585683">
        <w:rPr>
          <w:rFonts w:eastAsia="Calibri"/>
          <w:sz w:val="24"/>
          <w:szCs w:val="24"/>
          <w:lang w:eastAsia="en-US"/>
        </w:rPr>
        <w:t xml:space="preserve">Отдел муниципального имущества и земельных отношений администрации </w:t>
      </w:r>
      <w:r w:rsidR="007D78EE" w:rsidRPr="00585683">
        <w:rPr>
          <w:rFonts w:eastAsia="Calibri"/>
          <w:sz w:val="24"/>
          <w:szCs w:val="24"/>
          <w:lang w:eastAsia="en-US"/>
        </w:rPr>
        <w:lastRenderedPageBreak/>
        <w:t xml:space="preserve">Боготольского района Красноярского края направляет ежеквартально </w:t>
      </w:r>
      <w:r w:rsidR="007D78EE">
        <w:rPr>
          <w:rFonts w:eastAsia="Calibri"/>
          <w:sz w:val="24"/>
          <w:szCs w:val="24"/>
          <w:lang w:eastAsia="en-US"/>
        </w:rPr>
        <w:t>не позднее 10</w:t>
      </w:r>
      <w:r w:rsidR="007D78EE" w:rsidRPr="00585683">
        <w:rPr>
          <w:rFonts w:eastAsia="Calibri"/>
          <w:sz w:val="24"/>
          <w:szCs w:val="24"/>
          <w:lang w:eastAsia="en-US"/>
        </w:rPr>
        <w:t xml:space="preserve"> числа </w:t>
      </w:r>
      <w:r w:rsidR="007D78EE">
        <w:rPr>
          <w:rFonts w:eastAsia="Calibri"/>
          <w:sz w:val="24"/>
          <w:szCs w:val="24"/>
          <w:lang w:eastAsia="en-US"/>
        </w:rPr>
        <w:t xml:space="preserve">второго </w:t>
      </w:r>
      <w:r w:rsidR="007D78EE" w:rsidRPr="00585683">
        <w:rPr>
          <w:rFonts w:eastAsia="Calibri"/>
          <w:sz w:val="24"/>
          <w:szCs w:val="24"/>
          <w:lang w:eastAsia="en-US"/>
        </w:rPr>
        <w:t>месяца, следующего за отчетным периодом, в отдел экономики и планирования администрации Боготольского района и финансовое управление администрации Боготольского района доклад о ходе реализации подпрограммы и использовании финансовых средств.</w:t>
      </w:r>
    </w:p>
    <w:p w:rsidR="007D78EE" w:rsidRDefault="007D78EE" w:rsidP="007D78EE">
      <w:pPr>
        <w:pStyle w:val="ConsPlusCell"/>
        <w:ind w:firstLine="709"/>
        <w:jc w:val="center"/>
        <w:rPr>
          <w:rFonts w:ascii="Times New Roman" w:hAnsi="Times New Roman" w:cs="Times New Roman"/>
          <w:sz w:val="24"/>
          <w:szCs w:val="24"/>
        </w:rPr>
      </w:pPr>
    </w:p>
    <w:p w:rsidR="007D78EE" w:rsidRPr="0040101B" w:rsidRDefault="003A41E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6.</w:t>
      </w:r>
      <w:r w:rsidR="007D78EE" w:rsidRPr="0040101B">
        <w:rPr>
          <w:rFonts w:ascii="Times New Roman" w:hAnsi="Times New Roman" w:cs="Times New Roman"/>
          <w:sz w:val="24"/>
          <w:szCs w:val="24"/>
        </w:rPr>
        <w:t>Оценка социально-экономической эффективности</w:t>
      </w:r>
    </w:p>
    <w:p w:rsidR="007D78EE" w:rsidRDefault="007D78EE" w:rsidP="007D78EE">
      <w:pPr>
        <w:pStyle w:val="ConsPlusCell"/>
        <w:ind w:firstLine="709"/>
        <w:jc w:val="both"/>
        <w:rPr>
          <w:rFonts w:ascii="Times New Roman" w:hAnsi="Times New Roman"/>
          <w:sz w:val="24"/>
          <w:szCs w:val="24"/>
        </w:rPr>
      </w:pPr>
    </w:p>
    <w:p w:rsidR="007D78EE" w:rsidRPr="00826893" w:rsidRDefault="007D78EE" w:rsidP="007D78EE">
      <w:pPr>
        <w:pStyle w:val="ConsPlusCell"/>
        <w:ind w:firstLine="709"/>
        <w:jc w:val="both"/>
        <w:rPr>
          <w:rFonts w:ascii="Times New Roman" w:hAnsi="Times New Roman"/>
          <w:sz w:val="24"/>
          <w:szCs w:val="24"/>
        </w:rPr>
      </w:pPr>
      <w:r w:rsidRPr="00826893">
        <w:rPr>
          <w:rFonts w:ascii="Times New Roman" w:hAnsi="Times New Roman"/>
          <w:sz w:val="24"/>
          <w:szCs w:val="24"/>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Боготольского района</w:t>
      </w:r>
    </w:p>
    <w:p w:rsidR="007D78EE" w:rsidRPr="00826893" w:rsidRDefault="007D78EE" w:rsidP="007D78EE">
      <w:pPr>
        <w:pStyle w:val="ConsPlusCell"/>
        <w:ind w:firstLine="709"/>
        <w:jc w:val="both"/>
        <w:rPr>
          <w:rFonts w:ascii="Times New Roman" w:hAnsi="Times New Roman"/>
          <w:sz w:val="24"/>
          <w:szCs w:val="24"/>
        </w:rPr>
      </w:pPr>
      <w:r w:rsidRPr="00826893">
        <w:rPr>
          <w:rFonts w:ascii="Times New Roman" w:hAnsi="Times New Roman"/>
          <w:sz w:val="24"/>
          <w:szCs w:val="24"/>
        </w:rPr>
        <w:t xml:space="preserve">Увеличение доходов </w:t>
      </w:r>
      <w:r>
        <w:rPr>
          <w:rFonts w:ascii="Times New Roman" w:hAnsi="Times New Roman"/>
          <w:sz w:val="24"/>
          <w:szCs w:val="24"/>
        </w:rPr>
        <w:t>местного</w:t>
      </w:r>
      <w:r w:rsidRPr="00826893">
        <w:rPr>
          <w:rFonts w:ascii="Times New Roman" w:hAnsi="Times New Roman"/>
          <w:sz w:val="24"/>
          <w:szCs w:val="24"/>
        </w:rPr>
        <w:t xml:space="preserve"> бюджета от реализации подпрограммы не предполагается. </w:t>
      </w:r>
    </w:p>
    <w:p w:rsidR="007D78EE" w:rsidRDefault="007D78EE" w:rsidP="007D78EE">
      <w:pPr>
        <w:pStyle w:val="ConsPlusCell"/>
        <w:ind w:firstLine="709"/>
        <w:jc w:val="both"/>
        <w:rPr>
          <w:rFonts w:ascii="Times New Roman" w:hAnsi="Times New Roman"/>
          <w:sz w:val="24"/>
          <w:szCs w:val="24"/>
        </w:rPr>
      </w:pPr>
      <w:r w:rsidRPr="00826893">
        <w:rPr>
          <w:rFonts w:ascii="Times New Roman" w:hAnsi="Times New Roman"/>
          <w:sz w:val="24"/>
          <w:szCs w:val="24"/>
        </w:rPr>
        <w:t xml:space="preserve">Социально–экономическая эффективность от реализации подпрограммных мероприятий достигается за счет создания условий для реализации мероприятий </w:t>
      </w:r>
      <w:r>
        <w:rPr>
          <w:rFonts w:ascii="Times New Roman" w:hAnsi="Times New Roman"/>
          <w:sz w:val="24"/>
          <w:szCs w:val="24"/>
        </w:rPr>
        <w:t>муниципальной</w:t>
      </w:r>
      <w:r w:rsidRPr="00826893">
        <w:rPr>
          <w:rFonts w:ascii="Times New Roman" w:hAnsi="Times New Roman"/>
          <w:sz w:val="24"/>
          <w:szCs w:val="24"/>
        </w:rPr>
        <w:t xml:space="preserve"> программы.</w:t>
      </w:r>
    </w:p>
    <w:p w:rsidR="007D78EE" w:rsidRPr="009D1753" w:rsidRDefault="007D78EE" w:rsidP="007D78EE">
      <w:pPr>
        <w:ind w:firstLine="540"/>
        <w:jc w:val="both"/>
        <w:rPr>
          <w:sz w:val="24"/>
          <w:szCs w:val="24"/>
        </w:rPr>
      </w:pPr>
    </w:p>
    <w:p w:rsidR="007D78EE" w:rsidRPr="0040101B" w:rsidRDefault="003A41E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7.</w:t>
      </w:r>
      <w:r w:rsidR="007D78EE" w:rsidRPr="0040101B">
        <w:rPr>
          <w:rFonts w:ascii="Times New Roman" w:hAnsi="Times New Roman" w:cs="Times New Roman"/>
          <w:sz w:val="24"/>
          <w:szCs w:val="24"/>
        </w:rPr>
        <w:t>Мероприятия подпрограммы</w:t>
      </w:r>
    </w:p>
    <w:p w:rsidR="007D78EE" w:rsidRPr="00826893" w:rsidRDefault="007D78EE" w:rsidP="007D78EE">
      <w:pPr>
        <w:pStyle w:val="ConsPlusCell"/>
        <w:ind w:firstLine="709"/>
        <w:jc w:val="both"/>
        <w:rPr>
          <w:rFonts w:ascii="Times New Roman" w:hAnsi="Times New Roman" w:cs="Times New Roman"/>
          <w:b/>
          <w:sz w:val="24"/>
          <w:szCs w:val="24"/>
          <w:u w:val="single"/>
        </w:rPr>
      </w:pPr>
    </w:p>
    <w:p w:rsidR="007D78EE" w:rsidRDefault="007D78EE" w:rsidP="007D78EE">
      <w:pPr>
        <w:pStyle w:val="ConsPlusCell"/>
        <w:ind w:firstLine="709"/>
        <w:jc w:val="both"/>
        <w:rPr>
          <w:rFonts w:ascii="Times New Roman" w:eastAsia="Calibri" w:hAnsi="Times New Roman" w:cs="Times New Roman"/>
          <w:sz w:val="24"/>
          <w:szCs w:val="24"/>
          <w:lang w:eastAsia="en-US"/>
        </w:rPr>
      </w:pPr>
      <w:r w:rsidRPr="005A4A7D">
        <w:rPr>
          <w:rFonts w:ascii="Times New Roman" w:eastAsia="Calibri" w:hAnsi="Times New Roman" w:cs="Times New Roman"/>
          <w:sz w:val="24"/>
          <w:szCs w:val="24"/>
          <w:lang w:eastAsia="en-US"/>
        </w:rPr>
        <w:t xml:space="preserve">Перечень подпрограммных мероприятий представлен в приложении </w:t>
      </w:r>
      <w:r w:rsidR="003A41E8">
        <w:rPr>
          <w:rFonts w:ascii="Times New Roman" w:eastAsia="Calibri" w:hAnsi="Times New Roman" w:cs="Times New Roman"/>
          <w:sz w:val="24"/>
          <w:szCs w:val="24"/>
          <w:lang w:eastAsia="en-US"/>
        </w:rPr>
        <w:t xml:space="preserve">№ </w:t>
      </w:r>
      <w:r w:rsidRPr="005A4A7D">
        <w:rPr>
          <w:rFonts w:ascii="Times New Roman" w:eastAsia="Calibri" w:hAnsi="Times New Roman" w:cs="Times New Roman"/>
          <w:sz w:val="24"/>
          <w:szCs w:val="24"/>
          <w:lang w:eastAsia="en-US"/>
        </w:rPr>
        <w:t xml:space="preserve">2 подпрограммы </w:t>
      </w:r>
      <w:r w:rsidRPr="00826893">
        <w:rPr>
          <w:rFonts w:ascii="Times New Roman" w:eastAsia="Calibri" w:hAnsi="Times New Roman" w:cs="Times New Roman"/>
          <w:sz w:val="24"/>
          <w:szCs w:val="24"/>
          <w:lang w:eastAsia="en-US"/>
        </w:rPr>
        <w:t xml:space="preserve">«Обеспечение реализации муниципальной программы «Развитие земельно-имущественных отношений на территории муниципального </w:t>
      </w:r>
      <w:r>
        <w:rPr>
          <w:rFonts w:ascii="Times New Roman" w:eastAsia="Calibri" w:hAnsi="Times New Roman" w:cs="Times New Roman"/>
          <w:sz w:val="24"/>
          <w:szCs w:val="24"/>
          <w:lang w:eastAsia="en-US"/>
        </w:rPr>
        <w:t>образования Боготольский район».</w:t>
      </w:r>
    </w:p>
    <w:p w:rsidR="007D78EE" w:rsidRDefault="007D78EE" w:rsidP="007D78EE">
      <w:pPr>
        <w:pStyle w:val="ConsPlusCell"/>
        <w:ind w:firstLine="709"/>
        <w:jc w:val="both"/>
        <w:rPr>
          <w:rFonts w:ascii="Times New Roman" w:eastAsia="Calibri" w:hAnsi="Times New Roman" w:cs="Times New Roman"/>
          <w:sz w:val="24"/>
          <w:szCs w:val="24"/>
          <w:lang w:eastAsia="en-US"/>
        </w:rPr>
      </w:pPr>
    </w:p>
    <w:p w:rsidR="007D78EE" w:rsidRPr="0040101B" w:rsidRDefault="003A41E8" w:rsidP="007D78EE">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8.</w:t>
      </w:r>
      <w:r w:rsidR="007D78EE" w:rsidRPr="0040101B">
        <w:rPr>
          <w:rFonts w:ascii="Times New Roman" w:hAnsi="Times New Roman" w:cs="Times New Roman"/>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7D78EE" w:rsidRPr="00234BAE" w:rsidRDefault="007D78EE" w:rsidP="007D78EE">
      <w:pPr>
        <w:pStyle w:val="ConsPlusCell"/>
        <w:ind w:firstLine="709"/>
        <w:jc w:val="both"/>
        <w:rPr>
          <w:rFonts w:ascii="Times New Roman" w:hAnsi="Times New Roman" w:cs="Times New Roman"/>
          <w:sz w:val="28"/>
          <w:szCs w:val="28"/>
          <w:u w:val="single"/>
        </w:rPr>
      </w:pPr>
    </w:p>
    <w:p w:rsidR="007D78EE" w:rsidRPr="00944389" w:rsidRDefault="007D78EE" w:rsidP="007D78EE">
      <w:pPr>
        <w:pStyle w:val="ConsPlusCell"/>
        <w:spacing w:line="276" w:lineRule="auto"/>
        <w:ind w:firstLine="708"/>
        <w:jc w:val="both"/>
        <w:rPr>
          <w:rFonts w:ascii="Times New Roman" w:hAnsi="Times New Roman" w:cs="Times New Roman"/>
          <w:sz w:val="24"/>
          <w:szCs w:val="24"/>
        </w:rPr>
      </w:pPr>
      <w:r w:rsidRPr="00944389">
        <w:rPr>
          <w:rFonts w:ascii="Times New Roman" w:hAnsi="Times New Roman" w:cs="Times New Roman"/>
          <w:sz w:val="24"/>
          <w:szCs w:val="24"/>
        </w:rPr>
        <w:t xml:space="preserve">Объем бюджетных ассигнований на реализацию подпрограммы составляет </w:t>
      </w:r>
      <w:r w:rsidR="003A41E8">
        <w:rPr>
          <w:rFonts w:ascii="Times New Roman" w:hAnsi="Times New Roman" w:cs="Times New Roman"/>
          <w:sz w:val="24"/>
          <w:szCs w:val="24"/>
        </w:rPr>
        <w:t xml:space="preserve">6 </w:t>
      </w:r>
      <w:r>
        <w:rPr>
          <w:rFonts w:ascii="Times New Roman" w:hAnsi="Times New Roman" w:cs="Times New Roman"/>
          <w:sz w:val="24"/>
          <w:szCs w:val="24"/>
        </w:rPr>
        <w:t>587,3</w:t>
      </w:r>
      <w:r w:rsidRPr="00E530C3">
        <w:rPr>
          <w:rFonts w:ascii="Times New Roman" w:hAnsi="Times New Roman" w:cs="Times New Roman"/>
          <w:sz w:val="24"/>
          <w:szCs w:val="24"/>
        </w:rPr>
        <w:t xml:space="preserve"> </w:t>
      </w:r>
      <w:r w:rsidRPr="00944389">
        <w:rPr>
          <w:rFonts w:ascii="Times New Roman" w:hAnsi="Times New Roman" w:cs="Times New Roman"/>
          <w:sz w:val="24"/>
          <w:szCs w:val="24"/>
        </w:rPr>
        <w:t>тыс. рублей, в том числе по годам:</w:t>
      </w:r>
    </w:p>
    <w:p w:rsidR="007D78EE" w:rsidRPr="00EC47CA" w:rsidRDefault="007D78EE" w:rsidP="007D78EE">
      <w:pPr>
        <w:jc w:val="both"/>
        <w:rPr>
          <w:sz w:val="24"/>
          <w:szCs w:val="24"/>
        </w:rPr>
      </w:pPr>
      <w:r w:rsidRPr="00EC47CA">
        <w:rPr>
          <w:sz w:val="24"/>
          <w:szCs w:val="24"/>
        </w:rPr>
        <w:t>2014 год – 1 670,3 тыс. рублей;</w:t>
      </w:r>
    </w:p>
    <w:p w:rsidR="007D78EE" w:rsidRPr="00EC47CA" w:rsidRDefault="007D78EE" w:rsidP="007D78EE">
      <w:pPr>
        <w:jc w:val="both"/>
        <w:rPr>
          <w:sz w:val="24"/>
          <w:szCs w:val="24"/>
        </w:rPr>
      </w:pPr>
      <w:r w:rsidRPr="00EC47CA">
        <w:rPr>
          <w:sz w:val="24"/>
          <w:szCs w:val="24"/>
        </w:rPr>
        <w:t>2015 год – 1 639,0 тыс. рублей;</w:t>
      </w:r>
    </w:p>
    <w:p w:rsidR="007D78EE" w:rsidRPr="00EC47CA" w:rsidRDefault="007D78EE" w:rsidP="007D78EE">
      <w:pPr>
        <w:jc w:val="both"/>
        <w:rPr>
          <w:sz w:val="24"/>
          <w:szCs w:val="24"/>
        </w:rPr>
      </w:pPr>
      <w:r w:rsidRPr="00EC47CA">
        <w:rPr>
          <w:sz w:val="24"/>
          <w:szCs w:val="24"/>
        </w:rPr>
        <w:t>2016 год – 1 639,0 тыс. рублей;</w:t>
      </w:r>
    </w:p>
    <w:p w:rsidR="007D78EE" w:rsidRDefault="007D78EE" w:rsidP="007D78EE">
      <w:pPr>
        <w:jc w:val="both"/>
        <w:rPr>
          <w:sz w:val="24"/>
          <w:szCs w:val="24"/>
        </w:rPr>
      </w:pPr>
      <w:r w:rsidRPr="00EC47CA">
        <w:rPr>
          <w:sz w:val="24"/>
          <w:szCs w:val="24"/>
        </w:rPr>
        <w:t>2017 год – 1 639,0 тыс. рублей</w:t>
      </w:r>
      <w:r>
        <w:rPr>
          <w:sz w:val="24"/>
          <w:szCs w:val="24"/>
        </w:rPr>
        <w:t>.</w:t>
      </w:r>
    </w:p>
    <w:p w:rsidR="007D78EE" w:rsidRDefault="007D78EE" w:rsidP="007D78EE">
      <w:pPr>
        <w:jc w:val="both"/>
        <w:rPr>
          <w:sz w:val="24"/>
          <w:szCs w:val="24"/>
        </w:rPr>
      </w:pPr>
    </w:p>
    <w:p w:rsidR="007D78EE" w:rsidRPr="005A4A7D" w:rsidRDefault="007D78EE" w:rsidP="007D78EE">
      <w:pPr>
        <w:jc w:val="both"/>
        <w:rPr>
          <w:sz w:val="24"/>
          <w:szCs w:val="24"/>
        </w:rPr>
      </w:pPr>
      <w:r w:rsidRPr="005A4A7D">
        <w:rPr>
          <w:sz w:val="24"/>
          <w:szCs w:val="24"/>
        </w:rPr>
        <w:t>Начальник отдела муниципального имущества</w:t>
      </w:r>
    </w:p>
    <w:p w:rsidR="007D78EE" w:rsidRPr="00005360" w:rsidRDefault="007D78EE" w:rsidP="007D78EE">
      <w:pPr>
        <w:jc w:val="both"/>
        <w:rPr>
          <w:color w:val="FF0000"/>
          <w:sz w:val="24"/>
          <w:szCs w:val="24"/>
        </w:rPr>
      </w:pPr>
      <w:r w:rsidRPr="005A4A7D">
        <w:rPr>
          <w:sz w:val="24"/>
          <w:szCs w:val="24"/>
        </w:rPr>
        <w:t>и земельных отношений</w:t>
      </w:r>
      <w:r w:rsidR="003A41E8">
        <w:rPr>
          <w:sz w:val="24"/>
          <w:szCs w:val="24"/>
        </w:rPr>
        <w:tab/>
      </w:r>
      <w:r w:rsidR="003A41E8">
        <w:rPr>
          <w:sz w:val="24"/>
          <w:szCs w:val="24"/>
        </w:rPr>
        <w:tab/>
      </w:r>
      <w:r w:rsidR="003A41E8">
        <w:rPr>
          <w:sz w:val="24"/>
          <w:szCs w:val="24"/>
        </w:rPr>
        <w:tab/>
      </w:r>
      <w:r w:rsidR="003A41E8">
        <w:rPr>
          <w:sz w:val="24"/>
          <w:szCs w:val="24"/>
        </w:rPr>
        <w:tab/>
      </w:r>
      <w:r w:rsidR="003A41E8">
        <w:rPr>
          <w:sz w:val="24"/>
          <w:szCs w:val="24"/>
        </w:rPr>
        <w:tab/>
      </w:r>
      <w:r w:rsidR="003A41E8">
        <w:rPr>
          <w:sz w:val="24"/>
          <w:szCs w:val="24"/>
        </w:rPr>
        <w:tab/>
      </w:r>
      <w:r w:rsidR="003A41E8">
        <w:rPr>
          <w:sz w:val="24"/>
          <w:szCs w:val="24"/>
        </w:rPr>
        <w:tab/>
      </w:r>
      <w:r w:rsidR="003A41E8">
        <w:rPr>
          <w:sz w:val="24"/>
          <w:szCs w:val="24"/>
        </w:rPr>
        <w:tab/>
      </w:r>
      <w:r w:rsidR="003A41E8">
        <w:rPr>
          <w:sz w:val="24"/>
          <w:szCs w:val="24"/>
        </w:rPr>
        <w:tab/>
      </w:r>
      <w:r w:rsidRPr="005A4A7D">
        <w:rPr>
          <w:sz w:val="24"/>
          <w:szCs w:val="24"/>
        </w:rPr>
        <w:t>О.Г.</w:t>
      </w:r>
      <w:r>
        <w:rPr>
          <w:sz w:val="24"/>
          <w:szCs w:val="24"/>
        </w:rPr>
        <w:t xml:space="preserve"> </w:t>
      </w:r>
      <w:proofErr w:type="spellStart"/>
      <w:r w:rsidRPr="005A4A7D">
        <w:rPr>
          <w:sz w:val="24"/>
          <w:szCs w:val="24"/>
        </w:rPr>
        <w:t>Овсянская</w:t>
      </w:r>
      <w:proofErr w:type="spellEnd"/>
    </w:p>
    <w:p w:rsidR="007D78EE" w:rsidRDefault="007D78EE" w:rsidP="007D78EE">
      <w:pPr>
        <w:jc w:val="both"/>
        <w:rPr>
          <w:color w:val="FF0000"/>
          <w:sz w:val="24"/>
          <w:szCs w:val="24"/>
        </w:rPr>
        <w:sectPr w:rsidR="007D78EE" w:rsidSect="007D78EE">
          <w:pgSz w:w="11906" w:h="16838" w:code="9"/>
          <w:pgMar w:top="425" w:right="851" w:bottom="567" w:left="992" w:header="709" w:footer="709" w:gutter="0"/>
          <w:cols w:space="708"/>
          <w:docGrid w:linePitch="360"/>
        </w:sectPr>
      </w:pPr>
    </w:p>
    <w:p w:rsidR="007D78EE" w:rsidRPr="00005360" w:rsidRDefault="007D78EE" w:rsidP="007D78EE">
      <w:pPr>
        <w:jc w:val="both"/>
        <w:rPr>
          <w:color w:val="FF0000"/>
          <w:sz w:val="24"/>
          <w:szCs w:val="24"/>
        </w:rPr>
      </w:pPr>
    </w:p>
    <w:p w:rsidR="00353F6A" w:rsidRPr="00DE0E28" w:rsidRDefault="00353F6A" w:rsidP="003A41E8">
      <w:pPr>
        <w:ind w:right="537"/>
        <w:jc w:val="right"/>
        <w:rPr>
          <w:sz w:val="22"/>
          <w:szCs w:val="22"/>
        </w:rPr>
      </w:pPr>
      <w:r w:rsidRPr="00DE0E28">
        <w:rPr>
          <w:sz w:val="22"/>
          <w:szCs w:val="22"/>
        </w:rPr>
        <w:t>Приложение № 1</w:t>
      </w:r>
    </w:p>
    <w:p w:rsidR="00353F6A" w:rsidRPr="00DE0E28" w:rsidRDefault="00353F6A" w:rsidP="003A41E8">
      <w:pPr>
        <w:pStyle w:val="ConsPlusCell"/>
        <w:ind w:right="537"/>
        <w:jc w:val="right"/>
        <w:rPr>
          <w:rFonts w:ascii="Times New Roman" w:hAnsi="Times New Roman" w:cs="Times New Roman"/>
        </w:rPr>
      </w:pPr>
      <w:r w:rsidRPr="00DE0E28">
        <w:rPr>
          <w:rFonts w:ascii="Times New Roman" w:hAnsi="Times New Roman" w:cs="Times New Roman"/>
        </w:rPr>
        <w:t>к подпрограмме «Обеспечение</w:t>
      </w:r>
    </w:p>
    <w:p w:rsidR="00353F6A" w:rsidRPr="00DE0E28" w:rsidRDefault="00353F6A" w:rsidP="003A41E8">
      <w:pPr>
        <w:pStyle w:val="ConsPlusCell"/>
        <w:ind w:right="537"/>
        <w:jc w:val="right"/>
        <w:rPr>
          <w:rFonts w:ascii="Times New Roman" w:hAnsi="Times New Roman" w:cs="Times New Roman"/>
        </w:rPr>
      </w:pPr>
      <w:r w:rsidRPr="00DE0E28">
        <w:rPr>
          <w:rFonts w:ascii="Times New Roman" w:hAnsi="Times New Roman" w:cs="Times New Roman"/>
        </w:rPr>
        <w:t>реализации муниципальной программы</w:t>
      </w:r>
    </w:p>
    <w:p w:rsidR="00353F6A" w:rsidRPr="00DE0E28" w:rsidRDefault="00353F6A" w:rsidP="003A41E8">
      <w:pPr>
        <w:pStyle w:val="ConsPlusCell"/>
        <w:ind w:right="537"/>
        <w:jc w:val="right"/>
        <w:rPr>
          <w:rFonts w:ascii="Times New Roman" w:hAnsi="Times New Roman" w:cs="Times New Roman"/>
        </w:rPr>
      </w:pPr>
      <w:r w:rsidRPr="00DE0E28">
        <w:rPr>
          <w:rFonts w:ascii="Times New Roman" w:hAnsi="Times New Roman" w:cs="Times New Roman"/>
        </w:rPr>
        <w:t>«Развитие земельно-имущественных отношений на территории</w:t>
      </w:r>
    </w:p>
    <w:p w:rsidR="00353F6A" w:rsidRPr="00DE0E28" w:rsidRDefault="00353F6A" w:rsidP="003A41E8">
      <w:pPr>
        <w:pStyle w:val="ConsPlusCell"/>
        <w:ind w:right="537"/>
        <w:jc w:val="right"/>
        <w:rPr>
          <w:rFonts w:ascii="Times New Roman" w:hAnsi="Times New Roman" w:cs="Times New Roman"/>
        </w:rPr>
      </w:pPr>
      <w:r w:rsidRPr="00DE0E28">
        <w:rPr>
          <w:rFonts w:ascii="Times New Roman" w:hAnsi="Times New Roman" w:cs="Times New Roman"/>
        </w:rPr>
        <w:t xml:space="preserve">муниципального образования </w:t>
      </w:r>
      <w:proofErr w:type="spellStart"/>
      <w:r w:rsidRPr="00DE0E28">
        <w:rPr>
          <w:rFonts w:ascii="Times New Roman" w:hAnsi="Times New Roman" w:cs="Times New Roman"/>
        </w:rPr>
        <w:t>Боготольский</w:t>
      </w:r>
      <w:proofErr w:type="spellEnd"/>
      <w:r w:rsidRPr="00DE0E28">
        <w:rPr>
          <w:rFonts w:ascii="Times New Roman" w:hAnsi="Times New Roman" w:cs="Times New Roman"/>
        </w:rPr>
        <w:t xml:space="preserve"> район»</w:t>
      </w:r>
    </w:p>
    <w:p w:rsidR="00353F6A" w:rsidRPr="00DE0E28" w:rsidRDefault="00353F6A" w:rsidP="00353F6A">
      <w:pPr>
        <w:jc w:val="center"/>
        <w:rPr>
          <w:sz w:val="22"/>
          <w:szCs w:val="22"/>
        </w:rPr>
      </w:pPr>
    </w:p>
    <w:p w:rsidR="00353F6A" w:rsidRPr="00DE0E28" w:rsidRDefault="00353F6A" w:rsidP="00353F6A">
      <w:pPr>
        <w:ind w:firstLine="540"/>
        <w:jc w:val="center"/>
        <w:outlineLvl w:val="0"/>
        <w:rPr>
          <w:sz w:val="22"/>
          <w:szCs w:val="22"/>
        </w:rPr>
      </w:pPr>
      <w:r w:rsidRPr="00DE0E28">
        <w:rPr>
          <w:sz w:val="22"/>
          <w:szCs w:val="22"/>
        </w:rPr>
        <w:t>Перечень целевых индикаторов подпрограммы</w:t>
      </w:r>
    </w:p>
    <w:p w:rsidR="00353F6A" w:rsidRPr="00DE0E28" w:rsidRDefault="00353F6A" w:rsidP="003A41E8">
      <w:pPr>
        <w:ind w:firstLine="540"/>
        <w:rPr>
          <w:sz w:val="22"/>
          <w:szCs w:val="22"/>
        </w:rPr>
      </w:pPr>
    </w:p>
    <w:tbl>
      <w:tblPr>
        <w:tblW w:w="15168" w:type="dxa"/>
        <w:tblInd w:w="70" w:type="dxa"/>
        <w:tblLayout w:type="fixed"/>
        <w:tblCellMar>
          <w:left w:w="70" w:type="dxa"/>
          <w:right w:w="70" w:type="dxa"/>
        </w:tblCellMar>
        <w:tblLook w:val="0000" w:firstRow="0" w:lastRow="0" w:firstColumn="0" w:lastColumn="0" w:noHBand="0" w:noVBand="0"/>
      </w:tblPr>
      <w:tblGrid>
        <w:gridCol w:w="810"/>
        <w:gridCol w:w="3018"/>
        <w:gridCol w:w="1134"/>
        <w:gridCol w:w="2693"/>
        <w:gridCol w:w="1276"/>
        <w:gridCol w:w="1275"/>
        <w:gridCol w:w="1276"/>
        <w:gridCol w:w="1134"/>
        <w:gridCol w:w="1276"/>
        <w:gridCol w:w="1276"/>
      </w:tblGrid>
      <w:tr w:rsidR="00353F6A" w:rsidRPr="00DE0E28" w:rsidTr="003A41E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53F6A" w:rsidRPr="00DE0E28" w:rsidRDefault="003A41E8" w:rsidP="003A41E8">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 xml:space="preserve">№ </w:t>
            </w:r>
            <w:proofErr w:type="gramStart"/>
            <w:r w:rsidR="00353F6A" w:rsidRPr="00DE0E28">
              <w:rPr>
                <w:rFonts w:ascii="Times New Roman" w:hAnsi="Times New Roman" w:cs="Times New Roman"/>
                <w:sz w:val="22"/>
                <w:szCs w:val="22"/>
              </w:rPr>
              <w:t>п</w:t>
            </w:r>
            <w:proofErr w:type="gramEnd"/>
            <w:r w:rsidR="00353F6A" w:rsidRPr="00DE0E28">
              <w:rPr>
                <w:rFonts w:ascii="Times New Roman" w:hAnsi="Times New Roman" w:cs="Times New Roman"/>
                <w:sz w:val="22"/>
                <w:szCs w:val="22"/>
              </w:rPr>
              <w:t>/п</w:t>
            </w:r>
          </w:p>
        </w:tc>
        <w:tc>
          <w:tcPr>
            <w:tcW w:w="3018"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3A41E8">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 xml:space="preserve">Цель, </w:t>
            </w:r>
            <w:r w:rsidR="003A41E8" w:rsidRPr="00DE0E28">
              <w:rPr>
                <w:rFonts w:ascii="Times New Roman" w:hAnsi="Times New Roman" w:cs="Times New Roman"/>
                <w:sz w:val="22"/>
                <w:szCs w:val="22"/>
              </w:rPr>
              <w:t>целевые индикаторы</w:t>
            </w:r>
          </w:p>
        </w:tc>
        <w:tc>
          <w:tcPr>
            <w:tcW w:w="1134"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3A41E8">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Единица</w:t>
            </w:r>
            <w:r w:rsidR="003A41E8" w:rsidRPr="00DE0E28">
              <w:rPr>
                <w:rFonts w:ascii="Times New Roman" w:hAnsi="Times New Roman" w:cs="Times New Roman"/>
                <w:sz w:val="22"/>
                <w:szCs w:val="22"/>
              </w:rPr>
              <w:t xml:space="preserve"> </w:t>
            </w:r>
            <w:r w:rsidRPr="00DE0E28">
              <w:rPr>
                <w:rFonts w:ascii="Times New Roman" w:hAnsi="Times New Roman" w:cs="Times New Roman"/>
                <w:sz w:val="22"/>
                <w:szCs w:val="22"/>
              </w:rPr>
              <w:t>измерения</w:t>
            </w:r>
          </w:p>
        </w:tc>
        <w:tc>
          <w:tcPr>
            <w:tcW w:w="2693"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3A41E8">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Источник 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2012 год</w:t>
            </w:r>
          </w:p>
        </w:tc>
        <w:tc>
          <w:tcPr>
            <w:tcW w:w="1275"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2013 год</w:t>
            </w:r>
          </w:p>
        </w:tc>
        <w:tc>
          <w:tcPr>
            <w:tcW w:w="1276"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2015 год</w:t>
            </w:r>
          </w:p>
        </w:tc>
        <w:tc>
          <w:tcPr>
            <w:tcW w:w="1276"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081B92">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353F6A" w:rsidRPr="00DE0E28" w:rsidRDefault="00353F6A" w:rsidP="003A41E8">
            <w:pPr>
              <w:pStyle w:val="ConsPlusNormal"/>
              <w:widowControl/>
              <w:ind w:firstLine="0"/>
              <w:jc w:val="center"/>
              <w:rPr>
                <w:rFonts w:ascii="Times New Roman" w:hAnsi="Times New Roman" w:cs="Times New Roman"/>
                <w:sz w:val="22"/>
                <w:szCs w:val="22"/>
              </w:rPr>
            </w:pPr>
            <w:r w:rsidRPr="00DE0E28">
              <w:rPr>
                <w:rFonts w:ascii="Times New Roman" w:hAnsi="Times New Roman" w:cs="Times New Roman"/>
                <w:sz w:val="22"/>
                <w:szCs w:val="22"/>
              </w:rPr>
              <w:t>2017 год</w:t>
            </w:r>
          </w:p>
        </w:tc>
      </w:tr>
      <w:tr w:rsidR="00353F6A" w:rsidRPr="00DE0E28" w:rsidTr="00081B92">
        <w:trPr>
          <w:cantSplit/>
          <w:trHeight w:val="240"/>
        </w:trPr>
        <w:tc>
          <w:tcPr>
            <w:tcW w:w="810"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pStyle w:val="ConsPlusNormal"/>
              <w:widowControl/>
              <w:ind w:firstLine="0"/>
              <w:rPr>
                <w:rFonts w:ascii="Times New Roman" w:hAnsi="Times New Roman" w:cs="Times New Roman"/>
                <w:sz w:val="22"/>
                <w:szCs w:val="22"/>
              </w:rPr>
            </w:pPr>
          </w:p>
        </w:tc>
        <w:tc>
          <w:tcPr>
            <w:tcW w:w="14358" w:type="dxa"/>
            <w:gridSpan w:val="9"/>
            <w:tcBorders>
              <w:top w:val="single" w:sz="6" w:space="0" w:color="auto"/>
              <w:left w:val="single" w:sz="6" w:space="0" w:color="auto"/>
              <w:bottom w:val="single" w:sz="6" w:space="0" w:color="auto"/>
              <w:right w:val="single" w:sz="6" w:space="0" w:color="auto"/>
            </w:tcBorders>
          </w:tcPr>
          <w:p w:rsidR="00353F6A" w:rsidRPr="00DE0E28" w:rsidRDefault="00353F6A" w:rsidP="00081B92">
            <w:pPr>
              <w:ind w:right="72"/>
              <w:rPr>
                <w:b/>
                <w:sz w:val="22"/>
                <w:szCs w:val="22"/>
              </w:rPr>
            </w:pPr>
            <w:r w:rsidRPr="00DE0E28">
              <w:rPr>
                <w:b/>
                <w:sz w:val="22"/>
                <w:szCs w:val="22"/>
              </w:rPr>
              <w:t xml:space="preserve">Цель подпрограммы: </w:t>
            </w:r>
          </w:p>
          <w:p w:rsidR="00353F6A" w:rsidRPr="00DE0E28" w:rsidRDefault="00353F6A" w:rsidP="00081B92">
            <w:pPr>
              <w:rPr>
                <w:b/>
                <w:sz w:val="22"/>
                <w:szCs w:val="22"/>
              </w:rPr>
            </w:pPr>
            <w:r w:rsidRPr="00DE0E28">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53F6A" w:rsidRPr="00DE0E28" w:rsidTr="003A41E8">
        <w:trPr>
          <w:cantSplit/>
          <w:trHeight w:val="360"/>
        </w:trPr>
        <w:tc>
          <w:tcPr>
            <w:tcW w:w="810"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1</w:t>
            </w:r>
          </w:p>
        </w:tc>
        <w:tc>
          <w:tcPr>
            <w:tcW w:w="3018" w:type="dxa"/>
            <w:tcBorders>
              <w:top w:val="single" w:sz="6" w:space="0" w:color="auto"/>
              <w:left w:val="single" w:sz="6" w:space="0" w:color="auto"/>
              <w:bottom w:val="single" w:sz="6" w:space="0" w:color="auto"/>
              <w:right w:val="single" w:sz="6" w:space="0" w:color="auto"/>
            </w:tcBorders>
          </w:tcPr>
          <w:p w:rsidR="00353F6A" w:rsidRPr="00DE0E28" w:rsidRDefault="00353F6A" w:rsidP="003A41E8">
            <w:pPr>
              <w:pStyle w:val="ConsPlusNormal"/>
              <w:ind w:firstLine="0"/>
              <w:rPr>
                <w:rFonts w:ascii="Times New Roman" w:hAnsi="Times New Roman" w:cs="Times New Roman"/>
                <w:sz w:val="22"/>
                <w:szCs w:val="22"/>
              </w:rPr>
            </w:pPr>
            <w:r w:rsidRPr="00DE0E28">
              <w:rPr>
                <w:rFonts w:ascii="Times New Roman" w:eastAsia="Calibri" w:hAnsi="Times New Roman" w:cs="Times New Roman"/>
                <w:sz w:val="22"/>
                <w:szCs w:val="22"/>
                <w:lang w:eastAsia="en-US"/>
              </w:rPr>
              <w:t xml:space="preserve">Обеспечение и реализация муниципальной программы «Развитие земельно-имущественных отношений на территории муниципального образования Боготольский район» </w:t>
            </w:r>
          </w:p>
        </w:tc>
        <w:tc>
          <w:tcPr>
            <w:tcW w:w="1134"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w:t>
            </w:r>
          </w:p>
        </w:tc>
        <w:tc>
          <w:tcPr>
            <w:tcW w:w="2693"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Отчетность отдела муниципального имущества и земельных отношений</w:t>
            </w:r>
          </w:p>
        </w:tc>
        <w:tc>
          <w:tcPr>
            <w:tcW w:w="1276"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pStyle w:val="ConsPlusNormal"/>
              <w:widowControl/>
              <w:ind w:firstLine="0"/>
              <w:jc w:val="right"/>
              <w:rPr>
                <w:rFonts w:ascii="Times New Roman" w:hAnsi="Times New Roman" w:cs="Times New Roman"/>
                <w:sz w:val="22"/>
                <w:szCs w:val="22"/>
              </w:rPr>
            </w:pPr>
            <w:r w:rsidRPr="00DE0E28">
              <w:rPr>
                <w:rFonts w:ascii="Times New Roman" w:hAnsi="Times New Roman" w:cs="Times New Roman"/>
                <w:sz w:val="22"/>
                <w:szCs w:val="22"/>
              </w:rPr>
              <w:t>0</w:t>
            </w:r>
          </w:p>
        </w:tc>
        <w:tc>
          <w:tcPr>
            <w:tcW w:w="1275"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jc w:val="right"/>
              <w:rPr>
                <w:sz w:val="22"/>
                <w:szCs w:val="22"/>
              </w:rPr>
            </w:pPr>
            <w:r w:rsidRPr="00DE0E28">
              <w:rPr>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jc w:val="right"/>
              <w:rPr>
                <w:sz w:val="22"/>
                <w:szCs w:val="22"/>
              </w:rPr>
            </w:pPr>
            <w:r w:rsidRPr="00DE0E28">
              <w:rPr>
                <w:sz w:val="22"/>
                <w:szCs w:val="22"/>
              </w:rPr>
              <w:t>Не менее 90</w:t>
            </w:r>
          </w:p>
        </w:tc>
        <w:tc>
          <w:tcPr>
            <w:tcW w:w="1134"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jc w:val="right"/>
              <w:rPr>
                <w:sz w:val="22"/>
                <w:szCs w:val="22"/>
              </w:rPr>
            </w:pPr>
            <w:r w:rsidRPr="00DE0E28">
              <w:rPr>
                <w:sz w:val="22"/>
                <w:szCs w:val="22"/>
              </w:rPr>
              <w:t>Не менее 90</w:t>
            </w:r>
          </w:p>
        </w:tc>
        <w:tc>
          <w:tcPr>
            <w:tcW w:w="1276" w:type="dxa"/>
            <w:tcBorders>
              <w:top w:val="single" w:sz="6" w:space="0" w:color="auto"/>
              <w:left w:val="single" w:sz="6" w:space="0" w:color="auto"/>
              <w:bottom w:val="single" w:sz="6" w:space="0" w:color="auto"/>
              <w:right w:val="single" w:sz="6" w:space="0" w:color="auto"/>
            </w:tcBorders>
          </w:tcPr>
          <w:p w:rsidR="00353F6A" w:rsidRPr="00DE0E28" w:rsidRDefault="00353F6A" w:rsidP="00081B92">
            <w:pPr>
              <w:jc w:val="right"/>
              <w:rPr>
                <w:sz w:val="22"/>
                <w:szCs w:val="22"/>
              </w:rPr>
            </w:pPr>
            <w:r w:rsidRPr="00DE0E28">
              <w:rPr>
                <w:sz w:val="22"/>
                <w:szCs w:val="22"/>
              </w:rPr>
              <w:t>Не менее 90</w:t>
            </w:r>
          </w:p>
        </w:tc>
        <w:tc>
          <w:tcPr>
            <w:tcW w:w="1276" w:type="dxa"/>
            <w:tcBorders>
              <w:top w:val="single" w:sz="6" w:space="0" w:color="auto"/>
              <w:left w:val="single" w:sz="6" w:space="0" w:color="auto"/>
              <w:bottom w:val="single" w:sz="6" w:space="0" w:color="auto"/>
              <w:right w:val="single" w:sz="6" w:space="0" w:color="auto"/>
            </w:tcBorders>
          </w:tcPr>
          <w:p w:rsidR="00353F6A" w:rsidRPr="00DE0E28" w:rsidRDefault="00353F6A" w:rsidP="003A41E8">
            <w:pPr>
              <w:jc w:val="center"/>
              <w:rPr>
                <w:sz w:val="22"/>
                <w:szCs w:val="22"/>
              </w:rPr>
            </w:pPr>
            <w:r w:rsidRPr="00DE0E28">
              <w:rPr>
                <w:sz w:val="22"/>
                <w:szCs w:val="22"/>
              </w:rPr>
              <w:t>Не менее</w:t>
            </w:r>
            <w:r w:rsidR="003A41E8" w:rsidRPr="00DE0E28">
              <w:rPr>
                <w:sz w:val="22"/>
                <w:szCs w:val="22"/>
              </w:rPr>
              <w:t xml:space="preserve"> </w:t>
            </w:r>
            <w:r w:rsidRPr="00DE0E28">
              <w:rPr>
                <w:sz w:val="22"/>
                <w:szCs w:val="22"/>
              </w:rPr>
              <w:t>90</w:t>
            </w:r>
          </w:p>
        </w:tc>
      </w:tr>
    </w:tbl>
    <w:p w:rsidR="00353F6A" w:rsidRPr="00DE0E28" w:rsidRDefault="00353F6A" w:rsidP="00353F6A">
      <w:pPr>
        <w:pStyle w:val="ConsPlusNormal"/>
        <w:widowControl/>
        <w:ind w:firstLine="0"/>
        <w:jc w:val="both"/>
        <w:rPr>
          <w:rFonts w:ascii="Times New Roman" w:hAnsi="Times New Roman" w:cs="Times New Roman"/>
          <w:sz w:val="22"/>
          <w:szCs w:val="22"/>
        </w:rPr>
      </w:pPr>
    </w:p>
    <w:p w:rsidR="003A41E8" w:rsidRPr="00DE0E28" w:rsidRDefault="003A41E8" w:rsidP="00353F6A">
      <w:pPr>
        <w:pStyle w:val="ConsPlusNormal"/>
        <w:widowControl/>
        <w:ind w:firstLine="0"/>
        <w:jc w:val="both"/>
        <w:rPr>
          <w:rFonts w:ascii="Times New Roman" w:hAnsi="Times New Roman" w:cs="Times New Roman"/>
          <w:sz w:val="22"/>
          <w:szCs w:val="22"/>
        </w:rPr>
      </w:pPr>
    </w:p>
    <w:p w:rsidR="00353F6A" w:rsidRPr="00DE0E28" w:rsidRDefault="00353F6A" w:rsidP="00353F6A">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 xml:space="preserve">Начальник </w:t>
      </w:r>
      <w:r w:rsidR="003A41E8" w:rsidRPr="00DE0E28">
        <w:rPr>
          <w:rFonts w:ascii="Times New Roman" w:hAnsi="Times New Roman" w:cs="Times New Roman"/>
          <w:sz w:val="22"/>
          <w:szCs w:val="22"/>
        </w:rPr>
        <w:t>отдела муниципального имущества</w:t>
      </w:r>
    </w:p>
    <w:p w:rsidR="00353F6A" w:rsidRPr="00DE0E28" w:rsidRDefault="00353F6A" w:rsidP="00353F6A">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и земельных отношений</w:t>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003A41E8" w:rsidRPr="00DE0E28">
        <w:rPr>
          <w:rFonts w:ascii="Times New Roman" w:hAnsi="Times New Roman" w:cs="Times New Roman"/>
          <w:sz w:val="22"/>
          <w:szCs w:val="22"/>
        </w:rPr>
        <w:tab/>
      </w:r>
      <w:r w:rsidRPr="00DE0E28">
        <w:rPr>
          <w:rFonts w:ascii="Times New Roman" w:hAnsi="Times New Roman" w:cs="Times New Roman"/>
          <w:sz w:val="22"/>
          <w:szCs w:val="22"/>
        </w:rPr>
        <w:t xml:space="preserve">О.Г. </w:t>
      </w:r>
      <w:proofErr w:type="spellStart"/>
      <w:r w:rsidRPr="00DE0E28">
        <w:rPr>
          <w:rFonts w:ascii="Times New Roman" w:hAnsi="Times New Roman" w:cs="Times New Roman"/>
          <w:sz w:val="22"/>
          <w:szCs w:val="22"/>
        </w:rPr>
        <w:t>Овсянская</w:t>
      </w:r>
      <w:proofErr w:type="spellEnd"/>
    </w:p>
    <w:p w:rsidR="00353F6A" w:rsidRPr="00DE0E28" w:rsidRDefault="00353F6A" w:rsidP="00A632F1">
      <w:pPr>
        <w:pStyle w:val="ConsPlusNormal"/>
        <w:widowControl/>
        <w:ind w:firstLine="0"/>
        <w:rPr>
          <w:rFonts w:ascii="Times New Roman" w:hAnsi="Times New Roman" w:cs="Times New Roman"/>
          <w:sz w:val="22"/>
          <w:szCs w:val="22"/>
        </w:rPr>
      </w:pPr>
    </w:p>
    <w:p w:rsidR="007D78EE" w:rsidRPr="00DE0E28" w:rsidRDefault="007D78EE" w:rsidP="00E55D15">
      <w:pPr>
        <w:tabs>
          <w:tab w:val="left" w:pos="2310"/>
        </w:tabs>
        <w:rPr>
          <w:sz w:val="22"/>
          <w:szCs w:val="22"/>
        </w:rPr>
      </w:pPr>
    </w:p>
    <w:p w:rsidR="00353F6A" w:rsidRPr="00DE0E28" w:rsidRDefault="00353F6A" w:rsidP="00353F6A">
      <w:pPr>
        <w:jc w:val="right"/>
        <w:rPr>
          <w:sz w:val="22"/>
          <w:szCs w:val="22"/>
        </w:rPr>
      </w:pPr>
      <w:r w:rsidRPr="00DE0E28">
        <w:rPr>
          <w:sz w:val="22"/>
          <w:szCs w:val="22"/>
        </w:rPr>
        <w:t>Приложение № 2</w:t>
      </w:r>
    </w:p>
    <w:p w:rsidR="00353F6A" w:rsidRPr="00DE0E28" w:rsidRDefault="00353F6A" w:rsidP="00A632F1">
      <w:pPr>
        <w:pStyle w:val="ConsPlusCell"/>
        <w:jc w:val="right"/>
        <w:rPr>
          <w:rFonts w:ascii="Times New Roman" w:hAnsi="Times New Roman" w:cs="Times New Roman"/>
        </w:rPr>
      </w:pPr>
      <w:r w:rsidRPr="00DE0E28">
        <w:rPr>
          <w:rFonts w:ascii="Times New Roman" w:hAnsi="Times New Roman" w:cs="Times New Roman"/>
        </w:rPr>
        <w:t>к подпрограмме «Обеспечение</w:t>
      </w:r>
    </w:p>
    <w:p w:rsidR="00353F6A" w:rsidRPr="00DE0E28" w:rsidRDefault="00353F6A" w:rsidP="00A632F1">
      <w:pPr>
        <w:pStyle w:val="ConsPlusCell"/>
        <w:jc w:val="right"/>
        <w:rPr>
          <w:rFonts w:ascii="Times New Roman" w:hAnsi="Times New Roman" w:cs="Times New Roman"/>
        </w:rPr>
      </w:pPr>
      <w:r w:rsidRPr="00DE0E28">
        <w:rPr>
          <w:rFonts w:ascii="Times New Roman" w:hAnsi="Times New Roman" w:cs="Times New Roman"/>
        </w:rPr>
        <w:t>реализации муниципальной программы</w:t>
      </w:r>
    </w:p>
    <w:p w:rsidR="00353F6A" w:rsidRPr="00DE0E28" w:rsidRDefault="00353F6A" w:rsidP="00A632F1">
      <w:pPr>
        <w:pStyle w:val="ConsPlusCell"/>
        <w:jc w:val="right"/>
        <w:rPr>
          <w:rFonts w:ascii="Times New Roman" w:hAnsi="Times New Roman" w:cs="Times New Roman"/>
        </w:rPr>
      </w:pPr>
      <w:r w:rsidRPr="00DE0E28">
        <w:rPr>
          <w:rFonts w:ascii="Times New Roman" w:hAnsi="Times New Roman" w:cs="Times New Roman"/>
        </w:rPr>
        <w:t xml:space="preserve">«Развитие </w:t>
      </w:r>
      <w:proofErr w:type="gramStart"/>
      <w:r w:rsidRPr="00DE0E28">
        <w:rPr>
          <w:rFonts w:ascii="Times New Roman" w:hAnsi="Times New Roman" w:cs="Times New Roman"/>
        </w:rPr>
        <w:t>земельно-имущественных</w:t>
      </w:r>
      <w:proofErr w:type="gramEnd"/>
    </w:p>
    <w:p w:rsidR="00353F6A" w:rsidRPr="00DE0E28" w:rsidRDefault="00353F6A" w:rsidP="00A632F1">
      <w:pPr>
        <w:pStyle w:val="ConsPlusCell"/>
        <w:jc w:val="right"/>
        <w:rPr>
          <w:rFonts w:ascii="Times New Roman" w:hAnsi="Times New Roman" w:cs="Times New Roman"/>
        </w:rPr>
      </w:pPr>
      <w:r w:rsidRPr="00DE0E28">
        <w:rPr>
          <w:rFonts w:ascii="Times New Roman" w:hAnsi="Times New Roman" w:cs="Times New Roman"/>
        </w:rPr>
        <w:t>отношений на территории</w:t>
      </w:r>
    </w:p>
    <w:p w:rsidR="00353F6A" w:rsidRPr="00DE0E28" w:rsidRDefault="00353F6A" w:rsidP="00A632F1">
      <w:pPr>
        <w:pStyle w:val="ConsPlusCell"/>
        <w:jc w:val="right"/>
        <w:rPr>
          <w:rFonts w:ascii="Times New Roman" w:hAnsi="Times New Roman" w:cs="Times New Roman"/>
        </w:rPr>
      </w:pPr>
      <w:r w:rsidRPr="00DE0E28">
        <w:rPr>
          <w:rFonts w:ascii="Times New Roman" w:hAnsi="Times New Roman" w:cs="Times New Roman"/>
        </w:rPr>
        <w:t xml:space="preserve">муниципального </w:t>
      </w:r>
      <w:r w:rsidR="00A632F1" w:rsidRPr="00DE0E28">
        <w:rPr>
          <w:rFonts w:ascii="Times New Roman" w:hAnsi="Times New Roman" w:cs="Times New Roman"/>
        </w:rPr>
        <w:t xml:space="preserve">образования </w:t>
      </w:r>
      <w:proofErr w:type="spellStart"/>
      <w:r w:rsidR="00A632F1" w:rsidRPr="00DE0E28">
        <w:rPr>
          <w:rFonts w:ascii="Times New Roman" w:hAnsi="Times New Roman" w:cs="Times New Roman"/>
        </w:rPr>
        <w:t>Боготольский</w:t>
      </w:r>
      <w:proofErr w:type="spellEnd"/>
      <w:r w:rsidR="00A632F1" w:rsidRPr="00DE0E28">
        <w:rPr>
          <w:rFonts w:ascii="Times New Roman" w:hAnsi="Times New Roman" w:cs="Times New Roman"/>
        </w:rPr>
        <w:t xml:space="preserve"> район»</w:t>
      </w:r>
    </w:p>
    <w:p w:rsidR="00353F6A" w:rsidRPr="00DE0E28" w:rsidRDefault="00353F6A" w:rsidP="00353F6A">
      <w:pPr>
        <w:ind w:left="9781"/>
        <w:jc w:val="both"/>
        <w:rPr>
          <w:sz w:val="22"/>
          <w:szCs w:val="22"/>
        </w:rPr>
      </w:pPr>
    </w:p>
    <w:p w:rsidR="00353F6A" w:rsidRPr="00DE0E28" w:rsidRDefault="00353F6A" w:rsidP="00353F6A">
      <w:pPr>
        <w:jc w:val="center"/>
        <w:outlineLvl w:val="0"/>
        <w:rPr>
          <w:sz w:val="22"/>
          <w:szCs w:val="22"/>
        </w:rPr>
      </w:pPr>
      <w:r w:rsidRPr="00DE0E28">
        <w:rPr>
          <w:sz w:val="22"/>
          <w:szCs w:val="22"/>
        </w:rPr>
        <w:t>Пе</w:t>
      </w:r>
      <w:r w:rsidR="00A632F1" w:rsidRPr="00DE0E28">
        <w:rPr>
          <w:sz w:val="22"/>
          <w:szCs w:val="22"/>
        </w:rPr>
        <w:t>речень мероприятий подпрограммы</w:t>
      </w:r>
    </w:p>
    <w:tbl>
      <w:tblPr>
        <w:tblW w:w="14600" w:type="dxa"/>
        <w:tblInd w:w="392" w:type="dxa"/>
        <w:tblLayout w:type="fixed"/>
        <w:tblLook w:val="04A0" w:firstRow="1" w:lastRow="0" w:firstColumn="1" w:lastColumn="0" w:noHBand="0" w:noVBand="1"/>
      </w:tblPr>
      <w:tblGrid>
        <w:gridCol w:w="2835"/>
        <w:gridCol w:w="1417"/>
        <w:gridCol w:w="993"/>
        <w:gridCol w:w="992"/>
        <w:gridCol w:w="992"/>
        <w:gridCol w:w="709"/>
        <w:gridCol w:w="850"/>
        <w:gridCol w:w="851"/>
        <w:gridCol w:w="850"/>
        <w:gridCol w:w="851"/>
        <w:gridCol w:w="1134"/>
        <w:gridCol w:w="2126"/>
      </w:tblGrid>
      <w:tr w:rsidR="00353F6A" w:rsidRPr="00DE0E28" w:rsidTr="00081B92">
        <w:trPr>
          <w:trHeight w:val="675"/>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 xml:space="preserve">ГРБС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353F6A" w:rsidRPr="00DE0E28" w:rsidRDefault="00353F6A" w:rsidP="00081B92">
            <w:pPr>
              <w:jc w:val="center"/>
              <w:rPr>
                <w:sz w:val="22"/>
                <w:szCs w:val="22"/>
              </w:rPr>
            </w:pPr>
            <w:r w:rsidRPr="00DE0E28">
              <w:rPr>
                <w:sz w:val="22"/>
                <w:szCs w:val="22"/>
              </w:rPr>
              <w:t>Код бюджетной классификации</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353F6A" w:rsidRPr="00DE0E28" w:rsidRDefault="00353F6A" w:rsidP="00A632F1">
            <w:pPr>
              <w:jc w:val="center"/>
              <w:rPr>
                <w:sz w:val="22"/>
                <w:szCs w:val="22"/>
              </w:rPr>
            </w:pPr>
            <w:r w:rsidRPr="00DE0E28">
              <w:rPr>
                <w:sz w:val="22"/>
                <w:szCs w:val="22"/>
              </w:rPr>
              <w:t>Расходы (тыс. руб.), годы</w:t>
            </w:r>
          </w:p>
        </w:tc>
        <w:tc>
          <w:tcPr>
            <w:tcW w:w="2126" w:type="dxa"/>
            <w:vMerge w:val="restart"/>
            <w:tcBorders>
              <w:top w:val="single" w:sz="4" w:space="0" w:color="auto"/>
              <w:left w:val="nil"/>
              <w:right w:val="single" w:sz="4" w:space="0" w:color="auto"/>
            </w:tcBorders>
            <w:vAlign w:val="center"/>
          </w:tcPr>
          <w:p w:rsidR="00353F6A" w:rsidRPr="00DE0E28" w:rsidRDefault="00353F6A" w:rsidP="00A632F1">
            <w:pPr>
              <w:jc w:val="center"/>
              <w:rPr>
                <w:sz w:val="22"/>
                <w:szCs w:val="22"/>
              </w:rPr>
            </w:pPr>
            <w:r w:rsidRPr="00DE0E28">
              <w:rPr>
                <w:sz w:val="22"/>
                <w:szCs w:val="22"/>
              </w:rPr>
              <w:t xml:space="preserve">Ожидаемый результат от </w:t>
            </w:r>
            <w:r w:rsidRPr="00DE0E28">
              <w:rPr>
                <w:sz w:val="22"/>
                <w:szCs w:val="22"/>
              </w:rPr>
              <w:lastRenderedPageBreak/>
              <w:t>реализации подпрограммного мероприятия (в натуральном выражении)</w:t>
            </w:r>
          </w:p>
        </w:tc>
      </w:tr>
      <w:tr w:rsidR="00353F6A" w:rsidRPr="00DE0E28" w:rsidTr="00081B92">
        <w:trPr>
          <w:trHeight w:val="135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53F6A" w:rsidRPr="00DE0E28" w:rsidRDefault="00353F6A" w:rsidP="00081B92">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3F6A" w:rsidRPr="00DE0E28" w:rsidRDefault="00353F6A" w:rsidP="00081B92">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ГРБС</w:t>
            </w:r>
          </w:p>
        </w:tc>
        <w:tc>
          <w:tcPr>
            <w:tcW w:w="992"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proofErr w:type="spellStart"/>
            <w:r w:rsidRPr="00DE0E28">
              <w:rPr>
                <w:sz w:val="22"/>
                <w:szCs w:val="22"/>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ЦСР</w:t>
            </w:r>
          </w:p>
        </w:tc>
        <w:tc>
          <w:tcPr>
            <w:tcW w:w="709"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ВР</w:t>
            </w:r>
          </w:p>
        </w:tc>
        <w:tc>
          <w:tcPr>
            <w:tcW w:w="850"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2014 год</w:t>
            </w:r>
          </w:p>
        </w:tc>
        <w:tc>
          <w:tcPr>
            <w:tcW w:w="851"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2015 год</w:t>
            </w:r>
          </w:p>
        </w:tc>
        <w:tc>
          <w:tcPr>
            <w:tcW w:w="850" w:type="dxa"/>
            <w:tcBorders>
              <w:top w:val="nil"/>
              <w:left w:val="nil"/>
              <w:bottom w:val="single" w:sz="4" w:space="0" w:color="auto"/>
              <w:right w:val="single" w:sz="4" w:space="0" w:color="auto"/>
            </w:tcBorders>
            <w:shd w:val="clear" w:color="auto" w:fill="auto"/>
            <w:vAlign w:val="center"/>
            <w:hideMark/>
          </w:tcPr>
          <w:p w:rsidR="00353F6A" w:rsidRPr="00DE0E28" w:rsidRDefault="00353F6A" w:rsidP="00081B92">
            <w:pPr>
              <w:jc w:val="center"/>
              <w:rPr>
                <w:sz w:val="22"/>
                <w:szCs w:val="22"/>
              </w:rPr>
            </w:pPr>
            <w:r w:rsidRPr="00DE0E28">
              <w:rPr>
                <w:sz w:val="22"/>
                <w:szCs w:val="22"/>
              </w:rPr>
              <w:t>2016 год</w:t>
            </w:r>
          </w:p>
        </w:tc>
        <w:tc>
          <w:tcPr>
            <w:tcW w:w="851" w:type="dxa"/>
            <w:tcBorders>
              <w:top w:val="nil"/>
              <w:left w:val="nil"/>
              <w:bottom w:val="single" w:sz="4" w:space="0" w:color="auto"/>
              <w:right w:val="single" w:sz="4" w:space="0" w:color="auto"/>
            </w:tcBorders>
            <w:shd w:val="clear" w:color="auto" w:fill="auto"/>
            <w:vAlign w:val="center"/>
          </w:tcPr>
          <w:p w:rsidR="00353F6A" w:rsidRPr="00DE0E28" w:rsidRDefault="00353F6A" w:rsidP="00081B92">
            <w:pPr>
              <w:jc w:val="center"/>
              <w:rPr>
                <w:sz w:val="22"/>
                <w:szCs w:val="22"/>
              </w:rPr>
            </w:pPr>
            <w:r w:rsidRPr="00DE0E28">
              <w:rPr>
                <w:sz w:val="22"/>
                <w:szCs w:val="22"/>
              </w:rPr>
              <w:t>2017 год</w:t>
            </w:r>
          </w:p>
        </w:tc>
        <w:tc>
          <w:tcPr>
            <w:tcW w:w="1134" w:type="dxa"/>
            <w:tcBorders>
              <w:top w:val="nil"/>
              <w:left w:val="nil"/>
              <w:bottom w:val="single" w:sz="4" w:space="0" w:color="auto"/>
              <w:right w:val="single" w:sz="4" w:space="0" w:color="auto"/>
            </w:tcBorders>
            <w:vAlign w:val="center"/>
          </w:tcPr>
          <w:p w:rsidR="00353F6A" w:rsidRPr="00DE0E28" w:rsidRDefault="00353F6A" w:rsidP="00081B92">
            <w:pPr>
              <w:jc w:val="center"/>
              <w:rPr>
                <w:sz w:val="22"/>
                <w:szCs w:val="22"/>
              </w:rPr>
            </w:pPr>
            <w:r w:rsidRPr="00DE0E28">
              <w:rPr>
                <w:sz w:val="22"/>
                <w:szCs w:val="22"/>
              </w:rPr>
              <w:t>Итого за 2014-2017 годы</w:t>
            </w:r>
          </w:p>
        </w:tc>
        <w:tc>
          <w:tcPr>
            <w:tcW w:w="2126" w:type="dxa"/>
            <w:vMerge/>
            <w:tcBorders>
              <w:left w:val="nil"/>
              <w:bottom w:val="single" w:sz="4" w:space="0" w:color="auto"/>
              <w:right w:val="single" w:sz="4" w:space="0" w:color="auto"/>
            </w:tcBorders>
            <w:vAlign w:val="center"/>
          </w:tcPr>
          <w:p w:rsidR="00353F6A" w:rsidRPr="00DE0E28" w:rsidRDefault="00353F6A" w:rsidP="00081B92">
            <w:pPr>
              <w:jc w:val="center"/>
              <w:rPr>
                <w:sz w:val="22"/>
                <w:szCs w:val="22"/>
              </w:rPr>
            </w:pPr>
          </w:p>
        </w:tc>
      </w:tr>
      <w:tr w:rsidR="00353F6A" w:rsidRPr="00DE0E28" w:rsidTr="00081B92">
        <w:trPr>
          <w:trHeight w:val="360"/>
        </w:trPr>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353F6A" w:rsidRPr="00DE0E28" w:rsidRDefault="00353F6A" w:rsidP="00081B92">
            <w:pPr>
              <w:rPr>
                <w:b/>
                <w:sz w:val="22"/>
                <w:szCs w:val="22"/>
              </w:rPr>
            </w:pPr>
            <w:r w:rsidRPr="00DE0E28">
              <w:rPr>
                <w:b/>
                <w:sz w:val="22"/>
                <w:szCs w:val="22"/>
              </w:rPr>
              <w:lastRenderedPageBreak/>
              <w:t xml:space="preserve">Цель подпрограммы: </w:t>
            </w:r>
          </w:p>
          <w:p w:rsidR="00353F6A" w:rsidRPr="00DE0E28" w:rsidRDefault="00353F6A" w:rsidP="00081B92">
            <w:pPr>
              <w:rPr>
                <w:sz w:val="22"/>
                <w:szCs w:val="22"/>
              </w:rPr>
            </w:pPr>
            <w:r w:rsidRPr="00DE0E28">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53F6A" w:rsidRPr="00DE0E28" w:rsidTr="00081B92">
        <w:trPr>
          <w:trHeight w:val="360"/>
        </w:trPr>
        <w:tc>
          <w:tcPr>
            <w:tcW w:w="14600" w:type="dxa"/>
            <w:gridSpan w:val="12"/>
            <w:tcBorders>
              <w:top w:val="single" w:sz="4" w:space="0" w:color="auto"/>
              <w:left w:val="single" w:sz="4" w:space="0" w:color="auto"/>
              <w:bottom w:val="nil"/>
              <w:right w:val="single" w:sz="4" w:space="0" w:color="auto"/>
            </w:tcBorders>
            <w:shd w:val="clear" w:color="auto" w:fill="auto"/>
            <w:hideMark/>
          </w:tcPr>
          <w:p w:rsidR="00353F6A" w:rsidRPr="00DE0E28" w:rsidRDefault="00353F6A" w:rsidP="00081B92">
            <w:pPr>
              <w:rPr>
                <w:b/>
                <w:sz w:val="22"/>
                <w:szCs w:val="22"/>
              </w:rPr>
            </w:pPr>
            <w:r w:rsidRPr="00DE0E28">
              <w:rPr>
                <w:b/>
                <w:sz w:val="22"/>
                <w:szCs w:val="22"/>
              </w:rPr>
              <w:t xml:space="preserve">Задача 1: </w:t>
            </w:r>
          </w:p>
          <w:p w:rsidR="00353F6A" w:rsidRPr="00DE0E28" w:rsidRDefault="00353F6A" w:rsidP="00A632F1">
            <w:pPr>
              <w:jc w:val="both"/>
              <w:rPr>
                <w:sz w:val="22"/>
                <w:szCs w:val="22"/>
              </w:rPr>
            </w:pPr>
            <w:r w:rsidRPr="00DE0E28">
              <w:rPr>
                <w:sz w:val="22"/>
                <w:szCs w:val="22"/>
              </w:rPr>
              <w:t>Повышение эффективности исполнени</w:t>
            </w:r>
            <w:r w:rsidR="00A632F1" w:rsidRPr="00DE0E28">
              <w:rPr>
                <w:sz w:val="22"/>
                <w:szCs w:val="22"/>
              </w:rPr>
              <w:t xml:space="preserve">я функций и полномочий в сфере </w:t>
            </w:r>
            <w:r w:rsidRPr="00DE0E28">
              <w:rPr>
                <w:sz w:val="22"/>
                <w:szCs w:val="22"/>
              </w:rPr>
              <w:t>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353F6A" w:rsidRPr="00DE0E28" w:rsidTr="00081B92">
        <w:trPr>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3F6A" w:rsidRPr="00DE0E28" w:rsidRDefault="00353F6A" w:rsidP="00081B92">
            <w:pPr>
              <w:rPr>
                <w:sz w:val="22"/>
                <w:szCs w:val="22"/>
              </w:rPr>
            </w:pPr>
            <w:r w:rsidRPr="00DE0E28">
              <w:rPr>
                <w:b/>
                <w:sz w:val="22"/>
                <w:szCs w:val="22"/>
              </w:rPr>
              <w:t>Мероприятие 1.1:</w:t>
            </w:r>
            <w:r w:rsidRPr="00DE0E28">
              <w:rPr>
                <w:sz w:val="22"/>
                <w:szCs w:val="22"/>
              </w:rPr>
              <w:t xml:space="preserve"> </w:t>
            </w:r>
          </w:p>
          <w:p w:rsidR="00353F6A" w:rsidRPr="00DE0E28" w:rsidRDefault="00353F6A" w:rsidP="00081B92">
            <w:pPr>
              <w:rPr>
                <w:sz w:val="22"/>
                <w:szCs w:val="22"/>
              </w:rPr>
            </w:pPr>
            <w:r w:rsidRPr="00DE0E28">
              <w:rPr>
                <w:sz w:val="22"/>
                <w:szCs w:val="22"/>
              </w:rPr>
              <w:t>Управление земельными ресурсами и имуществом в сфере установленных функций и полномочий</w:t>
            </w:r>
          </w:p>
        </w:tc>
        <w:tc>
          <w:tcPr>
            <w:tcW w:w="1417" w:type="dxa"/>
            <w:tcBorders>
              <w:top w:val="single" w:sz="4" w:space="0" w:color="auto"/>
              <w:left w:val="nil"/>
              <w:bottom w:val="single" w:sz="4" w:space="0" w:color="auto"/>
              <w:right w:val="single" w:sz="4" w:space="0" w:color="auto"/>
            </w:tcBorders>
            <w:shd w:val="clear" w:color="auto" w:fill="auto"/>
            <w:hideMark/>
          </w:tcPr>
          <w:p w:rsidR="00353F6A" w:rsidRPr="00DE0E28" w:rsidRDefault="00353F6A" w:rsidP="00081B92">
            <w:pPr>
              <w:rPr>
                <w:sz w:val="22"/>
                <w:szCs w:val="22"/>
              </w:rPr>
            </w:pPr>
            <w:r w:rsidRPr="00DE0E28">
              <w:rPr>
                <w:sz w:val="22"/>
                <w:szCs w:val="22"/>
              </w:rPr>
              <w:t>Администрация Боготольского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353F6A" w:rsidRPr="00DE0E28" w:rsidRDefault="00353F6A" w:rsidP="00081B92">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53F6A" w:rsidRPr="00DE0E28" w:rsidRDefault="00353F6A" w:rsidP="00081B92">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53F6A" w:rsidRPr="00DE0E28" w:rsidRDefault="00353F6A" w:rsidP="00081B92">
            <w:pPr>
              <w:jc w:val="center"/>
              <w:rPr>
                <w:sz w:val="22"/>
                <w:szCs w:val="22"/>
              </w:rPr>
            </w:pPr>
            <w:r w:rsidRPr="00DE0E28">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353F6A" w:rsidRPr="00DE0E28" w:rsidRDefault="00353F6A" w:rsidP="00081B92">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shd w:val="clear" w:color="auto" w:fill="auto"/>
            <w:noWrap/>
          </w:tcPr>
          <w:p w:rsidR="00353F6A" w:rsidRPr="00DE0E28" w:rsidRDefault="00353F6A" w:rsidP="00081B92">
            <w:pPr>
              <w:jc w:val="center"/>
              <w:rPr>
                <w:sz w:val="22"/>
                <w:szCs w:val="22"/>
              </w:rPr>
            </w:pPr>
            <w:r w:rsidRPr="00DE0E28">
              <w:rPr>
                <w:sz w:val="22"/>
                <w:szCs w:val="22"/>
              </w:rPr>
              <w:t>1670,3</w:t>
            </w:r>
          </w:p>
        </w:tc>
        <w:tc>
          <w:tcPr>
            <w:tcW w:w="851" w:type="dxa"/>
            <w:tcBorders>
              <w:top w:val="single" w:sz="4" w:space="0" w:color="auto"/>
              <w:left w:val="nil"/>
              <w:bottom w:val="single" w:sz="4" w:space="0" w:color="auto"/>
              <w:right w:val="single" w:sz="4" w:space="0" w:color="auto"/>
            </w:tcBorders>
            <w:shd w:val="clear" w:color="auto" w:fill="auto"/>
            <w:noWrap/>
          </w:tcPr>
          <w:p w:rsidR="00353F6A" w:rsidRPr="00DE0E28" w:rsidRDefault="00353F6A" w:rsidP="00081B92">
            <w:pPr>
              <w:jc w:val="center"/>
              <w:rPr>
                <w:sz w:val="22"/>
                <w:szCs w:val="22"/>
              </w:rPr>
            </w:pPr>
            <w:r w:rsidRPr="00DE0E28">
              <w:rPr>
                <w:sz w:val="22"/>
                <w:szCs w:val="22"/>
              </w:rPr>
              <w:t>1639,0</w:t>
            </w:r>
          </w:p>
        </w:tc>
        <w:tc>
          <w:tcPr>
            <w:tcW w:w="850" w:type="dxa"/>
            <w:tcBorders>
              <w:top w:val="single" w:sz="4" w:space="0" w:color="auto"/>
              <w:left w:val="nil"/>
              <w:bottom w:val="single" w:sz="4" w:space="0" w:color="auto"/>
              <w:right w:val="single" w:sz="4" w:space="0" w:color="auto"/>
            </w:tcBorders>
            <w:shd w:val="clear" w:color="auto" w:fill="auto"/>
            <w:noWrap/>
          </w:tcPr>
          <w:p w:rsidR="00353F6A" w:rsidRPr="00DE0E28" w:rsidRDefault="00353F6A" w:rsidP="00081B92">
            <w:pPr>
              <w:jc w:val="center"/>
              <w:rPr>
                <w:sz w:val="22"/>
                <w:szCs w:val="22"/>
              </w:rPr>
            </w:pPr>
            <w:r w:rsidRPr="00DE0E28">
              <w:rPr>
                <w:sz w:val="22"/>
                <w:szCs w:val="22"/>
              </w:rPr>
              <w:t>1639,0</w:t>
            </w:r>
          </w:p>
        </w:tc>
        <w:tc>
          <w:tcPr>
            <w:tcW w:w="851" w:type="dxa"/>
            <w:tcBorders>
              <w:top w:val="single" w:sz="4" w:space="0" w:color="auto"/>
              <w:left w:val="nil"/>
              <w:bottom w:val="single" w:sz="4" w:space="0" w:color="auto"/>
              <w:right w:val="single" w:sz="4" w:space="0" w:color="auto"/>
            </w:tcBorders>
            <w:shd w:val="clear" w:color="auto" w:fill="auto"/>
          </w:tcPr>
          <w:p w:rsidR="00353F6A" w:rsidRPr="00DE0E28" w:rsidRDefault="00353F6A" w:rsidP="00081B92">
            <w:pPr>
              <w:jc w:val="center"/>
              <w:rPr>
                <w:sz w:val="22"/>
                <w:szCs w:val="22"/>
              </w:rPr>
            </w:pPr>
            <w:r w:rsidRPr="00DE0E28">
              <w:rPr>
                <w:sz w:val="22"/>
                <w:szCs w:val="22"/>
              </w:rPr>
              <w:t>1639,0</w:t>
            </w:r>
          </w:p>
        </w:tc>
        <w:tc>
          <w:tcPr>
            <w:tcW w:w="1134" w:type="dxa"/>
            <w:tcBorders>
              <w:top w:val="single" w:sz="4" w:space="0" w:color="auto"/>
              <w:left w:val="nil"/>
              <w:bottom w:val="single" w:sz="4" w:space="0" w:color="auto"/>
              <w:right w:val="single" w:sz="4" w:space="0" w:color="auto"/>
            </w:tcBorders>
          </w:tcPr>
          <w:p w:rsidR="00353F6A" w:rsidRPr="00DE0E28" w:rsidRDefault="00A632F1" w:rsidP="00081B92">
            <w:pPr>
              <w:jc w:val="center"/>
              <w:rPr>
                <w:sz w:val="22"/>
                <w:szCs w:val="22"/>
              </w:rPr>
            </w:pPr>
            <w:r w:rsidRPr="00DE0E28">
              <w:rPr>
                <w:sz w:val="22"/>
                <w:szCs w:val="22"/>
              </w:rPr>
              <w:t>6</w:t>
            </w:r>
            <w:r w:rsidR="00353F6A" w:rsidRPr="00DE0E28">
              <w:rPr>
                <w:sz w:val="22"/>
                <w:szCs w:val="22"/>
              </w:rPr>
              <w:t>587,3</w:t>
            </w:r>
          </w:p>
        </w:tc>
        <w:tc>
          <w:tcPr>
            <w:tcW w:w="2126" w:type="dxa"/>
            <w:tcBorders>
              <w:top w:val="single" w:sz="4" w:space="0" w:color="auto"/>
              <w:left w:val="nil"/>
              <w:bottom w:val="single" w:sz="4" w:space="0" w:color="auto"/>
              <w:right w:val="single" w:sz="4" w:space="0" w:color="auto"/>
            </w:tcBorders>
          </w:tcPr>
          <w:p w:rsidR="00353F6A" w:rsidRPr="00DE0E28" w:rsidRDefault="00353F6A" w:rsidP="00081B92">
            <w:pPr>
              <w:rPr>
                <w:sz w:val="22"/>
                <w:szCs w:val="22"/>
              </w:rPr>
            </w:pPr>
            <w:r w:rsidRPr="00DE0E28">
              <w:rPr>
                <w:sz w:val="22"/>
                <w:szCs w:val="22"/>
              </w:rPr>
              <w:t>Обеспечение реализации муниципальной программы не менее 90 %</w:t>
            </w:r>
          </w:p>
        </w:tc>
      </w:tr>
    </w:tbl>
    <w:p w:rsidR="00353F6A" w:rsidRPr="00DE0E28" w:rsidRDefault="00353F6A" w:rsidP="00353F6A">
      <w:pPr>
        <w:pStyle w:val="ConsPlusNormal"/>
        <w:widowControl/>
        <w:ind w:firstLine="0"/>
        <w:rPr>
          <w:rFonts w:ascii="Times New Roman" w:hAnsi="Times New Roman" w:cs="Times New Roman"/>
          <w:sz w:val="22"/>
          <w:szCs w:val="22"/>
        </w:rPr>
      </w:pPr>
    </w:p>
    <w:p w:rsidR="00353F6A" w:rsidRPr="00DE0E28" w:rsidRDefault="00353F6A" w:rsidP="00353F6A">
      <w:pPr>
        <w:pStyle w:val="ConsPlusNormal"/>
        <w:widowControl/>
        <w:ind w:firstLine="0"/>
        <w:rPr>
          <w:rFonts w:ascii="Times New Roman" w:hAnsi="Times New Roman" w:cs="Times New Roman"/>
          <w:sz w:val="22"/>
          <w:szCs w:val="22"/>
        </w:rPr>
      </w:pPr>
    </w:p>
    <w:p w:rsidR="00353F6A" w:rsidRPr="00DE0E28" w:rsidRDefault="00353F6A" w:rsidP="00353F6A">
      <w:pPr>
        <w:pStyle w:val="ConsPlusNormal"/>
        <w:widowControl/>
        <w:ind w:firstLine="0"/>
        <w:rPr>
          <w:rFonts w:ascii="Times New Roman" w:hAnsi="Times New Roman" w:cs="Times New Roman"/>
          <w:sz w:val="22"/>
          <w:szCs w:val="22"/>
        </w:rPr>
      </w:pPr>
      <w:r w:rsidRPr="00DE0E28">
        <w:rPr>
          <w:rFonts w:ascii="Times New Roman" w:hAnsi="Times New Roman" w:cs="Times New Roman"/>
          <w:sz w:val="22"/>
          <w:szCs w:val="22"/>
        </w:rPr>
        <w:t>Начальник отдела муниципального имущества</w:t>
      </w:r>
    </w:p>
    <w:p w:rsidR="00353F6A" w:rsidRPr="00DE0E28" w:rsidRDefault="00353F6A" w:rsidP="00A632F1">
      <w:pPr>
        <w:pStyle w:val="ConsPlusNormal"/>
        <w:widowControl/>
        <w:ind w:firstLine="0"/>
        <w:rPr>
          <w:sz w:val="22"/>
          <w:szCs w:val="22"/>
        </w:rPr>
      </w:pPr>
      <w:r w:rsidRPr="00DE0E28">
        <w:rPr>
          <w:rFonts w:ascii="Times New Roman" w:hAnsi="Times New Roman" w:cs="Times New Roman"/>
          <w:sz w:val="22"/>
          <w:szCs w:val="22"/>
        </w:rPr>
        <w:t>и земельных отношений</w:t>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00A632F1" w:rsidRPr="00DE0E28">
        <w:rPr>
          <w:rFonts w:ascii="Times New Roman" w:hAnsi="Times New Roman" w:cs="Times New Roman"/>
          <w:sz w:val="22"/>
          <w:szCs w:val="22"/>
        </w:rPr>
        <w:tab/>
      </w:r>
      <w:r w:rsidRPr="00DE0E28">
        <w:rPr>
          <w:rFonts w:ascii="Times New Roman" w:hAnsi="Times New Roman" w:cs="Times New Roman"/>
          <w:sz w:val="22"/>
          <w:szCs w:val="22"/>
        </w:rPr>
        <w:t xml:space="preserve">О.Г. </w:t>
      </w:r>
      <w:proofErr w:type="spellStart"/>
      <w:r w:rsidRPr="00DE0E28">
        <w:rPr>
          <w:rFonts w:ascii="Times New Roman" w:hAnsi="Times New Roman" w:cs="Times New Roman"/>
          <w:sz w:val="22"/>
          <w:szCs w:val="22"/>
        </w:rPr>
        <w:t>Овсянская</w:t>
      </w:r>
      <w:proofErr w:type="spellEnd"/>
    </w:p>
    <w:sectPr w:rsidR="00353F6A" w:rsidRPr="00DE0E28" w:rsidSect="00A632F1">
      <w:pgSz w:w="16838" w:h="11906" w:orient="landscape" w:code="9"/>
      <w:pgMar w:top="993" w:right="1103"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DA6C9A"/>
    <w:lvl w:ilvl="0">
      <w:numFmt w:val="bullet"/>
      <w:lvlText w:val="*"/>
      <w:lvlJc w:val="left"/>
    </w:lvl>
  </w:abstractNum>
  <w:abstractNum w:abstractNumId="1">
    <w:nsid w:val="0DF36026"/>
    <w:multiLevelType w:val="hybridMultilevel"/>
    <w:tmpl w:val="B04AB978"/>
    <w:lvl w:ilvl="0" w:tplc="BCBC0BEE">
      <w:start w:val="1"/>
      <w:numFmt w:val="bullet"/>
      <w:lvlText w:val=""/>
      <w:lvlJc w:val="left"/>
      <w:pPr>
        <w:tabs>
          <w:tab w:val="num" w:pos="810"/>
        </w:tabs>
        <w:ind w:left="810" w:hanging="360"/>
      </w:pPr>
      <w:rPr>
        <w:rFonts w:ascii="Symbol" w:hAnsi="Symbol" w:hint="default"/>
        <w:color w:val="auto"/>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3">
    <w:nsid w:val="1747288E"/>
    <w:multiLevelType w:val="hybridMultilevel"/>
    <w:tmpl w:val="28828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671B80"/>
    <w:multiLevelType w:val="hybridMultilevel"/>
    <w:tmpl w:val="90F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60F1458"/>
    <w:multiLevelType w:val="hybridMultilevel"/>
    <w:tmpl w:val="F84E7CA4"/>
    <w:lvl w:ilvl="0" w:tplc="5F466D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0">
    <w:nsid w:val="72B71A01"/>
    <w:multiLevelType w:val="hybridMultilevel"/>
    <w:tmpl w:val="B55C2E8E"/>
    <w:lvl w:ilvl="0" w:tplc="BCBC0BEE">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783B4EB1"/>
    <w:multiLevelType w:val="hybridMultilevel"/>
    <w:tmpl w:val="456CB418"/>
    <w:lvl w:ilvl="0" w:tplc="09288C4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86109"/>
    <w:multiLevelType w:val="hybridMultilevel"/>
    <w:tmpl w:val="B39E44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9"/>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8"/>
  </w:num>
  <w:num w:numId="12">
    <w:abstractNumId w:val="11"/>
  </w:num>
  <w:num w:numId="13">
    <w:abstractNumId w:val="3"/>
  </w:num>
  <w:num w:numId="14">
    <w:abstractNumId w:val="12"/>
  </w:num>
  <w:num w:numId="15">
    <w:abstractNumId w:val="4"/>
  </w:num>
  <w:num w:numId="16">
    <w:abstractNumId w:val="5"/>
  </w:num>
  <w:num w:numId="17">
    <w:abstractNumId w:val="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7"/>
    <w:rsid w:val="000019B9"/>
    <w:rsid w:val="00002433"/>
    <w:rsid w:val="0001001F"/>
    <w:rsid w:val="000112DE"/>
    <w:rsid w:val="00011850"/>
    <w:rsid w:val="0001472F"/>
    <w:rsid w:val="0001644E"/>
    <w:rsid w:val="000168BA"/>
    <w:rsid w:val="000172E5"/>
    <w:rsid w:val="00021EF3"/>
    <w:rsid w:val="0002238F"/>
    <w:rsid w:val="00027294"/>
    <w:rsid w:val="00027A16"/>
    <w:rsid w:val="00030E7F"/>
    <w:rsid w:val="000347C1"/>
    <w:rsid w:val="00035DA7"/>
    <w:rsid w:val="000363FF"/>
    <w:rsid w:val="00036C26"/>
    <w:rsid w:val="00037115"/>
    <w:rsid w:val="00041F75"/>
    <w:rsid w:val="00045617"/>
    <w:rsid w:val="00045C81"/>
    <w:rsid w:val="0004651D"/>
    <w:rsid w:val="00047454"/>
    <w:rsid w:val="00047DA0"/>
    <w:rsid w:val="00055756"/>
    <w:rsid w:val="00055961"/>
    <w:rsid w:val="00056538"/>
    <w:rsid w:val="00061D23"/>
    <w:rsid w:val="00061EF1"/>
    <w:rsid w:val="00063497"/>
    <w:rsid w:val="0006366F"/>
    <w:rsid w:val="00063BF2"/>
    <w:rsid w:val="00065BF5"/>
    <w:rsid w:val="00066ACA"/>
    <w:rsid w:val="00070CE9"/>
    <w:rsid w:val="00071711"/>
    <w:rsid w:val="000717EA"/>
    <w:rsid w:val="000730C8"/>
    <w:rsid w:val="00073938"/>
    <w:rsid w:val="000748FB"/>
    <w:rsid w:val="00080961"/>
    <w:rsid w:val="00081B92"/>
    <w:rsid w:val="00082510"/>
    <w:rsid w:val="00083804"/>
    <w:rsid w:val="0008448F"/>
    <w:rsid w:val="00084F90"/>
    <w:rsid w:val="00086A14"/>
    <w:rsid w:val="0009023D"/>
    <w:rsid w:val="00092CC6"/>
    <w:rsid w:val="000934C2"/>
    <w:rsid w:val="000A06CF"/>
    <w:rsid w:val="000A0D0C"/>
    <w:rsid w:val="000A1792"/>
    <w:rsid w:val="000A4438"/>
    <w:rsid w:val="000A4D87"/>
    <w:rsid w:val="000A7586"/>
    <w:rsid w:val="000B134E"/>
    <w:rsid w:val="000B656C"/>
    <w:rsid w:val="000B7AF8"/>
    <w:rsid w:val="000C2AE6"/>
    <w:rsid w:val="000C555E"/>
    <w:rsid w:val="000C5C4E"/>
    <w:rsid w:val="000C6CE3"/>
    <w:rsid w:val="000C738F"/>
    <w:rsid w:val="000D1EE9"/>
    <w:rsid w:val="000D4350"/>
    <w:rsid w:val="000D4404"/>
    <w:rsid w:val="000D6A99"/>
    <w:rsid w:val="000E017C"/>
    <w:rsid w:val="000E1999"/>
    <w:rsid w:val="000E22EF"/>
    <w:rsid w:val="000E271D"/>
    <w:rsid w:val="000E3A80"/>
    <w:rsid w:val="000E3E51"/>
    <w:rsid w:val="000E652D"/>
    <w:rsid w:val="000E67C4"/>
    <w:rsid w:val="000E696E"/>
    <w:rsid w:val="000F0AF1"/>
    <w:rsid w:val="000F0CA0"/>
    <w:rsid w:val="000F6DDD"/>
    <w:rsid w:val="00100137"/>
    <w:rsid w:val="00101396"/>
    <w:rsid w:val="00102054"/>
    <w:rsid w:val="00104DED"/>
    <w:rsid w:val="001060E7"/>
    <w:rsid w:val="00106999"/>
    <w:rsid w:val="00107013"/>
    <w:rsid w:val="00107622"/>
    <w:rsid w:val="001077A8"/>
    <w:rsid w:val="00110532"/>
    <w:rsid w:val="00110918"/>
    <w:rsid w:val="001120F9"/>
    <w:rsid w:val="001134FC"/>
    <w:rsid w:val="0011525C"/>
    <w:rsid w:val="00122A05"/>
    <w:rsid w:val="0012451C"/>
    <w:rsid w:val="00126BE8"/>
    <w:rsid w:val="00126FEC"/>
    <w:rsid w:val="00131EFA"/>
    <w:rsid w:val="001406A8"/>
    <w:rsid w:val="00143EB4"/>
    <w:rsid w:val="00143EE0"/>
    <w:rsid w:val="00144C2A"/>
    <w:rsid w:val="00146E54"/>
    <w:rsid w:val="00150925"/>
    <w:rsid w:val="0015270D"/>
    <w:rsid w:val="0015422A"/>
    <w:rsid w:val="00156121"/>
    <w:rsid w:val="00156571"/>
    <w:rsid w:val="001603F8"/>
    <w:rsid w:val="0016164A"/>
    <w:rsid w:val="001616AC"/>
    <w:rsid w:val="00162408"/>
    <w:rsid w:val="001625FE"/>
    <w:rsid w:val="001637C9"/>
    <w:rsid w:val="00164219"/>
    <w:rsid w:val="00166249"/>
    <w:rsid w:val="00166B14"/>
    <w:rsid w:val="001671A1"/>
    <w:rsid w:val="001701BD"/>
    <w:rsid w:val="00173559"/>
    <w:rsid w:val="00175E61"/>
    <w:rsid w:val="00176E3C"/>
    <w:rsid w:val="00180730"/>
    <w:rsid w:val="0018294A"/>
    <w:rsid w:val="00182FC1"/>
    <w:rsid w:val="001836F7"/>
    <w:rsid w:val="00184C63"/>
    <w:rsid w:val="00187128"/>
    <w:rsid w:val="0018790E"/>
    <w:rsid w:val="00191799"/>
    <w:rsid w:val="00193210"/>
    <w:rsid w:val="0019438B"/>
    <w:rsid w:val="001953B6"/>
    <w:rsid w:val="001979D6"/>
    <w:rsid w:val="001A1001"/>
    <w:rsid w:val="001A1B4C"/>
    <w:rsid w:val="001A2F36"/>
    <w:rsid w:val="001A3AC9"/>
    <w:rsid w:val="001A5F93"/>
    <w:rsid w:val="001A6EBC"/>
    <w:rsid w:val="001B0A9A"/>
    <w:rsid w:val="001B106C"/>
    <w:rsid w:val="001B1982"/>
    <w:rsid w:val="001B2818"/>
    <w:rsid w:val="001B2D05"/>
    <w:rsid w:val="001B2EA9"/>
    <w:rsid w:val="001B58FC"/>
    <w:rsid w:val="001C2D22"/>
    <w:rsid w:val="001C461F"/>
    <w:rsid w:val="001C685D"/>
    <w:rsid w:val="001D2F08"/>
    <w:rsid w:val="001D4928"/>
    <w:rsid w:val="001D5A45"/>
    <w:rsid w:val="001D64AE"/>
    <w:rsid w:val="001E17B2"/>
    <w:rsid w:val="001E6070"/>
    <w:rsid w:val="001F1101"/>
    <w:rsid w:val="001F1456"/>
    <w:rsid w:val="001F483C"/>
    <w:rsid w:val="001F495F"/>
    <w:rsid w:val="001F6C78"/>
    <w:rsid w:val="002045B0"/>
    <w:rsid w:val="0020460D"/>
    <w:rsid w:val="00205D4E"/>
    <w:rsid w:val="00210C81"/>
    <w:rsid w:val="00215076"/>
    <w:rsid w:val="00222B23"/>
    <w:rsid w:val="00223D69"/>
    <w:rsid w:val="00232889"/>
    <w:rsid w:val="00234C85"/>
    <w:rsid w:val="002378CF"/>
    <w:rsid w:val="00241172"/>
    <w:rsid w:val="002429A3"/>
    <w:rsid w:val="00245539"/>
    <w:rsid w:val="00247E25"/>
    <w:rsid w:val="00251BDE"/>
    <w:rsid w:val="00254922"/>
    <w:rsid w:val="002552DF"/>
    <w:rsid w:val="002564E2"/>
    <w:rsid w:val="00256FCF"/>
    <w:rsid w:val="00261DCD"/>
    <w:rsid w:val="00265590"/>
    <w:rsid w:val="002727C5"/>
    <w:rsid w:val="0027450D"/>
    <w:rsid w:val="00276BEB"/>
    <w:rsid w:val="00281EC4"/>
    <w:rsid w:val="00283E41"/>
    <w:rsid w:val="00284623"/>
    <w:rsid w:val="00285846"/>
    <w:rsid w:val="00294D6C"/>
    <w:rsid w:val="002A1E0A"/>
    <w:rsid w:val="002A34CA"/>
    <w:rsid w:val="002A3B98"/>
    <w:rsid w:val="002A47C9"/>
    <w:rsid w:val="002A74E7"/>
    <w:rsid w:val="002A7811"/>
    <w:rsid w:val="002A7BB4"/>
    <w:rsid w:val="002A7DFA"/>
    <w:rsid w:val="002B04CD"/>
    <w:rsid w:val="002B689E"/>
    <w:rsid w:val="002B76F3"/>
    <w:rsid w:val="002B7712"/>
    <w:rsid w:val="002C0883"/>
    <w:rsid w:val="002C5276"/>
    <w:rsid w:val="002D184C"/>
    <w:rsid w:val="002D1B3D"/>
    <w:rsid w:val="002D37EF"/>
    <w:rsid w:val="002D4649"/>
    <w:rsid w:val="002D7A2B"/>
    <w:rsid w:val="002E169C"/>
    <w:rsid w:val="002E1DBE"/>
    <w:rsid w:val="002E4199"/>
    <w:rsid w:val="002F002E"/>
    <w:rsid w:val="002F275E"/>
    <w:rsid w:val="002F2D31"/>
    <w:rsid w:val="002F3B4A"/>
    <w:rsid w:val="00310940"/>
    <w:rsid w:val="003115C1"/>
    <w:rsid w:val="003119DA"/>
    <w:rsid w:val="00312E96"/>
    <w:rsid w:val="00315F79"/>
    <w:rsid w:val="003171A0"/>
    <w:rsid w:val="003178FB"/>
    <w:rsid w:val="00322647"/>
    <w:rsid w:val="003236A4"/>
    <w:rsid w:val="00326EF7"/>
    <w:rsid w:val="00327EDA"/>
    <w:rsid w:val="003321B8"/>
    <w:rsid w:val="00333FDC"/>
    <w:rsid w:val="00335249"/>
    <w:rsid w:val="00336FD5"/>
    <w:rsid w:val="003418C4"/>
    <w:rsid w:val="003455BC"/>
    <w:rsid w:val="00350FBF"/>
    <w:rsid w:val="0035151C"/>
    <w:rsid w:val="003515C2"/>
    <w:rsid w:val="00351D6A"/>
    <w:rsid w:val="00353F6A"/>
    <w:rsid w:val="003543EB"/>
    <w:rsid w:val="00357B2A"/>
    <w:rsid w:val="0036170C"/>
    <w:rsid w:val="00362858"/>
    <w:rsid w:val="00362D71"/>
    <w:rsid w:val="00365AFC"/>
    <w:rsid w:val="00365D14"/>
    <w:rsid w:val="003700AA"/>
    <w:rsid w:val="003734C4"/>
    <w:rsid w:val="00373A8B"/>
    <w:rsid w:val="00375B4F"/>
    <w:rsid w:val="00376001"/>
    <w:rsid w:val="00376294"/>
    <w:rsid w:val="00376EEC"/>
    <w:rsid w:val="00377EB4"/>
    <w:rsid w:val="0038317B"/>
    <w:rsid w:val="003867A3"/>
    <w:rsid w:val="00390134"/>
    <w:rsid w:val="00390835"/>
    <w:rsid w:val="0039112D"/>
    <w:rsid w:val="00395755"/>
    <w:rsid w:val="003973F6"/>
    <w:rsid w:val="003A41E8"/>
    <w:rsid w:val="003A4C60"/>
    <w:rsid w:val="003B15C4"/>
    <w:rsid w:val="003B29CC"/>
    <w:rsid w:val="003B3422"/>
    <w:rsid w:val="003C0AEF"/>
    <w:rsid w:val="003C29F2"/>
    <w:rsid w:val="003C3146"/>
    <w:rsid w:val="003C6CA8"/>
    <w:rsid w:val="003D00F4"/>
    <w:rsid w:val="003D3E69"/>
    <w:rsid w:val="003D420F"/>
    <w:rsid w:val="003D7AB8"/>
    <w:rsid w:val="003E02A4"/>
    <w:rsid w:val="003E1ACD"/>
    <w:rsid w:val="003E2620"/>
    <w:rsid w:val="003E306F"/>
    <w:rsid w:val="003E54BA"/>
    <w:rsid w:val="003E5889"/>
    <w:rsid w:val="003F0047"/>
    <w:rsid w:val="003F52CB"/>
    <w:rsid w:val="003F55B5"/>
    <w:rsid w:val="003F7230"/>
    <w:rsid w:val="003F768C"/>
    <w:rsid w:val="003F76A4"/>
    <w:rsid w:val="00401CE0"/>
    <w:rsid w:val="004031E1"/>
    <w:rsid w:val="0040572C"/>
    <w:rsid w:val="00406C19"/>
    <w:rsid w:val="00410635"/>
    <w:rsid w:val="004107C7"/>
    <w:rsid w:val="00410E0C"/>
    <w:rsid w:val="00411423"/>
    <w:rsid w:val="004114D0"/>
    <w:rsid w:val="0041595E"/>
    <w:rsid w:val="004171FC"/>
    <w:rsid w:val="00417B7C"/>
    <w:rsid w:val="00423A37"/>
    <w:rsid w:val="00425CD5"/>
    <w:rsid w:val="004264EE"/>
    <w:rsid w:val="004331D7"/>
    <w:rsid w:val="00435627"/>
    <w:rsid w:val="00437B71"/>
    <w:rsid w:val="0044000C"/>
    <w:rsid w:val="00441FFD"/>
    <w:rsid w:val="00442AFE"/>
    <w:rsid w:val="00443772"/>
    <w:rsid w:val="00445DBD"/>
    <w:rsid w:val="004540B2"/>
    <w:rsid w:val="00454204"/>
    <w:rsid w:val="0047727B"/>
    <w:rsid w:val="0047767C"/>
    <w:rsid w:val="00480AB1"/>
    <w:rsid w:val="00480F5A"/>
    <w:rsid w:val="0048355A"/>
    <w:rsid w:val="004849B2"/>
    <w:rsid w:val="00484C4B"/>
    <w:rsid w:val="0048501F"/>
    <w:rsid w:val="00492E65"/>
    <w:rsid w:val="004939C3"/>
    <w:rsid w:val="00493B2D"/>
    <w:rsid w:val="004941B2"/>
    <w:rsid w:val="0049470E"/>
    <w:rsid w:val="00497F80"/>
    <w:rsid w:val="004A0209"/>
    <w:rsid w:val="004A08E5"/>
    <w:rsid w:val="004A0BA7"/>
    <w:rsid w:val="004A26CC"/>
    <w:rsid w:val="004A3157"/>
    <w:rsid w:val="004A5E6A"/>
    <w:rsid w:val="004A6AE6"/>
    <w:rsid w:val="004A7467"/>
    <w:rsid w:val="004A7F3C"/>
    <w:rsid w:val="004B2C66"/>
    <w:rsid w:val="004B768E"/>
    <w:rsid w:val="004B7A2A"/>
    <w:rsid w:val="004C2F8E"/>
    <w:rsid w:val="004D1322"/>
    <w:rsid w:val="004D3A7D"/>
    <w:rsid w:val="004D4250"/>
    <w:rsid w:val="004D50FF"/>
    <w:rsid w:val="004D61C6"/>
    <w:rsid w:val="004D6939"/>
    <w:rsid w:val="004E4B0E"/>
    <w:rsid w:val="004E69DE"/>
    <w:rsid w:val="004E76A5"/>
    <w:rsid w:val="004E7B60"/>
    <w:rsid w:val="004F513F"/>
    <w:rsid w:val="004F5E1A"/>
    <w:rsid w:val="004F623C"/>
    <w:rsid w:val="004F771F"/>
    <w:rsid w:val="00503733"/>
    <w:rsid w:val="00506043"/>
    <w:rsid w:val="0050701A"/>
    <w:rsid w:val="00507E10"/>
    <w:rsid w:val="00510ABC"/>
    <w:rsid w:val="00511D4A"/>
    <w:rsid w:val="005129DD"/>
    <w:rsid w:val="00521C9B"/>
    <w:rsid w:val="00522742"/>
    <w:rsid w:val="00533E90"/>
    <w:rsid w:val="0053498D"/>
    <w:rsid w:val="00544651"/>
    <w:rsid w:val="0054648F"/>
    <w:rsid w:val="00546B6D"/>
    <w:rsid w:val="00551199"/>
    <w:rsid w:val="00551E01"/>
    <w:rsid w:val="00553F84"/>
    <w:rsid w:val="0055615D"/>
    <w:rsid w:val="00556D33"/>
    <w:rsid w:val="00561BCD"/>
    <w:rsid w:val="00571F7F"/>
    <w:rsid w:val="00572FEB"/>
    <w:rsid w:val="00575FD0"/>
    <w:rsid w:val="00584732"/>
    <w:rsid w:val="005863AA"/>
    <w:rsid w:val="005877E2"/>
    <w:rsid w:val="00593077"/>
    <w:rsid w:val="00593DFD"/>
    <w:rsid w:val="005940AD"/>
    <w:rsid w:val="00596EE3"/>
    <w:rsid w:val="005A40ED"/>
    <w:rsid w:val="005A51D1"/>
    <w:rsid w:val="005A5719"/>
    <w:rsid w:val="005A5C57"/>
    <w:rsid w:val="005A5E63"/>
    <w:rsid w:val="005B016A"/>
    <w:rsid w:val="005B0FD6"/>
    <w:rsid w:val="005B282B"/>
    <w:rsid w:val="005B558F"/>
    <w:rsid w:val="005C023E"/>
    <w:rsid w:val="005C4EDE"/>
    <w:rsid w:val="005C5414"/>
    <w:rsid w:val="005D041A"/>
    <w:rsid w:val="005D0599"/>
    <w:rsid w:val="005D1015"/>
    <w:rsid w:val="005D74E7"/>
    <w:rsid w:val="005D7B03"/>
    <w:rsid w:val="005E1125"/>
    <w:rsid w:val="005E25EC"/>
    <w:rsid w:val="005E720C"/>
    <w:rsid w:val="005E7F67"/>
    <w:rsid w:val="005F6898"/>
    <w:rsid w:val="006064CF"/>
    <w:rsid w:val="00607011"/>
    <w:rsid w:val="006113C4"/>
    <w:rsid w:val="006116C7"/>
    <w:rsid w:val="006125E8"/>
    <w:rsid w:val="00612A2F"/>
    <w:rsid w:val="006133FE"/>
    <w:rsid w:val="00617626"/>
    <w:rsid w:val="00620F03"/>
    <w:rsid w:val="006216BD"/>
    <w:rsid w:val="0064296D"/>
    <w:rsid w:val="00644022"/>
    <w:rsid w:val="00644471"/>
    <w:rsid w:val="00646085"/>
    <w:rsid w:val="006508A0"/>
    <w:rsid w:val="006536B2"/>
    <w:rsid w:val="00655B06"/>
    <w:rsid w:val="00657896"/>
    <w:rsid w:val="00657A68"/>
    <w:rsid w:val="00657CE3"/>
    <w:rsid w:val="0066010D"/>
    <w:rsid w:val="00671B68"/>
    <w:rsid w:val="0067346D"/>
    <w:rsid w:val="00675CAB"/>
    <w:rsid w:val="006761FE"/>
    <w:rsid w:val="0067743B"/>
    <w:rsid w:val="00681F83"/>
    <w:rsid w:val="006923E1"/>
    <w:rsid w:val="0069334E"/>
    <w:rsid w:val="006949B7"/>
    <w:rsid w:val="00696385"/>
    <w:rsid w:val="006A0193"/>
    <w:rsid w:val="006A2FFC"/>
    <w:rsid w:val="006A31FD"/>
    <w:rsid w:val="006A3382"/>
    <w:rsid w:val="006A3BC1"/>
    <w:rsid w:val="006A446B"/>
    <w:rsid w:val="006A5BFF"/>
    <w:rsid w:val="006A7C4C"/>
    <w:rsid w:val="006B6A49"/>
    <w:rsid w:val="006B7835"/>
    <w:rsid w:val="006C095D"/>
    <w:rsid w:val="006C6E70"/>
    <w:rsid w:val="006D251A"/>
    <w:rsid w:val="006D441B"/>
    <w:rsid w:val="006D4671"/>
    <w:rsid w:val="006D538D"/>
    <w:rsid w:val="006D7D41"/>
    <w:rsid w:val="006E3FD8"/>
    <w:rsid w:val="006E4F08"/>
    <w:rsid w:val="006E6381"/>
    <w:rsid w:val="006E6D8B"/>
    <w:rsid w:val="006F156C"/>
    <w:rsid w:val="006F3EFE"/>
    <w:rsid w:val="007018E5"/>
    <w:rsid w:val="00703B4F"/>
    <w:rsid w:val="007051CC"/>
    <w:rsid w:val="0070575E"/>
    <w:rsid w:val="00713EE5"/>
    <w:rsid w:val="00715B1F"/>
    <w:rsid w:val="00716F2A"/>
    <w:rsid w:val="00717076"/>
    <w:rsid w:val="00720132"/>
    <w:rsid w:val="007203F2"/>
    <w:rsid w:val="00720B2A"/>
    <w:rsid w:val="00722756"/>
    <w:rsid w:val="007229A9"/>
    <w:rsid w:val="00727028"/>
    <w:rsid w:val="00732970"/>
    <w:rsid w:val="00732B3D"/>
    <w:rsid w:val="00736DDE"/>
    <w:rsid w:val="007415B8"/>
    <w:rsid w:val="0074165C"/>
    <w:rsid w:val="00743134"/>
    <w:rsid w:val="007435A2"/>
    <w:rsid w:val="00746F66"/>
    <w:rsid w:val="0076113E"/>
    <w:rsid w:val="0076348B"/>
    <w:rsid w:val="007635C8"/>
    <w:rsid w:val="0076363D"/>
    <w:rsid w:val="00764084"/>
    <w:rsid w:val="0076452D"/>
    <w:rsid w:val="00766D5B"/>
    <w:rsid w:val="00767BDE"/>
    <w:rsid w:val="007715CD"/>
    <w:rsid w:val="00780791"/>
    <w:rsid w:val="0078576E"/>
    <w:rsid w:val="0079079A"/>
    <w:rsid w:val="0079673A"/>
    <w:rsid w:val="0079702A"/>
    <w:rsid w:val="007A0822"/>
    <w:rsid w:val="007A0FC8"/>
    <w:rsid w:val="007A1396"/>
    <w:rsid w:val="007A15CB"/>
    <w:rsid w:val="007B1A14"/>
    <w:rsid w:val="007B1D61"/>
    <w:rsid w:val="007B27F2"/>
    <w:rsid w:val="007B40FC"/>
    <w:rsid w:val="007B58C5"/>
    <w:rsid w:val="007B5C09"/>
    <w:rsid w:val="007B6E48"/>
    <w:rsid w:val="007C1D3E"/>
    <w:rsid w:val="007D1BB2"/>
    <w:rsid w:val="007D78EE"/>
    <w:rsid w:val="007E3EB1"/>
    <w:rsid w:val="007E3F0F"/>
    <w:rsid w:val="007E6E94"/>
    <w:rsid w:val="007F218C"/>
    <w:rsid w:val="00800794"/>
    <w:rsid w:val="00801684"/>
    <w:rsid w:val="00802A2D"/>
    <w:rsid w:val="00803EF6"/>
    <w:rsid w:val="00806BFC"/>
    <w:rsid w:val="008104D3"/>
    <w:rsid w:val="00814048"/>
    <w:rsid w:val="00817316"/>
    <w:rsid w:val="00831730"/>
    <w:rsid w:val="00833F55"/>
    <w:rsid w:val="00834E0E"/>
    <w:rsid w:val="00834F69"/>
    <w:rsid w:val="00836D52"/>
    <w:rsid w:val="0083790E"/>
    <w:rsid w:val="008412F0"/>
    <w:rsid w:val="00843138"/>
    <w:rsid w:val="00844452"/>
    <w:rsid w:val="00846D45"/>
    <w:rsid w:val="00846D47"/>
    <w:rsid w:val="00853E54"/>
    <w:rsid w:val="00854DDD"/>
    <w:rsid w:val="00854F40"/>
    <w:rsid w:val="00857946"/>
    <w:rsid w:val="00866F66"/>
    <w:rsid w:val="00873CDF"/>
    <w:rsid w:val="008743DB"/>
    <w:rsid w:val="008826F2"/>
    <w:rsid w:val="008862D6"/>
    <w:rsid w:val="008904BB"/>
    <w:rsid w:val="008951E7"/>
    <w:rsid w:val="0089706F"/>
    <w:rsid w:val="008A05B9"/>
    <w:rsid w:val="008A4942"/>
    <w:rsid w:val="008A55A0"/>
    <w:rsid w:val="008A6CA0"/>
    <w:rsid w:val="008B1576"/>
    <w:rsid w:val="008B2A30"/>
    <w:rsid w:val="008C2F8D"/>
    <w:rsid w:val="008C44F5"/>
    <w:rsid w:val="008D090A"/>
    <w:rsid w:val="008D102B"/>
    <w:rsid w:val="008E307E"/>
    <w:rsid w:val="008E7CE4"/>
    <w:rsid w:val="008F4E43"/>
    <w:rsid w:val="008F577B"/>
    <w:rsid w:val="00903ED5"/>
    <w:rsid w:val="00905A63"/>
    <w:rsid w:val="00907FE4"/>
    <w:rsid w:val="0091028C"/>
    <w:rsid w:val="00913E32"/>
    <w:rsid w:val="0091767A"/>
    <w:rsid w:val="009237BB"/>
    <w:rsid w:val="009240AD"/>
    <w:rsid w:val="00931640"/>
    <w:rsid w:val="00935FC1"/>
    <w:rsid w:val="00936FE4"/>
    <w:rsid w:val="0094048F"/>
    <w:rsid w:val="0094106B"/>
    <w:rsid w:val="0094312F"/>
    <w:rsid w:val="00954062"/>
    <w:rsid w:val="00954739"/>
    <w:rsid w:val="00956F9C"/>
    <w:rsid w:val="009611CE"/>
    <w:rsid w:val="00962417"/>
    <w:rsid w:val="0096568C"/>
    <w:rsid w:val="009657C1"/>
    <w:rsid w:val="009658AD"/>
    <w:rsid w:val="00967427"/>
    <w:rsid w:val="00972690"/>
    <w:rsid w:val="009746C8"/>
    <w:rsid w:val="00980C57"/>
    <w:rsid w:val="00983171"/>
    <w:rsid w:val="009835B7"/>
    <w:rsid w:val="009854F8"/>
    <w:rsid w:val="00985B10"/>
    <w:rsid w:val="00990728"/>
    <w:rsid w:val="0099249E"/>
    <w:rsid w:val="00994024"/>
    <w:rsid w:val="009949ED"/>
    <w:rsid w:val="00996792"/>
    <w:rsid w:val="009969C2"/>
    <w:rsid w:val="00996F85"/>
    <w:rsid w:val="009A0FBD"/>
    <w:rsid w:val="009A369F"/>
    <w:rsid w:val="009B096A"/>
    <w:rsid w:val="009B218E"/>
    <w:rsid w:val="009B50E3"/>
    <w:rsid w:val="009B7EBE"/>
    <w:rsid w:val="009C0C9D"/>
    <w:rsid w:val="009C5E80"/>
    <w:rsid w:val="009C6D2B"/>
    <w:rsid w:val="009C7119"/>
    <w:rsid w:val="009D2AB7"/>
    <w:rsid w:val="009D4AE2"/>
    <w:rsid w:val="009E11BA"/>
    <w:rsid w:val="009E22AF"/>
    <w:rsid w:val="009E260B"/>
    <w:rsid w:val="009E2D01"/>
    <w:rsid w:val="009E3C81"/>
    <w:rsid w:val="009E5006"/>
    <w:rsid w:val="009E64F6"/>
    <w:rsid w:val="009F0C0F"/>
    <w:rsid w:val="009F3C8D"/>
    <w:rsid w:val="009F6E9E"/>
    <w:rsid w:val="009F7046"/>
    <w:rsid w:val="009F789E"/>
    <w:rsid w:val="00A00BAB"/>
    <w:rsid w:val="00A02A60"/>
    <w:rsid w:val="00A03A93"/>
    <w:rsid w:val="00A03CC0"/>
    <w:rsid w:val="00A04C14"/>
    <w:rsid w:val="00A10FFB"/>
    <w:rsid w:val="00A13613"/>
    <w:rsid w:val="00A1411D"/>
    <w:rsid w:val="00A15478"/>
    <w:rsid w:val="00A215D0"/>
    <w:rsid w:val="00A227B8"/>
    <w:rsid w:val="00A33471"/>
    <w:rsid w:val="00A34D73"/>
    <w:rsid w:val="00A3539C"/>
    <w:rsid w:val="00A35B57"/>
    <w:rsid w:val="00A369BE"/>
    <w:rsid w:val="00A36EB5"/>
    <w:rsid w:val="00A37D8E"/>
    <w:rsid w:val="00A401D5"/>
    <w:rsid w:val="00A43244"/>
    <w:rsid w:val="00A457D4"/>
    <w:rsid w:val="00A45F80"/>
    <w:rsid w:val="00A47354"/>
    <w:rsid w:val="00A5076C"/>
    <w:rsid w:val="00A51925"/>
    <w:rsid w:val="00A51E0B"/>
    <w:rsid w:val="00A539BB"/>
    <w:rsid w:val="00A57FB6"/>
    <w:rsid w:val="00A60E54"/>
    <w:rsid w:val="00A61D2D"/>
    <w:rsid w:val="00A6202B"/>
    <w:rsid w:val="00A632F1"/>
    <w:rsid w:val="00A639F0"/>
    <w:rsid w:val="00A67EEE"/>
    <w:rsid w:val="00A70476"/>
    <w:rsid w:val="00A70927"/>
    <w:rsid w:val="00A7184C"/>
    <w:rsid w:val="00A72646"/>
    <w:rsid w:val="00A738AE"/>
    <w:rsid w:val="00A742CD"/>
    <w:rsid w:val="00A748E3"/>
    <w:rsid w:val="00A765AB"/>
    <w:rsid w:val="00A8066D"/>
    <w:rsid w:val="00A821A7"/>
    <w:rsid w:val="00A82ECC"/>
    <w:rsid w:val="00A83C80"/>
    <w:rsid w:val="00A94377"/>
    <w:rsid w:val="00AA1014"/>
    <w:rsid w:val="00AA5A16"/>
    <w:rsid w:val="00AB0A6D"/>
    <w:rsid w:val="00AB4F9B"/>
    <w:rsid w:val="00AB6FAF"/>
    <w:rsid w:val="00AD01DE"/>
    <w:rsid w:val="00AD2A76"/>
    <w:rsid w:val="00AD3448"/>
    <w:rsid w:val="00AD4DCB"/>
    <w:rsid w:val="00AD7487"/>
    <w:rsid w:val="00AE16D8"/>
    <w:rsid w:val="00AE1ABA"/>
    <w:rsid w:val="00AE301D"/>
    <w:rsid w:val="00AE5B53"/>
    <w:rsid w:val="00AE6581"/>
    <w:rsid w:val="00AE6CE5"/>
    <w:rsid w:val="00AE6F19"/>
    <w:rsid w:val="00AF1D46"/>
    <w:rsid w:val="00AF6123"/>
    <w:rsid w:val="00AF708A"/>
    <w:rsid w:val="00AF7EE5"/>
    <w:rsid w:val="00B03D39"/>
    <w:rsid w:val="00B04A68"/>
    <w:rsid w:val="00B05F11"/>
    <w:rsid w:val="00B071A2"/>
    <w:rsid w:val="00B0731F"/>
    <w:rsid w:val="00B11FC7"/>
    <w:rsid w:val="00B12FB4"/>
    <w:rsid w:val="00B150FB"/>
    <w:rsid w:val="00B17FA0"/>
    <w:rsid w:val="00B21257"/>
    <w:rsid w:val="00B24153"/>
    <w:rsid w:val="00B35690"/>
    <w:rsid w:val="00B36313"/>
    <w:rsid w:val="00B36849"/>
    <w:rsid w:val="00B36B31"/>
    <w:rsid w:val="00B37081"/>
    <w:rsid w:val="00B40313"/>
    <w:rsid w:val="00B41B32"/>
    <w:rsid w:val="00B515C5"/>
    <w:rsid w:val="00B51AFB"/>
    <w:rsid w:val="00B531CE"/>
    <w:rsid w:val="00B5384C"/>
    <w:rsid w:val="00B54813"/>
    <w:rsid w:val="00B613A3"/>
    <w:rsid w:val="00B61A40"/>
    <w:rsid w:val="00B6565F"/>
    <w:rsid w:val="00B723A5"/>
    <w:rsid w:val="00B80290"/>
    <w:rsid w:val="00B80C1D"/>
    <w:rsid w:val="00B81940"/>
    <w:rsid w:val="00B81CAF"/>
    <w:rsid w:val="00B84BD9"/>
    <w:rsid w:val="00B872EF"/>
    <w:rsid w:val="00B87892"/>
    <w:rsid w:val="00B87923"/>
    <w:rsid w:val="00B91674"/>
    <w:rsid w:val="00B93764"/>
    <w:rsid w:val="00B93AAC"/>
    <w:rsid w:val="00B952BE"/>
    <w:rsid w:val="00B97DCE"/>
    <w:rsid w:val="00BA2667"/>
    <w:rsid w:val="00BA51D6"/>
    <w:rsid w:val="00BA5B0A"/>
    <w:rsid w:val="00BA6AD6"/>
    <w:rsid w:val="00BB185E"/>
    <w:rsid w:val="00BB6C26"/>
    <w:rsid w:val="00BC23F1"/>
    <w:rsid w:val="00BC2D3B"/>
    <w:rsid w:val="00BC448E"/>
    <w:rsid w:val="00BC56B9"/>
    <w:rsid w:val="00BC612C"/>
    <w:rsid w:val="00BC7E4E"/>
    <w:rsid w:val="00BD0B40"/>
    <w:rsid w:val="00BD0FDB"/>
    <w:rsid w:val="00BD4601"/>
    <w:rsid w:val="00BD5558"/>
    <w:rsid w:val="00BD57A8"/>
    <w:rsid w:val="00BD63C7"/>
    <w:rsid w:val="00BE1F85"/>
    <w:rsid w:val="00BE22C9"/>
    <w:rsid w:val="00BE6295"/>
    <w:rsid w:val="00BE7A36"/>
    <w:rsid w:val="00BF4585"/>
    <w:rsid w:val="00BF54F2"/>
    <w:rsid w:val="00C00D42"/>
    <w:rsid w:val="00C025E6"/>
    <w:rsid w:val="00C032F2"/>
    <w:rsid w:val="00C04D00"/>
    <w:rsid w:val="00C059C3"/>
    <w:rsid w:val="00C068CE"/>
    <w:rsid w:val="00C06E38"/>
    <w:rsid w:val="00C13691"/>
    <w:rsid w:val="00C158C0"/>
    <w:rsid w:val="00C158CC"/>
    <w:rsid w:val="00C20951"/>
    <w:rsid w:val="00C20C42"/>
    <w:rsid w:val="00C2140F"/>
    <w:rsid w:val="00C217D8"/>
    <w:rsid w:val="00C22B0A"/>
    <w:rsid w:val="00C2366C"/>
    <w:rsid w:val="00C2735D"/>
    <w:rsid w:val="00C30999"/>
    <w:rsid w:val="00C30CD9"/>
    <w:rsid w:val="00C325D5"/>
    <w:rsid w:val="00C349EB"/>
    <w:rsid w:val="00C37B93"/>
    <w:rsid w:val="00C4213B"/>
    <w:rsid w:val="00C42823"/>
    <w:rsid w:val="00C4675E"/>
    <w:rsid w:val="00C46AE3"/>
    <w:rsid w:val="00C47794"/>
    <w:rsid w:val="00C56F30"/>
    <w:rsid w:val="00C65781"/>
    <w:rsid w:val="00C6720D"/>
    <w:rsid w:val="00C676C3"/>
    <w:rsid w:val="00C702E8"/>
    <w:rsid w:val="00C710F0"/>
    <w:rsid w:val="00C71602"/>
    <w:rsid w:val="00C7179D"/>
    <w:rsid w:val="00C73CFA"/>
    <w:rsid w:val="00C73D8D"/>
    <w:rsid w:val="00C77752"/>
    <w:rsid w:val="00C80679"/>
    <w:rsid w:val="00C85A12"/>
    <w:rsid w:val="00C902C2"/>
    <w:rsid w:val="00C93428"/>
    <w:rsid w:val="00C93BA9"/>
    <w:rsid w:val="00C93E7A"/>
    <w:rsid w:val="00C94EF6"/>
    <w:rsid w:val="00C9588D"/>
    <w:rsid w:val="00C959E3"/>
    <w:rsid w:val="00CA0395"/>
    <w:rsid w:val="00CA0475"/>
    <w:rsid w:val="00CA09F0"/>
    <w:rsid w:val="00CB013E"/>
    <w:rsid w:val="00CB42C0"/>
    <w:rsid w:val="00CC02C2"/>
    <w:rsid w:val="00CC0B78"/>
    <w:rsid w:val="00CC36B1"/>
    <w:rsid w:val="00CC52AA"/>
    <w:rsid w:val="00CC7425"/>
    <w:rsid w:val="00CC7CC8"/>
    <w:rsid w:val="00CC7F97"/>
    <w:rsid w:val="00CD2B30"/>
    <w:rsid w:val="00CD3C7E"/>
    <w:rsid w:val="00CD616D"/>
    <w:rsid w:val="00CD6CC8"/>
    <w:rsid w:val="00CE0AD8"/>
    <w:rsid w:val="00CE2818"/>
    <w:rsid w:val="00CE318B"/>
    <w:rsid w:val="00CE48E2"/>
    <w:rsid w:val="00CE635A"/>
    <w:rsid w:val="00CF32B8"/>
    <w:rsid w:val="00CF45EE"/>
    <w:rsid w:val="00CF5004"/>
    <w:rsid w:val="00CF5516"/>
    <w:rsid w:val="00CF5D0E"/>
    <w:rsid w:val="00D01B3E"/>
    <w:rsid w:val="00D02011"/>
    <w:rsid w:val="00D07FC9"/>
    <w:rsid w:val="00D10EB1"/>
    <w:rsid w:val="00D123F6"/>
    <w:rsid w:val="00D13875"/>
    <w:rsid w:val="00D216DD"/>
    <w:rsid w:val="00D256C5"/>
    <w:rsid w:val="00D27122"/>
    <w:rsid w:val="00D27289"/>
    <w:rsid w:val="00D32374"/>
    <w:rsid w:val="00D32931"/>
    <w:rsid w:val="00D35585"/>
    <w:rsid w:val="00D3644A"/>
    <w:rsid w:val="00D36F10"/>
    <w:rsid w:val="00D3758A"/>
    <w:rsid w:val="00D37DBA"/>
    <w:rsid w:val="00D51208"/>
    <w:rsid w:val="00D515BA"/>
    <w:rsid w:val="00D5386A"/>
    <w:rsid w:val="00D53ADA"/>
    <w:rsid w:val="00D542A2"/>
    <w:rsid w:val="00D55DB5"/>
    <w:rsid w:val="00D55FF4"/>
    <w:rsid w:val="00D5678F"/>
    <w:rsid w:val="00D6431C"/>
    <w:rsid w:val="00D66428"/>
    <w:rsid w:val="00D677FC"/>
    <w:rsid w:val="00D7081F"/>
    <w:rsid w:val="00D70E3F"/>
    <w:rsid w:val="00D72C8F"/>
    <w:rsid w:val="00D72DD2"/>
    <w:rsid w:val="00D73972"/>
    <w:rsid w:val="00D747AD"/>
    <w:rsid w:val="00D75005"/>
    <w:rsid w:val="00D811EB"/>
    <w:rsid w:val="00D81DA0"/>
    <w:rsid w:val="00D95FBC"/>
    <w:rsid w:val="00D976A5"/>
    <w:rsid w:val="00DA2D42"/>
    <w:rsid w:val="00DA3ACF"/>
    <w:rsid w:val="00DA3FBE"/>
    <w:rsid w:val="00DA4F4E"/>
    <w:rsid w:val="00DA620A"/>
    <w:rsid w:val="00DB404D"/>
    <w:rsid w:val="00DB5B36"/>
    <w:rsid w:val="00DC0563"/>
    <w:rsid w:val="00DC1C17"/>
    <w:rsid w:val="00DC1E07"/>
    <w:rsid w:val="00DC39E0"/>
    <w:rsid w:val="00DC48F5"/>
    <w:rsid w:val="00DC4BA0"/>
    <w:rsid w:val="00DC7426"/>
    <w:rsid w:val="00DC784B"/>
    <w:rsid w:val="00DC7970"/>
    <w:rsid w:val="00DD4AD7"/>
    <w:rsid w:val="00DE0E28"/>
    <w:rsid w:val="00DE2B82"/>
    <w:rsid w:val="00DE3BD4"/>
    <w:rsid w:val="00DE4072"/>
    <w:rsid w:val="00DE561C"/>
    <w:rsid w:val="00DE7292"/>
    <w:rsid w:val="00DE777B"/>
    <w:rsid w:val="00DE7AB7"/>
    <w:rsid w:val="00DE7B21"/>
    <w:rsid w:val="00DF2C54"/>
    <w:rsid w:val="00DF35B5"/>
    <w:rsid w:val="00DF5C7B"/>
    <w:rsid w:val="00E006E1"/>
    <w:rsid w:val="00E03506"/>
    <w:rsid w:val="00E05E1B"/>
    <w:rsid w:val="00E10F07"/>
    <w:rsid w:val="00E12617"/>
    <w:rsid w:val="00E13D70"/>
    <w:rsid w:val="00E16946"/>
    <w:rsid w:val="00E238CC"/>
    <w:rsid w:val="00E23C13"/>
    <w:rsid w:val="00E2530A"/>
    <w:rsid w:val="00E26B3C"/>
    <w:rsid w:val="00E27816"/>
    <w:rsid w:val="00E301E7"/>
    <w:rsid w:val="00E31E1B"/>
    <w:rsid w:val="00E40885"/>
    <w:rsid w:val="00E41060"/>
    <w:rsid w:val="00E44A2E"/>
    <w:rsid w:val="00E45AF3"/>
    <w:rsid w:val="00E47689"/>
    <w:rsid w:val="00E47E4F"/>
    <w:rsid w:val="00E514FD"/>
    <w:rsid w:val="00E558FF"/>
    <w:rsid w:val="00E55D15"/>
    <w:rsid w:val="00E5606D"/>
    <w:rsid w:val="00E56859"/>
    <w:rsid w:val="00E6379B"/>
    <w:rsid w:val="00E71C97"/>
    <w:rsid w:val="00E72B89"/>
    <w:rsid w:val="00E73040"/>
    <w:rsid w:val="00E73BB2"/>
    <w:rsid w:val="00E75CCC"/>
    <w:rsid w:val="00E77180"/>
    <w:rsid w:val="00E80FBD"/>
    <w:rsid w:val="00E817DF"/>
    <w:rsid w:val="00E855CE"/>
    <w:rsid w:val="00E862F1"/>
    <w:rsid w:val="00E92566"/>
    <w:rsid w:val="00E93EAC"/>
    <w:rsid w:val="00E94118"/>
    <w:rsid w:val="00E96E64"/>
    <w:rsid w:val="00E97237"/>
    <w:rsid w:val="00E972F2"/>
    <w:rsid w:val="00E97E20"/>
    <w:rsid w:val="00EA1F08"/>
    <w:rsid w:val="00EA30CD"/>
    <w:rsid w:val="00EA33D8"/>
    <w:rsid w:val="00EA3EF8"/>
    <w:rsid w:val="00EA61D2"/>
    <w:rsid w:val="00EA6649"/>
    <w:rsid w:val="00EA667F"/>
    <w:rsid w:val="00EA7272"/>
    <w:rsid w:val="00EB09F2"/>
    <w:rsid w:val="00EB42D0"/>
    <w:rsid w:val="00EB5655"/>
    <w:rsid w:val="00EB7814"/>
    <w:rsid w:val="00EC25C6"/>
    <w:rsid w:val="00EC3497"/>
    <w:rsid w:val="00EC3E0A"/>
    <w:rsid w:val="00EC4339"/>
    <w:rsid w:val="00EC7014"/>
    <w:rsid w:val="00EC7F49"/>
    <w:rsid w:val="00ED11CB"/>
    <w:rsid w:val="00ED2D2F"/>
    <w:rsid w:val="00ED5108"/>
    <w:rsid w:val="00ED69B8"/>
    <w:rsid w:val="00ED719E"/>
    <w:rsid w:val="00ED755F"/>
    <w:rsid w:val="00EE21A7"/>
    <w:rsid w:val="00EE2B72"/>
    <w:rsid w:val="00EE3A7F"/>
    <w:rsid w:val="00EF0644"/>
    <w:rsid w:val="00EF2F55"/>
    <w:rsid w:val="00EF4F84"/>
    <w:rsid w:val="00EF576D"/>
    <w:rsid w:val="00F107F4"/>
    <w:rsid w:val="00F16C37"/>
    <w:rsid w:val="00F17490"/>
    <w:rsid w:val="00F23F46"/>
    <w:rsid w:val="00F25E73"/>
    <w:rsid w:val="00F26FAC"/>
    <w:rsid w:val="00F300B0"/>
    <w:rsid w:val="00F31E5D"/>
    <w:rsid w:val="00F3201F"/>
    <w:rsid w:val="00F3219D"/>
    <w:rsid w:val="00F32E40"/>
    <w:rsid w:val="00F35CAF"/>
    <w:rsid w:val="00F37F58"/>
    <w:rsid w:val="00F4373E"/>
    <w:rsid w:val="00F43D58"/>
    <w:rsid w:val="00F4598C"/>
    <w:rsid w:val="00F47936"/>
    <w:rsid w:val="00F47F44"/>
    <w:rsid w:val="00F53008"/>
    <w:rsid w:val="00F5347B"/>
    <w:rsid w:val="00F5382A"/>
    <w:rsid w:val="00F554B3"/>
    <w:rsid w:val="00F55944"/>
    <w:rsid w:val="00F57CC9"/>
    <w:rsid w:val="00F629A8"/>
    <w:rsid w:val="00F6453E"/>
    <w:rsid w:val="00F65475"/>
    <w:rsid w:val="00F728DA"/>
    <w:rsid w:val="00F742F4"/>
    <w:rsid w:val="00F77DAD"/>
    <w:rsid w:val="00F82A79"/>
    <w:rsid w:val="00F832BF"/>
    <w:rsid w:val="00F864D3"/>
    <w:rsid w:val="00F877ED"/>
    <w:rsid w:val="00F93B0B"/>
    <w:rsid w:val="00F94B35"/>
    <w:rsid w:val="00F96308"/>
    <w:rsid w:val="00F964B8"/>
    <w:rsid w:val="00F965E5"/>
    <w:rsid w:val="00FB2AA8"/>
    <w:rsid w:val="00FB49A0"/>
    <w:rsid w:val="00FB65A5"/>
    <w:rsid w:val="00FB6CAA"/>
    <w:rsid w:val="00FC1AEB"/>
    <w:rsid w:val="00FC24A0"/>
    <w:rsid w:val="00FC3E7A"/>
    <w:rsid w:val="00FC665B"/>
    <w:rsid w:val="00FC7075"/>
    <w:rsid w:val="00FD04C4"/>
    <w:rsid w:val="00FD477D"/>
    <w:rsid w:val="00FF065C"/>
    <w:rsid w:val="00FF30D6"/>
    <w:rsid w:val="00FF67C3"/>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985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rsid w:val="007D78EE"/>
    <w:rPr>
      <w:rFonts w:ascii="Times New Roman" w:hAnsi="Times New Roman" w:cs="Times New Roman"/>
      <w:sz w:val="26"/>
      <w:szCs w:val="26"/>
    </w:rPr>
  </w:style>
  <w:style w:type="paragraph" w:customStyle="1" w:styleId="Style2">
    <w:name w:val="Style2"/>
    <w:basedOn w:val="a"/>
    <w:rsid w:val="007D78EE"/>
    <w:pPr>
      <w:spacing w:line="322" w:lineRule="exact"/>
      <w:ind w:firstLine="710"/>
      <w:jc w:val="both"/>
    </w:pPr>
    <w:rPr>
      <w:sz w:val="24"/>
      <w:szCs w:val="24"/>
    </w:rPr>
  </w:style>
  <w:style w:type="character" w:customStyle="1" w:styleId="FontStyle40">
    <w:name w:val="Font Style40"/>
    <w:rsid w:val="007D78EE"/>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985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rsid w:val="007D78EE"/>
    <w:rPr>
      <w:rFonts w:ascii="Times New Roman" w:hAnsi="Times New Roman" w:cs="Times New Roman"/>
      <w:sz w:val="26"/>
      <w:szCs w:val="26"/>
    </w:rPr>
  </w:style>
  <w:style w:type="paragraph" w:customStyle="1" w:styleId="Style2">
    <w:name w:val="Style2"/>
    <w:basedOn w:val="a"/>
    <w:rsid w:val="007D78EE"/>
    <w:pPr>
      <w:spacing w:line="322" w:lineRule="exact"/>
      <w:ind w:firstLine="710"/>
      <w:jc w:val="both"/>
    </w:pPr>
    <w:rPr>
      <w:sz w:val="24"/>
      <w:szCs w:val="24"/>
    </w:rPr>
  </w:style>
  <w:style w:type="character" w:customStyle="1" w:styleId="FontStyle40">
    <w:name w:val="Font Style40"/>
    <w:rsid w:val="007D78EE"/>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0854">
      <w:bodyDiv w:val="1"/>
      <w:marLeft w:val="0"/>
      <w:marRight w:val="0"/>
      <w:marTop w:val="0"/>
      <w:marBottom w:val="0"/>
      <w:divBdr>
        <w:top w:val="none" w:sz="0" w:space="0" w:color="auto"/>
        <w:left w:val="none" w:sz="0" w:space="0" w:color="auto"/>
        <w:bottom w:val="none" w:sz="0" w:space="0" w:color="auto"/>
        <w:right w:val="none" w:sz="0" w:space="0" w:color="auto"/>
      </w:divBdr>
    </w:div>
    <w:div w:id="9133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7FEA0018E6B5B2939B8F8N2v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28F5D8B6ABBBFF60CE707213488FF672C2458FAA4008E6B5B2939B8F8N2v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8F5D8B6ABBBFF60CE707213488FF672C255EF9A5008E6B5B2939B8F8N2v3H" TargetMode="External"/><Relationship Id="rId5" Type="http://schemas.openxmlformats.org/officeDocument/2006/relationships/settings" Target="settings.xml"/><Relationship Id="rId10" Type="http://schemas.openxmlformats.org/officeDocument/2006/relationships/hyperlink" Target="consultantplus://offline/ref=328F5D8B6ABBBFF60CE707213488FF672C255EF9A5008E6B5B2939B8F8N2v3H" TargetMode="External"/><Relationship Id="rId4" Type="http://schemas.microsoft.com/office/2007/relationships/stylesWithEffects" Target="stylesWithEffects.xml"/><Relationship Id="rId9" Type="http://schemas.openxmlformats.org/officeDocument/2006/relationships/hyperlink" Target="consultantplus://offline/ref=328F5D8B6ABBBFF60CE707213488FF672C255EF9A5008E6B5B2939B8F8N2v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3C4FA-A64F-490B-87BE-D097655E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9260</Words>
  <Characters>52788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14</cp:revision>
  <cp:lastPrinted>2014-10-31T05:20:00Z</cp:lastPrinted>
  <dcterms:created xsi:type="dcterms:W3CDTF">2014-10-31T00:55:00Z</dcterms:created>
  <dcterms:modified xsi:type="dcterms:W3CDTF">2014-11-10T00:22:00Z</dcterms:modified>
</cp:coreProperties>
</file>