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209" w:rsidRDefault="00AF3209" w:rsidP="00AF3209">
      <w:pPr>
        <w:jc w:val="right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AF3209" w:rsidRDefault="00AF3209" w:rsidP="00AF3209">
      <w:pPr>
        <w:jc w:val="right"/>
        <w:rPr>
          <w:rFonts w:eastAsia="Calibri"/>
          <w:sz w:val="28"/>
          <w:szCs w:val="28"/>
          <w:lang w:eastAsia="en-US"/>
        </w:rPr>
      </w:pPr>
      <w:r w:rsidRPr="005A4634"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EE82865" wp14:editId="4B627073">
            <wp:simplePos x="0" y="0"/>
            <wp:positionH relativeFrom="column">
              <wp:posOffset>2776855</wp:posOffset>
            </wp:positionH>
            <wp:positionV relativeFrom="paragraph">
              <wp:posOffset>161290</wp:posOffset>
            </wp:positionV>
            <wp:extent cx="571500" cy="676275"/>
            <wp:effectExtent l="0" t="0" r="0" b="0"/>
            <wp:wrapSquare wrapText="bothSides"/>
            <wp:docPr id="3" name="Рисунок 3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F3209" w:rsidRDefault="00AF3209" w:rsidP="00AF3209">
      <w:pPr>
        <w:jc w:val="right"/>
        <w:rPr>
          <w:rFonts w:eastAsia="Calibri"/>
          <w:sz w:val="28"/>
          <w:szCs w:val="28"/>
          <w:lang w:eastAsia="en-US"/>
        </w:rPr>
      </w:pPr>
    </w:p>
    <w:p w:rsidR="00AF3209" w:rsidRDefault="00AF3209" w:rsidP="00AF3209">
      <w:pPr>
        <w:jc w:val="right"/>
        <w:rPr>
          <w:rFonts w:eastAsia="Calibri"/>
          <w:sz w:val="28"/>
          <w:szCs w:val="28"/>
          <w:lang w:eastAsia="en-US"/>
        </w:rPr>
      </w:pPr>
    </w:p>
    <w:p w:rsidR="005A4634" w:rsidRPr="006B0707" w:rsidRDefault="005A4634" w:rsidP="006B0707">
      <w:pPr>
        <w:spacing w:before="0" w:beforeAutospacing="0" w:line="240" w:lineRule="atLeast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6B0707">
        <w:rPr>
          <w:rFonts w:eastAsia="Calibri"/>
          <w:b/>
          <w:sz w:val="28"/>
          <w:szCs w:val="28"/>
          <w:lang w:eastAsia="en-US"/>
        </w:rPr>
        <w:t>Администрация Боготольского района</w:t>
      </w:r>
    </w:p>
    <w:p w:rsidR="005A4634" w:rsidRDefault="005A4634" w:rsidP="006B0707">
      <w:pPr>
        <w:spacing w:before="0" w:beforeAutospacing="0" w:line="240" w:lineRule="atLeast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6B0707">
        <w:rPr>
          <w:rFonts w:eastAsia="Calibri"/>
          <w:b/>
          <w:sz w:val="28"/>
          <w:szCs w:val="28"/>
          <w:lang w:eastAsia="en-US"/>
        </w:rPr>
        <w:t>Красноярского края</w:t>
      </w:r>
    </w:p>
    <w:p w:rsidR="006B0707" w:rsidRPr="006B0707" w:rsidRDefault="006B0707" w:rsidP="006B0707">
      <w:pPr>
        <w:spacing w:before="0" w:beforeAutospacing="0" w:line="240" w:lineRule="atLeast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5A4634" w:rsidRPr="005A4634" w:rsidRDefault="005A4634" w:rsidP="005A4634">
      <w:pPr>
        <w:jc w:val="center"/>
        <w:rPr>
          <w:rFonts w:eastAsia="Calibri"/>
          <w:sz w:val="28"/>
          <w:szCs w:val="28"/>
          <w:lang w:eastAsia="en-US"/>
        </w:rPr>
      </w:pPr>
      <w:r w:rsidRPr="006B0707">
        <w:rPr>
          <w:rFonts w:eastAsia="Calibri"/>
          <w:b/>
          <w:sz w:val="28"/>
          <w:szCs w:val="28"/>
          <w:lang w:eastAsia="en-US"/>
        </w:rPr>
        <w:t>ПОСТАНОВЛЕНИЕ</w:t>
      </w:r>
    </w:p>
    <w:p w:rsidR="005A4634" w:rsidRDefault="005A4634" w:rsidP="005A4634">
      <w:pPr>
        <w:rPr>
          <w:rFonts w:eastAsia="Calibri"/>
          <w:sz w:val="28"/>
          <w:szCs w:val="28"/>
          <w:lang w:eastAsia="en-US"/>
        </w:rPr>
      </w:pPr>
      <w:r w:rsidRPr="005A4634">
        <w:rPr>
          <w:rFonts w:eastAsia="Calibri"/>
          <w:sz w:val="28"/>
          <w:szCs w:val="28"/>
          <w:lang w:eastAsia="en-US"/>
        </w:rPr>
        <w:t>«</w:t>
      </w:r>
      <w:r w:rsidR="000D53C7">
        <w:rPr>
          <w:rFonts w:eastAsia="Calibri"/>
          <w:sz w:val="28"/>
          <w:szCs w:val="28"/>
          <w:lang w:eastAsia="en-US"/>
        </w:rPr>
        <w:t>12</w:t>
      </w:r>
      <w:r w:rsidRPr="005A4634">
        <w:rPr>
          <w:rFonts w:eastAsia="Calibri"/>
          <w:sz w:val="28"/>
          <w:szCs w:val="28"/>
          <w:lang w:eastAsia="en-US"/>
        </w:rPr>
        <w:t xml:space="preserve">» </w:t>
      </w:r>
      <w:r w:rsidR="000D53C7">
        <w:rPr>
          <w:rFonts w:eastAsia="Calibri"/>
          <w:sz w:val="28"/>
          <w:szCs w:val="28"/>
          <w:lang w:eastAsia="en-US"/>
        </w:rPr>
        <w:t>июля</w:t>
      </w:r>
      <w:r w:rsidR="00A71293">
        <w:rPr>
          <w:rFonts w:eastAsia="Calibri"/>
          <w:sz w:val="28"/>
          <w:szCs w:val="28"/>
          <w:lang w:eastAsia="en-US"/>
        </w:rPr>
        <w:t xml:space="preserve"> </w:t>
      </w:r>
      <w:r w:rsidR="000D53C7">
        <w:rPr>
          <w:rFonts w:eastAsia="Calibri"/>
          <w:sz w:val="28"/>
          <w:szCs w:val="28"/>
          <w:lang w:eastAsia="en-US"/>
        </w:rPr>
        <w:t>2016</w:t>
      </w:r>
      <w:r w:rsidR="00C82EA5">
        <w:rPr>
          <w:rFonts w:eastAsia="Calibri"/>
          <w:sz w:val="28"/>
          <w:szCs w:val="28"/>
          <w:lang w:eastAsia="en-US"/>
        </w:rPr>
        <w:t xml:space="preserve"> года              </w:t>
      </w:r>
      <w:r w:rsidR="00FD42F3">
        <w:rPr>
          <w:rFonts w:eastAsia="Calibri"/>
          <w:sz w:val="28"/>
          <w:szCs w:val="28"/>
          <w:lang w:eastAsia="en-US"/>
        </w:rPr>
        <w:t xml:space="preserve">        </w:t>
      </w:r>
      <w:r w:rsidR="00C82EA5">
        <w:rPr>
          <w:rFonts w:eastAsia="Calibri"/>
          <w:sz w:val="28"/>
          <w:szCs w:val="28"/>
          <w:lang w:eastAsia="en-US"/>
        </w:rPr>
        <w:t xml:space="preserve"> </w:t>
      </w:r>
      <w:r w:rsidR="006B0707">
        <w:rPr>
          <w:rFonts w:eastAsia="Calibri"/>
          <w:sz w:val="28"/>
          <w:szCs w:val="28"/>
          <w:lang w:eastAsia="en-US"/>
        </w:rPr>
        <w:t>г.</w:t>
      </w:r>
      <w:r w:rsidR="00FD42F3">
        <w:rPr>
          <w:rFonts w:eastAsia="Calibri"/>
          <w:sz w:val="28"/>
          <w:szCs w:val="28"/>
          <w:lang w:eastAsia="en-US"/>
        </w:rPr>
        <w:t xml:space="preserve"> </w:t>
      </w:r>
      <w:r w:rsidR="006B0707">
        <w:rPr>
          <w:rFonts w:eastAsia="Calibri"/>
          <w:sz w:val="28"/>
          <w:szCs w:val="28"/>
          <w:lang w:eastAsia="en-US"/>
        </w:rPr>
        <w:t>Боготол</w:t>
      </w:r>
      <w:r w:rsidRPr="005A4634">
        <w:rPr>
          <w:rFonts w:eastAsia="Calibri"/>
          <w:sz w:val="28"/>
          <w:szCs w:val="28"/>
          <w:lang w:eastAsia="en-US"/>
        </w:rPr>
        <w:tab/>
      </w:r>
      <w:r w:rsidR="00A71293">
        <w:rPr>
          <w:rFonts w:eastAsia="Calibri"/>
          <w:sz w:val="28"/>
          <w:szCs w:val="28"/>
          <w:lang w:eastAsia="en-US"/>
        </w:rPr>
        <w:t xml:space="preserve">                                   </w:t>
      </w:r>
      <w:r w:rsidRPr="005A4634">
        <w:rPr>
          <w:rFonts w:eastAsia="Calibri"/>
          <w:sz w:val="28"/>
          <w:szCs w:val="28"/>
          <w:lang w:eastAsia="en-US"/>
        </w:rPr>
        <w:t xml:space="preserve">№ </w:t>
      </w:r>
      <w:r w:rsidR="000D53C7">
        <w:rPr>
          <w:rFonts w:eastAsia="Calibri"/>
          <w:sz w:val="28"/>
          <w:szCs w:val="28"/>
          <w:lang w:eastAsia="en-US"/>
        </w:rPr>
        <w:t>247</w:t>
      </w:r>
      <w:r w:rsidR="009A100B">
        <w:rPr>
          <w:rFonts w:eastAsia="Calibri"/>
          <w:sz w:val="28"/>
          <w:szCs w:val="28"/>
          <w:lang w:eastAsia="en-US"/>
        </w:rPr>
        <w:t>-п</w:t>
      </w:r>
    </w:p>
    <w:p w:rsidR="006B0707" w:rsidRPr="005A4634" w:rsidRDefault="006B0707" w:rsidP="005A4634">
      <w:pPr>
        <w:rPr>
          <w:rFonts w:eastAsia="Calibri"/>
          <w:sz w:val="28"/>
          <w:szCs w:val="28"/>
          <w:lang w:eastAsia="en-US"/>
        </w:rPr>
      </w:pPr>
    </w:p>
    <w:p w:rsidR="005A4634" w:rsidRDefault="00DB2C50" w:rsidP="005A4634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</w:rPr>
        <w:t>О внесении изменений в Постановление администрации Боготольского района от 14.10.2013 № 780-п «</w:t>
      </w:r>
      <w:r w:rsidR="005A4634" w:rsidRPr="005A4634">
        <w:rPr>
          <w:rFonts w:eastAsia="Calibri"/>
          <w:bCs/>
          <w:sz w:val="28"/>
          <w:szCs w:val="28"/>
        </w:rPr>
        <w:t>Об утверждении муниципальной программы Боготольского района</w:t>
      </w:r>
      <w:r w:rsidR="00FD42F3">
        <w:rPr>
          <w:rFonts w:eastAsia="Calibri"/>
          <w:bCs/>
          <w:sz w:val="28"/>
          <w:szCs w:val="28"/>
        </w:rPr>
        <w:t xml:space="preserve"> </w:t>
      </w:r>
      <w:r w:rsidR="005A4634" w:rsidRPr="002433E8">
        <w:rPr>
          <w:rFonts w:eastAsia="Calibri"/>
          <w:bCs/>
          <w:sz w:val="28"/>
          <w:szCs w:val="28"/>
          <w:lang w:eastAsia="en-US"/>
        </w:rPr>
        <w:t>«</w:t>
      </w:r>
      <w:r w:rsidR="005A4634" w:rsidRPr="002433E8">
        <w:rPr>
          <w:rFonts w:eastAsia="Calibri"/>
          <w:sz w:val="28"/>
          <w:szCs w:val="28"/>
          <w:lang w:eastAsia="en-US"/>
        </w:rPr>
        <w:t xml:space="preserve">Развитие </w:t>
      </w:r>
      <w:r w:rsidR="00293639">
        <w:rPr>
          <w:rFonts w:eastAsia="Calibri"/>
          <w:sz w:val="28"/>
          <w:szCs w:val="28"/>
          <w:lang w:eastAsia="en-US"/>
        </w:rPr>
        <w:t>образования Боготольского</w:t>
      </w:r>
      <w:r w:rsidR="00E61336">
        <w:rPr>
          <w:rFonts w:eastAsia="Calibri"/>
          <w:sz w:val="28"/>
          <w:szCs w:val="28"/>
          <w:lang w:eastAsia="en-US"/>
        </w:rPr>
        <w:t xml:space="preserve"> район</w:t>
      </w:r>
      <w:r w:rsidR="00293639">
        <w:rPr>
          <w:rFonts w:eastAsia="Calibri"/>
          <w:sz w:val="28"/>
          <w:szCs w:val="28"/>
          <w:lang w:eastAsia="en-US"/>
        </w:rPr>
        <w:t>а</w:t>
      </w:r>
      <w:r w:rsidR="00293639">
        <w:rPr>
          <w:rFonts w:eastAsia="Calibri"/>
          <w:bCs/>
          <w:sz w:val="28"/>
          <w:szCs w:val="28"/>
          <w:lang w:eastAsia="en-US"/>
        </w:rPr>
        <w:t>»</w:t>
      </w:r>
    </w:p>
    <w:p w:rsidR="00017920" w:rsidRDefault="002E3440" w:rsidP="005A4634">
      <w:pPr>
        <w:autoSpaceDE w:val="0"/>
        <w:autoSpaceDN w:val="0"/>
        <w:adjustRightInd w:val="0"/>
        <w:ind w:firstLine="720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В соответствии со статьей 179 Бюджетного кодекса Российской Федерации, статьей 30</w:t>
      </w:r>
      <w:r w:rsidR="00A71293">
        <w:rPr>
          <w:rFonts w:eastAsia="Calibri"/>
          <w:sz w:val="28"/>
          <w:szCs w:val="28"/>
        </w:rPr>
        <w:t xml:space="preserve"> </w:t>
      </w:r>
      <w:r w:rsidR="00DB2C50">
        <w:rPr>
          <w:rFonts w:eastAsia="Calibri"/>
          <w:sz w:val="28"/>
          <w:szCs w:val="28"/>
        </w:rPr>
        <w:t>Устава Боготольского района,</w:t>
      </w:r>
      <w:r>
        <w:rPr>
          <w:rFonts w:eastAsia="Calibri"/>
          <w:sz w:val="28"/>
          <w:szCs w:val="28"/>
        </w:rPr>
        <w:t xml:space="preserve"> Постановлением администрации Боготольского района от 05.08.2013 № 560-п «Об утверждении Порядка принятия решений о разработке муниципальных программ Боготольского района, их формировании и реализации»,</w:t>
      </w:r>
    </w:p>
    <w:p w:rsidR="005A4634" w:rsidRPr="005A4634" w:rsidRDefault="005A4634" w:rsidP="00EC0B7D">
      <w:pPr>
        <w:autoSpaceDE w:val="0"/>
        <w:autoSpaceDN w:val="0"/>
        <w:adjustRightInd w:val="0"/>
        <w:spacing w:before="0" w:beforeAutospacing="0" w:line="240" w:lineRule="atLeast"/>
        <w:ind w:firstLine="720"/>
        <w:outlineLvl w:val="0"/>
        <w:rPr>
          <w:rFonts w:eastAsia="Calibri"/>
          <w:sz w:val="28"/>
          <w:szCs w:val="28"/>
          <w:lang w:eastAsia="en-US"/>
        </w:rPr>
      </w:pPr>
      <w:r w:rsidRPr="005A4634">
        <w:rPr>
          <w:rFonts w:eastAsia="Calibri"/>
          <w:sz w:val="28"/>
          <w:szCs w:val="28"/>
          <w:lang w:eastAsia="en-US"/>
        </w:rPr>
        <w:t>ПОСТАНОВЛЯЮ:</w:t>
      </w:r>
    </w:p>
    <w:p w:rsidR="005A4634" w:rsidRDefault="005A4634" w:rsidP="009979BF">
      <w:pPr>
        <w:autoSpaceDE w:val="0"/>
        <w:autoSpaceDN w:val="0"/>
        <w:adjustRightInd w:val="0"/>
        <w:spacing w:before="0" w:beforeAutospacing="0" w:line="240" w:lineRule="atLeast"/>
        <w:ind w:firstLine="708"/>
        <w:rPr>
          <w:rFonts w:eastAsia="Calibri"/>
          <w:sz w:val="28"/>
          <w:szCs w:val="28"/>
          <w:lang w:eastAsia="en-US"/>
        </w:rPr>
      </w:pPr>
      <w:r w:rsidRPr="005A4634">
        <w:rPr>
          <w:rFonts w:eastAsia="Calibri"/>
          <w:sz w:val="28"/>
          <w:szCs w:val="28"/>
          <w:lang w:eastAsia="en-US"/>
        </w:rPr>
        <w:t>1.</w:t>
      </w:r>
      <w:r w:rsidR="00FD42F3">
        <w:rPr>
          <w:rFonts w:eastAsia="Calibri"/>
          <w:sz w:val="28"/>
          <w:szCs w:val="28"/>
          <w:lang w:eastAsia="en-US"/>
        </w:rPr>
        <w:t xml:space="preserve"> </w:t>
      </w:r>
      <w:r w:rsidR="00DB2C50">
        <w:rPr>
          <w:rFonts w:eastAsia="Calibri"/>
          <w:sz w:val="28"/>
          <w:szCs w:val="28"/>
          <w:lang w:eastAsia="en-US"/>
        </w:rPr>
        <w:t xml:space="preserve">Внести в </w:t>
      </w:r>
      <w:r w:rsidR="00DB2C50" w:rsidRPr="00DB2C50">
        <w:rPr>
          <w:rFonts w:eastAsia="Calibri"/>
          <w:sz w:val="28"/>
          <w:szCs w:val="28"/>
          <w:lang w:eastAsia="en-US"/>
        </w:rPr>
        <w:t>Постановление администрации Боготольского района от 14.10.2013 № 780-п «Об утверждении муниципальной программы Боготольского района «Развитие образования Боготольского</w:t>
      </w:r>
      <w:r w:rsidR="00FD42F3">
        <w:rPr>
          <w:rFonts w:eastAsia="Calibri"/>
          <w:sz w:val="28"/>
          <w:szCs w:val="28"/>
          <w:lang w:eastAsia="en-US"/>
        </w:rPr>
        <w:t xml:space="preserve"> района»</w:t>
      </w:r>
      <w:r w:rsidR="00DB2C50">
        <w:rPr>
          <w:rFonts w:eastAsia="Calibri"/>
          <w:sz w:val="28"/>
          <w:szCs w:val="28"/>
          <w:lang w:eastAsia="en-US"/>
        </w:rPr>
        <w:t xml:space="preserve"> следующие изменения:</w:t>
      </w:r>
    </w:p>
    <w:p w:rsidR="002000E7" w:rsidRDefault="00A71293" w:rsidP="005F3135">
      <w:pPr>
        <w:autoSpaceDE w:val="0"/>
        <w:autoSpaceDN w:val="0"/>
        <w:adjustRightInd w:val="0"/>
        <w:spacing w:before="0" w:beforeAutospacing="0" w:line="240" w:lineRule="atLeast"/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</w:t>
      </w:r>
      <w:r w:rsidR="002000E7">
        <w:rPr>
          <w:rFonts w:eastAsia="Calibri"/>
          <w:sz w:val="28"/>
          <w:szCs w:val="28"/>
          <w:lang w:eastAsia="en-US"/>
        </w:rPr>
        <w:t>муниципальной программе</w:t>
      </w:r>
      <w:r w:rsidR="00FD42F3">
        <w:rPr>
          <w:rFonts w:eastAsia="Calibri"/>
          <w:sz w:val="28"/>
          <w:szCs w:val="28"/>
          <w:lang w:eastAsia="en-US"/>
        </w:rPr>
        <w:t xml:space="preserve"> </w:t>
      </w:r>
      <w:r w:rsidR="005F3135">
        <w:rPr>
          <w:rFonts w:eastAsia="Calibri"/>
          <w:sz w:val="28"/>
          <w:szCs w:val="28"/>
          <w:lang w:eastAsia="en-US"/>
        </w:rPr>
        <w:t>Боготольского района «Развитие образования Боготольского района»</w:t>
      </w:r>
      <w:r w:rsidR="002000E7">
        <w:rPr>
          <w:rFonts w:eastAsia="Calibri"/>
          <w:sz w:val="28"/>
          <w:szCs w:val="28"/>
          <w:lang w:eastAsia="en-US"/>
        </w:rPr>
        <w:t xml:space="preserve"> (далее - программа): </w:t>
      </w:r>
    </w:p>
    <w:p w:rsidR="002000E7" w:rsidRDefault="002000E7" w:rsidP="005F3135">
      <w:pPr>
        <w:autoSpaceDE w:val="0"/>
        <w:autoSpaceDN w:val="0"/>
        <w:adjustRightInd w:val="0"/>
        <w:spacing w:before="0" w:beforeAutospacing="0" w:line="240" w:lineRule="atLeast"/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паспорте программы:</w:t>
      </w:r>
    </w:p>
    <w:p w:rsidR="00744A77" w:rsidRDefault="00024CA7" w:rsidP="002000E7">
      <w:pPr>
        <w:autoSpaceDE w:val="0"/>
        <w:autoSpaceDN w:val="0"/>
        <w:adjustRightInd w:val="0"/>
        <w:spacing w:before="0" w:beforeAutospacing="0" w:line="240" w:lineRule="atLeast"/>
        <w:ind w:firstLine="708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в </w:t>
      </w:r>
      <w:r w:rsidR="005F3135">
        <w:rPr>
          <w:rFonts w:eastAsia="Calibri"/>
          <w:sz w:val="28"/>
          <w:szCs w:val="28"/>
          <w:lang w:eastAsia="en-US"/>
        </w:rPr>
        <w:t>раздел</w:t>
      </w:r>
      <w:r>
        <w:rPr>
          <w:rFonts w:eastAsia="Calibri"/>
          <w:sz w:val="28"/>
          <w:szCs w:val="28"/>
          <w:lang w:eastAsia="en-US"/>
        </w:rPr>
        <w:t>е</w:t>
      </w:r>
      <w:r w:rsidR="005F3135">
        <w:rPr>
          <w:rFonts w:eastAsia="Calibri"/>
          <w:sz w:val="28"/>
          <w:szCs w:val="28"/>
          <w:lang w:eastAsia="en-US"/>
        </w:rPr>
        <w:t xml:space="preserve"> «Информация по ресурсному обеспечению программы, в том числе в разбивке по источникам финансирования по годам реализации программы» </w:t>
      </w:r>
      <w:r w:rsidR="002000E7">
        <w:rPr>
          <w:rFonts w:eastAsia="Calibri"/>
          <w:sz w:val="28"/>
          <w:szCs w:val="28"/>
          <w:lang w:eastAsia="en-US"/>
        </w:rPr>
        <w:t>цифры «</w:t>
      </w:r>
      <w:r w:rsidR="000D53C7">
        <w:rPr>
          <w:rFonts w:eastAsia="Calibri"/>
          <w:sz w:val="28"/>
          <w:szCs w:val="28"/>
          <w:lang w:eastAsia="en-US"/>
        </w:rPr>
        <w:t>1024407,0</w:t>
      </w:r>
      <w:r w:rsidR="00471287">
        <w:rPr>
          <w:rFonts w:eastAsia="Calibri"/>
          <w:sz w:val="28"/>
          <w:szCs w:val="28"/>
          <w:lang w:eastAsia="en-US"/>
        </w:rPr>
        <w:t>» заменить цифрами</w:t>
      </w:r>
      <w:r w:rsidR="00FD42F3">
        <w:rPr>
          <w:rFonts w:eastAsia="Calibri"/>
          <w:sz w:val="28"/>
          <w:szCs w:val="28"/>
          <w:lang w:eastAsia="en-US"/>
        </w:rPr>
        <w:t xml:space="preserve"> </w:t>
      </w:r>
      <w:r w:rsidR="00471287">
        <w:rPr>
          <w:rFonts w:eastAsia="Calibri"/>
          <w:sz w:val="28"/>
          <w:szCs w:val="28"/>
          <w:lang w:eastAsia="en-US"/>
        </w:rPr>
        <w:t>«</w:t>
      </w:r>
      <w:r w:rsidR="000D53C7">
        <w:rPr>
          <w:rFonts w:eastAsia="Calibri"/>
          <w:sz w:val="28"/>
          <w:szCs w:val="28"/>
          <w:lang w:eastAsia="en-US"/>
        </w:rPr>
        <w:t>1030525</w:t>
      </w:r>
      <w:r w:rsidR="00D95652">
        <w:rPr>
          <w:rFonts w:eastAsia="Calibri"/>
          <w:sz w:val="28"/>
          <w:szCs w:val="28"/>
          <w:lang w:eastAsia="en-US"/>
        </w:rPr>
        <w:t>,</w:t>
      </w:r>
      <w:r w:rsidR="000D53C7">
        <w:rPr>
          <w:rFonts w:eastAsia="Calibri"/>
          <w:sz w:val="28"/>
          <w:szCs w:val="28"/>
          <w:lang w:eastAsia="en-US"/>
        </w:rPr>
        <w:t>0</w:t>
      </w:r>
      <w:r w:rsidR="002000E7">
        <w:rPr>
          <w:rFonts w:eastAsia="Calibri"/>
          <w:sz w:val="28"/>
          <w:szCs w:val="28"/>
          <w:lang w:eastAsia="en-US"/>
        </w:rPr>
        <w:t>», цифры «</w:t>
      </w:r>
      <w:r w:rsidR="000D53C7" w:rsidRPr="000D53C7">
        <w:rPr>
          <w:rFonts w:eastAsia="Calibri"/>
          <w:sz w:val="28"/>
          <w:szCs w:val="28"/>
          <w:lang w:eastAsia="en-US"/>
        </w:rPr>
        <w:t>217677,6</w:t>
      </w:r>
      <w:r w:rsidR="002000E7">
        <w:rPr>
          <w:rFonts w:eastAsia="Calibri"/>
          <w:sz w:val="28"/>
          <w:szCs w:val="28"/>
          <w:lang w:eastAsia="en-US"/>
        </w:rPr>
        <w:t>» заменить цифрами «</w:t>
      </w:r>
      <w:r w:rsidR="000D53C7">
        <w:rPr>
          <w:rFonts w:eastAsia="Calibri"/>
          <w:sz w:val="28"/>
          <w:szCs w:val="28"/>
          <w:lang w:eastAsia="en-US"/>
        </w:rPr>
        <w:t>22379</w:t>
      </w:r>
      <w:r w:rsidR="006010D4">
        <w:rPr>
          <w:rFonts w:eastAsia="Calibri"/>
          <w:sz w:val="28"/>
          <w:szCs w:val="28"/>
          <w:lang w:eastAsia="en-US"/>
        </w:rPr>
        <w:t>5</w:t>
      </w:r>
      <w:r w:rsidR="00471287">
        <w:rPr>
          <w:rFonts w:eastAsia="Calibri"/>
          <w:sz w:val="28"/>
          <w:szCs w:val="28"/>
          <w:lang w:eastAsia="en-US"/>
        </w:rPr>
        <w:t>,</w:t>
      </w:r>
      <w:r w:rsidR="000D53C7">
        <w:rPr>
          <w:rFonts w:eastAsia="Calibri"/>
          <w:sz w:val="28"/>
          <w:szCs w:val="28"/>
          <w:lang w:eastAsia="en-US"/>
        </w:rPr>
        <w:t>6</w:t>
      </w:r>
      <w:r w:rsidR="002E3440">
        <w:rPr>
          <w:rFonts w:eastAsia="Calibri"/>
          <w:sz w:val="28"/>
          <w:szCs w:val="28"/>
          <w:lang w:eastAsia="en-US"/>
        </w:rPr>
        <w:t>», цифры «</w:t>
      </w:r>
      <w:r w:rsidR="000D53C7">
        <w:rPr>
          <w:rFonts w:eastAsia="Calibri"/>
          <w:sz w:val="28"/>
          <w:szCs w:val="28"/>
          <w:lang w:eastAsia="en-US"/>
        </w:rPr>
        <w:t>6561414</w:t>
      </w:r>
      <w:r w:rsidR="002E3440">
        <w:rPr>
          <w:rFonts w:eastAsia="Calibri"/>
          <w:sz w:val="28"/>
          <w:szCs w:val="28"/>
          <w:lang w:eastAsia="en-US"/>
        </w:rPr>
        <w:t>,</w:t>
      </w:r>
      <w:r w:rsidR="000D53C7">
        <w:rPr>
          <w:rFonts w:eastAsia="Calibri"/>
          <w:sz w:val="28"/>
          <w:szCs w:val="28"/>
          <w:lang w:eastAsia="en-US"/>
        </w:rPr>
        <w:t>1</w:t>
      </w:r>
      <w:r w:rsidR="002E3440">
        <w:rPr>
          <w:rFonts w:eastAsia="Calibri"/>
          <w:sz w:val="28"/>
          <w:szCs w:val="28"/>
          <w:lang w:eastAsia="en-US"/>
        </w:rPr>
        <w:t>» заменить цифрами «</w:t>
      </w:r>
      <w:r w:rsidR="006010D4">
        <w:rPr>
          <w:rFonts w:eastAsia="Calibri"/>
          <w:sz w:val="28"/>
          <w:szCs w:val="28"/>
          <w:lang w:eastAsia="en-US"/>
        </w:rPr>
        <w:t>6</w:t>
      </w:r>
      <w:r w:rsidR="00C31BE0">
        <w:rPr>
          <w:rFonts w:eastAsia="Calibri"/>
          <w:sz w:val="28"/>
          <w:szCs w:val="28"/>
          <w:lang w:eastAsia="en-US"/>
        </w:rPr>
        <w:t>5</w:t>
      </w:r>
      <w:r w:rsidR="000D53C7">
        <w:rPr>
          <w:rFonts w:eastAsia="Calibri"/>
          <w:sz w:val="28"/>
          <w:szCs w:val="28"/>
          <w:lang w:eastAsia="en-US"/>
        </w:rPr>
        <w:t>7892</w:t>
      </w:r>
      <w:r w:rsidR="002E3440">
        <w:rPr>
          <w:rFonts w:eastAsia="Calibri"/>
          <w:sz w:val="28"/>
          <w:szCs w:val="28"/>
          <w:lang w:eastAsia="en-US"/>
        </w:rPr>
        <w:t>,</w:t>
      </w:r>
      <w:r w:rsidR="000D53C7">
        <w:rPr>
          <w:rFonts w:eastAsia="Calibri"/>
          <w:sz w:val="28"/>
          <w:szCs w:val="28"/>
          <w:lang w:eastAsia="en-US"/>
        </w:rPr>
        <w:t>4</w:t>
      </w:r>
      <w:r w:rsidR="002E3440">
        <w:rPr>
          <w:rFonts w:eastAsia="Calibri"/>
          <w:sz w:val="28"/>
          <w:szCs w:val="28"/>
          <w:lang w:eastAsia="en-US"/>
        </w:rPr>
        <w:t>», цифры «1</w:t>
      </w:r>
      <w:r w:rsidR="000D53C7">
        <w:rPr>
          <w:rFonts w:eastAsia="Calibri"/>
          <w:sz w:val="28"/>
          <w:szCs w:val="28"/>
          <w:lang w:eastAsia="en-US"/>
        </w:rPr>
        <w:t>3</w:t>
      </w:r>
      <w:r w:rsidR="006010D4">
        <w:rPr>
          <w:rFonts w:eastAsia="Calibri"/>
          <w:sz w:val="28"/>
          <w:szCs w:val="28"/>
          <w:lang w:eastAsia="en-US"/>
        </w:rPr>
        <w:t>8</w:t>
      </w:r>
      <w:r w:rsidR="00DE42B8">
        <w:rPr>
          <w:rFonts w:eastAsia="Calibri"/>
          <w:sz w:val="28"/>
          <w:szCs w:val="28"/>
          <w:lang w:eastAsia="en-US"/>
        </w:rPr>
        <w:t>9</w:t>
      </w:r>
      <w:r w:rsidR="00BC0CB1">
        <w:rPr>
          <w:rFonts w:eastAsia="Calibri"/>
          <w:sz w:val="28"/>
          <w:szCs w:val="28"/>
          <w:lang w:eastAsia="en-US"/>
        </w:rPr>
        <w:t>7</w:t>
      </w:r>
      <w:r w:rsidR="00DE42B8">
        <w:rPr>
          <w:rFonts w:eastAsia="Calibri"/>
          <w:sz w:val="28"/>
          <w:szCs w:val="28"/>
          <w:lang w:eastAsia="en-US"/>
        </w:rPr>
        <w:t>3</w:t>
      </w:r>
      <w:r w:rsidR="00B025E7">
        <w:rPr>
          <w:rFonts w:eastAsia="Calibri"/>
          <w:sz w:val="28"/>
          <w:szCs w:val="28"/>
          <w:lang w:eastAsia="en-US"/>
        </w:rPr>
        <w:t>,</w:t>
      </w:r>
      <w:r w:rsidR="00DE42B8">
        <w:rPr>
          <w:rFonts w:eastAsia="Calibri"/>
          <w:sz w:val="28"/>
          <w:szCs w:val="28"/>
          <w:lang w:eastAsia="en-US"/>
        </w:rPr>
        <w:t>0</w:t>
      </w:r>
      <w:r w:rsidR="00BC0CB1">
        <w:rPr>
          <w:rFonts w:eastAsia="Calibri"/>
          <w:sz w:val="28"/>
          <w:szCs w:val="28"/>
          <w:lang w:eastAsia="en-US"/>
        </w:rPr>
        <w:t>» заменить цифрами «1</w:t>
      </w:r>
      <w:r w:rsidR="00DE42B8">
        <w:rPr>
          <w:rFonts w:eastAsia="Calibri"/>
          <w:sz w:val="28"/>
          <w:szCs w:val="28"/>
          <w:lang w:eastAsia="en-US"/>
        </w:rPr>
        <w:t>4</w:t>
      </w:r>
      <w:r w:rsidR="00F21032">
        <w:rPr>
          <w:rFonts w:eastAsia="Calibri"/>
          <w:sz w:val="28"/>
          <w:szCs w:val="28"/>
          <w:lang w:eastAsia="en-US"/>
        </w:rPr>
        <w:t>0</w:t>
      </w:r>
      <w:r w:rsidR="006010D4">
        <w:rPr>
          <w:rFonts w:eastAsia="Calibri"/>
          <w:sz w:val="28"/>
          <w:szCs w:val="28"/>
          <w:lang w:eastAsia="en-US"/>
        </w:rPr>
        <w:t>7</w:t>
      </w:r>
      <w:r w:rsidR="00DE42B8">
        <w:rPr>
          <w:rFonts w:eastAsia="Calibri"/>
          <w:sz w:val="28"/>
          <w:szCs w:val="28"/>
          <w:lang w:eastAsia="en-US"/>
        </w:rPr>
        <w:t>24</w:t>
      </w:r>
      <w:r w:rsidR="002E3440">
        <w:rPr>
          <w:rFonts w:eastAsia="Calibri"/>
          <w:sz w:val="28"/>
          <w:szCs w:val="28"/>
          <w:lang w:eastAsia="en-US"/>
        </w:rPr>
        <w:t>,</w:t>
      </w:r>
      <w:r w:rsidR="00DE42B8">
        <w:rPr>
          <w:rFonts w:eastAsia="Calibri"/>
          <w:sz w:val="28"/>
          <w:szCs w:val="28"/>
          <w:lang w:eastAsia="en-US"/>
        </w:rPr>
        <w:t>3</w:t>
      </w:r>
      <w:r w:rsidR="002E3440">
        <w:rPr>
          <w:rFonts w:eastAsia="Calibri"/>
          <w:sz w:val="28"/>
          <w:szCs w:val="28"/>
          <w:lang w:eastAsia="en-US"/>
        </w:rPr>
        <w:t>», цифры «</w:t>
      </w:r>
      <w:r w:rsidR="003C455F">
        <w:rPr>
          <w:rFonts w:eastAsia="Calibri"/>
          <w:sz w:val="28"/>
          <w:szCs w:val="28"/>
          <w:lang w:eastAsia="en-US"/>
        </w:rPr>
        <w:t>36</w:t>
      </w:r>
      <w:r w:rsidR="001139B8">
        <w:rPr>
          <w:rFonts w:eastAsia="Calibri"/>
          <w:sz w:val="28"/>
          <w:szCs w:val="28"/>
          <w:lang w:eastAsia="en-US"/>
        </w:rPr>
        <w:t>3978</w:t>
      </w:r>
      <w:r w:rsidR="002E3440">
        <w:rPr>
          <w:rFonts w:eastAsia="Calibri"/>
          <w:sz w:val="28"/>
          <w:szCs w:val="28"/>
          <w:lang w:eastAsia="en-US"/>
        </w:rPr>
        <w:t>,</w:t>
      </w:r>
      <w:r w:rsidR="001139B8">
        <w:rPr>
          <w:rFonts w:eastAsia="Calibri"/>
          <w:sz w:val="28"/>
          <w:szCs w:val="28"/>
          <w:lang w:eastAsia="en-US"/>
        </w:rPr>
        <w:t>9</w:t>
      </w:r>
      <w:r w:rsidR="002E3440">
        <w:rPr>
          <w:rFonts w:eastAsia="Calibri"/>
          <w:sz w:val="28"/>
          <w:szCs w:val="28"/>
          <w:lang w:eastAsia="en-US"/>
        </w:rPr>
        <w:t>» заменить цифрами «</w:t>
      </w:r>
      <w:r w:rsidR="003C455F">
        <w:rPr>
          <w:rFonts w:eastAsia="Calibri"/>
          <w:sz w:val="28"/>
          <w:szCs w:val="28"/>
          <w:lang w:eastAsia="en-US"/>
        </w:rPr>
        <w:t>3</w:t>
      </w:r>
      <w:r w:rsidR="00BC0CB1">
        <w:rPr>
          <w:rFonts w:eastAsia="Calibri"/>
          <w:sz w:val="28"/>
          <w:szCs w:val="28"/>
          <w:lang w:eastAsia="en-US"/>
        </w:rPr>
        <w:t>6</w:t>
      </w:r>
      <w:r w:rsidR="003C455F">
        <w:rPr>
          <w:rFonts w:eastAsia="Calibri"/>
          <w:sz w:val="28"/>
          <w:szCs w:val="28"/>
          <w:lang w:eastAsia="en-US"/>
        </w:rPr>
        <w:t>8</w:t>
      </w:r>
      <w:r w:rsidR="001139B8">
        <w:rPr>
          <w:rFonts w:eastAsia="Calibri"/>
          <w:sz w:val="28"/>
          <w:szCs w:val="28"/>
          <w:lang w:eastAsia="en-US"/>
        </w:rPr>
        <w:t>200</w:t>
      </w:r>
      <w:r w:rsidR="002E3440">
        <w:rPr>
          <w:rFonts w:eastAsia="Calibri"/>
          <w:sz w:val="28"/>
          <w:szCs w:val="28"/>
          <w:lang w:eastAsia="en-US"/>
        </w:rPr>
        <w:t>,</w:t>
      </w:r>
      <w:r w:rsidR="001139B8">
        <w:rPr>
          <w:rFonts w:eastAsia="Calibri"/>
          <w:sz w:val="28"/>
          <w:szCs w:val="28"/>
          <w:lang w:eastAsia="en-US"/>
        </w:rPr>
        <w:t>1</w:t>
      </w:r>
      <w:r w:rsidR="002E3440">
        <w:rPr>
          <w:rFonts w:eastAsia="Calibri"/>
          <w:sz w:val="28"/>
          <w:szCs w:val="28"/>
          <w:lang w:eastAsia="en-US"/>
        </w:rPr>
        <w:t>», цифры «</w:t>
      </w:r>
      <w:r w:rsidR="00782AC6">
        <w:rPr>
          <w:rFonts w:eastAsia="Calibri"/>
          <w:sz w:val="28"/>
          <w:szCs w:val="28"/>
          <w:lang w:eastAsia="en-US"/>
        </w:rPr>
        <w:t>77828</w:t>
      </w:r>
      <w:r w:rsidR="00744A77">
        <w:rPr>
          <w:rFonts w:eastAsia="Calibri"/>
          <w:sz w:val="28"/>
          <w:szCs w:val="28"/>
          <w:lang w:eastAsia="en-US"/>
        </w:rPr>
        <w:t>,</w:t>
      </w:r>
      <w:r w:rsidR="00782AC6">
        <w:rPr>
          <w:rFonts w:eastAsia="Calibri"/>
          <w:sz w:val="28"/>
          <w:szCs w:val="28"/>
          <w:lang w:eastAsia="en-US"/>
        </w:rPr>
        <w:t>4</w:t>
      </w:r>
      <w:r w:rsidR="00744A77">
        <w:rPr>
          <w:rFonts w:eastAsia="Calibri"/>
          <w:sz w:val="28"/>
          <w:szCs w:val="28"/>
          <w:lang w:eastAsia="en-US"/>
        </w:rPr>
        <w:t xml:space="preserve">» заменить цифрами </w:t>
      </w:r>
      <w:r w:rsidR="002E3440">
        <w:rPr>
          <w:rFonts w:eastAsia="Calibri"/>
          <w:sz w:val="28"/>
          <w:szCs w:val="28"/>
          <w:lang w:eastAsia="en-US"/>
        </w:rPr>
        <w:t>«</w:t>
      </w:r>
      <w:r w:rsidR="00782AC6">
        <w:rPr>
          <w:rFonts w:eastAsia="Calibri"/>
          <w:sz w:val="28"/>
          <w:szCs w:val="28"/>
          <w:lang w:eastAsia="en-US"/>
        </w:rPr>
        <w:t>82049</w:t>
      </w:r>
      <w:r w:rsidR="002E3440">
        <w:rPr>
          <w:rFonts w:eastAsia="Calibri"/>
          <w:sz w:val="28"/>
          <w:szCs w:val="28"/>
          <w:lang w:eastAsia="en-US"/>
        </w:rPr>
        <w:t>,</w:t>
      </w:r>
      <w:r w:rsidR="00782AC6">
        <w:rPr>
          <w:rFonts w:eastAsia="Calibri"/>
          <w:sz w:val="28"/>
          <w:szCs w:val="28"/>
          <w:lang w:eastAsia="en-US"/>
        </w:rPr>
        <w:t>6</w:t>
      </w:r>
      <w:r w:rsidR="002E3440">
        <w:rPr>
          <w:rFonts w:eastAsia="Calibri"/>
          <w:sz w:val="28"/>
          <w:szCs w:val="28"/>
          <w:lang w:eastAsia="en-US"/>
        </w:rPr>
        <w:t>»</w:t>
      </w:r>
      <w:r w:rsidR="003C455F">
        <w:rPr>
          <w:rFonts w:eastAsia="Calibri"/>
          <w:sz w:val="28"/>
          <w:szCs w:val="28"/>
          <w:lang w:eastAsia="en-US"/>
        </w:rPr>
        <w:t>, цифры «3</w:t>
      </w:r>
      <w:r w:rsidR="00782AC6">
        <w:rPr>
          <w:rFonts w:eastAsia="Calibri"/>
          <w:sz w:val="28"/>
          <w:szCs w:val="28"/>
          <w:lang w:eastAsia="en-US"/>
        </w:rPr>
        <w:t>759</w:t>
      </w:r>
      <w:r w:rsidR="00BC0CB1">
        <w:rPr>
          <w:rFonts w:eastAsia="Calibri"/>
          <w:sz w:val="28"/>
          <w:szCs w:val="28"/>
          <w:lang w:eastAsia="en-US"/>
        </w:rPr>
        <w:t>,</w:t>
      </w:r>
      <w:r w:rsidR="003C455F">
        <w:rPr>
          <w:rFonts w:eastAsia="Calibri"/>
          <w:sz w:val="28"/>
          <w:szCs w:val="28"/>
          <w:lang w:eastAsia="en-US"/>
        </w:rPr>
        <w:t>5</w:t>
      </w:r>
      <w:r w:rsidR="00BC0CB1">
        <w:rPr>
          <w:rFonts w:eastAsia="Calibri"/>
          <w:sz w:val="28"/>
          <w:szCs w:val="28"/>
          <w:lang w:eastAsia="en-US"/>
        </w:rPr>
        <w:t>» заменить цифрами «</w:t>
      </w:r>
      <w:r w:rsidR="003C455F">
        <w:rPr>
          <w:rFonts w:eastAsia="Calibri"/>
          <w:sz w:val="28"/>
          <w:szCs w:val="28"/>
          <w:lang w:eastAsia="en-US"/>
        </w:rPr>
        <w:t>3</w:t>
      </w:r>
      <w:r w:rsidR="00782AC6">
        <w:rPr>
          <w:rFonts w:eastAsia="Calibri"/>
          <w:sz w:val="28"/>
          <w:szCs w:val="28"/>
          <w:lang w:eastAsia="en-US"/>
        </w:rPr>
        <w:t>905</w:t>
      </w:r>
      <w:r w:rsidR="00BC0CB1">
        <w:rPr>
          <w:rFonts w:eastAsia="Calibri"/>
          <w:sz w:val="28"/>
          <w:szCs w:val="28"/>
          <w:lang w:eastAsia="en-US"/>
        </w:rPr>
        <w:t>,</w:t>
      </w:r>
      <w:r w:rsidR="00782AC6">
        <w:rPr>
          <w:rFonts w:eastAsia="Calibri"/>
          <w:sz w:val="28"/>
          <w:szCs w:val="28"/>
          <w:lang w:eastAsia="en-US"/>
        </w:rPr>
        <w:t>0</w:t>
      </w:r>
      <w:r w:rsidR="00BC0CB1">
        <w:rPr>
          <w:rFonts w:eastAsia="Calibri"/>
          <w:sz w:val="28"/>
          <w:szCs w:val="28"/>
          <w:lang w:eastAsia="en-US"/>
        </w:rPr>
        <w:t>», цифры «</w:t>
      </w:r>
      <w:r w:rsidR="00782AC6">
        <w:rPr>
          <w:rFonts w:eastAsia="Calibri"/>
          <w:sz w:val="28"/>
          <w:szCs w:val="28"/>
          <w:lang w:eastAsia="en-US"/>
        </w:rPr>
        <w:t>876</w:t>
      </w:r>
      <w:r w:rsidR="00BC0CB1">
        <w:rPr>
          <w:rFonts w:eastAsia="Calibri"/>
          <w:sz w:val="28"/>
          <w:szCs w:val="28"/>
          <w:lang w:eastAsia="en-US"/>
        </w:rPr>
        <w:t>,</w:t>
      </w:r>
      <w:r w:rsidR="00782AC6">
        <w:rPr>
          <w:rFonts w:eastAsia="Calibri"/>
          <w:sz w:val="28"/>
          <w:szCs w:val="28"/>
          <w:lang w:eastAsia="en-US"/>
        </w:rPr>
        <w:t>2</w:t>
      </w:r>
      <w:r w:rsidR="003C455F">
        <w:rPr>
          <w:rFonts w:eastAsia="Calibri"/>
          <w:sz w:val="28"/>
          <w:szCs w:val="28"/>
          <w:lang w:eastAsia="en-US"/>
        </w:rPr>
        <w:t>» заменить цифрами «</w:t>
      </w:r>
      <w:r w:rsidR="00782AC6">
        <w:rPr>
          <w:rFonts w:eastAsia="Calibri"/>
          <w:sz w:val="28"/>
          <w:szCs w:val="28"/>
          <w:lang w:eastAsia="en-US"/>
        </w:rPr>
        <w:t>1021</w:t>
      </w:r>
      <w:r w:rsidR="00BC0CB1">
        <w:rPr>
          <w:rFonts w:eastAsia="Calibri"/>
          <w:sz w:val="28"/>
          <w:szCs w:val="28"/>
          <w:lang w:eastAsia="en-US"/>
        </w:rPr>
        <w:t>,</w:t>
      </w:r>
      <w:r w:rsidR="00782AC6">
        <w:rPr>
          <w:rFonts w:eastAsia="Calibri"/>
          <w:sz w:val="28"/>
          <w:szCs w:val="28"/>
          <w:lang w:eastAsia="en-US"/>
        </w:rPr>
        <w:t>7</w:t>
      </w:r>
      <w:r w:rsidR="00BC0CB1">
        <w:rPr>
          <w:rFonts w:eastAsia="Calibri"/>
          <w:sz w:val="28"/>
          <w:szCs w:val="28"/>
          <w:lang w:eastAsia="en-US"/>
        </w:rPr>
        <w:t>»</w:t>
      </w:r>
      <w:r w:rsidR="00744A77">
        <w:rPr>
          <w:rFonts w:eastAsia="Calibri"/>
          <w:sz w:val="28"/>
          <w:szCs w:val="28"/>
          <w:lang w:eastAsia="en-US"/>
        </w:rPr>
        <w:t>;</w:t>
      </w:r>
      <w:proofErr w:type="gramEnd"/>
    </w:p>
    <w:p w:rsidR="001334E2" w:rsidRDefault="00744A77" w:rsidP="002000E7">
      <w:pPr>
        <w:autoSpaceDE w:val="0"/>
        <w:autoSpaceDN w:val="0"/>
        <w:adjustRightInd w:val="0"/>
        <w:spacing w:before="0" w:beforeAutospacing="0" w:line="240" w:lineRule="atLeast"/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приложение № 1 к программе «Распределение планируемых расходов за счет средств районного бюджета (бюджета района) по мероприятиям и подпрограммам муниципальной программы»</w:t>
      </w:r>
      <w:r w:rsidR="001334E2">
        <w:rPr>
          <w:rFonts w:eastAsia="Calibri"/>
          <w:sz w:val="28"/>
          <w:szCs w:val="28"/>
          <w:lang w:eastAsia="en-US"/>
        </w:rPr>
        <w:t xml:space="preserve"> изложить в новой редакции согласно приложению № 1 к настоящему постановлению;</w:t>
      </w:r>
    </w:p>
    <w:p w:rsidR="00AE0D20" w:rsidRDefault="001334E2" w:rsidP="002000E7">
      <w:pPr>
        <w:autoSpaceDE w:val="0"/>
        <w:autoSpaceDN w:val="0"/>
        <w:adjustRightInd w:val="0"/>
        <w:spacing w:before="0" w:beforeAutospacing="0" w:line="240" w:lineRule="atLeast"/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приложение № 2 к программе «Ресурсное обеспечение и прогнозная оценка расходов на реализацию целей муниципальной программы с учетом источников </w:t>
      </w:r>
      <w:r>
        <w:rPr>
          <w:rFonts w:eastAsia="Calibri"/>
          <w:sz w:val="28"/>
          <w:szCs w:val="28"/>
          <w:lang w:eastAsia="en-US"/>
        </w:rPr>
        <w:lastRenderedPageBreak/>
        <w:t>финансирования, в том числе по уровням бюджетной системы» изложить в новой редакции согласно приложению № 2 к настоящему постановлению</w:t>
      </w:r>
      <w:r w:rsidR="00AE0D20">
        <w:rPr>
          <w:rFonts w:eastAsia="Calibri"/>
          <w:sz w:val="28"/>
          <w:szCs w:val="28"/>
          <w:lang w:eastAsia="en-US"/>
        </w:rPr>
        <w:t>;</w:t>
      </w:r>
    </w:p>
    <w:p w:rsidR="00AE0D20" w:rsidRDefault="00595407" w:rsidP="002000E7">
      <w:pPr>
        <w:autoSpaceDE w:val="0"/>
        <w:autoSpaceDN w:val="0"/>
        <w:adjustRightInd w:val="0"/>
        <w:spacing w:before="0" w:beforeAutospacing="0" w:line="240" w:lineRule="atLeast"/>
        <w:ind w:firstLine="708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в приложении</w:t>
      </w:r>
      <w:r w:rsidR="00AE0D20">
        <w:rPr>
          <w:rFonts w:eastAsia="Calibri"/>
          <w:sz w:val="28"/>
          <w:szCs w:val="28"/>
          <w:lang w:eastAsia="en-US"/>
        </w:rPr>
        <w:t xml:space="preserve"> № 3 к программе «Прогноз сводных показателей муниципальных заданий на оказание (выполнение) муниципальных услуг (работ) районными муниципальными образовательными учреждениями по муниципальной программе» </w:t>
      </w:r>
      <w:r w:rsidR="0006726D">
        <w:rPr>
          <w:rFonts w:eastAsia="Calibri"/>
          <w:sz w:val="28"/>
          <w:szCs w:val="28"/>
          <w:lang w:eastAsia="en-US"/>
        </w:rPr>
        <w:t xml:space="preserve">в разделе таблицы «Расходы районного бюджета (бюджета района) на оказание (выполнение) муниципальной услуги (работы)» </w:t>
      </w:r>
      <w:r>
        <w:rPr>
          <w:rFonts w:eastAsia="Calibri"/>
          <w:sz w:val="28"/>
          <w:szCs w:val="28"/>
          <w:lang w:eastAsia="en-US"/>
        </w:rPr>
        <w:t>в столбце «</w:t>
      </w:r>
      <w:r w:rsidR="005D0BF6">
        <w:rPr>
          <w:rFonts w:eastAsia="Calibri"/>
          <w:sz w:val="28"/>
          <w:szCs w:val="28"/>
          <w:lang w:eastAsia="en-US"/>
        </w:rPr>
        <w:t>2016</w:t>
      </w:r>
      <w:r w:rsidR="005653E6">
        <w:rPr>
          <w:rFonts w:eastAsia="Calibri"/>
          <w:sz w:val="28"/>
          <w:szCs w:val="28"/>
          <w:lang w:eastAsia="en-US"/>
        </w:rPr>
        <w:t xml:space="preserve"> год</w:t>
      </w:r>
      <w:r>
        <w:rPr>
          <w:rFonts w:eastAsia="Calibri"/>
          <w:sz w:val="28"/>
          <w:szCs w:val="28"/>
          <w:lang w:eastAsia="en-US"/>
        </w:rPr>
        <w:t>» в строке «Обеспечение деятельности (оказание услуг) подведомственных дошкольных образо</w:t>
      </w:r>
      <w:r w:rsidR="005653E6">
        <w:rPr>
          <w:rFonts w:eastAsia="Calibri"/>
          <w:sz w:val="28"/>
          <w:szCs w:val="28"/>
          <w:lang w:eastAsia="en-US"/>
        </w:rPr>
        <w:t>вательных учреждений» цифры «1</w:t>
      </w:r>
      <w:r w:rsidR="005D0BF6">
        <w:rPr>
          <w:rFonts w:eastAsia="Calibri"/>
          <w:sz w:val="28"/>
          <w:szCs w:val="28"/>
          <w:lang w:eastAsia="en-US"/>
        </w:rPr>
        <w:t>4112</w:t>
      </w:r>
      <w:r>
        <w:rPr>
          <w:rFonts w:eastAsia="Calibri"/>
          <w:sz w:val="28"/>
          <w:szCs w:val="28"/>
          <w:lang w:eastAsia="en-US"/>
        </w:rPr>
        <w:t>,</w:t>
      </w:r>
      <w:r w:rsidR="005D0BF6">
        <w:rPr>
          <w:rFonts w:eastAsia="Calibri"/>
          <w:sz w:val="28"/>
          <w:szCs w:val="28"/>
          <w:lang w:eastAsia="en-US"/>
        </w:rPr>
        <w:t>8</w:t>
      </w:r>
      <w:r>
        <w:rPr>
          <w:rFonts w:eastAsia="Calibri"/>
          <w:sz w:val="28"/>
          <w:szCs w:val="28"/>
          <w:lang w:eastAsia="en-US"/>
        </w:rPr>
        <w:t>» заменить цифрами «1</w:t>
      </w:r>
      <w:r w:rsidR="005D0BF6">
        <w:rPr>
          <w:rFonts w:eastAsia="Calibri"/>
          <w:sz w:val="28"/>
          <w:szCs w:val="28"/>
          <w:lang w:eastAsia="en-US"/>
        </w:rPr>
        <w:t>4189</w:t>
      </w:r>
      <w:r>
        <w:rPr>
          <w:rFonts w:eastAsia="Calibri"/>
          <w:sz w:val="28"/>
          <w:szCs w:val="28"/>
          <w:lang w:eastAsia="en-US"/>
        </w:rPr>
        <w:t>,</w:t>
      </w:r>
      <w:r w:rsidR="005D0BF6">
        <w:rPr>
          <w:rFonts w:eastAsia="Calibri"/>
          <w:sz w:val="28"/>
          <w:szCs w:val="28"/>
          <w:lang w:eastAsia="en-US"/>
        </w:rPr>
        <w:t>7</w:t>
      </w:r>
      <w:r>
        <w:rPr>
          <w:rFonts w:eastAsia="Calibri"/>
          <w:sz w:val="28"/>
          <w:szCs w:val="28"/>
          <w:lang w:eastAsia="en-US"/>
        </w:rPr>
        <w:t>»,  в строке «Обеспечение деятельности</w:t>
      </w:r>
      <w:proofErr w:type="gramEnd"/>
      <w:r>
        <w:rPr>
          <w:rFonts w:eastAsia="Calibri"/>
          <w:sz w:val="28"/>
          <w:szCs w:val="28"/>
          <w:lang w:eastAsia="en-US"/>
        </w:rPr>
        <w:t xml:space="preserve"> (оказание услуг) подведомственных общеобразовательных учреждений» цифры «</w:t>
      </w:r>
      <w:r w:rsidR="005D0BF6">
        <w:rPr>
          <w:rFonts w:eastAsia="Calibri"/>
          <w:sz w:val="28"/>
          <w:szCs w:val="28"/>
          <w:lang w:eastAsia="en-US"/>
        </w:rPr>
        <w:t>42187</w:t>
      </w:r>
      <w:r>
        <w:rPr>
          <w:rFonts w:eastAsia="Calibri"/>
          <w:sz w:val="28"/>
          <w:szCs w:val="28"/>
          <w:lang w:eastAsia="en-US"/>
        </w:rPr>
        <w:t>,</w:t>
      </w:r>
      <w:r w:rsidR="005D0BF6">
        <w:rPr>
          <w:rFonts w:eastAsia="Calibri"/>
          <w:sz w:val="28"/>
          <w:szCs w:val="28"/>
          <w:lang w:eastAsia="en-US"/>
        </w:rPr>
        <w:t>7</w:t>
      </w:r>
      <w:r>
        <w:rPr>
          <w:rFonts w:eastAsia="Calibri"/>
          <w:sz w:val="28"/>
          <w:szCs w:val="28"/>
          <w:lang w:eastAsia="en-US"/>
        </w:rPr>
        <w:t>» заменить цифрами «</w:t>
      </w:r>
      <w:r w:rsidR="005D0BF6">
        <w:rPr>
          <w:rFonts w:eastAsia="Calibri"/>
          <w:sz w:val="28"/>
          <w:szCs w:val="28"/>
          <w:lang w:eastAsia="en-US"/>
        </w:rPr>
        <w:t>42322</w:t>
      </w:r>
      <w:r>
        <w:rPr>
          <w:rFonts w:eastAsia="Calibri"/>
          <w:sz w:val="28"/>
          <w:szCs w:val="28"/>
          <w:lang w:eastAsia="en-US"/>
        </w:rPr>
        <w:t>,</w:t>
      </w:r>
      <w:r w:rsidR="005D0BF6">
        <w:rPr>
          <w:rFonts w:eastAsia="Calibri"/>
          <w:sz w:val="28"/>
          <w:szCs w:val="28"/>
          <w:lang w:eastAsia="en-US"/>
        </w:rPr>
        <w:t>6</w:t>
      </w:r>
      <w:r>
        <w:rPr>
          <w:rFonts w:eastAsia="Calibri"/>
          <w:sz w:val="28"/>
          <w:szCs w:val="28"/>
          <w:lang w:eastAsia="en-US"/>
        </w:rPr>
        <w:t>»;</w:t>
      </w:r>
    </w:p>
    <w:p w:rsidR="00FF0EBC" w:rsidRDefault="00FF0EBC" w:rsidP="002000E7">
      <w:pPr>
        <w:autoSpaceDE w:val="0"/>
        <w:autoSpaceDN w:val="0"/>
        <w:adjustRightInd w:val="0"/>
        <w:spacing w:before="0" w:beforeAutospacing="0" w:line="240" w:lineRule="atLeast"/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подпрограмме № 1 «Развитие дошкольного, общего и дополнительного образования детей» муниципальной программы (далее </w:t>
      </w:r>
      <w:r w:rsidR="00FD42F3"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  <w:lang w:eastAsia="en-US"/>
        </w:rPr>
        <w:t>подпрограмма</w:t>
      </w:r>
      <w:r w:rsidR="00471287">
        <w:rPr>
          <w:rFonts w:eastAsia="Calibri"/>
          <w:sz w:val="28"/>
          <w:szCs w:val="28"/>
          <w:lang w:eastAsia="en-US"/>
        </w:rPr>
        <w:t xml:space="preserve"> 1</w:t>
      </w:r>
      <w:r>
        <w:rPr>
          <w:rFonts w:eastAsia="Calibri"/>
          <w:sz w:val="28"/>
          <w:szCs w:val="28"/>
          <w:lang w:eastAsia="en-US"/>
        </w:rPr>
        <w:t>):</w:t>
      </w:r>
    </w:p>
    <w:p w:rsidR="00FF0EBC" w:rsidRDefault="00FF0EBC" w:rsidP="002000E7">
      <w:pPr>
        <w:autoSpaceDE w:val="0"/>
        <w:autoSpaceDN w:val="0"/>
        <w:adjustRightInd w:val="0"/>
        <w:spacing w:before="0" w:beforeAutospacing="0" w:line="240" w:lineRule="atLeast"/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паспорте подпрограммы</w:t>
      </w:r>
      <w:r w:rsidR="00471287">
        <w:rPr>
          <w:rFonts w:eastAsia="Calibri"/>
          <w:sz w:val="28"/>
          <w:szCs w:val="28"/>
          <w:lang w:eastAsia="en-US"/>
        </w:rPr>
        <w:t xml:space="preserve"> 1</w:t>
      </w:r>
      <w:r>
        <w:rPr>
          <w:rFonts w:eastAsia="Calibri"/>
          <w:sz w:val="28"/>
          <w:szCs w:val="28"/>
          <w:lang w:eastAsia="en-US"/>
        </w:rPr>
        <w:t>:</w:t>
      </w:r>
    </w:p>
    <w:p w:rsidR="009863CA" w:rsidRDefault="00FF0EBC" w:rsidP="002000E7">
      <w:pPr>
        <w:autoSpaceDE w:val="0"/>
        <w:autoSpaceDN w:val="0"/>
        <w:adjustRightInd w:val="0"/>
        <w:spacing w:before="0" w:beforeAutospacing="0" w:line="240" w:lineRule="atLeast"/>
        <w:ind w:firstLine="708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в разделе «Объемы и источники финансирования подпрограммы» цифры</w:t>
      </w:r>
      <w:r w:rsidR="00527740">
        <w:rPr>
          <w:rFonts w:eastAsia="Calibri"/>
          <w:sz w:val="28"/>
          <w:szCs w:val="28"/>
          <w:lang w:eastAsia="en-US"/>
        </w:rPr>
        <w:t xml:space="preserve"> «</w:t>
      </w:r>
      <w:r w:rsidR="0030654F">
        <w:rPr>
          <w:rFonts w:eastAsia="Calibri"/>
          <w:sz w:val="28"/>
          <w:szCs w:val="28"/>
          <w:lang w:eastAsia="en-US"/>
        </w:rPr>
        <w:t>91</w:t>
      </w:r>
      <w:r w:rsidR="002B48FD">
        <w:rPr>
          <w:rFonts w:eastAsia="Calibri"/>
          <w:sz w:val="28"/>
          <w:szCs w:val="28"/>
          <w:lang w:eastAsia="en-US"/>
        </w:rPr>
        <w:t>7514</w:t>
      </w:r>
      <w:r w:rsidR="0030654F">
        <w:rPr>
          <w:rFonts w:eastAsia="Calibri"/>
          <w:sz w:val="28"/>
          <w:szCs w:val="28"/>
          <w:lang w:eastAsia="en-US"/>
        </w:rPr>
        <w:t>,</w:t>
      </w:r>
      <w:r w:rsidR="002B48FD">
        <w:rPr>
          <w:rFonts w:eastAsia="Calibri"/>
          <w:sz w:val="28"/>
          <w:szCs w:val="28"/>
          <w:lang w:eastAsia="en-US"/>
        </w:rPr>
        <w:t>1</w:t>
      </w:r>
      <w:r w:rsidR="00527740">
        <w:rPr>
          <w:rFonts w:eastAsia="Calibri"/>
          <w:sz w:val="28"/>
          <w:szCs w:val="28"/>
          <w:lang w:eastAsia="en-US"/>
        </w:rPr>
        <w:t>» заменить цифрами «</w:t>
      </w:r>
      <w:r w:rsidR="002B48FD">
        <w:rPr>
          <w:rFonts w:eastAsia="Calibri"/>
          <w:sz w:val="28"/>
          <w:szCs w:val="28"/>
          <w:lang w:eastAsia="en-US"/>
        </w:rPr>
        <w:t>922583</w:t>
      </w:r>
      <w:r w:rsidR="00527740">
        <w:rPr>
          <w:rFonts w:eastAsia="Calibri"/>
          <w:sz w:val="28"/>
          <w:szCs w:val="28"/>
          <w:lang w:eastAsia="en-US"/>
        </w:rPr>
        <w:t>,</w:t>
      </w:r>
      <w:r w:rsidR="002B48FD">
        <w:rPr>
          <w:rFonts w:eastAsia="Calibri"/>
          <w:sz w:val="28"/>
          <w:szCs w:val="28"/>
          <w:lang w:eastAsia="en-US"/>
        </w:rPr>
        <w:t>0</w:t>
      </w:r>
      <w:r w:rsidR="00527740">
        <w:rPr>
          <w:rFonts w:eastAsia="Calibri"/>
          <w:sz w:val="28"/>
          <w:szCs w:val="28"/>
          <w:lang w:eastAsia="en-US"/>
        </w:rPr>
        <w:t>», цифры</w:t>
      </w:r>
      <w:r>
        <w:rPr>
          <w:rFonts w:eastAsia="Calibri"/>
          <w:sz w:val="28"/>
          <w:szCs w:val="28"/>
          <w:lang w:eastAsia="en-US"/>
        </w:rPr>
        <w:t xml:space="preserve"> «</w:t>
      </w:r>
      <w:r w:rsidR="00527740">
        <w:rPr>
          <w:rFonts w:eastAsia="Calibri"/>
          <w:sz w:val="28"/>
          <w:szCs w:val="28"/>
          <w:lang w:eastAsia="en-US"/>
        </w:rPr>
        <w:t>6</w:t>
      </w:r>
      <w:r w:rsidR="002B48FD">
        <w:rPr>
          <w:rFonts w:eastAsia="Calibri"/>
          <w:sz w:val="28"/>
          <w:szCs w:val="28"/>
          <w:lang w:eastAsia="en-US"/>
        </w:rPr>
        <w:t>50089</w:t>
      </w:r>
      <w:r>
        <w:rPr>
          <w:rFonts w:eastAsia="Calibri"/>
          <w:sz w:val="28"/>
          <w:szCs w:val="28"/>
          <w:lang w:eastAsia="en-US"/>
        </w:rPr>
        <w:t>,</w:t>
      </w:r>
      <w:r w:rsidR="002B48FD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>» заменить цифрами «</w:t>
      </w:r>
      <w:r w:rsidR="00527740">
        <w:rPr>
          <w:rFonts w:eastAsia="Calibri"/>
          <w:sz w:val="28"/>
          <w:szCs w:val="28"/>
          <w:lang w:eastAsia="en-US"/>
        </w:rPr>
        <w:t>6</w:t>
      </w:r>
      <w:r w:rsidR="00595407">
        <w:rPr>
          <w:rFonts w:eastAsia="Calibri"/>
          <w:sz w:val="28"/>
          <w:szCs w:val="28"/>
          <w:lang w:eastAsia="en-US"/>
        </w:rPr>
        <w:t>5</w:t>
      </w:r>
      <w:r w:rsidR="002B48FD">
        <w:rPr>
          <w:rFonts w:eastAsia="Calibri"/>
          <w:sz w:val="28"/>
          <w:szCs w:val="28"/>
          <w:lang w:eastAsia="en-US"/>
        </w:rPr>
        <w:t>1101</w:t>
      </w:r>
      <w:r>
        <w:rPr>
          <w:rFonts w:eastAsia="Calibri"/>
          <w:sz w:val="28"/>
          <w:szCs w:val="28"/>
          <w:lang w:eastAsia="en-US"/>
        </w:rPr>
        <w:t>,</w:t>
      </w:r>
      <w:r w:rsidR="002B48FD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», цифры «</w:t>
      </w:r>
      <w:r w:rsidR="00527740">
        <w:rPr>
          <w:rFonts w:eastAsia="Calibri"/>
          <w:sz w:val="28"/>
          <w:szCs w:val="28"/>
          <w:lang w:eastAsia="en-US"/>
        </w:rPr>
        <w:t>2</w:t>
      </w:r>
      <w:r w:rsidR="0030654F">
        <w:rPr>
          <w:rFonts w:eastAsia="Calibri"/>
          <w:sz w:val="28"/>
          <w:szCs w:val="28"/>
          <w:lang w:eastAsia="en-US"/>
        </w:rPr>
        <w:t>6</w:t>
      </w:r>
      <w:r w:rsidR="00C82DC0">
        <w:rPr>
          <w:rFonts w:eastAsia="Calibri"/>
          <w:sz w:val="28"/>
          <w:szCs w:val="28"/>
          <w:lang w:eastAsia="en-US"/>
        </w:rPr>
        <w:t>3665</w:t>
      </w:r>
      <w:r w:rsidR="00527740">
        <w:rPr>
          <w:rFonts w:eastAsia="Calibri"/>
          <w:sz w:val="28"/>
          <w:szCs w:val="28"/>
          <w:lang w:eastAsia="en-US"/>
        </w:rPr>
        <w:t>,</w:t>
      </w:r>
      <w:r w:rsidR="00C82DC0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» заменить цифрами «</w:t>
      </w:r>
      <w:r w:rsidR="00527740">
        <w:rPr>
          <w:rFonts w:eastAsia="Calibri"/>
          <w:sz w:val="28"/>
          <w:szCs w:val="28"/>
          <w:lang w:eastAsia="en-US"/>
        </w:rPr>
        <w:t>2</w:t>
      </w:r>
      <w:r w:rsidR="0030654F">
        <w:rPr>
          <w:rFonts w:eastAsia="Calibri"/>
          <w:sz w:val="28"/>
          <w:szCs w:val="28"/>
          <w:lang w:eastAsia="en-US"/>
        </w:rPr>
        <w:t>6</w:t>
      </w:r>
      <w:r w:rsidR="00C82DC0">
        <w:rPr>
          <w:rFonts w:eastAsia="Calibri"/>
          <w:sz w:val="28"/>
          <w:szCs w:val="28"/>
          <w:lang w:eastAsia="en-US"/>
        </w:rPr>
        <w:t>7576</w:t>
      </w:r>
      <w:r w:rsidR="00527740">
        <w:rPr>
          <w:rFonts w:eastAsia="Calibri"/>
          <w:sz w:val="28"/>
          <w:szCs w:val="28"/>
          <w:lang w:eastAsia="en-US"/>
        </w:rPr>
        <w:t>,</w:t>
      </w:r>
      <w:r w:rsidR="00C82DC0">
        <w:rPr>
          <w:rFonts w:eastAsia="Calibri"/>
          <w:sz w:val="28"/>
          <w:szCs w:val="28"/>
          <w:lang w:eastAsia="en-US"/>
        </w:rPr>
        <w:t>9</w:t>
      </w:r>
      <w:r>
        <w:rPr>
          <w:rFonts w:eastAsia="Calibri"/>
          <w:sz w:val="28"/>
          <w:szCs w:val="28"/>
          <w:lang w:eastAsia="en-US"/>
        </w:rPr>
        <w:t>», цифры «</w:t>
      </w:r>
      <w:r w:rsidR="0030654F">
        <w:rPr>
          <w:rFonts w:eastAsia="Calibri"/>
          <w:sz w:val="28"/>
          <w:szCs w:val="28"/>
          <w:lang w:eastAsia="en-US"/>
        </w:rPr>
        <w:t>3</w:t>
      </w:r>
      <w:r w:rsidR="00C82DC0">
        <w:rPr>
          <w:rFonts w:eastAsia="Calibri"/>
          <w:sz w:val="28"/>
          <w:szCs w:val="28"/>
          <w:lang w:eastAsia="en-US"/>
        </w:rPr>
        <w:t>759</w:t>
      </w:r>
      <w:r w:rsidR="00527740">
        <w:rPr>
          <w:rFonts w:eastAsia="Calibri"/>
          <w:sz w:val="28"/>
          <w:szCs w:val="28"/>
          <w:lang w:eastAsia="en-US"/>
        </w:rPr>
        <w:t>,</w:t>
      </w:r>
      <w:r w:rsidR="0030654F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>» заменить цифрами «</w:t>
      </w:r>
      <w:r w:rsidR="0030654F">
        <w:rPr>
          <w:rFonts w:eastAsia="Calibri"/>
          <w:sz w:val="28"/>
          <w:szCs w:val="28"/>
          <w:lang w:eastAsia="en-US"/>
        </w:rPr>
        <w:t>39</w:t>
      </w:r>
      <w:r w:rsidR="00C82DC0">
        <w:rPr>
          <w:rFonts w:eastAsia="Calibri"/>
          <w:sz w:val="28"/>
          <w:szCs w:val="28"/>
          <w:lang w:eastAsia="en-US"/>
        </w:rPr>
        <w:t>05</w:t>
      </w:r>
      <w:r w:rsidR="00527740">
        <w:rPr>
          <w:rFonts w:eastAsia="Calibri"/>
          <w:sz w:val="28"/>
          <w:szCs w:val="28"/>
          <w:lang w:eastAsia="en-US"/>
        </w:rPr>
        <w:t>,</w:t>
      </w:r>
      <w:r w:rsidR="00C82DC0">
        <w:rPr>
          <w:rFonts w:eastAsia="Calibri"/>
          <w:sz w:val="28"/>
          <w:szCs w:val="28"/>
          <w:lang w:eastAsia="en-US"/>
        </w:rPr>
        <w:t>0</w:t>
      </w:r>
      <w:r>
        <w:rPr>
          <w:rFonts w:eastAsia="Calibri"/>
          <w:sz w:val="28"/>
          <w:szCs w:val="28"/>
          <w:lang w:eastAsia="en-US"/>
        </w:rPr>
        <w:t>», цифры «1</w:t>
      </w:r>
      <w:r w:rsidR="0030654F">
        <w:rPr>
          <w:rFonts w:eastAsia="Calibri"/>
          <w:sz w:val="28"/>
          <w:szCs w:val="28"/>
          <w:lang w:eastAsia="en-US"/>
        </w:rPr>
        <w:t>9</w:t>
      </w:r>
      <w:r w:rsidR="00C82DC0">
        <w:rPr>
          <w:rFonts w:eastAsia="Calibri"/>
          <w:sz w:val="28"/>
          <w:szCs w:val="28"/>
          <w:lang w:eastAsia="en-US"/>
        </w:rPr>
        <w:t>5647</w:t>
      </w:r>
      <w:r w:rsidR="00527740">
        <w:rPr>
          <w:rFonts w:eastAsia="Calibri"/>
          <w:sz w:val="28"/>
          <w:szCs w:val="28"/>
          <w:lang w:eastAsia="en-US"/>
        </w:rPr>
        <w:t>,</w:t>
      </w:r>
      <w:r w:rsidR="00C82DC0">
        <w:rPr>
          <w:rFonts w:eastAsia="Calibri"/>
          <w:sz w:val="28"/>
          <w:szCs w:val="28"/>
          <w:lang w:eastAsia="en-US"/>
        </w:rPr>
        <w:t>2</w:t>
      </w:r>
      <w:r w:rsidR="00595407">
        <w:rPr>
          <w:rFonts w:eastAsia="Calibri"/>
          <w:sz w:val="28"/>
          <w:szCs w:val="28"/>
          <w:lang w:eastAsia="en-US"/>
        </w:rPr>
        <w:t>» заменить цифрами «</w:t>
      </w:r>
      <w:r w:rsidR="00C82DC0">
        <w:rPr>
          <w:rFonts w:eastAsia="Calibri"/>
          <w:sz w:val="28"/>
          <w:szCs w:val="28"/>
          <w:lang w:eastAsia="en-US"/>
        </w:rPr>
        <w:t>200716</w:t>
      </w:r>
      <w:r>
        <w:rPr>
          <w:rFonts w:eastAsia="Calibri"/>
          <w:sz w:val="28"/>
          <w:szCs w:val="28"/>
          <w:lang w:eastAsia="en-US"/>
        </w:rPr>
        <w:t>,</w:t>
      </w:r>
      <w:r w:rsidR="00C82DC0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», цифры «1</w:t>
      </w:r>
      <w:r w:rsidR="00C82DC0">
        <w:rPr>
          <w:rFonts w:eastAsia="Calibri"/>
          <w:sz w:val="28"/>
          <w:szCs w:val="28"/>
          <w:lang w:eastAsia="en-US"/>
        </w:rPr>
        <w:t>37891</w:t>
      </w:r>
      <w:r>
        <w:rPr>
          <w:rFonts w:eastAsia="Calibri"/>
          <w:sz w:val="28"/>
          <w:szCs w:val="28"/>
          <w:lang w:eastAsia="en-US"/>
        </w:rPr>
        <w:t>,</w:t>
      </w:r>
      <w:r w:rsidR="00C82DC0">
        <w:rPr>
          <w:rFonts w:eastAsia="Calibri"/>
          <w:sz w:val="28"/>
          <w:szCs w:val="28"/>
          <w:lang w:eastAsia="en-US"/>
        </w:rPr>
        <w:t>2</w:t>
      </w:r>
      <w:r w:rsidR="00595407">
        <w:rPr>
          <w:rFonts w:eastAsia="Calibri"/>
          <w:sz w:val="28"/>
          <w:szCs w:val="28"/>
          <w:lang w:eastAsia="en-US"/>
        </w:rPr>
        <w:t>» заменить цифрами «1</w:t>
      </w:r>
      <w:r w:rsidR="00C82DC0">
        <w:rPr>
          <w:rFonts w:eastAsia="Calibri"/>
          <w:sz w:val="28"/>
          <w:szCs w:val="28"/>
          <w:lang w:eastAsia="en-US"/>
        </w:rPr>
        <w:t>3</w:t>
      </w:r>
      <w:r w:rsidR="0030654F">
        <w:rPr>
          <w:rFonts w:eastAsia="Calibri"/>
          <w:sz w:val="28"/>
          <w:szCs w:val="28"/>
          <w:lang w:eastAsia="en-US"/>
        </w:rPr>
        <w:t>8</w:t>
      </w:r>
      <w:r w:rsidR="00C82DC0">
        <w:rPr>
          <w:rFonts w:eastAsia="Calibri"/>
          <w:sz w:val="28"/>
          <w:szCs w:val="28"/>
          <w:lang w:eastAsia="en-US"/>
        </w:rPr>
        <w:t>902</w:t>
      </w:r>
      <w:r>
        <w:rPr>
          <w:rFonts w:eastAsia="Calibri"/>
          <w:sz w:val="28"/>
          <w:szCs w:val="28"/>
          <w:lang w:eastAsia="en-US"/>
        </w:rPr>
        <w:t>,</w:t>
      </w:r>
      <w:r w:rsidR="00C82DC0">
        <w:rPr>
          <w:rFonts w:eastAsia="Calibri"/>
          <w:sz w:val="28"/>
          <w:szCs w:val="28"/>
          <w:lang w:eastAsia="en-US"/>
        </w:rPr>
        <w:t>8», цифры «56879</w:t>
      </w:r>
      <w:r>
        <w:rPr>
          <w:rFonts w:eastAsia="Calibri"/>
          <w:sz w:val="28"/>
          <w:szCs w:val="28"/>
          <w:lang w:eastAsia="en-US"/>
        </w:rPr>
        <w:t>,</w:t>
      </w:r>
      <w:r w:rsidR="00C82DC0">
        <w:rPr>
          <w:rFonts w:eastAsia="Calibri"/>
          <w:sz w:val="28"/>
          <w:szCs w:val="28"/>
          <w:lang w:eastAsia="en-US"/>
        </w:rPr>
        <w:t>8</w:t>
      </w:r>
      <w:r>
        <w:rPr>
          <w:rFonts w:eastAsia="Calibri"/>
          <w:sz w:val="28"/>
          <w:szCs w:val="28"/>
          <w:lang w:eastAsia="en-US"/>
        </w:rPr>
        <w:t>» заменить цифрами «</w:t>
      </w:r>
      <w:r w:rsidR="00C82DC0">
        <w:rPr>
          <w:rFonts w:eastAsia="Calibri"/>
          <w:sz w:val="28"/>
          <w:szCs w:val="28"/>
          <w:lang w:eastAsia="en-US"/>
        </w:rPr>
        <w:t>60791</w:t>
      </w:r>
      <w:r>
        <w:rPr>
          <w:rFonts w:eastAsia="Calibri"/>
          <w:sz w:val="28"/>
          <w:szCs w:val="28"/>
          <w:lang w:eastAsia="en-US"/>
        </w:rPr>
        <w:t>,</w:t>
      </w:r>
      <w:r w:rsidR="0030654F">
        <w:rPr>
          <w:rFonts w:eastAsia="Calibri"/>
          <w:sz w:val="28"/>
          <w:szCs w:val="28"/>
          <w:lang w:eastAsia="en-US"/>
        </w:rPr>
        <w:t>6</w:t>
      </w:r>
      <w:r>
        <w:rPr>
          <w:rFonts w:eastAsia="Calibri"/>
          <w:sz w:val="28"/>
          <w:szCs w:val="28"/>
          <w:lang w:eastAsia="en-US"/>
        </w:rPr>
        <w:t>»</w:t>
      </w:r>
      <w:r w:rsidR="00E442EF">
        <w:rPr>
          <w:rFonts w:eastAsia="Calibri"/>
          <w:sz w:val="28"/>
          <w:szCs w:val="28"/>
          <w:lang w:eastAsia="en-US"/>
        </w:rPr>
        <w:t>, цифры «</w:t>
      </w:r>
      <w:r w:rsidR="00C82DC0">
        <w:rPr>
          <w:rFonts w:eastAsia="Calibri"/>
          <w:sz w:val="28"/>
          <w:szCs w:val="28"/>
          <w:lang w:eastAsia="en-US"/>
        </w:rPr>
        <w:t>876</w:t>
      </w:r>
      <w:r w:rsidR="00E442EF">
        <w:rPr>
          <w:rFonts w:eastAsia="Calibri"/>
          <w:sz w:val="28"/>
          <w:szCs w:val="28"/>
          <w:lang w:eastAsia="en-US"/>
        </w:rPr>
        <w:t>,</w:t>
      </w:r>
      <w:r w:rsidR="00C82DC0">
        <w:rPr>
          <w:rFonts w:eastAsia="Calibri"/>
          <w:sz w:val="28"/>
          <w:szCs w:val="28"/>
          <w:lang w:eastAsia="en-US"/>
        </w:rPr>
        <w:t>2</w:t>
      </w:r>
      <w:r w:rsidR="00E442EF">
        <w:rPr>
          <w:rFonts w:eastAsia="Calibri"/>
          <w:sz w:val="28"/>
          <w:szCs w:val="28"/>
          <w:lang w:eastAsia="en-US"/>
        </w:rPr>
        <w:t>» заменить цифрами «</w:t>
      </w:r>
      <w:r w:rsidR="00C82DC0">
        <w:rPr>
          <w:rFonts w:eastAsia="Calibri"/>
          <w:sz w:val="28"/>
          <w:szCs w:val="28"/>
          <w:lang w:eastAsia="en-US"/>
        </w:rPr>
        <w:t>1021</w:t>
      </w:r>
      <w:r w:rsidR="00E442EF">
        <w:rPr>
          <w:rFonts w:eastAsia="Calibri"/>
          <w:sz w:val="28"/>
          <w:szCs w:val="28"/>
          <w:lang w:eastAsia="en-US"/>
        </w:rPr>
        <w:t>,</w:t>
      </w:r>
      <w:r w:rsidR="00C82DC0">
        <w:rPr>
          <w:rFonts w:eastAsia="Calibri"/>
          <w:sz w:val="28"/>
          <w:szCs w:val="28"/>
          <w:lang w:eastAsia="en-US"/>
        </w:rPr>
        <w:t>7</w:t>
      </w:r>
      <w:r w:rsidR="00E442EF">
        <w:rPr>
          <w:rFonts w:eastAsia="Calibri"/>
          <w:sz w:val="28"/>
          <w:szCs w:val="28"/>
          <w:lang w:eastAsia="en-US"/>
        </w:rPr>
        <w:t>»</w:t>
      </w:r>
      <w:r w:rsidR="009863CA">
        <w:rPr>
          <w:rFonts w:eastAsia="Calibri"/>
          <w:sz w:val="28"/>
          <w:szCs w:val="28"/>
          <w:lang w:eastAsia="en-US"/>
        </w:rPr>
        <w:t>;</w:t>
      </w:r>
      <w:proofErr w:type="gramEnd"/>
    </w:p>
    <w:p w:rsidR="0030654F" w:rsidRDefault="0030654F" w:rsidP="002000E7">
      <w:pPr>
        <w:autoSpaceDE w:val="0"/>
        <w:autoSpaceDN w:val="0"/>
        <w:adjustRightInd w:val="0"/>
        <w:spacing w:before="0" w:beforeAutospacing="0" w:line="240" w:lineRule="atLeast"/>
        <w:ind w:firstLine="708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в абзацах втором и </w:t>
      </w:r>
      <w:r w:rsidR="006F29BF">
        <w:rPr>
          <w:rFonts w:eastAsia="Calibri"/>
          <w:sz w:val="28"/>
          <w:szCs w:val="28"/>
          <w:lang w:eastAsia="en-US"/>
        </w:rPr>
        <w:t>пятом</w:t>
      </w:r>
      <w:r w:rsidR="00443D8C">
        <w:rPr>
          <w:rFonts w:eastAsia="Calibri"/>
          <w:sz w:val="28"/>
          <w:szCs w:val="28"/>
          <w:lang w:eastAsia="en-US"/>
        </w:rPr>
        <w:t xml:space="preserve"> </w:t>
      </w:r>
      <w:r w:rsidR="009863CA">
        <w:rPr>
          <w:rFonts w:eastAsia="Calibri"/>
          <w:sz w:val="28"/>
          <w:szCs w:val="28"/>
          <w:lang w:eastAsia="en-US"/>
        </w:rPr>
        <w:t>раздел</w:t>
      </w:r>
      <w:r w:rsidR="00443D8C">
        <w:rPr>
          <w:rFonts w:eastAsia="Calibri"/>
          <w:sz w:val="28"/>
          <w:szCs w:val="28"/>
          <w:lang w:eastAsia="en-US"/>
        </w:rPr>
        <w:t>а</w:t>
      </w:r>
      <w:r w:rsidR="009863CA">
        <w:rPr>
          <w:rFonts w:eastAsia="Calibri"/>
          <w:sz w:val="28"/>
          <w:szCs w:val="28"/>
          <w:lang w:eastAsia="en-US"/>
        </w:rPr>
        <w:t xml:space="preserve"> 2.7. подпрограммы </w:t>
      </w:r>
      <w:r w:rsidR="00471287">
        <w:rPr>
          <w:rFonts w:eastAsia="Calibri"/>
          <w:sz w:val="28"/>
          <w:szCs w:val="28"/>
          <w:lang w:eastAsia="en-US"/>
        </w:rPr>
        <w:t xml:space="preserve">1 </w:t>
      </w:r>
      <w:r w:rsidR="009863CA">
        <w:rPr>
          <w:rFonts w:eastAsia="Calibri"/>
          <w:sz w:val="28"/>
          <w:szCs w:val="28"/>
          <w:lang w:eastAsia="en-US"/>
        </w:rPr>
        <w:t>«Обоснование финансовых, материальных и трудовых затрат</w:t>
      </w:r>
      <w:r w:rsidR="00443D8C">
        <w:rPr>
          <w:rFonts w:eastAsia="Calibri"/>
          <w:sz w:val="28"/>
          <w:szCs w:val="28"/>
          <w:lang w:eastAsia="en-US"/>
        </w:rPr>
        <w:t xml:space="preserve"> (ресурсное обеспечение подпрограммы)</w:t>
      </w:r>
      <w:r w:rsidR="00471287">
        <w:rPr>
          <w:rFonts w:eastAsia="Calibri"/>
          <w:sz w:val="28"/>
          <w:szCs w:val="28"/>
          <w:lang w:eastAsia="en-US"/>
        </w:rPr>
        <w:t>»</w:t>
      </w:r>
      <w:r w:rsidR="00443D8C">
        <w:rPr>
          <w:rFonts w:eastAsia="Calibri"/>
          <w:sz w:val="28"/>
          <w:szCs w:val="28"/>
          <w:lang w:eastAsia="en-US"/>
        </w:rPr>
        <w:t xml:space="preserve"> </w:t>
      </w:r>
      <w:r w:rsidRPr="0030654F">
        <w:rPr>
          <w:rFonts w:eastAsia="Calibri"/>
          <w:sz w:val="28"/>
          <w:szCs w:val="28"/>
          <w:lang w:eastAsia="en-US"/>
        </w:rPr>
        <w:t>цифры «91</w:t>
      </w:r>
      <w:r w:rsidR="00FE6E92">
        <w:rPr>
          <w:rFonts w:eastAsia="Calibri"/>
          <w:sz w:val="28"/>
          <w:szCs w:val="28"/>
          <w:lang w:eastAsia="en-US"/>
        </w:rPr>
        <w:t>7514</w:t>
      </w:r>
      <w:r w:rsidRPr="0030654F">
        <w:rPr>
          <w:rFonts w:eastAsia="Calibri"/>
          <w:sz w:val="28"/>
          <w:szCs w:val="28"/>
          <w:lang w:eastAsia="en-US"/>
        </w:rPr>
        <w:t>,</w:t>
      </w:r>
      <w:r w:rsidR="00FE6E92">
        <w:rPr>
          <w:rFonts w:eastAsia="Calibri"/>
          <w:sz w:val="28"/>
          <w:szCs w:val="28"/>
          <w:lang w:eastAsia="en-US"/>
        </w:rPr>
        <w:t>1</w:t>
      </w:r>
      <w:r w:rsidRPr="0030654F">
        <w:rPr>
          <w:rFonts w:eastAsia="Calibri"/>
          <w:sz w:val="28"/>
          <w:szCs w:val="28"/>
          <w:lang w:eastAsia="en-US"/>
        </w:rPr>
        <w:t>» заменить цифрами «9</w:t>
      </w:r>
      <w:r w:rsidR="00FE6E92">
        <w:rPr>
          <w:rFonts w:eastAsia="Calibri"/>
          <w:sz w:val="28"/>
          <w:szCs w:val="28"/>
          <w:lang w:eastAsia="en-US"/>
        </w:rPr>
        <w:t>22583</w:t>
      </w:r>
      <w:r w:rsidRPr="0030654F">
        <w:rPr>
          <w:rFonts w:eastAsia="Calibri"/>
          <w:sz w:val="28"/>
          <w:szCs w:val="28"/>
          <w:lang w:eastAsia="en-US"/>
        </w:rPr>
        <w:t>,</w:t>
      </w:r>
      <w:r w:rsidR="00FE6E92">
        <w:rPr>
          <w:rFonts w:eastAsia="Calibri"/>
          <w:sz w:val="28"/>
          <w:szCs w:val="28"/>
          <w:lang w:eastAsia="en-US"/>
        </w:rPr>
        <w:t>0</w:t>
      </w:r>
      <w:r w:rsidRPr="0030654F">
        <w:rPr>
          <w:rFonts w:eastAsia="Calibri"/>
          <w:sz w:val="28"/>
          <w:szCs w:val="28"/>
          <w:lang w:eastAsia="en-US"/>
        </w:rPr>
        <w:t>», цифры «6</w:t>
      </w:r>
      <w:r w:rsidR="00FE6E92">
        <w:rPr>
          <w:rFonts w:eastAsia="Calibri"/>
          <w:sz w:val="28"/>
          <w:szCs w:val="28"/>
          <w:lang w:eastAsia="en-US"/>
        </w:rPr>
        <w:t>50089</w:t>
      </w:r>
      <w:r w:rsidRPr="0030654F">
        <w:rPr>
          <w:rFonts w:eastAsia="Calibri"/>
          <w:sz w:val="28"/>
          <w:szCs w:val="28"/>
          <w:lang w:eastAsia="en-US"/>
        </w:rPr>
        <w:t>,</w:t>
      </w:r>
      <w:r w:rsidR="00FE6E92">
        <w:rPr>
          <w:rFonts w:eastAsia="Calibri"/>
          <w:sz w:val="28"/>
          <w:szCs w:val="28"/>
          <w:lang w:eastAsia="en-US"/>
        </w:rPr>
        <w:t>5</w:t>
      </w:r>
      <w:r w:rsidRPr="0030654F">
        <w:rPr>
          <w:rFonts w:eastAsia="Calibri"/>
          <w:sz w:val="28"/>
          <w:szCs w:val="28"/>
          <w:lang w:eastAsia="en-US"/>
        </w:rPr>
        <w:t>» заменить цифрами «65</w:t>
      </w:r>
      <w:r w:rsidR="00FE6E92">
        <w:rPr>
          <w:rFonts w:eastAsia="Calibri"/>
          <w:sz w:val="28"/>
          <w:szCs w:val="28"/>
          <w:lang w:eastAsia="en-US"/>
        </w:rPr>
        <w:t>1101</w:t>
      </w:r>
      <w:r w:rsidRPr="0030654F">
        <w:rPr>
          <w:rFonts w:eastAsia="Calibri"/>
          <w:sz w:val="28"/>
          <w:szCs w:val="28"/>
          <w:lang w:eastAsia="en-US"/>
        </w:rPr>
        <w:t>,</w:t>
      </w:r>
      <w:r w:rsidR="00FE6E92">
        <w:rPr>
          <w:rFonts w:eastAsia="Calibri"/>
          <w:sz w:val="28"/>
          <w:szCs w:val="28"/>
          <w:lang w:eastAsia="en-US"/>
        </w:rPr>
        <w:t>1</w:t>
      </w:r>
      <w:r w:rsidRPr="0030654F">
        <w:rPr>
          <w:rFonts w:eastAsia="Calibri"/>
          <w:sz w:val="28"/>
          <w:szCs w:val="28"/>
          <w:lang w:eastAsia="en-US"/>
        </w:rPr>
        <w:t>», цифры «26</w:t>
      </w:r>
      <w:r w:rsidR="00FE6E92">
        <w:rPr>
          <w:rFonts w:eastAsia="Calibri"/>
          <w:sz w:val="28"/>
          <w:szCs w:val="28"/>
          <w:lang w:eastAsia="en-US"/>
        </w:rPr>
        <w:t>3665</w:t>
      </w:r>
      <w:r w:rsidRPr="0030654F">
        <w:rPr>
          <w:rFonts w:eastAsia="Calibri"/>
          <w:sz w:val="28"/>
          <w:szCs w:val="28"/>
          <w:lang w:eastAsia="en-US"/>
        </w:rPr>
        <w:t>,</w:t>
      </w:r>
      <w:r w:rsidR="00FE6E92">
        <w:rPr>
          <w:rFonts w:eastAsia="Calibri"/>
          <w:sz w:val="28"/>
          <w:szCs w:val="28"/>
          <w:lang w:eastAsia="en-US"/>
        </w:rPr>
        <w:t>1</w:t>
      </w:r>
      <w:r w:rsidRPr="0030654F">
        <w:rPr>
          <w:rFonts w:eastAsia="Calibri"/>
          <w:sz w:val="28"/>
          <w:szCs w:val="28"/>
          <w:lang w:eastAsia="en-US"/>
        </w:rPr>
        <w:t>» заменить цифрами «26</w:t>
      </w:r>
      <w:r w:rsidR="00FE6E92">
        <w:rPr>
          <w:rFonts w:eastAsia="Calibri"/>
          <w:sz w:val="28"/>
          <w:szCs w:val="28"/>
          <w:lang w:eastAsia="en-US"/>
        </w:rPr>
        <w:t>7</w:t>
      </w:r>
      <w:r w:rsidRPr="0030654F">
        <w:rPr>
          <w:rFonts w:eastAsia="Calibri"/>
          <w:sz w:val="28"/>
          <w:szCs w:val="28"/>
          <w:lang w:eastAsia="en-US"/>
        </w:rPr>
        <w:t>5</w:t>
      </w:r>
      <w:r w:rsidR="00FE6E92">
        <w:rPr>
          <w:rFonts w:eastAsia="Calibri"/>
          <w:sz w:val="28"/>
          <w:szCs w:val="28"/>
          <w:lang w:eastAsia="en-US"/>
        </w:rPr>
        <w:t>76</w:t>
      </w:r>
      <w:r w:rsidRPr="0030654F">
        <w:rPr>
          <w:rFonts w:eastAsia="Calibri"/>
          <w:sz w:val="28"/>
          <w:szCs w:val="28"/>
          <w:lang w:eastAsia="en-US"/>
        </w:rPr>
        <w:t>,</w:t>
      </w:r>
      <w:r w:rsidR="00FE6E92">
        <w:rPr>
          <w:rFonts w:eastAsia="Calibri"/>
          <w:sz w:val="28"/>
          <w:szCs w:val="28"/>
          <w:lang w:eastAsia="en-US"/>
        </w:rPr>
        <w:t>9</w:t>
      </w:r>
      <w:r w:rsidRPr="0030654F">
        <w:rPr>
          <w:rFonts w:eastAsia="Calibri"/>
          <w:sz w:val="28"/>
          <w:szCs w:val="28"/>
          <w:lang w:eastAsia="en-US"/>
        </w:rPr>
        <w:t>», цифры «3</w:t>
      </w:r>
      <w:r w:rsidR="00FE6E92">
        <w:rPr>
          <w:rFonts w:eastAsia="Calibri"/>
          <w:sz w:val="28"/>
          <w:szCs w:val="28"/>
          <w:lang w:eastAsia="en-US"/>
        </w:rPr>
        <w:t>759</w:t>
      </w:r>
      <w:r w:rsidRPr="0030654F">
        <w:rPr>
          <w:rFonts w:eastAsia="Calibri"/>
          <w:sz w:val="28"/>
          <w:szCs w:val="28"/>
          <w:lang w:eastAsia="en-US"/>
        </w:rPr>
        <w:t>,5» заменить цифрами «3</w:t>
      </w:r>
      <w:r w:rsidR="00FE6E92">
        <w:rPr>
          <w:rFonts w:eastAsia="Calibri"/>
          <w:sz w:val="28"/>
          <w:szCs w:val="28"/>
          <w:lang w:eastAsia="en-US"/>
        </w:rPr>
        <w:t>905</w:t>
      </w:r>
      <w:r w:rsidRPr="0030654F">
        <w:rPr>
          <w:rFonts w:eastAsia="Calibri"/>
          <w:sz w:val="28"/>
          <w:szCs w:val="28"/>
          <w:lang w:eastAsia="en-US"/>
        </w:rPr>
        <w:t>,</w:t>
      </w:r>
      <w:r w:rsidR="00FE6E92">
        <w:rPr>
          <w:rFonts w:eastAsia="Calibri"/>
          <w:sz w:val="28"/>
          <w:szCs w:val="28"/>
          <w:lang w:eastAsia="en-US"/>
        </w:rPr>
        <w:t>0</w:t>
      </w:r>
      <w:r w:rsidRPr="0030654F">
        <w:rPr>
          <w:rFonts w:eastAsia="Calibri"/>
          <w:sz w:val="28"/>
          <w:szCs w:val="28"/>
          <w:lang w:eastAsia="en-US"/>
        </w:rPr>
        <w:t>», цифры «19</w:t>
      </w:r>
      <w:r w:rsidR="00FE6E92">
        <w:rPr>
          <w:rFonts w:eastAsia="Calibri"/>
          <w:sz w:val="28"/>
          <w:szCs w:val="28"/>
          <w:lang w:eastAsia="en-US"/>
        </w:rPr>
        <w:t>5647</w:t>
      </w:r>
      <w:r w:rsidRPr="0030654F">
        <w:rPr>
          <w:rFonts w:eastAsia="Calibri"/>
          <w:sz w:val="28"/>
          <w:szCs w:val="28"/>
          <w:lang w:eastAsia="en-US"/>
        </w:rPr>
        <w:t>,</w:t>
      </w:r>
      <w:r w:rsidR="00FE6E92">
        <w:rPr>
          <w:rFonts w:eastAsia="Calibri"/>
          <w:sz w:val="28"/>
          <w:szCs w:val="28"/>
          <w:lang w:eastAsia="en-US"/>
        </w:rPr>
        <w:t>2</w:t>
      </w:r>
      <w:r w:rsidRPr="0030654F">
        <w:rPr>
          <w:rFonts w:eastAsia="Calibri"/>
          <w:sz w:val="28"/>
          <w:szCs w:val="28"/>
          <w:lang w:eastAsia="en-US"/>
        </w:rPr>
        <w:t>» заменить цифрами «</w:t>
      </w:r>
      <w:r w:rsidR="00FE6E92">
        <w:rPr>
          <w:rFonts w:eastAsia="Calibri"/>
          <w:sz w:val="28"/>
          <w:szCs w:val="28"/>
          <w:lang w:eastAsia="en-US"/>
        </w:rPr>
        <w:t>200716</w:t>
      </w:r>
      <w:r w:rsidRPr="0030654F">
        <w:rPr>
          <w:rFonts w:eastAsia="Calibri"/>
          <w:sz w:val="28"/>
          <w:szCs w:val="28"/>
          <w:lang w:eastAsia="en-US"/>
        </w:rPr>
        <w:t>,</w:t>
      </w:r>
      <w:r w:rsidR="00FE6E92">
        <w:rPr>
          <w:rFonts w:eastAsia="Calibri"/>
          <w:sz w:val="28"/>
          <w:szCs w:val="28"/>
          <w:lang w:eastAsia="en-US"/>
        </w:rPr>
        <w:t>1</w:t>
      </w:r>
      <w:r w:rsidRPr="0030654F">
        <w:rPr>
          <w:rFonts w:eastAsia="Calibri"/>
          <w:sz w:val="28"/>
          <w:szCs w:val="28"/>
          <w:lang w:eastAsia="en-US"/>
        </w:rPr>
        <w:t>», цифры «1</w:t>
      </w:r>
      <w:r w:rsidR="00FE6E92">
        <w:rPr>
          <w:rFonts w:eastAsia="Calibri"/>
          <w:sz w:val="28"/>
          <w:szCs w:val="28"/>
          <w:lang w:eastAsia="en-US"/>
        </w:rPr>
        <w:t>37891</w:t>
      </w:r>
      <w:r w:rsidRPr="0030654F">
        <w:rPr>
          <w:rFonts w:eastAsia="Calibri"/>
          <w:sz w:val="28"/>
          <w:szCs w:val="28"/>
          <w:lang w:eastAsia="en-US"/>
        </w:rPr>
        <w:t>,</w:t>
      </w:r>
      <w:r w:rsidR="00FE6E92">
        <w:rPr>
          <w:rFonts w:eastAsia="Calibri"/>
          <w:sz w:val="28"/>
          <w:szCs w:val="28"/>
          <w:lang w:eastAsia="en-US"/>
        </w:rPr>
        <w:t>2</w:t>
      </w:r>
      <w:r w:rsidRPr="0030654F">
        <w:rPr>
          <w:rFonts w:eastAsia="Calibri"/>
          <w:sz w:val="28"/>
          <w:szCs w:val="28"/>
          <w:lang w:eastAsia="en-US"/>
        </w:rPr>
        <w:t>» заменить цифрами «1</w:t>
      </w:r>
      <w:r w:rsidR="00FE6E92">
        <w:rPr>
          <w:rFonts w:eastAsia="Calibri"/>
          <w:sz w:val="28"/>
          <w:szCs w:val="28"/>
          <w:lang w:eastAsia="en-US"/>
        </w:rPr>
        <w:t>3</w:t>
      </w:r>
      <w:r w:rsidRPr="0030654F">
        <w:rPr>
          <w:rFonts w:eastAsia="Calibri"/>
          <w:sz w:val="28"/>
          <w:szCs w:val="28"/>
          <w:lang w:eastAsia="en-US"/>
        </w:rPr>
        <w:t>8</w:t>
      </w:r>
      <w:r w:rsidR="00FE6E92">
        <w:rPr>
          <w:rFonts w:eastAsia="Calibri"/>
          <w:sz w:val="28"/>
          <w:szCs w:val="28"/>
          <w:lang w:eastAsia="en-US"/>
        </w:rPr>
        <w:t>902</w:t>
      </w:r>
      <w:r w:rsidRPr="0030654F">
        <w:rPr>
          <w:rFonts w:eastAsia="Calibri"/>
          <w:sz w:val="28"/>
          <w:szCs w:val="28"/>
          <w:lang w:eastAsia="en-US"/>
        </w:rPr>
        <w:t>,</w:t>
      </w:r>
      <w:r w:rsidR="00FE6E92">
        <w:rPr>
          <w:rFonts w:eastAsia="Calibri"/>
          <w:sz w:val="28"/>
          <w:szCs w:val="28"/>
          <w:lang w:eastAsia="en-US"/>
        </w:rPr>
        <w:t>8</w:t>
      </w:r>
      <w:r w:rsidRPr="0030654F">
        <w:rPr>
          <w:rFonts w:eastAsia="Calibri"/>
          <w:sz w:val="28"/>
          <w:szCs w:val="28"/>
          <w:lang w:eastAsia="en-US"/>
        </w:rPr>
        <w:t>», цифры «</w:t>
      </w:r>
      <w:r w:rsidR="00FE6E92">
        <w:rPr>
          <w:rFonts w:eastAsia="Calibri"/>
          <w:sz w:val="28"/>
          <w:szCs w:val="28"/>
          <w:lang w:eastAsia="en-US"/>
        </w:rPr>
        <w:t>56879</w:t>
      </w:r>
      <w:r w:rsidRPr="0030654F">
        <w:rPr>
          <w:rFonts w:eastAsia="Calibri"/>
          <w:sz w:val="28"/>
          <w:szCs w:val="28"/>
          <w:lang w:eastAsia="en-US"/>
        </w:rPr>
        <w:t>,</w:t>
      </w:r>
      <w:r w:rsidR="00FE6E92">
        <w:rPr>
          <w:rFonts w:eastAsia="Calibri"/>
          <w:sz w:val="28"/>
          <w:szCs w:val="28"/>
          <w:lang w:eastAsia="en-US"/>
        </w:rPr>
        <w:t>8</w:t>
      </w:r>
      <w:r w:rsidRPr="0030654F">
        <w:rPr>
          <w:rFonts w:eastAsia="Calibri"/>
          <w:sz w:val="28"/>
          <w:szCs w:val="28"/>
          <w:lang w:eastAsia="en-US"/>
        </w:rPr>
        <w:t>» заменить цифрами «</w:t>
      </w:r>
      <w:r w:rsidR="00FE6E92">
        <w:rPr>
          <w:rFonts w:eastAsia="Calibri"/>
          <w:sz w:val="28"/>
          <w:szCs w:val="28"/>
          <w:lang w:eastAsia="en-US"/>
        </w:rPr>
        <w:t>60791</w:t>
      </w:r>
      <w:r w:rsidRPr="0030654F">
        <w:rPr>
          <w:rFonts w:eastAsia="Calibri"/>
          <w:sz w:val="28"/>
          <w:szCs w:val="28"/>
          <w:lang w:eastAsia="en-US"/>
        </w:rPr>
        <w:t>,</w:t>
      </w:r>
      <w:r w:rsidR="00FE6E92">
        <w:rPr>
          <w:rFonts w:eastAsia="Calibri"/>
          <w:sz w:val="28"/>
          <w:szCs w:val="28"/>
          <w:lang w:eastAsia="en-US"/>
        </w:rPr>
        <w:t>6</w:t>
      </w:r>
      <w:r w:rsidRPr="0030654F">
        <w:rPr>
          <w:rFonts w:eastAsia="Calibri"/>
          <w:sz w:val="28"/>
          <w:szCs w:val="28"/>
          <w:lang w:eastAsia="en-US"/>
        </w:rPr>
        <w:t>», цифры «</w:t>
      </w:r>
      <w:r w:rsidR="00FE6E92">
        <w:rPr>
          <w:rFonts w:eastAsia="Calibri"/>
          <w:sz w:val="28"/>
          <w:szCs w:val="28"/>
          <w:lang w:eastAsia="en-US"/>
        </w:rPr>
        <w:t>876</w:t>
      </w:r>
      <w:r w:rsidRPr="0030654F">
        <w:rPr>
          <w:rFonts w:eastAsia="Calibri"/>
          <w:sz w:val="28"/>
          <w:szCs w:val="28"/>
          <w:lang w:eastAsia="en-US"/>
        </w:rPr>
        <w:t>,</w:t>
      </w:r>
      <w:r w:rsidR="00FE6E92">
        <w:rPr>
          <w:rFonts w:eastAsia="Calibri"/>
          <w:sz w:val="28"/>
          <w:szCs w:val="28"/>
          <w:lang w:eastAsia="en-US"/>
        </w:rPr>
        <w:t>2</w:t>
      </w:r>
      <w:r w:rsidRPr="0030654F">
        <w:rPr>
          <w:rFonts w:eastAsia="Calibri"/>
          <w:sz w:val="28"/>
          <w:szCs w:val="28"/>
          <w:lang w:eastAsia="en-US"/>
        </w:rPr>
        <w:t>» заменить цифрами «</w:t>
      </w:r>
      <w:r w:rsidR="00FE6E92">
        <w:rPr>
          <w:rFonts w:eastAsia="Calibri"/>
          <w:sz w:val="28"/>
          <w:szCs w:val="28"/>
          <w:lang w:eastAsia="en-US"/>
        </w:rPr>
        <w:t>10121</w:t>
      </w:r>
      <w:r w:rsidRPr="0030654F">
        <w:rPr>
          <w:rFonts w:eastAsia="Calibri"/>
          <w:sz w:val="28"/>
          <w:szCs w:val="28"/>
          <w:lang w:eastAsia="en-US"/>
        </w:rPr>
        <w:t>,</w:t>
      </w:r>
      <w:r w:rsidR="00FE6E92">
        <w:rPr>
          <w:rFonts w:eastAsia="Calibri"/>
          <w:sz w:val="28"/>
          <w:szCs w:val="28"/>
          <w:lang w:eastAsia="en-US"/>
        </w:rPr>
        <w:t>7</w:t>
      </w:r>
      <w:r w:rsidRPr="0030654F">
        <w:rPr>
          <w:rFonts w:eastAsia="Calibri"/>
          <w:sz w:val="28"/>
          <w:szCs w:val="28"/>
          <w:lang w:eastAsia="en-US"/>
        </w:rPr>
        <w:t>»;</w:t>
      </w:r>
      <w:proofErr w:type="gramEnd"/>
    </w:p>
    <w:p w:rsidR="00FE6E92" w:rsidRDefault="00FE6E92" w:rsidP="002000E7">
      <w:pPr>
        <w:autoSpaceDE w:val="0"/>
        <w:autoSpaceDN w:val="0"/>
        <w:adjustRightInd w:val="0"/>
        <w:spacing w:before="0" w:beforeAutospacing="0" w:line="240" w:lineRule="atLeast"/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приложение</w:t>
      </w:r>
      <w:r w:rsidR="00AE6A68" w:rsidRPr="00AE6A68">
        <w:rPr>
          <w:rFonts w:eastAsia="Calibri"/>
          <w:sz w:val="28"/>
          <w:szCs w:val="28"/>
          <w:lang w:eastAsia="en-US"/>
        </w:rPr>
        <w:t xml:space="preserve"> № 2 к подпрограмме 1 «Перечень мероприятий подпрограммы с указанием объема средств на их реализацию и ожидаемых результатов» </w:t>
      </w:r>
      <w:r>
        <w:rPr>
          <w:rFonts w:eastAsia="Calibri"/>
          <w:sz w:val="28"/>
          <w:szCs w:val="28"/>
          <w:lang w:eastAsia="en-US"/>
        </w:rPr>
        <w:t>изложить</w:t>
      </w:r>
      <w:r w:rsidRPr="00FE6E92">
        <w:t xml:space="preserve"> </w:t>
      </w:r>
      <w:r w:rsidRPr="00FE6E92">
        <w:rPr>
          <w:rFonts w:eastAsia="Calibri"/>
          <w:sz w:val="28"/>
          <w:szCs w:val="28"/>
          <w:lang w:eastAsia="en-US"/>
        </w:rPr>
        <w:t xml:space="preserve">в новой </w:t>
      </w:r>
      <w:r>
        <w:rPr>
          <w:rFonts w:eastAsia="Calibri"/>
          <w:sz w:val="28"/>
          <w:szCs w:val="28"/>
          <w:lang w:eastAsia="en-US"/>
        </w:rPr>
        <w:t>редакции согласно приложению № 3</w:t>
      </w:r>
      <w:r w:rsidRPr="00FE6E92">
        <w:rPr>
          <w:rFonts w:eastAsia="Calibri"/>
          <w:sz w:val="28"/>
          <w:szCs w:val="28"/>
          <w:lang w:eastAsia="en-US"/>
        </w:rPr>
        <w:t xml:space="preserve"> к настоящему постановлению;</w:t>
      </w:r>
    </w:p>
    <w:p w:rsidR="008356D5" w:rsidRPr="008356D5" w:rsidRDefault="008356D5" w:rsidP="008356D5">
      <w:pPr>
        <w:autoSpaceDE w:val="0"/>
        <w:autoSpaceDN w:val="0"/>
        <w:adjustRightInd w:val="0"/>
        <w:spacing w:before="0" w:beforeAutospacing="0" w:line="240" w:lineRule="atLeast"/>
        <w:ind w:firstLine="708"/>
        <w:rPr>
          <w:rFonts w:eastAsia="Calibri"/>
          <w:sz w:val="28"/>
          <w:szCs w:val="28"/>
          <w:lang w:eastAsia="en-US"/>
        </w:rPr>
      </w:pPr>
      <w:r w:rsidRPr="008356D5">
        <w:rPr>
          <w:rFonts w:eastAsia="Calibri"/>
          <w:sz w:val="28"/>
          <w:szCs w:val="28"/>
          <w:lang w:eastAsia="en-US"/>
        </w:rPr>
        <w:t>в подпрограмме № 2 «Обеспечение реализации муниципальной программы и прочие мероприятия в сфере образования» (далее - подпрограмма 2):</w:t>
      </w:r>
    </w:p>
    <w:p w:rsidR="008356D5" w:rsidRPr="008356D5" w:rsidRDefault="008356D5" w:rsidP="008356D5">
      <w:pPr>
        <w:autoSpaceDE w:val="0"/>
        <w:autoSpaceDN w:val="0"/>
        <w:adjustRightInd w:val="0"/>
        <w:spacing w:before="0" w:beforeAutospacing="0" w:line="240" w:lineRule="atLeast"/>
        <w:ind w:firstLine="708"/>
        <w:rPr>
          <w:rFonts w:eastAsia="Calibri"/>
          <w:sz w:val="28"/>
          <w:szCs w:val="28"/>
          <w:lang w:eastAsia="en-US"/>
        </w:rPr>
      </w:pPr>
      <w:r w:rsidRPr="008356D5">
        <w:rPr>
          <w:rFonts w:eastAsia="Calibri"/>
          <w:sz w:val="28"/>
          <w:szCs w:val="28"/>
          <w:lang w:eastAsia="en-US"/>
        </w:rPr>
        <w:t>в паспорте подпрограммы 2:</w:t>
      </w:r>
    </w:p>
    <w:p w:rsidR="008356D5" w:rsidRPr="008356D5" w:rsidRDefault="008356D5" w:rsidP="008356D5">
      <w:pPr>
        <w:autoSpaceDE w:val="0"/>
        <w:autoSpaceDN w:val="0"/>
        <w:adjustRightInd w:val="0"/>
        <w:spacing w:before="0" w:beforeAutospacing="0" w:line="240" w:lineRule="atLeast"/>
        <w:ind w:firstLine="708"/>
        <w:rPr>
          <w:rFonts w:eastAsia="Calibri"/>
          <w:sz w:val="28"/>
          <w:szCs w:val="28"/>
          <w:lang w:eastAsia="en-US"/>
        </w:rPr>
      </w:pPr>
      <w:proofErr w:type="gramStart"/>
      <w:r w:rsidRPr="008356D5">
        <w:rPr>
          <w:rFonts w:eastAsia="Calibri"/>
          <w:sz w:val="28"/>
          <w:szCs w:val="28"/>
          <w:lang w:eastAsia="en-US"/>
        </w:rPr>
        <w:t>в разделе «Объемы и источники финансирова</w:t>
      </w:r>
      <w:r w:rsidR="00FB702A">
        <w:rPr>
          <w:rFonts w:eastAsia="Calibri"/>
          <w:sz w:val="28"/>
          <w:szCs w:val="28"/>
          <w:lang w:eastAsia="en-US"/>
        </w:rPr>
        <w:t>ния подпрограммы» цифры «</w:t>
      </w:r>
      <w:r w:rsidR="003F5768">
        <w:rPr>
          <w:rFonts w:eastAsia="Calibri"/>
          <w:sz w:val="28"/>
          <w:szCs w:val="28"/>
          <w:lang w:eastAsia="en-US"/>
        </w:rPr>
        <w:t>1</w:t>
      </w:r>
      <w:r w:rsidR="00F01FF5">
        <w:rPr>
          <w:rFonts w:eastAsia="Calibri"/>
          <w:sz w:val="28"/>
          <w:szCs w:val="28"/>
          <w:lang w:eastAsia="en-US"/>
        </w:rPr>
        <w:t>0</w:t>
      </w:r>
      <w:r w:rsidR="003F5768">
        <w:rPr>
          <w:rFonts w:eastAsia="Calibri"/>
          <w:sz w:val="28"/>
          <w:szCs w:val="28"/>
          <w:lang w:eastAsia="en-US"/>
        </w:rPr>
        <w:t>68</w:t>
      </w:r>
      <w:r w:rsidR="00F27F18">
        <w:rPr>
          <w:rFonts w:eastAsia="Calibri"/>
          <w:sz w:val="28"/>
          <w:szCs w:val="28"/>
          <w:lang w:eastAsia="en-US"/>
        </w:rPr>
        <w:t>92</w:t>
      </w:r>
      <w:r w:rsidR="00F01FF5">
        <w:rPr>
          <w:rFonts w:eastAsia="Calibri"/>
          <w:sz w:val="28"/>
          <w:szCs w:val="28"/>
          <w:lang w:eastAsia="en-US"/>
        </w:rPr>
        <w:t>,</w:t>
      </w:r>
      <w:r w:rsidR="00F27F18">
        <w:rPr>
          <w:rFonts w:eastAsia="Calibri"/>
          <w:sz w:val="28"/>
          <w:szCs w:val="28"/>
          <w:lang w:eastAsia="en-US"/>
        </w:rPr>
        <w:t>9</w:t>
      </w:r>
      <w:r w:rsidRPr="008356D5">
        <w:rPr>
          <w:rFonts w:eastAsia="Calibri"/>
          <w:sz w:val="28"/>
          <w:szCs w:val="28"/>
          <w:lang w:eastAsia="en-US"/>
        </w:rPr>
        <w:t>» заменить цифрами «</w:t>
      </w:r>
      <w:r w:rsidR="003F5768">
        <w:rPr>
          <w:rFonts w:eastAsia="Calibri"/>
          <w:sz w:val="28"/>
          <w:szCs w:val="28"/>
          <w:lang w:eastAsia="en-US"/>
        </w:rPr>
        <w:t>1</w:t>
      </w:r>
      <w:r w:rsidR="00F01FF5">
        <w:rPr>
          <w:rFonts w:eastAsia="Calibri"/>
          <w:sz w:val="28"/>
          <w:szCs w:val="28"/>
          <w:lang w:eastAsia="en-US"/>
        </w:rPr>
        <w:t>0</w:t>
      </w:r>
      <w:r w:rsidR="00F27F18">
        <w:rPr>
          <w:rFonts w:eastAsia="Calibri"/>
          <w:sz w:val="28"/>
          <w:szCs w:val="28"/>
          <w:lang w:eastAsia="en-US"/>
        </w:rPr>
        <w:t>7</w:t>
      </w:r>
      <w:r w:rsidR="003F5768">
        <w:rPr>
          <w:rFonts w:eastAsia="Calibri"/>
          <w:sz w:val="28"/>
          <w:szCs w:val="28"/>
          <w:lang w:eastAsia="en-US"/>
        </w:rPr>
        <w:t>9</w:t>
      </w:r>
      <w:r w:rsidR="00F27F18">
        <w:rPr>
          <w:rFonts w:eastAsia="Calibri"/>
          <w:sz w:val="28"/>
          <w:szCs w:val="28"/>
          <w:lang w:eastAsia="en-US"/>
        </w:rPr>
        <w:t>4</w:t>
      </w:r>
      <w:r w:rsidR="003F5768">
        <w:rPr>
          <w:rFonts w:eastAsia="Calibri"/>
          <w:sz w:val="28"/>
          <w:szCs w:val="28"/>
          <w:lang w:eastAsia="en-US"/>
        </w:rPr>
        <w:t>2</w:t>
      </w:r>
      <w:r w:rsidRPr="008356D5">
        <w:rPr>
          <w:rFonts w:eastAsia="Calibri"/>
          <w:sz w:val="28"/>
          <w:szCs w:val="28"/>
          <w:lang w:eastAsia="en-US"/>
        </w:rPr>
        <w:t>,</w:t>
      </w:r>
      <w:r w:rsidR="00F27F18">
        <w:rPr>
          <w:rFonts w:eastAsia="Calibri"/>
          <w:sz w:val="28"/>
          <w:szCs w:val="28"/>
          <w:lang w:eastAsia="en-US"/>
        </w:rPr>
        <w:t>0</w:t>
      </w:r>
      <w:r w:rsidRPr="008356D5">
        <w:rPr>
          <w:rFonts w:eastAsia="Calibri"/>
          <w:sz w:val="28"/>
          <w:szCs w:val="28"/>
          <w:lang w:eastAsia="en-US"/>
        </w:rPr>
        <w:t xml:space="preserve">», </w:t>
      </w:r>
      <w:r w:rsidR="00FB702A">
        <w:rPr>
          <w:rFonts w:eastAsia="Calibri"/>
          <w:sz w:val="28"/>
          <w:szCs w:val="28"/>
          <w:lang w:eastAsia="en-US"/>
        </w:rPr>
        <w:t>цифры «</w:t>
      </w:r>
      <w:r w:rsidR="003F5768">
        <w:rPr>
          <w:rFonts w:eastAsia="Calibri"/>
          <w:sz w:val="28"/>
          <w:szCs w:val="28"/>
          <w:lang w:eastAsia="en-US"/>
        </w:rPr>
        <w:t>60</w:t>
      </w:r>
      <w:r w:rsidR="00F27F18">
        <w:rPr>
          <w:rFonts w:eastAsia="Calibri"/>
          <w:sz w:val="28"/>
          <w:szCs w:val="28"/>
          <w:lang w:eastAsia="en-US"/>
        </w:rPr>
        <w:t>51,6</w:t>
      </w:r>
      <w:r w:rsidR="00FB702A">
        <w:rPr>
          <w:rFonts w:eastAsia="Calibri"/>
          <w:sz w:val="28"/>
          <w:szCs w:val="28"/>
          <w:lang w:eastAsia="en-US"/>
        </w:rPr>
        <w:t>» заменить цифрами «</w:t>
      </w:r>
      <w:r w:rsidR="00F27F18">
        <w:rPr>
          <w:rFonts w:eastAsia="Calibri"/>
          <w:sz w:val="28"/>
          <w:szCs w:val="28"/>
          <w:lang w:eastAsia="en-US"/>
        </w:rPr>
        <w:t>679</w:t>
      </w:r>
      <w:r w:rsidR="003F5768">
        <w:rPr>
          <w:rFonts w:eastAsia="Calibri"/>
          <w:sz w:val="28"/>
          <w:szCs w:val="28"/>
          <w:lang w:eastAsia="en-US"/>
        </w:rPr>
        <w:t>1</w:t>
      </w:r>
      <w:r w:rsidR="00F01FF5">
        <w:rPr>
          <w:rFonts w:eastAsia="Calibri"/>
          <w:sz w:val="28"/>
          <w:szCs w:val="28"/>
          <w:lang w:eastAsia="en-US"/>
        </w:rPr>
        <w:t>,</w:t>
      </w:r>
      <w:r w:rsidR="00F27F18">
        <w:rPr>
          <w:rFonts w:eastAsia="Calibri"/>
          <w:sz w:val="28"/>
          <w:szCs w:val="28"/>
          <w:lang w:eastAsia="en-US"/>
        </w:rPr>
        <w:t>3</w:t>
      </w:r>
      <w:r w:rsidR="00FB702A">
        <w:rPr>
          <w:rFonts w:eastAsia="Calibri"/>
          <w:sz w:val="28"/>
          <w:szCs w:val="28"/>
          <w:lang w:eastAsia="en-US"/>
        </w:rPr>
        <w:t>», цифры «</w:t>
      </w:r>
      <w:r w:rsidR="00F01FF5">
        <w:rPr>
          <w:rFonts w:eastAsia="Calibri"/>
          <w:sz w:val="28"/>
          <w:szCs w:val="28"/>
          <w:lang w:eastAsia="en-US"/>
        </w:rPr>
        <w:t>1</w:t>
      </w:r>
      <w:r w:rsidR="003F5768">
        <w:rPr>
          <w:rFonts w:eastAsia="Calibri"/>
          <w:sz w:val="28"/>
          <w:szCs w:val="28"/>
          <w:lang w:eastAsia="en-US"/>
        </w:rPr>
        <w:t>00</w:t>
      </w:r>
      <w:r w:rsidR="00F27F18">
        <w:rPr>
          <w:rFonts w:eastAsia="Calibri"/>
          <w:sz w:val="28"/>
          <w:szCs w:val="28"/>
          <w:lang w:eastAsia="en-US"/>
        </w:rPr>
        <w:t>313</w:t>
      </w:r>
      <w:r w:rsidR="00F01FF5">
        <w:rPr>
          <w:rFonts w:eastAsia="Calibri"/>
          <w:sz w:val="28"/>
          <w:szCs w:val="28"/>
          <w:lang w:eastAsia="en-US"/>
        </w:rPr>
        <w:t>,</w:t>
      </w:r>
      <w:r w:rsidR="00F27F18">
        <w:rPr>
          <w:rFonts w:eastAsia="Calibri"/>
          <w:sz w:val="28"/>
          <w:szCs w:val="28"/>
          <w:lang w:eastAsia="en-US"/>
        </w:rPr>
        <w:t>8</w:t>
      </w:r>
      <w:r w:rsidR="00FB702A">
        <w:rPr>
          <w:rFonts w:eastAsia="Calibri"/>
          <w:sz w:val="28"/>
          <w:szCs w:val="28"/>
          <w:lang w:eastAsia="en-US"/>
        </w:rPr>
        <w:t>» заменить цифрами «</w:t>
      </w:r>
      <w:r w:rsidR="003F5768">
        <w:rPr>
          <w:rFonts w:eastAsia="Calibri"/>
          <w:sz w:val="28"/>
          <w:szCs w:val="28"/>
          <w:lang w:eastAsia="en-US"/>
        </w:rPr>
        <w:t>100</w:t>
      </w:r>
      <w:r w:rsidR="00F27F18">
        <w:rPr>
          <w:rFonts w:eastAsia="Calibri"/>
          <w:sz w:val="28"/>
          <w:szCs w:val="28"/>
          <w:lang w:eastAsia="en-US"/>
        </w:rPr>
        <w:t>62</w:t>
      </w:r>
      <w:r w:rsidR="003F5768">
        <w:rPr>
          <w:rFonts w:eastAsia="Calibri"/>
          <w:sz w:val="28"/>
          <w:szCs w:val="28"/>
          <w:lang w:eastAsia="en-US"/>
        </w:rPr>
        <w:t>3</w:t>
      </w:r>
      <w:r w:rsidR="00F01FF5">
        <w:rPr>
          <w:rFonts w:eastAsia="Calibri"/>
          <w:sz w:val="28"/>
          <w:szCs w:val="28"/>
          <w:lang w:eastAsia="en-US"/>
        </w:rPr>
        <w:t>,</w:t>
      </w:r>
      <w:r w:rsidR="00F27F18">
        <w:rPr>
          <w:rFonts w:eastAsia="Calibri"/>
          <w:sz w:val="28"/>
          <w:szCs w:val="28"/>
          <w:lang w:eastAsia="en-US"/>
        </w:rPr>
        <w:t>2</w:t>
      </w:r>
      <w:r w:rsidR="00FB702A">
        <w:rPr>
          <w:rFonts w:eastAsia="Calibri"/>
          <w:sz w:val="28"/>
          <w:szCs w:val="28"/>
          <w:lang w:eastAsia="en-US"/>
        </w:rPr>
        <w:t>», цифры «</w:t>
      </w:r>
      <w:r w:rsidR="003F5768">
        <w:rPr>
          <w:rFonts w:eastAsia="Calibri"/>
          <w:sz w:val="28"/>
          <w:szCs w:val="28"/>
          <w:lang w:eastAsia="en-US"/>
        </w:rPr>
        <w:t>22</w:t>
      </w:r>
      <w:r w:rsidR="00E44C58">
        <w:rPr>
          <w:rFonts w:eastAsia="Calibri"/>
          <w:sz w:val="28"/>
          <w:szCs w:val="28"/>
          <w:lang w:eastAsia="en-US"/>
        </w:rPr>
        <w:t>0</w:t>
      </w:r>
      <w:r w:rsidR="003F5768">
        <w:rPr>
          <w:rFonts w:eastAsia="Calibri"/>
          <w:sz w:val="28"/>
          <w:szCs w:val="28"/>
          <w:lang w:eastAsia="en-US"/>
        </w:rPr>
        <w:t>3</w:t>
      </w:r>
      <w:r w:rsidR="00E44C58">
        <w:rPr>
          <w:rFonts w:eastAsia="Calibri"/>
          <w:sz w:val="28"/>
          <w:szCs w:val="28"/>
          <w:lang w:eastAsia="en-US"/>
        </w:rPr>
        <w:t>0</w:t>
      </w:r>
      <w:r w:rsidR="003F5768">
        <w:rPr>
          <w:rFonts w:eastAsia="Calibri"/>
          <w:sz w:val="28"/>
          <w:szCs w:val="28"/>
          <w:lang w:eastAsia="en-US"/>
        </w:rPr>
        <w:t>,</w:t>
      </w:r>
      <w:r w:rsidR="00E44C58">
        <w:rPr>
          <w:rFonts w:eastAsia="Calibri"/>
          <w:sz w:val="28"/>
          <w:szCs w:val="28"/>
          <w:lang w:eastAsia="en-US"/>
        </w:rPr>
        <w:t>4</w:t>
      </w:r>
      <w:r w:rsidRPr="008356D5">
        <w:rPr>
          <w:rFonts w:eastAsia="Calibri"/>
          <w:sz w:val="28"/>
          <w:szCs w:val="28"/>
          <w:lang w:eastAsia="en-US"/>
        </w:rPr>
        <w:t>» заменить цифрами «</w:t>
      </w:r>
      <w:r w:rsidR="003F5768">
        <w:rPr>
          <w:rFonts w:eastAsia="Calibri"/>
          <w:sz w:val="28"/>
          <w:szCs w:val="28"/>
          <w:lang w:eastAsia="en-US"/>
        </w:rPr>
        <w:t>23</w:t>
      </w:r>
      <w:r w:rsidR="00E44C58">
        <w:rPr>
          <w:rFonts w:eastAsia="Calibri"/>
          <w:sz w:val="28"/>
          <w:szCs w:val="28"/>
          <w:lang w:eastAsia="en-US"/>
        </w:rPr>
        <w:t>079</w:t>
      </w:r>
      <w:r w:rsidR="003F5768">
        <w:rPr>
          <w:rFonts w:eastAsia="Calibri"/>
          <w:sz w:val="28"/>
          <w:szCs w:val="28"/>
          <w:lang w:eastAsia="en-US"/>
        </w:rPr>
        <w:t>,</w:t>
      </w:r>
      <w:r w:rsidR="00E44C58">
        <w:rPr>
          <w:rFonts w:eastAsia="Calibri"/>
          <w:sz w:val="28"/>
          <w:szCs w:val="28"/>
          <w:lang w:eastAsia="en-US"/>
        </w:rPr>
        <w:t>5</w:t>
      </w:r>
      <w:r w:rsidRPr="008356D5">
        <w:rPr>
          <w:rFonts w:eastAsia="Calibri"/>
          <w:sz w:val="28"/>
          <w:szCs w:val="28"/>
          <w:lang w:eastAsia="en-US"/>
        </w:rPr>
        <w:t>»</w:t>
      </w:r>
      <w:r w:rsidR="003F5768">
        <w:rPr>
          <w:rFonts w:eastAsia="Calibri"/>
          <w:sz w:val="28"/>
          <w:szCs w:val="28"/>
          <w:lang w:eastAsia="en-US"/>
        </w:rPr>
        <w:t>, цифры «1</w:t>
      </w:r>
      <w:r w:rsidR="00E44C58">
        <w:rPr>
          <w:rFonts w:eastAsia="Calibri"/>
          <w:sz w:val="28"/>
          <w:szCs w:val="28"/>
          <w:lang w:eastAsia="en-US"/>
        </w:rPr>
        <w:t>08</w:t>
      </w:r>
      <w:r w:rsidR="003F5768">
        <w:rPr>
          <w:rFonts w:eastAsia="Calibri"/>
          <w:sz w:val="28"/>
          <w:szCs w:val="28"/>
          <w:lang w:eastAsia="en-US"/>
        </w:rPr>
        <w:t>1,</w:t>
      </w:r>
      <w:r w:rsidR="00E44C58">
        <w:rPr>
          <w:rFonts w:eastAsia="Calibri"/>
          <w:sz w:val="28"/>
          <w:szCs w:val="28"/>
          <w:lang w:eastAsia="en-US"/>
        </w:rPr>
        <w:t>8</w:t>
      </w:r>
      <w:r w:rsidR="003F5768">
        <w:rPr>
          <w:rFonts w:eastAsia="Calibri"/>
          <w:sz w:val="28"/>
          <w:szCs w:val="28"/>
          <w:lang w:eastAsia="en-US"/>
        </w:rPr>
        <w:t xml:space="preserve">» заменить </w:t>
      </w:r>
      <w:r w:rsidR="00302189">
        <w:rPr>
          <w:rFonts w:eastAsia="Calibri"/>
          <w:sz w:val="28"/>
          <w:szCs w:val="28"/>
          <w:lang w:eastAsia="en-US"/>
        </w:rPr>
        <w:t xml:space="preserve">цифрами </w:t>
      </w:r>
      <w:r w:rsidR="003F5768">
        <w:rPr>
          <w:rFonts w:eastAsia="Calibri"/>
          <w:sz w:val="28"/>
          <w:szCs w:val="28"/>
          <w:lang w:eastAsia="en-US"/>
        </w:rPr>
        <w:t>«</w:t>
      </w:r>
      <w:r w:rsidR="00302189">
        <w:rPr>
          <w:rFonts w:eastAsia="Calibri"/>
          <w:sz w:val="28"/>
          <w:szCs w:val="28"/>
          <w:lang w:eastAsia="en-US"/>
        </w:rPr>
        <w:t>1</w:t>
      </w:r>
      <w:r w:rsidR="00E44C58">
        <w:rPr>
          <w:rFonts w:eastAsia="Calibri"/>
          <w:sz w:val="28"/>
          <w:szCs w:val="28"/>
          <w:lang w:eastAsia="en-US"/>
        </w:rPr>
        <w:t>82</w:t>
      </w:r>
      <w:r w:rsidR="00302189">
        <w:rPr>
          <w:rFonts w:eastAsia="Calibri"/>
          <w:sz w:val="28"/>
          <w:szCs w:val="28"/>
          <w:lang w:eastAsia="en-US"/>
        </w:rPr>
        <w:t>1,</w:t>
      </w:r>
      <w:r w:rsidR="00E44C58">
        <w:rPr>
          <w:rFonts w:eastAsia="Calibri"/>
          <w:sz w:val="28"/>
          <w:szCs w:val="28"/>
          <w:lang w:eastAsia="en-US"/>
        </w:rPr>
        <w:t>5</w:t>
      </w:r>
      <w:r w:rsidR="00302189">
        <w:rPr>
          <w:rFonts w:eastAsia="Calibri"/>
          <w:sz w:val="28"/>
          <w:szCs w:val="28"/>
          <w:lang w:eastAsia="en-US"/>
        </w:rPr>
        <w:t xml:space="preserve">», </w:t>
      </w:r>
      <w:r w:rsidR="001763B1">
        <w:rPr>
          <w:rFonts w:eastAsia="Calibri"/>
          <w:sz w:val="28"/>
          <w:szCs w:val="28"/>
          <w:lang w:eastAsia="en-US"/>
        </w:rPr>
        <w:t>цифры «2</w:t>
      </w:r>
      <w:r w:rsidR="00A440EB">
        <w:rPr>
          <w:rFonts w:eastAsia="Calibri"/>
          <w:sz w:val="28"/>
          <w:szCs w:val="28"/>
          <w:lang w:eastAsia="en-US"/>
        </w:rPr>
        <w:t>0948</w:t>
      </w:r>
      <w:r w:rsidR="001763B1">
        <w:rPr>
          <w:rFonts w:eastAsia="Calibri"/>
          <w:sz w:val="28"/>
          <w:szCs w:val="28"/>
          <w:lang w:eastAsia="en-US"/>
        </w:rPr>
        <w:t>,6» заменить цифрами «21</w:t>
      </w:r>
      <w:r w:rsidR="00A440EB">
        <w:rPr>
          <w:rFonts w:eastAsia="Calibri"/>
          <w:sz w:val="28"/>
          <w:szCs w:val="28"/>
          <w:lang w:eastAsia="en-US"/>
        </w:rPr>
        <w:t>258</w:t>
      </w:r>
      <w:r w:rsidR="001763B1">
        <w:rPr>
          <w:rFonts w:eastAsia="Calibri"/>
          <w:sz w:val="28"/>
          <w:szCs w:val="28"/>
          <w:lang w:eastAsia="en-US"/>
        </w:rPr>
        <w:t>,</w:t>
      </w:r>
      <w:r w:rsidR="00A440EB">
        <w:rPr>
          <w:rFonts w:eastAsia="Calibri"/>
          <w:sz w:val="28"/>
          <w:szCs w:val="28"/>
          <w:lang w:eastAsia="en-US"/>
        </w:rPr>
        <w:t>0</w:t>
      </w:r>
      <w:r w:rsidR="001763B1">
        <w:rPr>
          <w:rFonts w:eastAsia="Calibri"/>
          <w:sz w:val="28"/>
          <w:szCs w:val="28"/>
          <w:lang w:eastAsia="en-US"/>
        </w:rPr>
        <w:t>»</w:t>
      </w:r>
      <w:r w:rsidRPr="008356D5">
        <w:rPr>
          <w:rFonts w:eastAsia="Calibri"/>
          <w:sz w:val="28"/>
          <w:szCs w:val="28"/>
          <w:lang w:eastAsia="en-US"/>
        </w:rPr>
        <w:t>;</w:t>
      </w:r>
      <w:proofErr w:type="gramEnd"/>
    </w:p>
    <w:p w:rsidR="008356D5" w:rsidRPr="008356D5" w:rsidRDefault="008356D5" w:rsidP="008356D5">
      <w:pPr>
        <w:autoSpaceDE w:val="0"/>
        <w:autoSpaceDN w:val="0"/>
        <w:adjustRightInd w:val="0"/>
        <w:spacing w:before="0" w:beforeAutospacing="0" w:line="240" w:lineRule="atLeast"/>
        <w:ind w:firstLine="708"/>
        <w:rPr>
          <w:rFonts w:eastAsia="Calibri"/>
          <w:sz w:val="28"/>
          <w:szCs w:val="28"/>
          <w:lang w:eastAsia="en-US"/>
        </w:rPr>
      </w:pPr>
      <w:r w:rsidRPr="008356D5">
        <w:rPr>
          <w:rFonts w:eastAsia="Calibri"/>
          <w:sz w:val="28"/>
          <w:szCs w:val="28"/>
          <w:lang w:eastAsia="en-US"/>
        </w:rPr>
        <w:t xml:space="preserve">в абзацах втором и </w:t>
      </w:r>
      <w:r w:rsidR="00906FA2">
        <w:rPr>
          <w:rFonts w:eastAsia="Calibri"/>
          <w:sz w:val="28"/>
          <w:szCs w:val="28"/>
          <w:lang w:eastAsia="en-US"/>
        </w:rPr>
        <w:t>пя</w:t>
      </w:r>
      <w:r w:rsidR="001763B1">
        <w:rPr>
          <w:rFonts w:eastAsia="Calibri"/>
          <w:sz w:val="28"/>
          <w:szCs w:val="28"/>
          <w:lang w:eastAsia="en-US"/>
        </w:rPr>
        <w:t>том</w:t>
      </w:r>
      <w:r w:rsidRPr="008356D5">
        <w:rPr>
          <w:rFonts w:eastAsia="Calibri"/>
          <w:sz w:val="28"/>
          <w:szCs w:val="28"/>
          <w:lang w:eastAsia="en-US"/>
        </w:rPr>
        <w:t xml:space="preserve"> раздела 2.7. подпрограммы 2 «Обоснование финансовых, материальных и трудовых затрат (ресурсное обеспечен</w:t>
      </w:r>
      <w:r w:rsidR="00562863">
        <w:rPr>
          <w:rFonts w:eastAsia="Calibri"/>
          <w:sz w:val="28"/>
          <w:szCs w:val="28"/>
          <w:lang w:eastAsia="en-US"/>
        </w:rPr>
        <w:t>ие подпрограммы)» цифры «</w:t>
      </w:r>
      <w:r w:rsidR="001763B1">
        <w:rPr>
          <w:rFonts w:eastAsia="Calibri"/>
          <w:sz w:val="28"/>
          <w:szCs w:val="28"/>
          <w:lang w:eastAsia="en-US"/>
        </w:rPr>
        <w:t>1068</w:t>
      </w:r>
      <w:r w:rsidR="00906FA2">
        <w:rPr>
          <w:rFonts w:eastAsia="Calibri"/>
          <w:sz w:val="28"/>
          <w:szCs w:val="28"/>
          <w:lang w:eastAsia="en-US"/>
        </w:rPr>
        <w:t>92</w:t>
      </w:r>
      <w:r w:rsidR="001763B1">
        <w:rPr>
          <w:rFonts w:eastAsia="Calibri"/>
          <w:sz w:val="28"/>
          <w:szCs w:val="28"/>
          <w:lang w:eastAsia="en-US"/>
        </w:rPr>
        <w:t>,</w:t>
      </w:r>
      <w:r w:rsidR="00906FA2">
        <w:rPr>
          <w:rFonts w:eastAsia="Calibri"/>
          <w:sz w:val="28"/>
          <w:szCs w:val="28"/>
          <w:lang w:eastAsia="en-US"/>
        </w:rPr>
        <w:t>9</w:t>
      </w:r>
      <w:r w:rsidR="001763B1">
        <w:rPr>
          <w:rFonts w:eastAsia="Calibri"/>
          <w:sz w:val="28"/>
          <w:szCs w:val="28"/>
          <w:lang w:eastAsia="en-US"/>
        </w:rPr>
        <w:t>» заменить цифрами «1</w:t>
      </w:r>
      <w:r w:rsidR="00142F95">
        <w:rPr>
          <w:rFonts w:eastAsia="Calibri"/>
          <w:sz w:val="28"/>
          <w:szCs w:val="28"/>
          <w:lang w:eastAsia="en-US"/>
        </w:rPr>
        <w:t>0</w:t>
      </w:r>
      <w:r w:rsidR="00906FA2">
        <w:rPr>
          <w:rFonts w:eastAsia="Calibri"/>
          <w:sz w:val="28"/>
          <w:szCs w:val="28"/>
          <w:lang w:eastAsia="en-US"/>
        </w:rPr>
        <w:t>7</w:t>
      </w:r>
      <w:r w:rsidR="003561BB">
        <w:rPr>
          <w:rFonts w:eastAsia="Calibri"/>
          <w:sz w:val="28"/>
          <w:szCs w:val="28"/>
          <w:lang w:eastAsia="en-US"/>
        </w:rPr>
        <w:t>9</w:t>
      </w:r>
      <w:r w:rsidR="00906FA2">
        <w:rPr>
          <w:rFonts w:eastAsia="Calibri"/>
          <w:sz w:val="28"/>
          <w:szCs w:val="28"/>
          <w:lang w:eastAsia="en-US"/>
        </w:rPr>
        <w:t>4</w:t>
      </w:r>
      <w:r w:rsidR="003561BB">
        <w:rPr>
          <w:rFonts w:eastAsia="Calibri"/>
          <w:sz w:val="28"/>
          <w:szCs w:val="28"/>
          <w:lang w:eastAsia="en-US"/>
        </w:rPr>
        <w:t>2</w:t>
      </w:r>
      <w:r w:rsidRPr="008356D5">
        <w:rPr>
          <w:rFonts w:eastAsia="Calibri"/>
          <w:sz w:val="28"/>
          <w:szCs w:val="28"/>
          <w:lang w:eastAsia="en-US"/>
        </w:rPr>
        <w:t>,</w:t>
      </w:r>
      <w:r w:rsidR="00906FA2">
        <w:rPr>
          <w:rFonts w:eastAsia="Calibri"/>
          <w:sz w:val="28"/>
          <w:szCs w:val="28"/>
          <w:lang w:eastAsia="en-US"/>
        </w:rPr>
        <w:t>0</w:t>
      </w:r>
      <w:r w:rsidRPr="008356D5">
        <w:rPr>
          <w:rFonts w:eastAsia="Calibri"/>
          <w:sz w:val="28"/>
          <w:szCs w:val="28"/>
          <w:lang w:eastAsia="en-US"/>
        </w:rPr>
        <w:t xml:space="preserve">», </w:t>
      </w:r>
      <w:r w:rsidR="003561BB" w:rsidRPr="003561BB">
        <w:rPr>
          <w:rFonts w:eastAsia="Calibri"/>
          <w:sz w:val="28"/>
          <w:szCs w:val="28"/>
          <w:lang w:eastAsia="en-US"/>
        </w:rPr>
        <w:t>цифры «22</w:t>
      </w:r>
      <w:r w:rsidR="00906FA2">
        <w:rPr>
          <w:rFonts w:eastAsia="Calibri"/>
          <w:sz w:val="28"/>
          <w:szCs w:val="28"/>
          <w:lang w:eastAsia="en-US"/>
        </w:rPr>
        <w:t>0</w:t>
      </w:r>
      <w:r w:rsidR="003561BB" w:rsidRPr="003561BB">
        <w:rPr>
          <w:rFonts w:eastAsia="Calibri"/>
          <w:sz w:val="28"/>
          <w:szCs w:val="28"/>
          <w:lang w:eastAsia="en-US"/>
        </w:rPr>
        <w:t>3</w:t>
      </w:r>
      <w:r w:rsidR="00906FA2">
        <w:rPr>
          <w:rFonts w:eastAsia="Calibri"/>
          <w:sz w:val="28"/>
          <w:szCs w:val="28"/>
          <w:lang w:eastAsia="en-US"/>
        </w:rPr>
        <w:t>0</w:t>
      </w:r>
      <w:r w:rsidR="003561BB" w:rsidRPr="003561BB">
        <w:rPr>
          <w:rFonts w:eastAsia="Calibri"/>
          <w:sz w:val="28"/>
          <w:szCs w:val="28"/>
          <w:lang w:eastAsia="en-US"/>
        </w:rPr>
        <w:t>,</w:t>
      </w:r>
      <w:r w:rsidR="00906FA2">
        <w:rPr>
          <w:rFonts w:eastAsia="Calibri"/>
          <w:sz w:val="28"/>
          <w:szCs w:val="28"/>
          <w:lang w:eastAsia="en-US"/>
        </w:rPr>
        <w:t>4</w:t>
      </w:r>
      <w:r w:rsidR="003561BB" w:rsidRPr="003561BB">
        <w:rPr>
          <w:rFonts w:eastAsia="Calibri"/>
          <w:sz w:val="28"/>
          <w:szCs w:val="28"/>
          <w:lang w:eastAsia="en-US"/>
        </w:rPr>
        <w:t>» заменить цифрами «23</w:t>
      </w:r>
      <w:r w:rsidR="00906FA2">
        <w:rPr>
          <w:rFonts w:eastAsia="Calibri"/>
          <w:sz w:val="28"/>
          <w:szCs w:val="28"/>
          <w:lang w:eastAsia="en-US"/>
        </w:rPr>
        <w:t>079</w:t>
      </w:r>
      <w:r w:rsidR="003561BB" w:rsidRPr="003561BB">
        <w:rPr>
          <w:rFonts w:eastAsia="Calibri"/>
          <w:sz w:val="28"/>
          <w:szCs w:val="28"/>
          <w:lang w:eastAsia="en-US"/>
        </w:rPr>
        <w:t>,</w:t>
      </w:r>
      <w:r w:rsidR="00906FA2">
        <w:rPr>
          <w:rFonts w:eastAsia="Calibri"/>
          <w:sz w:val="28"/>
          <w:szCs w:val="28"/>
          <w:lang w:eastAsia="en-US"/>
        </w:rPr>
        <w:t>5», цифры «108</w:t>
      </w:r>
      <w:r w:rsidR="003561BB" w:rsidRPr="003561BB">
        <w:rPr>
          <w:rFonts w:eastAsia="Calibri"/>
          <w:sz w:val="28"/>
          <w:szCs w:val="28"/>
          <w:lang w:eastAsia="en-US"/>
        </w:rPr>
        <w:t>1,</w:t>
      </w:r>
      <w:r w:rsidR="00906FA2">
        <w:rPr>
          <w:rFonts w:eastAsia="Calibri"/>
          <w:sz w:val="28"/>
          <w:szCs w:val="28"/>
          <w:lang w:eastAsia="en-US"/>
        </w:rPr>
        <w:t>8</w:t>
      </w:r>
      <w:r w:rsidR="003561BB" w:rsidRPr="003561BB">
        <w:rPr>
          <w:rFonts w:eastAsia="Calibri"/>
          <w:sz w:val="28"/>
          <w:szCs w:val="28"/>
          <w:lang w:eastAsia="en-US"/>
        </w:rPr>
        <w:t>» заменить цифрами «1</w:t>
      </w:r>
      <w:r w:rsidR="00906FA2">
        <w:rPr>
          <w:rFonts w:eastAsia="Calibri"/>
          <w:sz w:val="28"/>
          <w:szCs w:val="28"/>
          <w:lang w:eastAsia="en-US"/>
        </w:rPr>
        <w:t>82</w:t>
      </w:r>
      <w:r w:rsidR="003561BB" w:rsidRPr="003561BB">
        <w:rPr>
          <w:rFonts w:eastAsia="Calibri"/>
          <w:sz w:val="28"/>
          <w:szCs w:val="28"/>
          <w:lang w:eastAsia="en-US"/>
        </w:rPr>
        <w:t>1,</w:t>
      </w:r>
      <w:r w:rsidR="00906FA2">
        <w:rPr>
          <w:rFonts w:eastAsia="Calibri"/>
          <w:sz w:val="28"/>
          <w:szCs w:val="28"/>
          <w:lang w:eastAsia="en-US"/>
        </w:rPr>
        <w:t>5</w:t>
      </w:r>
      <w:r w:rsidR="003561BB" w:rsidRPr="003561BB">
        <w:rPr>
          <w:rFonts w:eastAsia="Calibri"/>
          <w:sz w:val="28"/>
          <w:szCs w:val="28"/>
          <w:lang w:eastAsia="en-US"/>
        </w:rPr>
        <w:t>», цифры «2</w:t>
      </w:r>
      <w:r w:rsidR="00906FA2">
        <w:rPr>
          <w:rFonts w:eastAsia="Calibri"/>
          <w:sz w:val="28"/>
          <w:szCs w:val="28"/>
          <w:lang w:eastAsia="en-US"/>
        </w:rPr>
        <w:t>0948</w:t>
      </w:r>
      <w:r w:rsidR="003561BB" w:rsidRPr="003561BB">
        <w:rPr>
          <w:rFonts w:eastAsia="Calibri"/>
          <w:sz w:val="28"/>
          <w:szCs w:val="28"/>
          <w:lang w:eastAsia="en-US"/>
        </w:rPr>
        <w:t>,6» заменить цифрами «21</w:t>
      </w:r>
      <w:r w:rsidR="00906FA2">
        <w:rPr>
          <w:rFonts w:eastAsia="Calibri"/>
          <w:sz w:val="28"/>
          <w:szCs w:val="28"/>
          <w:lang w:eastAsia="en-US"/>
        </w:rPr>
        <w:t>2</w:t>
      </w:r>
      <w:r w:rsidR="003561BB" w:rsidRPr="003561BB">
        <w:rPr>
          <w:rFonts w:eastAsia="Calibri"/>
          <w:sz w:val="28"/>
          <w:szCs w:val="28"/>
          <w:lang w:eastAsia="en-US"/>
        </w:rPr>
        <w:t>5</w:t>
      </w:r>
      <w:r w:rsidR="00906FA2">
        <w:rPr>
          <w:rFonts w:eastAsia="Calibri"/>
          <w:sz w:val="28"/>
          <w:szCs w:val="28"/>
          <w:lang w:eastAsia="en-US"/>
        </w:rPr>
        <w:t>8</w:t>
      </w:r>
      <w:r w:rsidR="003561BB" w:rsidRPr="003561BB">
        <w:rPr>
          <w:rFonts w:eastAsia="Calibri"/>
          <w:sz w:val="28"/>
          <w:szCs w:val="28"/>
          <w:lang w:eastAsia="en-US"/>
        </w:rPr>
        <w:t>,</w:t>
      </w:r>
      <w:r w:rsidR="00906FA2">
        <w:rPr>
          <w:rFonts w:eastAsia="Calibri"/>
          <w:sz w:val="28"/>
          <w:szCs w:val="28"/>
          <w:lang w:eastAsia="en-US"/>
        </w:rPr>
        <w:t>0</w:t>
      </w:r>
      <w:r w:rsidR="003561BB" w:rsidRPr="003561BB">
        <w:rPr>
          <w:rFonts w:eastAsia="Calibri"/>
          <w:sz w:val="28"/>
          <w:szCs w:val="28"/>
          <w:lang w:eastAsia="en-US"/>
        </w:rPr>
        <w:t>»</w:t>
      </w:r>
      <w:r w:rsidRPr="008356D5">
        <w:rPr>
          <w:rFonts w:eastAsia="Calibri"/>
          <w:sz w:val="28"/>
          <w:szCs w:val="28"/>
          <w:lang w:eastAsia="en-US"/>
        </w:rPr>
        <w:t>;</w:t>
      </w:r>
    </w:p>
    <w:p w:rsidR="000F0C7A" w:rsidRDefault="00AC05FB" w:rsidP="008356D5">
      <w:pPr>
        <w:autoSpaceDE w:val="0"/>
        <w:autoSpaceDN w:val="0"/>
        <w:adjustRightInd w:val="0"/>
        <w:spacing w:before="0" w:beforeAutospacing="0" w:line="240" w:lineRule="atLeast"/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приложени</w:t>
      </w:r>
      <w:r w:rsidR="00842E1B">
        <w:rPr>
          <w:rFonts w:eastAsia="Calibri"/>
          <w:sz w:val="28"/>
          <w:szCs w:val="28"/>
          <w:lang w:eastAsia="en-US"/>
        </w:rPr>
        <w:t>е</w:t>
      </w:r>
      <w:r w:rsidR="008356D5" w:rsidRPr="008356D5">
        <w:rPr>
          <w:rFonts w:eastAsia="Calibri"/>
          <w:sz w:val="28"/>
          <w:szCs w:val="28"/>
          <w:lang w:eastAsia="en-US"/>
        </w:rPr>
        <w:t xml:space="preserve"> № 2 к подпрограмме 2 «Перечень мероприятий подпрограммы с указанием объема средств на их реализацию и ожидаемых результатов»</w:t>
      </w:r>
      <w:r w:rsidR="00842E1B">
        <w:rPr>
          <w:rFonts w:eastAsia="Calibri"/>
          <w:sz w:val="28"/>
          <w:szCs w:val="28"/>
          <w:lang w:eastAsia="en-US"/>
        </w:rPr>
        <w:t xml:space="preserve"> изложить</w:t>
      </w:r>
      <w:r w:rsidR="00842E1B" w:rsidRPr="00842E1B">
        <w:t xml:space="preserve"> </w:t>
      </w:r>
      <w:r w:rsidR="00842E1B">
        <w:rPr>
          <w:rFonts w:eastAsia="Calibri"/>
          <w:sz w:val="28"/>
          <w:szCs w:val="28"/>
          <w:lang w:eastAsia="en-US"/>
        </w:rPr>
        <w:t>согласно приложению № 4 к настоящему постановлению.</w:t>
      </w:r>
    </w:p>
    <w:p w:rsidR="005A4634" w:rsidRPr="005A4634" w:rsidRDefault="009979BF" w:rsidP="00C5198E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200" w:line="276" w:lineRule="auto"/>
        <w:contextualSpacing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="005A4634" w:rsidRPr="005A4634">
        <w:rPr>
          <w:sz w:val="28"/>
          <w:szCs w:val="28"/>
          <w:lang w:eastAsia="en-US"/>
        </w:rPr>
        <w:t xml:space="preserve">2. </w:t>
      </w:r>
      <w:proofErr w:type="gramStart"/>
      <w:r w:rsidR="005A4634" w:rsidRPr="005A4634">
        <w:rPr>
          <w:sz w:val="28"/>
          <w:szCs w:val="28"/>
          <w:lang w:eastAsia="en-US"/>
        </w:rPr>
        <w:t>Контроль за</w:t>
      </w:r>
      <w:proofErr w:type="gramEnd"/>
      <w:r w:rsidR="005A4634" w:rsidRPr="005A4634">
        <w:rPr>
          <w:sz w:val="28"/>
          <w:szCs w:val="28"/>
          <w:lang w:eastAsia="en-US"/>
        </w:rPr>
        <w:t xml:space="preserve"> выполнением настоящего постановления </w:t>
      </w:r>
      <w:r w:rsidR="00391DA7">
        <w:rPr>
          <w:sz w:val="28"/>
          <w:szCs w:val="28"/>
          <w:lang w:eastAsia="en-US"/>
        </w:rPr>
        <w:t>оставляю за собой.</w:t>
      </w:r>
    </w:p>
    <w:p w:rsidR="005A4634" w:rsidRPr="005A4634" w:rsidRDefault="009979BF" w:rsidP="00C5198E">
      <w:pPr>
        <w:tabs>
          <w:tab w:val="left" w:pos="0"/>
          <w:tab w:val="left" w:pos="709"/>
        </w:tabs>
        <w:autoSpaceDE w:val="0"/>
        <w:autoSpaceDN w:val="0"/>
        <w:adjustRightInd w:val="0"/>
        <w:contextualSpacing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5A4634" w:rsidRPr="005A4634">
        <w:rPr>
          <w:sz w:val="28"/>
          <w:szCs w:val="28"/>
        </w:rPr>
        <w:t xml:space="preserve">3.Настоящее постановление опубликовать в периодическом печатном издании «Официальный вестник Боготольского района» и разместить на официальном сайте администрации Боготольского района в сети Интернет  </w:t>
      </w:r>
      <w:hyperlink r:id="rId10" w:history="1">
        <w:r w:rsidR="005A4634" w:rsidRPr="005A4634">
          <w:rPr>
            <w:color w:val="0000FF"/>
            <w:sz w:val="28"/>
            <w:szCs w:val="28"/>
            <w:u w:val="single"/>
          </w:rPr>
          <w:t>www.bogotol-r.ru</w:t>
        </w:r>
      </w:hyperlink>
      <w:r w:rsidR="005A4634" w:rsidRPr="005A4634">
        <w:rPr>
          <w:sz w:val="28"/>
          <w:szCs w:val="28"/>
        </w:rPr>
        <w:t>.</w:t>
      </w:r>
    </w:p>
    <w:p w:rsidR="005A4634" w:rsidRDefault="00391DA7" w:rsidP="00391DA7">
      <w:pPr>
        <w:tabs>
          <w:tab w:val="left" w:pos="0"/>
          <w:tab w:val="left" w:pos="709"/>
          <w:tab w:val="left" w:pos="1134"/>
          <w:tab w:val="left" w:pos="1418"/>
        </w:tabs>
        <w:autoSpaceDE w:val="0"/>
        <w:autoSpaceDN w:val="0"/>
        <w:adjustRightInd w:val="0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5A4634" w:rsidRPr="005A4634">
        <w:rPr>
          <w:rFonts w:eastAsia="Calibri"/>
          <w:sz w:val="28"/>
          <w:szCs w:val="28"/>
          <w:lang w:eastAsia="en-US"/>
        </w:rPr>
        <w:t xml:space="preserve">4.Постановление вступает в силу в день, следующий за днем </w:t>
      </w:r>
      <w:r w:rsidR="00DB2C50">
        <w:rPr>
          <w:rFonts w:eastAsia="Calibri"/>
          <w:sz w:val="28"/>
          <w:szCs w:val="28"/>
          <w:lang w:eastAsia="en-US"/>
        </w:rPr>
        <w:t>его официального опубликования</w:t>
      </w:r>
      <w:r w:rsidR="005A4634" w:rsidRPr="005A4634">
        <w:rPr>
          <w:rFonts w:eastAsia="Calibri"/>
          <w:sz w:val="28"/>
          <w:szCs w:val="28"/>
          <w:lang w:eastAsia="en-US"/>
        </w:rPr>
        <w:t>.</w:t>
      </w:r>
    </w:p>
    <w:p w:rsidR="00A148F5" w:rsidRDefault="00A148F5" w:rsidP="00EC0B7D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rPr>
          <w:rFonts w:eastAsia="Calibri"/>
          <w:sz w:val="28"/>
          <w:szCs w:val="28"/>
          <w:lang w:eastAsia="en-US"/>
        </w:rPr>
      </w:pPr>
    </w:p>
    <w:p w:rsidR="00A148F5" w:rsidRDefault="00A148F5" w:rsidP="00EC0B7D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rPr>
          <w:rFonts w:eastAsia="Calibri"/>
          <w:sz w:val="28"/>
          <w:szCs w:val="28"/>
          <w:lang w:eastAsia="en-US"/>
        </w:rPr>
      </w:pPr>
    </w:p>
    <w:p w:rsidR="003B1300" w:rsidRDefault="00391DA7" w:rsidP="006B0707">
      <w:pPr>
        <w:spacing w:before="0" w:beforeAutospacing="0" w:line="240" w:lineRule="atLeast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5A4634" w:rsidRPr="005A4634">
        <w:rPr>
          <w:sz w:val="28"/>
          <w:szCs w:val="28"/>
        </w:rPr>
        <w:t xml:space="preserve"> Боготольского района</w:t>
      </w:r>
      <w:r w:rsidR="005A4634" w:rsidRPr="005A4634">
        <w:rPr>
          <w:sz w:val="28"/>
          <w:szCs w:val="28"/>
        </w:rPr>
        <w:tab/>
      </w:r>
      <w:r w:rsidR="005A4634" w:rsidRPr="005A4634">
        <w:rPr>
          <w:sz w:val="28"/>
          <w:szCs w:val="28"/>
        </w:rPr>
        <w:tab/>
      </w:r>
      <w:r w:rsidR="005A4634" w:rsidRPr="005A4634">
        <w:rPr>
          <w:sz w:val="28"/>
          <w:szCs w:val="28"/>
        </w:rPr>
        <w:tab/>
      </w:r>
      <w:r w:rsidR="001A20D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A20D6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Г.А.Недосекин</w:t>
      </w:r>
      <w:proofErr w:type="spellEnd"/>
    </w:p>
    <w:p w:rsidR="005807CE" w:rsidRDefault="005807CE" w:rsidP="006B0707">
      <w:pPr>
        <w:spacing w:before="0" w:beforeAutospacing="0" w:line="240" w:lineRule="atLeast"/>
        <w:contextualSpacing/>
        <w:rPr>
          <w:sz w:val="28"/>
          <w:szCs w:val="28"/>
        </w:rPr>
      </w:pPr>
    </w:p>
    <w:p w:rsidR="005807CE" w:rsidRDefault="005807CE" w:rsidP="006B0707">
      <w:pPr>
        <w:spacing w:before="0" w:beforeAutospacing="0" w:line="240" w:lineRule="atLeast"/>
        <w:contextualSpacing/>
        <w:rPr>
          <w:sz w:val="28"/>
          <w:szCs w:val="28"/>
        </w:rPr>
      </w:pPr>
    </w:p>
    <w:p w:rsidR="005807CE" w:rsidRDefault="005807CE" w:rsidP="006B0707">
      <w:pPr>
        <w:spacing w:before="0" w:beforeAutospacing="0" w:line="240" w:lineRule="atLeast"/>
        <w:contextualSpacing/>
        <w:rPr>
          <w:sz w:val="28"/>
          <w:szCs w:val="28"/>
        </w:rPr>
      </w:pPr>
    </w:p>
    <w:p w:rsidR="005807CE" w:rsidRDefault="005807CE" w:rsidP="006B0707">
      <w:pPr>
        <w:spacing w:before="0" w:beforeAutospacing="0" w:line="240" w:lineRule="atLeast"/>
        <w:contextualSpacing/>
        <w:rPr>
          <w:sz w:val="28"/>
          <w:szCs w:val="28"/>
        </w:rPr>
      </w:pPr>
    </w:p>
    <w:p w:rsidR="005807CE" w:rsidRDefault="005807CE" w:rsidP="006B0707">
      <w:pPr>
        <w:spacing w:before="0" w:beforeAutospacing="0" w:line="240" w:lineRule="atLeast"/>
        <w:contextualSpacing/>
        <w:rPr>
          <w:sz w:val="28"/>
          <w:szCs w:val="28"/>
        </w:rPr>
      </w:pPr>
    </w:p>
    <w:p w:rsidR="005807CE" w:rsidRDefault="005807CE" w:rsidP="006B0707">
      <w:pPr>
        <w:spacing w:before="0" w:beforeAutospacing="0" w:line="240" w:lineRule="atLeast"/>
        <w:contextualSpacing/>
        <w:rPr>
          <w:sz w:val="28"/>
          <w:szCs w:val="28"/>
        </w:rPr>
      </w:pPr>
    </w:p>
    <w:p w:rsidR="005807CE" w:rsidRDefault="005807CE" w:rsidP="006B0707">
      <w:pPr>
        <w:spacing w:before="0" w:beforeAutospacing="0" w:line="240" w:lineRule="atLeast"/>
        <w:contextualSpacing/>
        <w:rPr>
          <w:sz w:val="28"/>
          <w:szCs w:val="28"/>
        </w:rPr>
      </w:pPr>
    </w:p>
    <w:p w:rsidR="005807CE" w:rsidRDefault="005807CE" w:rsidP="006B0707">
      <w:pPr>
        <w:spacing w:before="0" w:beforeAutospacing="0" w:line="240" w:lineRule="atLeast"/>
        <w:contextualSpacing/>
        <w:rPr>
          <w:sz w:val="28"/>
          <w:szCs w:val="28"/>
        </w:rPr>
      </w:pPr>
    </w:p>
    <w:p w:rsidR="005807CE" w:rsidRDefault="005807CE" w:rsidP="006B0707">
      <w:pPr>
        <w:spacing w:before="0" w:beforeAutospacing="0" w:line="240" w:lineRule="atLeast"/>
        <w:contextualSpacing/>
        <w:rPr>
          <w:sz w:val="28"/>
          <w:szCs w:val="28"/>
        </w:rPr>
      </w:pPr>
    </w:p>
    <w:p w:rsidR="005807CE" w:rsidRDefault="005807CE" w:rsidP="006B0707">
      <w:pPr>
        <w:spacing w:before="0" w:beforeAutospacing="0" w:line="240" w:lineRule="atLeast"/>
        <w:contextualSpacing/>
        <w:rPr>
          <w:sz w:val="28"/>
          <w:szCs w:val="28"/>
        </w:rPr>
      </w:pPr>
    </w:p>
    <w:p w:rsidR="005807CE" w:rsidRDefault="005807CE" w:rsidP="006B0707">
      <w:pPr>
        <w:spacing w:before="0" w:beforeAutospacing="0" w:line="240" w:lineRule="atLeast"/>
        <w:contextualSpacing/>
        <w:rPr>
          <w:sz w:val="28"/>
          <w:szCs w:val="28"/>
        </w:rPr>
      </w:pPr>
    </w:p>
    <w:p w:rsidR="005807CE" w:rsidRDefault="005807CE" w:rsidP="006B0707">
      <w:pPr>
        <w:spacing w:before="0" w:beforeAutospacing="0" w:line="240" w:lineRule="atLeast"/>
        <w:contextualSpacing/>
        <w:rPr>
          <w:sz w:val="28"/>
          <w:szCs w:val="28"/>
        </w:rPr>
      </w:pPr>
    </w:p>
    <w:p w:rsidR="005807CE" w:rsidRDefault="005807CE" w:rsidP="006B0707">
      <w:pPr>
        <w:spacing w:before="0" w:beforeAutospacing="0" w:line="240" w:lineRule="atLeast"/>
        <w:contextualSpacing/>
        <w:rPr>
          <w:sz w:val="28"/>
          <w:szCs w:val="28"/>
        </w:rPr>
      </w:pPr>
    </w:p>
    <w:p w:rsidR="005807CE" w:rsidRDefault="005807CE" w:rsidP="006B0707">
      <w:pPr>
        <w:spacing w:before="0" w:beforeAutospacing="0" w:line="240" w:lineRule="atLeast"/>
        <w:contextualSpacing/>
        <w:rPr>
          <w:sz w:val="28"/>
          <w:szCs w:val="28"/>
        </w:rPr>
      </w:pPr>
    </w:p>
    <w:p w:rsidR="005807CE" w:rsidRDefault="005807CE" w:rsidP="006B0707">
      <w:pPr>
        <w:spacing w:before="0" w:beforeAutospacing="0" w:line="240" w:lineRule="atLeast"/>
        <w:contextualSpacing/>
        <w:rPr>
          <w:sz w:val="28"/>
          <w:szCs w:val="28"/>
        </w:rPr>
      </w:pPr>
    </w:p>
    <w:p w:rsidR="005807CE" w:rsidRDefault="005807CE" w:rsidP="006B0707">
      <w:pPr>
        <w:spacing w:before="0" w:beforeAutospacing="0" w:line="240" w:lineRule="atLeast"/>
        <w:contextualSpacing/>
        <w:rPr>
          <w:sz w:val="28"/>
          <w:szCs w:val="28"/>
        </w:rPr>
      </w:pPr>
    </w:p>
    <w:p w:rsidR="005807CE" w:rsidRDefault="005807CE" w:rsidP="006B0707">
      <w:pPr>
        <w:spacing w:before="0" w:beforeAutospacing="0" w:line="240" w:lineRule="atLeast"/>
        <w:contextualSpacing/>
        <w:rPr>
          <w:sz w:val="28"/>
          <w:szCs w:val="28"/>
        </w:rPr>
      </w:pPr>
    </w:p>
    <w:p w:rsidR="005807CE" w:rsidRDefault="005807CE" w:rsidP="006B0707">
      <w:pPr>
        <w:spacing w:before="0" w:beforeAutospacing="0" w:line="240" w:lineRule="atLeast"/>
        <w:contextualSpacing/>
        <w:rPr>
          <w:sz w:val="28"/>
          <w:szCs w:val="28"/>
        </w:rPr>
      </w:pPr>
    </w:p>
    <w:p w:rsidR="005807CE" w:rsidRDefault="005807CE" w:rsidP="006B0707">
      <w:pPr>
        <w:spacing w:before="0" w:beforeAutospacing="0" w:line="240" w:lineRule="atLeast"/>
        <w:contextualSpacing/>
        <w:rPr>
          <w:sz w:val="28"/>
          <w:szCs w:val="28"/>
        </w:rPr>
      </w:pPr>
    </w:p>
    <w:p w:rsidR="005807CE" w:rsidRDefault="005807CE" w:rsidP="006B0707">
      <w:pPr>
        <w:spacing w:before="0" w:beforeAutospacing="0" w:line="240" w:lineRule="atLeast"/>
        <w:contextualSpacing/>
        <w:rPr>
          <w:sz w:val="28"/>
          <w:szCs w:val="28"/>
        </w:rPr>
      </w:pPr>
    </w:p>
    <w:p w:rsidR="005807CE" w:rsidRDefault="005807CE" w:rsidP="006B0707">
      <w:pPr>
        <w:spacing w:before="0" w:beforeAutospacing="0" w:line="240" w:lineRule="atLeast"/>
        <w:contextualSpacing/>
        <w:rPr>
          <w:sz w:val="28"/>
          <w:szCs w:val="28"/>
        </w:rPr>
        <w:sectPr w:rsidR="005807CE" w:rsidSect="00347A1A">
          <w:pgSz w:w="11906" w:h="16838"/>
          <w:pgMar w:top="851" w:right="567" w:bottom="851" w:left="1418" w:header="709" w:footer="709" w:gutter="0"/>
          <w:cols w:space="708"/>
          <w:docGrid w:linePitch="360"/>
        </w:sectPr>
      </w:pPr>
    </w:p>
    <w:p w:rsidR="005807CE" w:rsidRPr="005807CE" w:rsidRDefault="005807CE" w:rsidP="005807CE">
      <w:pPr>
        <w:autoSpaceDE w:val="0"/>
        <w:autoSpaceDN w:val="0"/>
        <w:adjustRightInd w:val="0"/>
        <w:spacing w:before="0" w:beforeAutospacing="0"/>
        <w:ind w:left="8460"/>
        <w:jc w:val="left"/>
        <w:outlineLvl w:val="2"/>
      </w:pPr>
      <w:r w:rsidRPr="005807CE">
        <w:lastRenderedPageBreak/>
        <w:t>Приложение № 1</w:t>
      </w:r>
    </w:p>
    <w:p w:rsidR="005807CE" w:rsidRPr="005807CE" w:rsidRDefault="005807CE" w:rsidP="005807CE">
      <w:pPr>
        <w:autoSpaceDE w:val="0"/>
        <w:autoSpaceDN w:val="0"/>
        <w:adjustRightInd w:val="0"/>
        <w:spacing w:before="0" w:beforeAutospacing="0"/>
        <w:ind w:left="8460"/>
        <w:jc w:val="left"/>
        <w:rPr>
          <w:rFonts w:eastAsia="Calibri"/>
          <w:lang w:eastAsia="en-US"/>
        </w:rPr>
      </w:pPr>
      <w:r w:rsidRPr="005807CE">
        <w:rPr>
          <w:rFonts w:eastAsia="Calibri"/>
          <w:lang w:eastAsia="en-US"/>
        </w:rPr>
        <w:t>к постановлению администрации Боготольского района</w:t>
      </w:r>
    </w:p>
    <w:p w:rsidR="005807CE" w:rsidRPr="005807CE" w:rsidRDefault="00AD316F" w:rsidP="005807CE">
      <w:pPr>
        <w:autoSpaceDE w:val="0"/>
        <w:autoSpaceDN w:val="0"/>
        <w:adjustRightInd w:val="0"/>
        <w:spacing w:before="0" w:beforeAutospacing="0"/>
        <w:ind w:left="8460"/>
        <w:jc w:val="left"/>
        <w:rPr>
          <w:rFonts w:ascii="Calibri" w:eastAsia="Calibri" w:hAnsi="Calibri"/>
          <w:lang w:eastAsia="en-US"/>
        </w:rPr>
      </w:pPr>
      <w:r>
        <w:rPr>
          <w:rFonts w:eastAsia="Calibri"/>
          <w:lang w:eastAsia="en-US"/>
        </w:rPr>
        <w:t>от 12</w:t>
      </w:r>
      <w:r w:rsidR="005807CE" w:rsidRPr="005807CE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07.2016 № 2</w:t>
      </w:r>
      <w:r w:rsidR="005807CE" w:rsidRPr="005807CE">
        <w:rPr>
          <w:rFonts w:eastAsia="Calibri"/>
          <w:lang w:eastAsia="en-US"/>
        </w:rPr>
        <w:t>4</w:t>
      </w:r>
      <w:r>
        <w:rPr>
          <w:rFonts w:eastAsia="Calibri"/>
          <w:lang w:eastAsia="en-US"/>
        </w:rPr>
        <w:t>7</w:t>
      </w:r>
      <w:r w:rsidR="005807CE" w:rsidRPr="005807CE">
        <w:rPr>
          <w:rFonts w:eastAsia="Calibri"/>
          <w:lang w:eastAsia="en-US"/>
        </w:rPr>
        <w:t>-п</w:t>
      </w:r>
    </w:p>
    <w:p w:rsidR="005807CE" w:rsidRPr="005807CE" w:rsidRDefault="005807CE" w:rsidP="005807CE">
      <w:pPr>
        <w:autoSpaceDE w:val="0"/>
        <w:autoSpaceDN w:val="0"/>
        <w:adjustRightInd w:val="0"/>
        <w:spacing w:before="0" w:beforeAutospacing="0"/>
        <w:jc w:val="center"/>
        <w:rPr>
          <w:rFonts w:eastAsia="Calibri"/>
          <w:lang w:eastAsia="en-US"/>
        </w:rPr>
      </w:pPr>
    </w:p>
    <w:p w:rsidR="005807CE" w:rsidRPr="005807CE" w:rsidRDefault="005807CE" w:rsidP="005807CE">
      <w:pPr>
        <w:spacing w:before="0" w:beforeAutospacing="0"/>
        <w:jc w:val="center"/>
        <w:rPr>
          <w:rFonts w:eastAsia="Calibri"/>
          <w:lang w:eastAsia="en-US"/>
        </w:rPr>
      </w:pPr>
      <w:r w:rsidRPr="005807CE">
        <w:rPr>
          <w:rFonts w:eastAsia="Calibri"/>
          <w:lang w:eastAsia="en-US"/>
        </w:rPr>
        <w:t>Распределение планируемых расходов за счет средств районного бюджета (бюджета района) по мероприятиям и подпрограммам муниципальной программы</w:t>
      </w:r>
    </w:p>
    <w:p w:rsidR="005807CE" w:rsidRPr="005807CE" w:rsidRDefault="005807CE" w:rsidP="005807CE">
      <w:pPr>
        <w:spacing w:before="0" w:beforeAutospacing="0"/>
        <w:jc w:val="center"/>
        <w:rPr>
          <w:rFonts w:eastAsia="Calibri"/>
          <w:lang w:eastAsia="en-US"/>
        </w:rPr>
      </w:pP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92"/>
        <w:gridCol w:w="2086"/>
        <w:gridCol w:w="1991"/>
        <w:gridCol w:w="425"/>
        <w:gridCol w:w="425"/>
        <w:gridCol w:w="426"/>
        <w:gridCol w:w="425"/>
        <w:gridCol w:w="1134"/>
        <w:gridCol w:w="1134"/>
        <w:gridCol w:w="1134"/>
        <w:gridCol w:w="1276"/>
        <w:gridCol w:w="1134"/>
        <w:gridCol w:w="1417"/>
      </w:tblGrid>
      <w:tr w:rsidR="005807CE" w:rsidRPr="005807CE" w:rsidTr="006C5B99">
        <w:trPr>
          <w:trHeight w:val="675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CE" w:rsidRPr="005807CE" w:rsidRDefault="005807CE" w:rsidP="005807CE">
            <w:pPr>
              <w:spacing w:before="0" w:beforeAutospacing="0"/>
              <w:jc w:val="center"/>
            </w:pPr>
            <w:r w:rsidRPr="005807CE">
              <w:t>Статус (муниципальная программа, подпрограмма)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CE" w:rsidRPr="005807CE" w:rsidRDefault="005807CE" w:rsidP="005807CE">
            <w:pPr>
              <w:spacing w:before="0" w:beforeAutospacing="0"/>
              <w:jc w:val="center"/>
            </w:pPr>
            <w:r w:rsidRPr="005807CE">
              <w:t>Наименование программы, подпрограммы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CE" w:rsidRPr="005807CE" w:rsidRDefault="005807CE" w:rsidP="005807CE">
            <w:pPr>
              <w:spacing w:before="0" w:beforeAutospacing="0"/>
              <w:jc w:val="center"/>
            </w:pPr>
            <w:r w:rsidRPr="005807CE">
              <w:t>Наименование ГРБС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7CE" w:rsidRPr="005807CE" w:rsidRDefault="005807CE" w:rsidP="005807CE">
            <w:pPr>
              <w:spacing w:before="0" w:beforeAutospacing="0"/>
              <w:jc w:val="center"/>
            </w:pPr>
            <w:r w:rsidRPr="005807CE">
              <w:t xml:space="preserve">Код бюджетной классификации 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CE" w:rsidRPr="005807CE" w:rsidRDefault="005807CE" w:rsidP="005807CE">
            <w:pPr>
              <w:spacing w:before="0" w:beforeAutospacing="0"/>
              <w:jc w:val="center"/>
            </w:pPr>
            <w:r w:rsidRPr="005807CE">
              <w:t>Расходы (тыс. руб.), годы</w:t>
            </w:r>
          </w:p>
        </w:tc>
      </w:tr>
      <w:tr w:rsidR="005807CE" w:rsidRPr="005807CE" w:rsidTr="006C5B99">
        <w:trPr>
          <w:trHeight w:val="1354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7CE" w:rsidRPr="005807CE" w:rsidRDefault="005807CE" w:rsidP="005807CE">
            <w:pPr>
              <w:spacing w:before="0" w:beforeAutospacing="0"/>
              <w:jc w:val="left"/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7CE" w:rsidRPr="005807CE" w:rsidRDefault="005807CE" w:rsidP="005807CE">
            <w:pPr>
              <w:spacing w:before="0" w:beforeAutospacing="0"/>
              <w:jc w:val="left"/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7CE" w:rsidRPr="005807CE" w:rsidRDefault="005807CE" w:rsidP="005807CE">
            <w:pPr>
              <w:spacing w:before="0" w:beforeAutospacing="0"/>
              <w:jc w:val="left"/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7CE" w:rsidRPr="005807CE" w:rsidRDefault="005807CE" w:rsidP="005807CE">
            <w:pPr>
              <w:spacing w:before="0" w:beforeAutospacing="0"/>
              <w:jc w:val="left"/>
            </w:pPr>
            <w:r w:rsidRPr="005807CE">
              <w:t>ГРБС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7CE" w:rsidRPr="005807CE" w:rsidRDefault="005807CE" w:rsidP="005807CE">
            <w:pPr>
              <w:spacing w:before="0" w:beforeAutospacing="0"/>
              <w:jc w:val="center"/>
            </w:pPr>
            <w:proofErr w:type="spellStart"/>
            <w:r w:rsidRPr="005807CE">
              <w:t>РзПр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7CE" w:rsidRPr="005807CE" w:rsidRDefault="005807CE" w:rsidP="005807CE">
            <w:pPr>
              <w:spacing w:before="0" w:beforeAutospacing="0"/>
              <w:jc w:val="center"/>
            </w:pPr>
            <w:r w:rsidRPr="005807CE">
              <w:t>ЦСР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7CE" w:rsidRPr="005807CE" w:rsidRDefault="005807CE" w:rsidP="005807CE">
            <w:pPr>
              <w:spacing w:before="0" w:beforeAutospacing="0"/>
              <w:jc w:val="center"/>
            </w:pPr>
            <w:r w:rsidRPr="005807CE"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7CE" w:rsidRPr="005807CE" w:rsidRDefault="005807CE" w:rsidP="005807CE">
            <w:pPr>
              <w:spacing w:before="0" w:beforeAutospacing="0"/>
              <w:jc w:val="center"/>
            </w:pPr>
            <w:r w:rsidRPr="005807CE"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7CE" w:rsidRPr="005807CE" w:rsidRDefault="005807CE" w:rsidP="005807CE">
            <w:pPr>
              <w:spacing w:before="0" w:beforeAutospacing="0"/>
              <w:jc w:val="center"/>
            </w:pPr>
            <w:r w:rsidRPr="005807CE"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7CE" w:rsidRPr="005807CE" w:rsidRDefault="005807CE" w:rsidP="005807CE">
            <w:pPr>
              <w:spacing w:before="0" w:beforeAutospacing="0"/>
              <w:jc w:val="center"/>
            </w:pPr>
            <w:r w:rsidRPr="005807CE"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7CE" w:rsidRPr="005807CE" w:rsidRDefault="005807CE" w:rsidP="005807CE">
            <w:pPr>
              <w:spacing w:before="0" w:beforeAutospacing="0"/>
              <w:jc w:val="center"/>
            </w:pPr>
            <w:r w:rsidRPr="005807CE"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7CE" w:rsidRPr="005807CE" w:rsidRDefault="005807CE" w:rsidP="005807CE">
            <w:pPr>
              <w:spacing w:before="0" w:beforeAutospacing="0"/>
              <w:jc w:val="center"/>
            </w:pPr>
            <w:r w:rsidRPr="005807CE"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7CE" w:rsidRPr="005807CE" w:rsidRDefault="005807CE" w:rsidP="005807CE">
            <w:pPr>
              <w:spacing w:before="0" w:beforeAutospacing="0"/>
              <w:jc w:val="center"/>
            </w:pPr>
            <w:r w:rsidRPr="005807CE">
              <w:t>Итого на период</w:t>
            </w:r>
          </w:p>
        </w:tc>
      </w:tr>
      <w:tr w:rsidR="00AD316F" w:rsidRPr="005807CE" w:rsidTr="006C5B99">
        <w:trPr>
          <w:trHeight w:val="360"/>
        </w:trPr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316F" w:rsidRPr="005807CE" w:rsidRDefault="00AD316F" w:rsidP="005807CE">
            <w:pPr>
              <w:spacing w:before="0" w:beforeAutospacing="0"/>
              <w:jc w:val="left"/>
            </w:pPr>
            <w:r w:rsidRPr="005807CE">
              <w:t>Муниципальная программа</w:t>
            </w:r>
          </w:p>
        </w:tc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316F" w:rsidRPr="005807CE" w:rsidRDefault="00AD316F" w:rsidP="005807CE">
            <w:pPr>
              <w:spacing w:before="0" w:beforeAutospacing="0"/>
              <w:jc w:val="left"/>
            </w:pPr>
            <w:r w:rsidRPr="005807CE">
              <w:t>«Развитие образования Боготольского района»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16F" w:rsidRPr="005807CE" w:rsidRDefault="00AD316F" w:rsidP="005807CE">
            <w:pPr>
              <w:spacing w:before="0" w:beforeAutospacing="0"/>
              <w:jc w:val="left"/>
            </w:pPr>
            <w:r w:rsidRPr="005807CE">
              <w:t>всего расходные обязательства по программе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6F" w:rsidRPr="005807CE" w:rsidRDefault="00AD316F" w:rsidP="005807CE">
            <w:pPr>
              <w:spacing w:before="0" w:beforeAutospacing="0"/>
              <w:jc w:val="center"/>
            </w:pPr>
            <w:r w:rsidRPr="005807CE"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6F" w:rsidRPr="005807CE" w:rsidRDefault="00AD316F" w:rsidP="005807CE">
            <w:pPr>
              <w:spacing w:before="0" w:beforeAutospacing="0"/>
              <w:jc w:val="center"/>
            </w:pPr>
            <w:r w:rsidRPr="005807CE"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6F" w:rsidRPr="005807CE" w:rsidRDefault="00AD316F" w:rsidP="005807CE">
            <w:pPr>
              <w:spacing w:before="0" w:beforeAutospacing="0"/>
              <w:jc w:val="center"/>
            </w:pPr>
            <w:r w:rsidRPr="005807CE"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6F" w:rsidRPr="005807CE" w:rsidRDefault="00AD316F" w:rsidP="005807CE">
            <w:pPr>
              <w:spacing w:before="0" w:beforeAutospacing="0"/>
              <w:jc w:val="center"/>
            </w:pPr>
            <w:r w:rsidRPr="005807CE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6F" w:rsidRPr="005807CE" w:rsidRDefault="00AD316F" w:rsidP="005807CE">
            <w:pPr>
              <w:spacing w:before="0" w:beforeAutospacing="0"/>
              <w:jc w:val="center"/>
            </w:pPr>
            <w:r w:rsidRPr="005807CE">
              <w:t>204661,4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16F" w:rsidRPr="005807CE" w:rsidRDefault="00AD316F" w:rsidP="005807CE">
            <w:pPr>
              <w:spacing w:before="0" w:beforeAutospacing="0"/>
              <w:jc w:val="center"/>
            </w:pPr>
            <w:r w:rsidRPr="005807CE">
              <w:t>216455,9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16F" w:rsidRPr="00032244" w:rsidRDefault="00AD316F" w:rsidP="00EA28F0">
            <w:pPr>
              <w:jc w:val="center"/>
            </w:pPr>
            <w:r>
              <w:t>223795,6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316F" w:rsidRPr="005807CE" w:rsidRDefault="00AD316F" w:rsidP="005807CE">
            <w:pPr>
              <w:spacing w:before="0" w:beforeAutospacing="0"/>
              <w:jc w:val="center"/>
            </w:pPr>
            <w:r w:rsidRPr="005807CE">
              <w:t>194994,6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316F" w:rsidRPr="005807CE" w:rsidRDefault="00AD316F" w:rsidP="005807CE">
            <w:pPr>
              <w:spacing w:before="0" w:beforeAutospacing="0"/>
              <w:jc w:val="center"/>
            </w:pPr>
            <w:r w:rsidRPr="005807CE">
              <w:t>190617,5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316F" w:rsidRPr="00032244" w:rsidRDefault="00AD316F" w:rsidP="00EA28F0">
            <w:pPr>
              <w:jc w:val="center"/>
            </w:pPr>
            <w:r>
              <w:t>1030525,0</w:t>
            </w:r>
          </w:p>
        </w:tc>
      </w:tr>
      <w:tr w:rsidR="00AD316F" w:rsidRPr="005807CE" w:rsidTr="006C5B99">
        <w:trPr>
          <w:trHeight w:val="360"/>
        </w:trPr>
        <w:tc>
          <w:tcPr>
            <w:tcW w:w="18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316F" w:rsidRPr="005807CE" w:rsidRDefault="00AD316F" w:rsidP="005807CE">
            <w:pPr>
              <w:spacing w:before="0" w:beforeAutospacing="0"/>
              <w:jc w:val="left"/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316F" w:rsidRPr="005807CE" w:rsidRDefault="00AD316F" w:rsidP="005807CE">
            <w:pPr>
              <w:spacing w:before="0" w:beforeAutospacing="0"/>
              <w:jc w:val="left"/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16F" w:rsidRPr="005807CE" w:rsidRDefault="00AD316F" w:rsidP="005807CE">
            <w:pPr>
              <w:spacing w:before="0" w:beforeAutospacing="0"/>
              <w:jc w:val="left"/>
            </w:pPr>
            <w:r w:rsidRPr="005807CE">
              <w:t>в том числе по ГРБС: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6F" w:rsidRPr="005807CE" w:rsidRDefault="00AD316F" w:rsidP="005807CE">
            <w:pPr>
              <w:spacing w:before="0" w:beforeAutospacing="0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6F" w:rsidRPr="005807CE" w:rsidRDefault="00AD316F" w:rsidP="005807CE">
            <w:pPr>
              <w:spacing w:before="0" w:beforeAutospacing="0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6F" w:rsidRPr="005807CE" w:rsidRDefault="00AD316F" w:rsidP="005807CE">
            <w:pPr>
              <w:spacing w:before="0" w:beforeAutospacing="0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6F" w:rsidRPr="005807CE" w:rsidRDefault="00AD316F" w:rsidP="005807CE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6F" w:rsidRPr="005807CE" w:rsidRDefault="00AD316F" w:rsidP="005807CE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16F" w:rsidRPr="005807CE" w:rsidRDefault="00AD316F" w:rsidP="005807CE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16F" w:rsidRPr="00032244" w:rsidRDefault="00AD316F" w:rsidP="00EA28F0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16F" w:rsidRPr="005807CE" w:rsidRDefault="00AD316F" w:rsidP="005807CE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16F" w:rsidRPr="005807CE" w:rsidRDefault="00AD316F" w:rsidP="005807CE">
            <w:pPr>
              <w:spacing w:before="0" w:beforeAutospacing="0"/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16F" w:rsidRPr="00032244" w:rsidRDefault="00AD316F" w:rsidP="00EA28F0">
            <w:pPr>
              <w:jc w:val="center"/>
            </w:pPr>
          </w:p>
        </w:tc>
      </w:tr>
      <w:tr w:rsidR="00AD316F" w:rsidRPr="005807CE" w:rsidTr="006C5B99">
        <w:trPr>
          <w:trHeight w:val="359"/>
        </w:trPr>
        <w:tc>
          <w:tcPr>
            <w:tcW w:w="18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316F" w:rsidRPr="005807CE" w:rsidRDefault="00AD316F" w:rsidP="005807CE">
            <w:pPr>
              <w:spacing w:before="0" w:beforeAutospacing="0"/>
              <w:jc w:val="left"/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316F" w:rsidRPr="005807CE" w:rsidRDefault="00AD316F" w:rsidP="005807CE">
            <w:pPr>
              <w:spacing w:before="0" w:beforeAutospacing="0"/>
              <w:jc w:val="left"/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16F" w:rsidRPr="005807CE" w:rsidRDefault="00AD316F" w:rsidP="005807CE">
            <w:pPr>
              <w:spacing w:before="0" w:beforeAutospacing="0"/>
              <w:jc w:val="left"/>
            </w:pPr>
            <w:r w:rsidRPr="005807CE">
              <w:t>Управление образования администрации Боготольского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6F" w:rsidRPr="005807CE" w:rsidRDefault="00AD316F" w:rsidP="005807CE">
            <w:pPr>
              <w:spacing w:before="0" w:beforeAutospacing="0"/>
              <w:jc w:val="center"/>
            </w:pPr>
            <w:r w:rsidRPr="005807CE"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6F" w:rsidRPr="005807CE" w:rsidRDefault="00AD316F" w:rsidP="005807CE">
            <w:pPr>
              <w:spacing w:before="0" w:beforeAutospacing="0"/>
              <w:jc w:val="center"/>
            </w:pPr>
            <w:r w:rsidRPr="005807CE"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6F" w:rsidRPr="005807CE" w:rsidRDefault="00AD316F" w:rsidP="005807CE">
            <w:pPr>
              <w:spacing w:before="0" w:beforeAutospacing="0"/>
              <w:jc w:val="center"/>
            </w:pPr>
            <w:r w:rsidRPr="005807CE"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6F" w:rsidRPr="005807CE" w:rsidRDefault="00AD316F" w:rsidP="005807CE">
            <w:pPr>
              <w:spacing w:before="0" w:beforeAutospacing="0"/>
              <w:jc w:val="center"/>
            </w:pPr>
            <w:r w:rsidRPr="005807CE"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6F" w:rsidRPr="005807CE" w:rsidRDefault="00AD316F" w:rsidP="005807CE">
            <w:pPr>
              <w:spacing w:before="0" w:beforeAutospacing="0"/>
              <w:jc w:val="center"/>
            </w:pPr>
            <w:r w:rsidRPr="005807CE">
              <w:t>192300,4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16F" w:rsidRPr="005807CE" w:rsidRDefault="00AD316F" w:rsidP="005807CE">
            <w:pPr>
              <w:spacing w:before="0" w:beforeAutospacing="0"/>
              <w:jc w:val="center"/>
            </w:pPr>
            <w:r w:rsidRPr="005807CE">
              <w:t>202671,4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16F" w:rsidRPr="00032244" w:rsidRDefault="00AD316F" w:rsidP="00EA28F0">
            <w:pPr>
              <w:jc w:val="center"/>
            </w:pPr>
            <w:r>
              <w:t>210031,5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16F" w:rsidRPr="005807CE" w:rsidRDefault="00AD316F" w:rsidP="005807CE">
            <w:pPr>
              <w:spacing w:before="0" w:beforeAutospacing="0"/>
              <w:jc w:val="center"/>
            </w:pPr>
            <w:r w:rsidRPr="005807CE">
              <w:t>182875,3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16F" w:rsidRPr="005807CE" w:rsidRDefault="00AD316F" w:rsidP="005807CE">
            <w:pPr>
              <w:spacing w:before="0" w:beforeAutospacing="0"/>
              <w:jc w:val="center"/>
            </w:pPr>
            <w:r w:rsidRPr="005807CE">
              <w:t>178498,2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16F" w:rsidRPr="00032244" w:rsidRDefault="00AD316F" w:rsidP="00EA28F0">
            <w:pPr>
              <w:jc w:val="center"/>
            </w:pPr>
            <w:r>
              <w:t>966376,8</w:t>
            </w:r>
          </w:p>
        </w:tc>
      </w:tr>
      <w:tr w:rsidR="00AD316F" w:rsidRPr="005807CE" w:rsidTr="006C5B99">
        <w:trPr>
          <w:trHeight w:val="338"/>
        </w:trPr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6F" w:rsidRPr="005807CE" w:rsidRDefault="00AD316F" w:rsidP="005807CE">
            <w:pPr>
              <w:spacing w:before="0" w:beforeAutospacing="0"/>
              <w:jc w:val="left"/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6F" w:rsidRPr="005807CE" w:rsidRDefault="00AD316F" w:rsidP="005807CE">
            <w:pPr>
              <w:spacing w:before="0" w:beforeAutospacing="0"/>
              <w:jc w:val="left"/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16F" w:rsidRPr="005807CE" w:rsidRDefault="00AD316F" w:rsidP="005807CE">
            <w:pPr>
              <w:spacing w:before="0" w:beforeAutospacing="0"/>
              <w:jc w:val="left"/>
            </w:pPr>
            <w:r w:rsidRPr="005807CE">
              <w:t>Администрация Боготольского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6F" w:rsidRPr="005807CE" w:rsidRDefault="00AD316F" w:rsidP="005807CE">
            <w:pPr>
              <w:spacing w:before="0" w:beforeAutospacing="0"/>
              <w:jc w:val="center"/>
            </w:pPr>
            <w:r w:rsidRPr="005807CE">
              <w:t>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6F" w:rsidRPr="005807CE" w:rsidRDefault="00AD316F" w:rsidP="005807CE">
            <w:pPr>
              <w:spacing w:before="0" w:beforeAutospacing="0"/>
              <w:jc w:val="center"/>
            </w:pPr>
            <w:r w:rsidRPr="005807CE"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6F" w:rsidRPr="005807CE" w:rsidRDefault="00AD316F" w:rsidP="005807CE">
            <w:pPr>
              <w:spacing w:before="0" w:beforeAutospacing="0"/>
              <w:jc w:val="center"/>
            </w:pPr>
            <w:r w:rsidRPr="005807CE"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6F" w:rsidRPr="005807CE" w:rsidRDefault="00AD316F" w:rsidP="005807CE">
            <w:pPr>
              <w:spacing w:before="0" w:beforeAutospacing="0"/>
              <w:jc w:val="center"/>
            </w:pPr>
            <w:r w:rsidRPr="005807CE"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6F" w:rsidRPr="005807CE" w:rsidRDefault="00AD316F" w:rsidP="005807CE">
            <w:pPr>
              <w:spacing w:before="0" w:beforeAutospacing="0"/>
              <w:jc w:val="center"/>
            </w:pPr>
            <w:r w:rsidRPr="005807CE">
              <w:t>12361,0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16F" w:rsidRPr="005807CE" w:rsidRDefault="00AD316F" w:rsidP="005807CE">
            <w:pPr>
              <w:spacing w:before="0" w:beforeAutospacing="0"/>
              <w:jc w:val="center"/>
            </w:pPr>
            <w:r w:rsidRPr="005807CE">
              <w:t>13784,5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16F" w:rsidRPr="00032244" w:rsidRDefault="00AD316F" w:rsidP="00EA28F0">
            <w:pPr>
              <w:jc w:val="center"/>
            </w:pPr>
            <w:r>
              <w:t>13764,1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16F" w:rsidRPr="005807CE" w:rsidRDefault="00AD316F" w:rsidP="005807CE">
            <w:pPr>
              <w:spacing w:before="0" w:beforeAutospacing="0"/>
              <w:jc w:val="center"/>
            </w:pPr>
            <w:r w:rsidRPr="005807CE">
              <w:t>12119,3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16F" w:rsidRPr="005807CE" w:rsidRDefault="00AD316F" w:rsidP="005807CE">
            <w:pPr>
              <w:spacing w:before="0" w:beforeAutospacing="0"/>
              <w:jc w:val="center"/>
            </w:pPr>
            <w:r w:rsidRPr="005807CE">
              <w:t>12119,3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16F" w:rsidRPr="00032244" w:rsidRDefault="00AD316F" w:rsidP="00EA28F0">
            <w:pPr>
              <w:jc w:val="center"/>
            </w:pPr>
            <w:r>
              <w:t>64148,2</w:t>
            </w:r>
          </w:p>
        </w:tc>
      </w:tr>
      <w:tr w:rsidR="00AD316F" w:rsidRPr="005807CE" w:rsidTr="006C5B99">
        <w:trPr>
          <w:trHeight w:val="300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16F" w:rsidRPr="005807CE" w:rsidRDefault="00AD316F" w:rsidP="005807CE">
            <w:pPr>
              <w:spacing w:before="0" w:beforeAutospacing="0"/>
              <w:jc w:val="left"/>
            </w:pPr>
            <w:r w:rsidRPr="005807CE">
              <w:t>Подпрограмма 1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16F" w:rsidRPr="005807CE" w:rsidRDefault="00AD316F" w:rsidP="005807CE">
            <w:pPr>
              <w:spacing w:before="0" w:beforeAutospacing="0"/>
              <w:jc w:val="left"/>
            </w:pPr>
            <w:r w:rsidRPr="005807CE">
              <w:t xml:space="preserve">«Развитие дошкольного, общего и дополнительного образования </w:t>
            </w:r>
            <w:r w:rsidRPr="005807CE">
              <w:lastRenderedPageBreak/>
              <w:t xml:space="preserve">детей» 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16F" w:rsidRPr="005807CE" w:rsidRDefault="00AD316F" w:rsidP="005807CE">
            <w:pPr>
              <w:spacing w:before="0" w:beforeAutospacing="0"/>
              <w:jc w:val="left"/>
            </w:pPr>
            <w:r w:rsidRPr="005807CE">
              <w:lastRenderedPageBreak/>
              <w:t>всего расходные обязательства по подпрограмме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6F" w:rsidRPr="005807CE" w:rsidRDefault="00AD316F" w:rsidP="005807CE">
            <w:pPr>
              <w:spacing w:before="0" w:beforeAutospacing="0"/>
              <w:jc w:val="center"/>
            </w:pPr>
            <w:r w:rsidRPr="005807CE"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6F" w:rsidRPr="005807CE" w:rsidRDefault="00AD316F" w:rsidP="005807CE">
            <w:pPr>
              <w:spacing w:before="0" w:beforeAutospacing="0"/>
              <w:jc w:val="center"/>
            </w:pPr>
            <w:r w:rsidRPr="005807CE"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6F" w:rsidRPr="005807CE" w:rsidRDefault="00AD316F" w:rsidP="005807CE">
            <w:pPr>
              <w:spacing w:before="0" w:beforeAutospacing="0"/>
              <w:jc w:val="center"/>
            </w:pPr>
            <w:r w:rsidRPr="005807CE"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6F" w:rsidRPr="005807CE" w:rsidRDefault="00AD316F" w:rsidP="005807CE">
            <w:pPr>
              <w:spacing w:before="0" w:beforeAutospacing="0"/>
              <w:jc w:val="center"/>
            </w:pPr>
            <w:r w:rsidRPr="005807CE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6F" w:rsidRPr="005807CE" w:rsidRDefault="00AD316F" w:rsidP="005807CE">
            <w:pPr>
              <w:spacing w:before="0" w:beforeAutospacing="0"/>
              <w:jc w:val="center"/>
            </w:pPr>
            <w:r w:rsidRPr="005807CE">
              <w:t>183725,8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16F" w:rsidRPr="005807CE" w:rsidRDefault="00AD316F" w:rsidP="005807CE">
            <w:pPr>
              <w:spacing w:before="0" w:beforeAutospacing="0"/>
              <w:jc w:val="center"/>
            </w:pPr>
            <w:r w:rsidRPr="005807CE">
              <w:t>193237,8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16F" w:rsidRPr="00032244" w:rsidRDefault="00AD316F" w:rsidP="00EA28F0">
            <w:pPr>
              <w:jc w:val="center"/>
            </w:pPr>
            <w:r>
              <w:t>200716</w:t>
            </w:r>
            <w:r w:rsidRPr="0054593C">
              <w:t>,</w:t>
            </w: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316F" w:rsidRPr="005807CE" w:rsidRDefault="00AD316F" w:rsidP="005807CE">
            <w:pPr>
              <w:spacing w:before="0" w:beforeAutospacing="0"/>
              <w:jc w:val="center"/>
            </w:pPr>
            <w:r w:rsidRPr="005807CE">
              <w:t>174640,2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316F" w:rsidRPr="005807CE" w:rsidRDefault="00AD316F" w:rsidP="005807CE">
            <w:pPr>
              <w:spacing w:before="0" w:beforeAutospacing="0"/>
              <w:jc w:val="center"/>
            </w:pPr>
            <w:r w:rsidRPr="005807CE">
              <w:t>170263,1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316F" w:rsidRPr="00032244" w:rsidRDefault="00AD316F" w:rsidP="00EA28F0">
            <w:pPr>
              <w:jc w:val="center"/>
            </w:pPr>
            <w:r>
              <w:t>922583,0</w:t>
            </w:r>
          </w:p>
        </w:tc>
      </w:tr>
      <w:tr w:rsidR="00AD316F" w:rsidRPr="005807CE" w:rsidTr="006C5B99">
        <w:trPr>
          <w:trHeight w:val="300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6F" w:rsidRPr="005807CE" w:rsidRDefault="00AD316F" w:rsidP="005807CE">
            <w:pPr>
              <w:spacing w:before="0" w:beforeAutospacing="0"/>
              <w:jc w:val="left"/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6F" w:rsidRPr="005807CE" w:rsidRDefault="00AD316F" w:rsidP="005807CE">
            <w:pPr>
              <w:spacing w:before="0" w:beforeAutospacing="0"/>
              <w:jc w:val="left"/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16F" w:rsidRPr="005807CE" w:rsidRDefault="00AD316F" w:rsidP="005807CE">
            <w:pPr>
              <w:spacing w:before="0" w:beforeAutospacing="0"/>
              <w:jc w:val="left"/>
            </w:pPr>
            <w:r w:rsidRPr="005807CE">
              <w:t>в том числе по ГРБС: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6F" w:rsidRPr="005807CE" w:rsidRDefault="00AD316F" w:rsidP="005807CE">
            <w:pPr>
              <w:spacing w:before="0" w:beforeAutospacing="0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16F" w:rsidRPr="005807CE" w:rsidRDefault="00AD316F" w:rsidP="005807CE">
            <w:pPr>
              <w:spacing w:before="0" w:beforeAutospacing="0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16F" w:rsidRPr="005807CE" w:rsidRDefault="00AD316F" w:rsidP="005807CE">
            <w:pPr>
              <w:spacing w:before="0" w:beforeAutospacing="0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16F" w:rsidRPr="005807CE" w:rsidRDefault="00AD316F" w:rsidP="005807CE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6F" w:rsidRPr="005807CE" w:rsidRDefault="00AD316F" w:rsidP="005807CE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16F" w:rsidRPr="005807CE" w:rsidRDefault="00AD316F" w:rsidP="005807CE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16F" w:rsidRPr="00032244" w:rsidRDefault="00AD316F" w:rsidP="00EA28F0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16F" w:rsidRPr="005807CE" w:rsidRDefault="00AD316F" w:rsidP="005807CE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16F" w:rsidRPr="005807CE" w:rsidRDefault="00AD316F" w:rsidP="005807CE">
            <w:pPr>
              <w:spacing w:before="0" w:beforeAutospacing="0"/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16F" w:rsidRPr="00032244" w:rsidRDefault="00AD316F" w:rsidP="00EA28F0">
            <w:pPr>
              <w:jc w:val="center"/>
            </w:pPr>
          </w:p>
        </w:tc>
      </w:tr>
      <w:tr w:rsidR="00AD316F" w:rsidRPr="005807CE" w:rsidTr="006C5B99">
        <w:trPr>
          <w:trHeight w:val="399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6F" w:rsidRPr="005807CE" w:rsidRDefault="00AD316F" w:rsidP="005807CE">
            <w:pPr>
              <w:spacing w:before="0" w:beforeAutospacing="0"/>
              <w:jc w:val="left"/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6F" w:rsidRPr="005807CE" w:rsidRDefault="00AD316F" w:rsidP="005807CE">
            <w:pPr>
              <w:spacing w:before="0" w:beforeAutospacing="0"/>
              <w:jc w:val="left"/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16F" w:rsidRPr="005807CE" w:rsidRDefault="00AD316F" w:rsidP="005807CE">
            <w:pPr>
              <w:spacing w:before="0" w:beforeAutospacing="0"/>
              <w:jc w:val="left"/>
            </w:pPr>
            <w:r w:rsidRPr="005807CE">
              <w:t>Управление образования администрации Боготольского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6F" w:rsidRPr="005807CE" w:rsidRDefault="00AD316F" w:rsidP="005807CE">
            <w:pPr>
              <w:spacing w:before="0" w:beforeAutospacing="0"/>
              <w:jc w:val="center"/>
            </w:pPr>
            <w:r w:rsidRPr="005807CE"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6F" w:rsidRPr="005807CE" w:rsidRDefault="00AD316F" w:rsidP="005807CE">
            <w:pPr>
              <w:spacing w:before="0" w:beforeAutospacing="0"/>
              <w:jc w:val="center"/>
            </w:pPr>
            <w:r w:rsidRPr="005807CE"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6F" w:rsidRPr="005807CE" w:rsidRDefault="00AD316F" w:rsidP="005807CE">
            <w:pPr>
              <w:spacing w:before="0" w:beforeAutospacing="0"/>
              <w:jc w:val="center"/>
            </w:pPr>
            <w:r w:rsidRPr="005807CE"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6F" w:rsidRPr="005807CE" w:rsidRDefault="00AD316F" w:rsidP="005807CE">
            <w:pPr>
              <w:spacing w:before="0" w:beforeAutospacing="0"/>
              <w:jc w:val="center"/>
            </w:pPr>
            <w:r w:rsidRPr="005807CE"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6F" w:rsidRPr="005807CE" w:rsidRDefault="00AD316F" w:rsidP="005807CE">
            <w:pPr>
              <w:spacing w:before="0" w:beforeAutospacing="0"/>
              <w:jc w:val="center"/>
            </w:pPr>
            <w:r w:rsidRPr="005807CE">
              <w:t>183725,8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16F" w:rsidRPr="005807CE" w:rsidRDefault="00AD316F" w:rsidP="005807CE">
            <w:pPr>
              <w:spacing w:before="0" w:beforeAutospacing="0"/>
              <w:jc w:val="center"/>
            </w:pPr>
            <w:r w:rsidRPr="005807CE">
              <w:t>193237,8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16F" w:rsidRPr="00032244" w:rsidRDefault="00AD316F" w:rsidP="00EA28F0">
            <w:pPr>
              <w:jc w:val="center"/>
            </w:pPr>
            <w:r>
              <w:t>200716,1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16F" w:rsidRPr="005807CE" w:rsidRDefault="00AD316F" w:rsidP="005807CE">
            <w:pPr>
              <w:spacing w:before="0" w:beforeAutospacing="0"/>
              <w:jc w:val="center"/>
            </w:pPr>
            <w:r w:rsidRPr="005807CE">
              <w:t>174640,2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16F" w:rsidRPr="005807CE" w:rsidRDefault="00AD316F" w:rsidP="005807CE">
            <w:pPr>
              <w:spacing w:before="0" w:beforeAutospacing="0"/>
              <w:jc w:val="center"/>
            </w:pPr>
            <w:r w:rsidRPr="005807CE">
              <w:t>170263,1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16F" w:rsidRPr="00032244" w:rsidRDefault="00AD316F" w:rsidP="00EA28F0">
            <w:pPr>
              <w:jc w:val="center"/>
            </w:pPr>
            <w:r>
              <w:t>922583,0</w:t>
            </w:r>
          </w:p>
        </w:tc>
      </w:tr>
      <w:tr w:rsidR="00AD316F" w:rsidRPr="005807CE" w:rsidTr="006C5B99">
        <w:trPr>
          <w:trHeight w:val="300"/>
        </w:trPr>
        <w:tc>
          <w:tcPr>
            <w:tcW w:w="18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16F" w:rsidRPr="005807CE" w:rsidRDefault="00AD316F" w:rsidP="005807CE">
            <w:pPr>
              <w:spacing w:before="0" w:beforeAutospacing="0"/>
              <w:jc w:val="left"/>
            </w:pPr>
            <w:r w:rsidRPr="005807CE">
              <w:lastRenderedPageBreak/>
              <w:t>Подпрограмма 2</w:t>
            </w:r>
          </w:p>
        </w:tc>
        <w:tc>
          <w:tcPr>
            <w:tcW w:w="20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D316F" w:rsidRPr="005807CE" w:rsidRDefault="00AD316F" w:rsidP="005807CE">
            <w:pPr>
              <w:spacing w:before="0" w:beforeAutospacing="0"/>
              <w:jc w:val="left"/>
            </w:pPr>
            <w:r w:rsidRPr="005807CE">
              <w:t>«Обеспечение реализации муниципальной программы и прочие мероприятия в сфере образования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16F" w:rsidRPr="005807CE" w:rsidRDefault="00AD316F" w:rsidP="005807CE">
            <w:pPr>
              <w:spacing w:before="0" w:beforeAutospacing="0"/>
              <w:jc w:val="left"/>
            </w:pPr>
            <w:r w:rsidRPr="005807CE">
              <w:t xml:space="preserve">всего расходные обязательства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6F" w:rsidRPr="005807CE" w:rsidRDefault="00AD316F" w:rsidP="005807CE">
            <w:pPr>
              <w:spacing w:before="0" w:beforeAutospacing="0"/>
              <w:jc w:val="center"/>
            </w:pPr>
            <w:r w:rsidRPr="005807CE"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6F" w:rsidRPr="005807CE" w:rsidRDefault="00AD316F" w:rsidP="005807CE">
            <w:pPr>
              <w:spacing w:before="0" w:beforeAutospacing="0"/>
              <w:jc w:val="center"/>
            </w:pPr>
            <w:r w:rsidRPr="005807CE"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6F" w:rsidRPr="005807CE" w:rsidRDefault="00AD316F" w:rsidP="005807CE">
            <w:pPr>
              <w:spacing w:before="0" w:beforeAutospacing="0"/>
              <w:jc w:val="center"/>
            </w:pPr>
            <w:r w:rsidRPr="005807CE"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6F" w:rsidRPr="005807CE" w:rsidRDefault="00AD316F" w:rsidP="005807CE">
            <w:pPr>
              <w:spacing w:before="0" w:beforeAutospacing="0"/>
              <w:jc w:val="center"/>
            </w:pPr>
            <w:r w:rsidRPr="005807CE"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6F" w:rsidRPr="005807CE" w:rsidRDefault="00AD316F" w:rsidP="005807CE">
            <w:pPr>
              <w:spacing w:before="0" w:beforeAutospacing="0"/>
              <w:jc w:val="center"/>
            </w:pPr>
            <w:r w:rsidRPr="005807CE">
              <w:t>20935,6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6F" w:rsidRPr="005807CE" w:rsidRDefault="00AD316F" w:rsidP="005807CE">
            <w:pPr>
              <w:spacing w:before="0" w:beforeAutospacing="0"/>
              <w:jc w:val="center"/>
            </w:pPr>
            <w:r w:rsidRPr="005807CE">
              <w:t>23218,1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16F" w:rsidRPr="00032244" w:rsidRDefault="00AD316F" w:rsidP="00EA28F0">
            <w:pPr>
              <w:jc w:val="center"/>
            </w:pPr>
            <w:r w:rsidRPr="0054593C">
              <w:t>2</w:t>
            </w:r>
            <w:r>
              <w:t>3079,5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16F" w:rsidRPr="005807CE" w:rsidRDefault="00AD316F" w:rsidP="005807CE">
            <w:pPr>
              <w:spacing w:before="0" w:beforeAutospacing="0"/>
              <w:jc w:val="center"/>
            </w:pPr>
            <w:r w:rsidRPr="005807CE">
              <w:t>20354,4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16F" w:rsidRPr="005807CE" w:rsidRDefault="00AD316F" w:rsidP="005807CE">
            <w:pPr>
              <w:spacing w:before="0" w:beforeAutospacing="0"/>
              <w:jc w:val="center"/>
            </w:pPr>
            <w:r w:rsidRPr="005807CE">
              <w:t>20354.4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16F" w:rsidRPr="00032244" w:rsidRDefault="00AD316F" w:rsidP="00EA28F0">
            <w:pPr>
              <w:jc w:val="center"/>
            </w:pPr>
            <w:r>
              <w:t>107942,0</w:t>
            </w:r>
          </w:p>
        </w:tc>
      </w:tr>
      <w:tr w:rsidR="00AD316F" w:rsidRPr="005807CE" w:rsidTr="006C5B99">
        <w:trPr>
          <w:trHeight w:val="300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16F" w:rsidRPr="005807CE" w:rsidRDefault="00AD316F" w:rsidP="005807CE">
            <w:pPr>
              <w:spacing w:before="0" w:beforeAutospacing="0"/>
              <w:jc w:val="left"/>
            </w:pPr>
          </w:p>
        </w:tc>
        <w:tc>
          <w:tcPr>
            <w:tcW w:w="2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D316F" w:rsidRPr="005807CE" w:rsidRDefault="00AD316F" w:rsidP="005807CE">
            <w:pPr>
              <w:spacing w:before="0" w:beforeAutospacing="0"/>
              <w:jc w:val="left"/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16F" w:rsidRPr="005807CE" w:rsidRDefault="00AD316F" w:rsidP="005807CE">
            <w:pPr>
              <w:spacing w:before="0" w:beforeAutospacing="0"/>
              <w:jc w:val="left"/>
            </w:pPr>
            <w:r w:rsidRPr="005807CE">
              <w:t>в том числе по ГРБС: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6F" w:rsidRPr="005807CE" w:rsidRDefault="00AD316F" w:rsidP="005807CE">
            <w:pPr>
              <w:spacing w:before="0" w:beforeAutospacing="0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6F" w:rsidRPr="005807CE" w:rsidRDefault="00AD316F" w:rsidP="005807CE">
            <w:pPr>
              <w:spacing w:before="0" w:beforeAutospacing="0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6F" w:rsidRPr="005807CE" w:rsidRDefault="00AD316F" w:rsidP="005807CE">
            <w:pPr>
              <w:spacing w:before="0" w:beforeAutospacing="0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6F" w:rsidRPr="005807CE" w:rsidRDefault="00AD316F" w:rsidP="005807CE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6F" w:rsidRPr="005807CE" w:rsidRDefault="00AD316F" w:rsidP="005807CE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6F" w:rsidRPr="005807CE" w:rsidRDefault="00AD316F" w:rsidP="005807CE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16F" w:rsidRPr="00032244" w:rsidRDefault="00AD316F" w:rsidP="00EA28F0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16F" w:rsidRPr="005807CE" w:rsidRDefault="00AD316F" w:rsidP="005807CE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16F" w:rsidRPr="005807CE" w:rsidRDefault="00AD316F" w:rsidP="005807CE">
            <w:pPr>
              <w:spacing w:before="0" w:beforeAutospacing="0"/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16F" w:rsidRPr="00032244" w:rsidRDefault="00AD316F" w:rsidP="00EA28F0">
            <w:pPr>
              <w:jc w:val="center"/>
            </w:pPr>
          </w:p>
        </w:tc>
      </w:tr>
      <w:tr w:rsidR="00AD316F" w:rsidRPr="005807CE" w:rsidTr="006C5B99">
        <w:trPr>
          <w:trHeight w:val="300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16F" w:rsidRPr="005807CE" w:rsidRDefault="00AD316F" w:rsidP="005807CE">
            <w:pPr>
              <w:spacing w:before="0" w:beforeAutospacing="0"/>
              <w:jc w:val="left"/>
            </w:pPr>
          </w:p>
        </w:tc>
        <w:tc>
          <w:tcPr>
            <w:tcW w:w="2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D316F" w:rsidRPr="005807CE" w:rsidRDefault="00AD316F" w:rsidP="005807CE">
            <w:pPr>
              <w:spacing w:before="0" w:beforeAutospacing="0"/>
              <w:jc w:val="left"/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16F" w:rsidRPr="005807CE" w:rsidRDefault="00AD316F" w:rsidP="005807CE">
            <w:pPr>
              <w:spacing w:before="0" w:beforeAutospacing="0"/>
              <w:jc w:val="left"/>
            </w:pPr>
            <w:r w:rsidRPr="005807CE">
              <w:t>Управление образования администрации Боготольского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6F" w:rsidRPr="005807CE" w:rsidRDefault="00AD316F" w:rsidP="005807CE">
            <w:pPr>
              <w:spacing w:before="0" w:beforeAutospacing="0"/>
              <w:jc w:val="center"/>
            </w:pPr>
            <w:r w:rsidRPr="005807CE"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6F" w:rsidRPr="005807CE" w:rsidRDefault="00AD316F" w:rsidP="005807CE">
            <w:pPr>
              <w:spacing w:before="0" w:beforeAutospacing="0"/>
              <w:jc w:val="center"/>
            </w:pPr>
            <w:r w:rsidRPr="005807CE"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6F" w:rsidRPr="005807CE" w:rsidRDefault="00AD316F" w:rsidP="005807CE">
            <w:pPr>
              <w:spacing w:before="0" w:beforeAutospacing="0"/>
              <w:jc w:val="center"/>
            </w:pPr>
            <w:r w:rsidRPr="005807CE"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6F" w:rsidRPr="005807CE" w:rsidRDefault="00AD316F" w:rsidP="005807CE">
            <w:pPr>
              <w:spacing w:before="0" w:beforeAutospacing="0"/>
              <w:jc w:val="center"/>
            </w:pPr>
            <w:r w:rsidRPr="005807CE"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6F" w:rsidRPr="005807CE" w:rsidRDefault="00AD316F" w:rsidP="005807CE">
            <w:pPr>
              <w:spacing w:before="0" w:beforeAutospacing="0"/>
              <w:jc w:val="center"/>
            </w:pPr>
            <w:r w:rsidRPr="005807CE">
              <w:t>8574,6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16F" w:rsidRPr="005807CE" w:rsidRDefault="00AD316F" w:rsidP="005807CE">
            <w:pPr>
              <w:spacing w:before="0" w:beforeAutospacing="0"/>
              <w:jc w:val="center"/>
            </w:pPr>
            <w:r w:rsidRPr="005807CE">
              <w:t>9433,6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16F" w:rsidRPr="00032244" w:rsidRDefault="00AD316F" w:rsidP="00EA28F0">
            <w:pPr>
              <w:jc w:val="center"/>
            </w:pPr>
            <w:r>
              <w:t>9315,4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16F" w:rsidRPr="005807CE" w:rsidRDefault="00AD316F" w:rsidP="005807CE">
            <w:pPr>
              <w:spacing w:before="0" w:beforeAutospacing="0"/>
              <w:jc w:val="center"/>
            </w:pPr>
            <w:r w:rsidRPr="005807CE">
              <w:t>8235,1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16F" w:rsidRPr="005807CE" w:rsidRDefault="00AD316F" w:rsidP="005807CE">
            <w:pPr>
              <w:spacing w:before="0" w:beforeAutospacing="0"/>
              <w:jc w:val="center"/>
            </w:pPr>
            <w:r w:rsidRPr="005807CE">
              <w:t>8235,1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16F" w:rsidRPr="00032244" w:rsidRDefault="00AD316F" w:rsidP="00EA28F0">
            <w:pPr>
              <w:jc w:val="center"/>
            </w:pPr>
            <w:r>
              <w:t>43793,8</w:t>
            </w:r>
          </w:p>
        </w:tc>
      </w:tr>
      <w:tr w:rsidR="00AD316F" w:rsidRPr="005807CE" w:rsidTr="006C5B99">
        <w:trPr>
          <w:trHeight w:val="300"/>
        </w:trPr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16F" w:rsidRPr="005807CE" w:rsidRDefault="00AD316F" w:rsidP="005807CE">
            <w:pPr>
              <w:spacing w:before="0" w:beforeAutospacing="0"/>
              <w:jc w:val="left"/>
            </w:pPr>
          </w:p>
        </w:tc>
        <w:tc>
          <w:tcPr>
            <w:tcW w:w="20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16F" w:rsidRPr="005807CE" w:rsidRDefault="00AD316F" w:rsidP="005807CE">
            <w:pPr>
              <w:spacing w:before="0" w:beforeAutospacing="0"/>
              <w:jc w:val="left"/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16F" w:rsidRPr="005807CE" w:rsidRDefault="00AD316F" w:rsidP="005807CE">
            <w:pPr>
              <w:spacing w:before="0" w:beforeAutospacing="0"/>
              <w:jc w:val="left"/>
            </w:pPr>
            <w:r w:rsidRPr="005807CE">
              <w:t>Администрация Боготольского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6F" w:rsidRPr="005807CE" w:rsidRDefault="00AD316F" w:rsidP="005807CE">
            <w:pPr>
              <w:spacing w:before="0" w:beforeAutospacing="0"/>
              <w:jc w:val="center"/>
            </w:pPr>
            <w:r w:rsidRPr="005807CE">
              <w:t>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6F" w:rsidRPr="005807CE" w:rsidRDefault="00AD316F" w:rsidP="005807CE">
            <w:pPr>
              <w:spacing w:before="0" w:beforeAutospacing="0"/>
              <w:jc w:val="center"/>
            </w:pPr>
            <w:r w:rsidRPr="005807CE"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6F" w:rsidRPr="005807CE" w:rsidRDefault="00AD316F" w:rsidP="005807CE">
            <w:pPr>
              <w:spacing w:before="0" w:beforeAutospacing="0"/>
              <w:jc w:val="center"/>
            </w:pPr>
            <w:r w:rsidRPr="005807CE"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6F" w:rsidRPr="005807CE" w:rsidRDefault="00AD316F" w:rsidP="005807CE">
            <w:pPr>
              <w:spacing w:before="0" w:beforeAutospacing="0"/>
              <w:jc w:val="center"/>
            </w:pPr>
            <w:r w:rsidRPr="005807CE"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16F" w:rsidRPr="005807CE" w:rsidRDefault="00AD316F" w:rsidP="005807CE">
            <w:pPr>
              <w:spacing w:before="0" w:beforeAutospacing="0"/>
              <w:jc w:val="center"/>
            </w:pPr>
            <w:r w:rsidRPr="005807CE">
              <w:t>12361,0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16F" w:rsidRPr="005807CE" w:rsidRDefault="00AD316F" w:rsidP="005807CE">
            <w:pPr>
              <w:spacing w:before="0" w:beforeAutospacing="0"/>
              <w:jc w:val="center"/>
            </w:pPr>
            <w:r w:rsidRPr="005807CE">
              <w:t>13784,5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16F" w:rsidRPr="00032244" w:rsidRDefault="00AD316F" w:rsidP="00EA28F0">
            <w:pPr>
              <w:jc w:val="center"/>
            </w:pPr>
            <w:r>
              <w:t>13764,1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16F" w:rsidRPr="005807CE" w:rsidRDefault="00AD316F" w:rsidP="005807CE">
            <w:pPr>
              <w:spacing w:before="0" w:beforeAutospacing="0"/>
              <w:jc w:val="center"/>
            </w:pPr>
            <w:r w:rsidRPr="005807CE">
              <w:t>12119,3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16F" w:rsidRPr="005807CE" w:rsidRDefault="00AD316F" w:rsidP="005807CE">
            <w:pPr>
              <w:spacing w:before="0" w:beforeAutospacing="0"/>
              <w:jc w:val="center"/>
            </w:pPr>
            <w:r w:rsidRPr="005807CE">
              <w:t>12119,3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16F" w:rsidRPr="00032244" w:rsidRDefault="00AD316F" w:rsidP="00EA28F0">
            <w:pPr>
              <w:jc w:val="center"/>
            </w:pPr>
            <w:r w:rsidRPr="007160F2">
              <w:t>6</w:t>
            </w:r>
            <w:r>
              <w:t>4148</w:t>
            </w:r>
            <w:r w:rsidRPr="007160F2">
              <w:t>,</w:t>
            </w:r>
            <w:r>
              <w:t>2</w:t>
            </w:r>
          </w:p>
        </w:tc>
      </w:tr>
    </w:tbl>
    <w:p w:rsidR="005807CE" w:rsidRPr="005807CE" w:rsidRDefault="005807CE" w:rsidP="005807CE">
      <w:pPr>
        <w:spacing w:before="0" w:beforeAutospacing="0"/>
        <w:jc w:val="left"/>
        <w:rPr>
          <w:rFonts w:ascii="Calibri" w:eastAsia="Calibri" w:hAnsi="Calibri"/>
          <w:lang w:eastAsia="en-US"/>
        </w:rPr>
      </w:pPr>
    </w:p>
    <w:p w:rsidR="005807CE" w:rsidRDefault="005807CE" w:rsidP="006B0707">
      <w:pPr>
        <w:spacing w:before="0" w:beforeAutospacing="0" w:line="240" w:lineRule="atLeast"/>
        <w:contextualSpacing/>
        <w:rPr>
          <w:sz w:val="28"/>
          <w:szCs w:val="28"/>
        </w:rPr>
      </w:pPr>
    </w:p>
    <w:p w:rsidR="005807CE" w:rsidRDefault="005807CE" w:rsidP="006B0707">
      <w:pPr>
        <w:spacing w:before="0" w:beforeAutospacing="0" w:line="240" w:lineRule="atLeast"/>
        <w:contextualSpacing/>
        <w:rPr>
          <w:sz w:val="28"/>
          <w:szCs w:val="28"/>
        </w:rPr>
      </w:pPr>
    </w:p>
    <w:p w:rsidR="005807CE" w:rsidRDefault="005807CE" w:rsidP="006B0707">
      <w:pPr>
        <w:spacing w:before="0" w:beforeAutospacing="0" w:line="240" w:lineRule="atLeast"/>
        <w:contextualSpacing/>
        <w:rPr>
          <w:sz w:val="28"/>
          <w:szCs w:val="28"/>
        </w:rPr>
      </w:pPr>
    </w:p>
    <w:p w:rsidR="005807CE" w:rsidRDefault="005807CE" w:rsidP="006B0707">
      <w:pPr>
        <w:spacing w:before="0" w:beforeAutospacing="0" w:line="240" w:lineRule="atLeast"/>
        <w:contextualSpacing/>
        <w:rPr>
          <w:sz w:val="28"/>
          <w:szCs w:val="28"/>
        </w:rPr>
      </w:pPr>
    </w:p>
    <w:p w:rsidR="005807CE" w:rsidRDefault="005807CE" w:rsidP="006B0707">
      <w:pPr>
        <w:spacing w:before="0" w:beforeAutospacing="0" w:line="240" w:lineRule="atLeast"/>
        <w:contextualSpacing/>
        <w:rPr>
          <w:sz w:val="28"/>
          <w:szCs w:val="28"/>
        </w:rPr>
      </w:pPr>
    </w:p>
    <w:p w:rsidR="005807CE" w:rsidRDefault="005807CE" w:rsidP="006B0707">
      <w:pPr>
        <w:spacing w:before="0" w:beforeAutospacing="0" w:line="240" w:lineRule="atLeast"/>
        <w:contextualSpacing/>
        <w:rPr>
          <w:sz w:val="28"/>
          <w:szCs w:val="28"/>
        </w:rPr>
      </w:pPr>
    </w:p>
    <w:p w:rsidR="005807CE" w:rsidRDefault="005807CE" w:rsidP="006B0707">
      <w:pPr>
        <w:spacing w:before="0" w:beforeAutospacing="0" w:line="240" w:lineRule="atLeast"/>
        <w:contextualSpacing/>
        <w:rPr>
          <w:sz w:val="28"/>
          <w:szCs w:val="28"/>
        </w:rPr>
      </w:pPr>
    </w:p>
    <w:p w:rsidR="005807CE" w:rsidRDefault="005807CE" w:rsidP="006B0707">
      <w:pPr>
        <w:spacing w:before="0" w:beforeAutospacing="0" w:line="240" w:lineRule="atLeast"/>
        <w:contextualSpacing/>
        <w:rPr>
          <w:sz w:val="28"/>
          <w:szCs w:val="28"/>
        </w:rPr>
      </w:pPr>
    </w:p>
    <w:p w:rsidR="005807CE" w:rsidRDefault="005807CE" w:rsidP="006B0707">
      <w:pPr>
        <w:spacing w:before="0" w:beforeAutospacing="0" w:line="240" w:lineRule="atLeast"/>
        <w:contextualSpacing/>
        <w:rPr>
          <w:sz w:val="28"/>
          <w:szCs w:val="28"/>
        </w:rPr>
      </w:pPr>
    </w:p>
    <w:p w:rsidR="005807CE" w:rsidRDefault="005807CE" w:rsidP="006B0707">
      <w:pPr>
        <w:spacing w:before="0" w:beforeAutospacing="0" w:line="240" w:lineRule="atLeast"/>
        <w:contextualSpacing/>
        <w:rPr>
          <w:sz w:val="28"/>
          <w:szCs w:val="28"/>
        </w:rPr>
      </w:pPr>
    </w:p>
    <w:p w:rsidR="005807CE" w:rsidRDefault="005807CE" w:rsidP="006B0707">
      <w:pPr>
        <w:spacing w:before="0" w:beforeAutospacing="0" w:line="240" w:lineRule="atLeast"/>
        <w:contextualSpacing/>
        <w:rPr>
          <w:sz w:val="28"/>
          <w:szCs w:val="28"/>
        </w:rPr>
      </w:pPr>
    </w:p>
    <w:p w:rsidR="005807CE" w:rsidRDefault="005807CE" w:rsidP="006B0707">
      <w:pPr>
        <w:spacing w:before="0" w:beforeAutospacing="0" w:line="240" w:lineRule="atLeast"/>
        <w:contextualSpacing/>
        <w:rPr>
          <w:sz w:val="28"/>
          <w:szCs w:val="28"/>
        </w:rPr>
      </w:pPr>
    </w:p>
    <w:p w:rsidR="005807CE" w:rsidRDefault="005807CE" w:rsidP="006B0707">
      <w:pPr>
        <w:spacing w:before="0" w:beforeAutospacing="0" w:line="240" w:lineRule="atLeast"/>
        <w:contextualSpacing/>
        <w:rPr>
          <w:sz w:val="28"/>
          <w:szCs w:val="28"/>
        </w:rPr>
      </w:pPr>
    </w:p>
    <w:p w:rsidR="005807CE" w:rsidRPr="005807CE" w:rsidRDefault="005807CE" w:rsidP="005807CE">
      <w:pPr>
        <w:autoSpaceDE w:val="0"/>
        <w:autoSpaceDN w:val="0"/>
        <w:adjustRightInd w:val="0"/>
        <w:spacing w:before="0" w:beforeAutospacing="0"/>
        <w:ind w:left="8460"/>
        <w:jc w:val="left"/>
        <w:outlineLvl w:val="2"/>
      </w:pPr>
      <w:r w:rsidRPr="005807CE">
        <w:lastRenderedPageBreak/>
        <w:t>Приложение № 2</w:t>
      </w:r>
    </w:p>
    <w:p w:rsidR="005807CE" w:rsidRPr="005807CE" w:rsidRDefault="005807CE" w:rsidP="005807CE">
      <w:pPr>
        <w:autoSpaceDE w:val="0"/>
        <w:autoSpaceDN w:val="0"/>
        <w:adjustRightInd w:val="0"/>
        <w:spacing w:before="0" w:beforeAutospacing="0"/>
        <w:ind w:left="8460"/>
        <w:jc w:val="left"/>
        <w:rPr>
          <w:rFonts w:eastAsia="Calibri"/>
          <w:lang w:eastAsia="en-US"/>
        </w:rPr>
      </w:pPr>
      <w:r w:rsidRPr="005807CE">
        <w:rPr>
          <w:rFonts w:eastAsia="Calibri"/>
          <w:lang w:eastAsia="en-US"/>
        </w:rPr>
        <w:t>к постановлению администрации Боготольского района</w:t>
      </w:r>
    </w:p>
    <w:p w:rsidR="005807CE" w:rsidRPr="005807CE" w:rsidRDefault="005A7640" w:rsidP="005807CE">
      <w:pPr>
        <w:autoSpaceDE w:val="0"/>
        <w:autoSpaceDN w:val="0"/>
        <w:adjustRightInd w:val="0"/>
        <w:spacing w:before="0" w:beforeAutospacing="0"/>
        <w:ind w:left="8460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от 12</w:t>
      </w:r>
      <w:r w:rsidR="005807CE" w:rsidRPr="005807CE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07</w:t>
      </w:r>
      <w:r w:rsidR="005807CE" w:rsidRPr="005807CE">
        <w:rPr>
          <w:rFonts w:eastAsia="Calibri"/>
          <w:lang w:eastAsia="en-US"/>
        </w:rPr>
        <w:t>.201</w:t>
      </w:r>
      <w:r>
        <w:rPr>
          <w:rFonts w:eastAsia="Calibri"/>
          <w:lang w:eastAsia="en-US"/>
        </w:rPr>
        <w:t>6</w:t>
      </w:r>
      <w:r w:rsidR="005807CE" w:rsidRPr="005807CE">
        <w:rPr>
          <w:rFonts w:eastAsia="Calibri"/>
          <w:lang w:eastAsia="en-US"/>
        </w:rPr>
        <w:t xml:space="preserve"> № </w:t>
      </w:r>
      <w:r>
        <w:rPr>
          <w:rFonts w:eastAsia="Calibri"/>
          <w:lang w:eastAsia="en-US"/>
        </w:rPr>
        <w:t>2</w:t>
      </w:r>
      <w:r w:rsidR="005807CE" w:rsidRPr="005807CE">
        <w:rPr>
          <w:rFonts w:eastAsia="Calibri"/>
          <w:lang w:eastAsia="en-US"/>
        </w:rPr>
        <w:t>4</w:t>
      </w:r>
      <w:r>
        <w:rPr>
          <w:rFonts w:eastAsia="Calibri"/>
          <w:lang w:eastAsia="en-US"/>
        </w:rPr>
        <w:t>7</w:t>
      </w:r>
      <w:r w:rsidR="005807CE" w:rsidRPr="005807CE">
        <w:rPr>
          <w:rFonts w:eastAsia="Calibri"/>
          <w:lang w:eastAsia="en-US"/>
        </w:rPr>
        <w:t>-п</w:t>
      </w:r>
    </w:p>
    <w:p w:rsidR="005807CE" w:rsidRPr="005807CE" w:rsidRDefault="005807CE" w:rsidP="005807CE">
      <w:pPr>
        <w:autoSpaceDE w:val="0"/>
        <w:autoSpaceDN w:val="0"/>
        <w:adjustRightInd w:val="0"/>
        <w:spacing w:before="0" w:beforeAutospacing="0"/>
        <w:jc w:val="center"/>
        <w:rPr>
          <w:rFonts w:ascii="Calibri" w:eastAsia="Calibri" w:hAnsi="Calibri"/>
          <w:lang w:eastAsia="en-US"/>
        </w:rPr>
      </w:pPr>
    </w:p>
    <w:p w:rsidR="005807CE" w:rsidRPr="005807CE" w:rsidRDefault="005807CE" w:rsidP="005807CE">
      <w:pPr>
        <w:spacing w:before="0" w:beforeAutospacing="0"/>
        <w:jc w:val="center"/>
        <w:rPr>
          <w:rFonts w:eastAsia="Calibri"/>
          <w:lang w:eastAsia="en-US"/>
        </w:rPr>
      </w:pPr>
      <w:r w:rsidRPr="005807CE">
        <w:rPr>
          <w:rFonts w:eastAsia="Calibri"/>
          <w:lang w:eastAsia="en-US"/>
        </w:rPr>
        <w:t>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</w:t>
      </w:r>
    </w:p>
    <w:p w:rsidR="005807CE" w:rsidRPr="005807CE" w:rsidRDefault="005807CE" w:rsidP="005807CE">
      <w:pPr>
        <w:spacing w:before="0" w:beforeAutospacing="0"/>
        <w:jc w:val="center"/>
        <w:rPr>
          <w:rFonts w:eastAsia="Calibri"/>
          <w:lang w:eastAsia="en-US"/>
        </w:rPr>
      </w:pPr>
    </w:p>
    <w:tbl>
      <w:tblPr>
        <w:tblW w:w="14991" w:type="dxa"/>
        <w:tblInd w:w="93" w:type="dxa"/>
        <w:tblLook w:val="04A0" w:firstRow="1" w:lastRow="0" w:firstColumn="1" w:lastColumn="0" w:noHBand="0" w:noVBand="1"/>
      </w:tblPr>
      <w:tblGrid>
        <w:gridCol w:w="1896"/>
        <w:gridCol w:w="2222"/>
        <w:gridCol w:w="3497"/>
        <w:gridCol w:w="1276"/>
        <w:gridCol w:w="1275"/>
        <w:gridCol w:w="1276"/>
        <w:gridCol w:w="1157"/>
        <w:gridCol w:w="1156"/>
        <w:gridCol w:w="1236"/>
      </w:tblGrid>
      <w:tr w:rsidR="005807CE" w:rsidRPr="005807CE" w:rsidTr="006C5B99">
        <w:trPr>
          <w:trHeight w:val="600"/>
        </w:trPr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CE" w:rsidRPr="005807CE" w:rsidRDefault="005807CE" w:rsidP="005807CE">
            <w:pPr>
              <w:spacing w:before="0" w:beforeAutospacing="0"/>
              <w:jc w:val="center"/>
            </w:pPr>
            <w:r w:rsidRPr="005807CE">
              <w:t>Статус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CE" w:rsidRPr="005807CE" w:rsidRDefault="005807CE" w:rsidP="005807CE">
            <w:pPr>
              <w:spacing w:before="0" w:beforeAutospacing="0"/>
              <w:jc w:val="center"/>
            </w:pPr>
            <w:r w:rsidRPr="005807CE"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CE" w:rsidRPr="005807CE" w:rsidRDefault="005807CE" w:rsidP="005807CE">
            <w:pPr>
              <w:spacing w:before="0" w:beforeAutospacing="0"/>
              <w:jc w:val="center"/>
            </w:pPr>
            <w:r w:rsidRPr="005807CE">
              <w:t>Ответственный исполнитель, соисполнители</w:t>
            </w:r>
          </w:p>
        </w:tc>
        <w:tc>
          <w:tcPr>
            <w:tcW w:w="73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7CE" w:rsidRPr="005807CE" w:rsidRDefault="005807CE" w:rsidP="005807CE">
            <w:pPr>
              <w:spacing w:before="0" w:beforeAutospacing="0"/>
              <w:jc w:val="center"/>
            </w:pPr>
            <w:r w:rsidRPr="005807CE">
              <w:t>Оценка расходов (тыс. руб.), годы</w:t>
            </w:r>
          </w:p>
        </w:tc>
      </w:tr>
      <w:tr w:rsidR="005807CE" w:rsidRPr="005807CE" w:rsidTr="006C5B99">
        <w:trPr>
          <w:trHeight w:val="540"/>
        </w:trPr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7CE" w:rsidRPr="005807CE" w:rsidRDefault="005807CE" w:rsidP="005807CE">
            <w:pPr>
              <w:spacing w:before="0" w:beforeAutospacing="0"/>
              <w:jc w:val="left"/>
            </w:pPr>
          </w:p>
        </w:tc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7CE" w:rsidRPr="005807CE" w:rsidRDefault="005807CE" w:rsidP="005807CE">
            <w:pPr>
              <w:spacing w:before="0" w:beforeAutospacing="0"/>
              <w:jc w:val="left"/>
            </w:pPr>
          </w:p>
        </w:tc>
        <w:tc>
          <w:tcPr>
            <w:tcW w:w="3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7CE" w:rsidRPr="005807CE" w:rsidRDefault="005807CE" w:rsidP="005807CE">
            <w:pPr>
              <w:spacing w:before="0" w:beforeAutospacing="0"/>
              <w:jc w:val="lef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7CE" w:rsidRPr="005807CE" w:rsidRDefault="005807CE" w:rsidP="005807CE">
            <w:pPr>
              <w:spacing w:before="0" w:beforeAutospacing="0"/>
              <w:jc w:val="center"/>
            </w:pPr>
            <w:r w:rsidRPr="005807CE">
              <w:t>2014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7CE" w:rsidRPr="005807CE" w:rsidRDefault="005807CE" w:rsidP="005807CE">
            <w:pPr>
              <w:spacing w:before="0" w:beforeAutospacing="0"/>
              <w:jc w:val="center"/>
            </w:pPr>
            <w:r w:rsidRPr="005807CE">
              <w:t>2015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7CE" w:rsidRPr="005807CE" w:rsidRDefault="005807CE" w:rsidP="005807CE">
            <w:pPr>
              <w:spacing w:before="0" w:beforeAutospacing="0"/>
              <w:jc w:val="center"/>
            </w:pPr>
            <w:r w:rsidRPr="005807CE">
              <w:t>2016 год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7CE" w:rsidRPr="005807CE" w:rsidRDefault="005807CE" w:rsidP="005807CE">
            <w:pPr>
              <w:spacing w:before="0" w:beforeAutospacing="0"/>
              <w:jc w:val="center"/>
            </w:pPr>
            <w:r w:rsidRPr="005807CE">
              <w:t>2017 год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CE" w:rsidRPr="005807CE" w:rsidRDefault="005807CE" w:rsidP="005807CE">
            <w:pPr>
              <w:spacing w:before="0" w:beforeAutospacing="0"/>
              <w:jc w:val="center"/>
            </w:pPr>
            <w:r w:rsidRPr="005807CE">
              <w:t>2018 год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CE" w:rsidRPr="005807CE" w:rsidRDefault="005807CE" w:rsidP="005807CE">
            <w:pPr>
              <w:spacing w:before="0" w:beforeAutospacing="0"/>
              <w:jc w:val="center"/>
            </w:pPr>
            <w:r w:rsidRPr="005807CE">
              <w:t>Итого на период</w:t>
            </w:r>
          </w:p>
        </w:tc>
      </w:tr>
      <w:tr w:rsidR="00257A36" w:rsidRPr="005807CE" w:rsidTr="006C5B99">
        <w:trPr>
          <w:trHeight w:val="315"/>
        </w:trPr>
        <w:tc>
          <w:tcPr>
            <w:tcW w:w="18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A36" w:rsidRPr="005807CE" w:rsidRDefault="00257A36" w:rsidP="005807CE">
            <w:pPr>
              <w:spacing w:before="0" w:beforeAutospacing="0"/>
              <w:jc w:val="center"/>
            </w:pPr>
            <w:r w:rsidRPr="005807CE">
              <w:t>Муниципальная программа</w:t>
            </w:r>
          </w:p>
        </w:tc>
        <w:tc>
          <w:tcPr>
            <w:tcW w:w="22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A36" w:rsidRPr="005807CE" w:rsidRDefault="00257A36" w:rsidP="005807CE">
            <w:pPr>
              <w:spacing w:before="0" w:beforeAutospacing="0"/>
              <w:jc w:val="center"/>
            </w:pPr>
            <w:r w:rsidRPr="005807CE">
              <w:t>«Развитие образования Боготольского района»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A36" w:rsidRPr="005807CE" w:rsidRDefault="00257A36" w:rsidP="005807CE">
            <w:pPr>
              <w:spacing w:before="0" w:beforeAutospacing="0"/>
              <w:jc w:val="left"/>
            </w:pPr>
            <w:r w:rsidRPr="005807CE"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A36" w:rsidRPr="005807CE" w:rsidRDefault="00257A36" w:rsidP="005807CE">
            <w:pPr>
              <w:spacing w:before="0" w:beforeAutospacing="0"/>
              <w:jc w:val="center"/>
            </w:pPr>
            <w:r w:rsidRPr="005807CE">
              <w:t>204661,4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A36" w:rsidRPr="005807CE" w:rsidRDefault="00257A36" w:rsidP="005807CE">
            <w:pPr>
              <w:spacing w:before="0" w:beforeAutospacing="0"/>
              <w:jc w:val="center"/>
            </w:pPr>
            <w:r w:rsidRPr="005807CE">
              <w:t>216455,9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A36" w:rsidRPr="001155B7" w:rsidRDefault="00257A36" w:rsidP="00EA28F0">
            <w:pPr>
              <w:jc w:val="center"/>
            </w:pPr>
            <w:r w:rsidRPr="001155B7">
              <w:t>2016 год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A36" w:rsidRPr="005807CE" w:rsidRDefault="00257A36" w:rsidP="005807CE">
            <w:pPr>
              <w:spacing w:before="0" w:beforeAutospacing="0"/>
              <w:jc w:val="center"/>
            </w:pPr>
            <w:r w:rsidRPr="005807CE">
              <w:t>194994,6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A36" w:rsidRPr="005807CE" w:rsidRDefault="00257A36" w:rsidP="005807CE">
            <w:pPr>
              <w:spacing w:before="0" w:beforeAutospacing="0"/>
              <w:jc w:val="center"/>
            </w:pPr>
            <w:r w:rsidRPr="005807CE">
              <w:t>190617,5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A36" w:rsidRPr="001155B7" w:rsidRDefault="00257A36" w:rsidP="00EA28F0">
            <w:pPr>
              <w:jc w:val="center"/>
            </w:pPr>
            <w:r>
              <w:t>1030525,0</w:t>
            </w:r>
          </w:p>
        </w:tc>
      </w:tr>
      <w:tr w:rsidR="00257A36" w:rsidRPr="005807CE" w:rsidTr="006C5B99">
        <w:trPr>
          <w:trHeight w:val="300"/>
        </w:trPr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7A36" w:rsidRPr="005807CE" w:rsidRDefault="00257A36" w:rsidP="005807CE">
            <w:pPr>
              <w:spacing w:before="0" w:beforeAutospacing="0"/>
              <w:jc w:val="center"/>
            </w:pPr>
          </w:p>
        </w:tc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7A36" w:rsidRPr="005807CE" w:rsidRDefault="00257A36" w:rsidP="005807CE">
            <w:pPr>
              <w:spacing w:before="0" w:beforeAutospacing="0"/>
              <w:jc w:val="center"/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A36" w:rsidRPr="005807CE" w:rsidRDefault="00257A36" w:rsidP="005807CE">
            <w:pPr>
              <w:spacing w:before="0" w:beforeAutospacing="0"/>
              <w:jc w:val="left"/>
            </w:pPr>
            <w:r w:rsidRPr="005807CE"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A36" w:rsidRPr="005807CE" w:rsidRDefault="00257A36" w:rsidP="005807CE">
            <w:pPr>
              <w:spacing w:before="0" w:beforeAutospacing="0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A36" w:rsidRPr="005807CE" w:rsidRDefault="00257A36" w:rsidP="005807CE">
            <w:pPr>
              <w:spacing w:before="0" w:beforeAutospacing="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A36" w:rsidRPr="001155B7" w:rsidRDefault="00257A36" w:rsidP="00EA28F0">
            <w:pPr>
              <w:jc w:val="center"/>
            </w:pPr>
            <w:r>
              <w:t>223795,6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A36" w:rsidRPr="005807CE" w:rsidRDefault="00257A36" w:rsidP="005807CE">
            <w:pPr>
              <w:spacing w:before="0" w:beforeAutospacing="0"/>
              <w:jc w:val="center"/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A36" w:rsidRPr="005807CE" w:rsidRDefault="00257A36" w:rsidP="005807CE">
            <w:pPr>
              <w:spacing w:before="0" w:beforeAutospacing="0"/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A36" w:rsidRPr="001155B7" w:rsidRDefault="00257A36" w:rsidP="00EA28F0">
            <w:pPr>
              <w:jc w:val="center"/>
            </w:pPr>
          </w:p>
        </w:tc>
      </w:tr>
      <w:tr w:rsidR="00257A36" w:rsidRPr="005807CE" w:rsidTr="006C5B99">
        <w:trPr>
          <w:trHeight w:val="300"/>
        </w:trPr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7A36" w:rsidRPr="005807CE" w:rsidRDefault="00257A36" w:rsidP="005807CE">
            <w:pPr>
              <w:spacing w:before="0" w:beforeAutospacing="0"/>
              <w:jc w:val="center"/>
            </w:pPr>
          </w:p>
        </w:tc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7A36" w:rsidRPr="005807CE" w:rsidRDefault="00257A36" w:rsidP="005807CE">
            <w:pPr>
              <w:spacing w:before="0" w:beforeAutospacing="0"/>
              <w:jc w:val="center"/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A36" w:rsidRPr="005807CE" w:rsidRDefault="00257A36" w:rsidP="005807CE">
            <w:pPr>
              <w:spacing w:before="0" w:beforeAutospacing="0"/>
              <w:jc w:val="left"/>
            </w:pPr>
            <w:r w:rsidRPr="005807CE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A36" w:rsidRPr="005807CE" w:rsidRDefault="00257A36" w:rsidP="005807CE">
            <w:pPr>
              <w:spacing w:before="0" w:beforeAutospacing="0"/>
              <w:jc w:val="center"/>
            </w:pPr>
            <w:r w:rsidRPr="005807CE">
              <w:t>343,1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A36" w:rsidRPr="005807CE" w:rsidRDefault="00257A36" w:rsidP="005807CE">
            <w:pPr>
              <w:spacing w:before="0" w:beforeAutospacing="0"/>
              <w:jc w:val="center"/>
            </w:pPr>
            <w:r w:rsidRPr="005807CE">
              <w:t>184,4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A36" w:rsidRPr="001155B7" w:rsidRDefault="00257A36" w:rsidP="00EA28F0">
            <w:pPr>
              <w:jc w:val="center"/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A36" w:rsidRPr="005807CE" w:rsidRDefault="00257A36" w:rsidP="005807CE">
            <w:pPr>
              <w:spacing w:before="0" w:beforeAutospacing="0"/>
              <w:jc w:val="center"/>
            </w:pPr>
            <w:r w:rsidRPr="005807CE"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A36" w:rsidRPr="005807CE" w:rsidRDefault="00257A36" w:rsidP="005807CE">
            <w:pPr>
              <w:spacing w:before="0" w:beforeAutospacing="0"/>
              <w:jc w:val="center"/>
            </w:pPr>
            <w:r w:rsidRPr="005807CE"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A36" w:rsidRPr="001155B7" w:rsidRDefault="00257A36" w:rsidP="00EA28F0">
            <w:pPr>
              <w:jc w:val="center"/>
            </w:pPr>
            <w:r>
              <w:t>527,5</w:t>
            </w:r>
          </w:p>
        </w:tc>
      </w:tr>
      <w:tr w:rsidR="00257A36" w:rsidRPr="005807CE" w:rsidTr="006C5B99">
        <w:trPr>
          <w:trHeight w:val="300"/>
        </w:trPr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7A36" w:rsidRPr="005807CE" w:rsidRDefault="00257A36" w:rsidP="005807CE">
            <w:pPr>
              <w:spacing w:before="0" w:beforeAutospacing="0"/>
              <w:jc w:val="center"/>
            </w:pPr>
          </w:p>
        </w:tc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7A36" w:rsidRPr="005807CE" w:rsidRDefault="00257A36" w:rsidP="005807CE">
            <w:pPr>
              <w:spacing w:before="0" w:beforeAutospacing="0"/>
              <w:jc w:val="center"/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A36" w:rsidRPr="005807CE" w:rsidRDefault="00257A36" w:rsidP="005807CE">
            <w:pPr>
              <w:spacing w:before="0" w:beforeAutospacing="0"/>
              <w:jc w:val="left"/>
            </w:pPr>
            <w:r w:rsidRPr="005807CE"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A36" w:rsidRPr="005807CE" w:rsidRDefault="00257A36" w:rsidP="005807CE">
            <w:pPr>
              <w:spacing w:before="0" w:beforeAutospacing="0" w:after="200" w:line="276" w:lineRule="auto"/>
              <w:jc w:val="center"/>
              <w:rPr>
                <w:rFonts w:eastAsia="Calibri"/>
                <w:lang w:eastAsia="en-US"/>
              </w:rPr>
            </w:pPr>
            <w:r w:rsidRPr="005807CE">
              <w:rPr>
                <w:rFonts w:eastAsia="Calibri"/>
                <w:lang w:eastAsia="en-US"/>
              </w:rPr>
              <w:t>119095,1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A36" w:rsidRPr="005807CE" w:rsidRDefault="00257A36" w:rsidP="005807CE">
            <w:pPr>
              <w:spacing w:before="0" w:beforeAutospacing="0"/>
              <w:jc w:val="center"/>
            </w:pPr>
            <w:r w:rsidRPr="005807CE">
              <w:t>120127,0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A36" w:rsidRPr="001155B7" w:rsidRDefault="00257A36" w:rsidP="00EA28F0">
            <w:pPr>
              <w:jc w:val="center"/>
            </w:pPr>
            <w: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A36" w:rsidRPr="005807CE" w:rsidRDefault="00257A36" w:rsidP="005807CE">
            <w:pPr>
              <w:spacing w:before="0" w:beforeAutospacing="0"/>
              <w:jc w:val="center"/>
            </w:pPr>
            <w:r w:rsidRPr="005807CE">
              <w:t>138973,0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A36" w:rsidRPr="005807CE" w:rsidRDefault="00257A36" w:rsidP="005807CE">
            <w:pPr>
              <w:spacing w:before="0" w:beforeAutospacing="0"/>
              <w:jc w:val="center"/>
            </w:pPr>
            <w:r w:rsidRPr="005807CE">
              <w:t>138973,0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A36" w:rsidRPr="001155B7" w:rsidRDefault="00257A36" w:rsidP="00EA28F0">
            <w:pPr>
              <w:jc w:val="center"/>
            </w:pPr>
            <w:r>
              <w:t>657892,4</w:t>
            </w:r>
          </w:p>
        </w:tc>
      </w:tr>
      <w:tr w:rsidR="00257A36" w:rsidRPr="005807CE" w:rsidTr="006C5B99">
        <w:trPr>
          <w:trHeight w:val="300"/>
        </w:trPr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A36" w:rsidRPr="005807CE" w:rsidRDefault="00257A36" w:rsidP="005807CE">
            <w:pPr>
              <w:spacing w:before="0" w:beforeAutospacing="0"/>
              <w:jc w:val="center"/>
            </w:pPr>
          </w:p>
        </w:tc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A36" w:rsidRPr="005807CE" w:rsidRDefault="00257A36" w:rsidP="005807CE">
            <w:pPr>
              <w:spacing w:before="0" w:beforeAutospacing="0"/>
              <w:jc w:val="center"/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A36" w:rsidRPr="005807CE" w:rsidRDefault="00257A36" w:rsidP="005807CE">
            <w:pPr>
              <w:spacing w:before="0" w:beforeAutospacing="0"/>
              <w:jc w:val="left"/>
            </w:pPr>
            <w:r w:rsidRPr="005807CE"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A36" w:rsidRPr="005807CE" w:rsidRDefault="00257A36" w:rsidP="005807CE">
            <w:pPr>
              <w:spacing w:before="0" w:beforeAutospacing="0" w:after="200" w:line="276" w:lineRule="auto"/>
              <w:jc w:val="center"/>
              <w:rPr>
                <w:rFonts w:eastAsia="Calibri"/>
                <w:lang w:eastAsia="en-US"/>
              </w:rPr>
            </w:pPr>
            <w:r w:rsidRPr="005807CE">
              <w:rPr>
                <w:rFonts w:eastAsia="Calibri"/>
                <w:lang w:eastAsia="en-US"/>
              </w:rPr>
              <w:t>84610,6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A36" w:rsidRPr="005807CE" w:rsidRDefault="00257A36" w:rsidP="005807CE">
            <w:pPr>
              <w:spacing w:before="0" w:beforeAutospacing="0"/>
              <w:jc w:val="center"/>
            </w:pPr>
            <w:r w:rsidRPr="005807CE">
              <w:t>95486,0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A36" w:rsidRPr="001155B7" w:rsidRDefault="00257A36" w:rsidP="00EA28F0">
            <w:pPr>
              <w:jc w:val="center"/>
            </w:pPr>
            <w:r>
              <w:t>140724,3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A36" w:rsidRPr="005807CE" w:rsidRDefault="00257A36" w:rsidP="005807CE">
            <w:pPr>
              <w:spacing w:before="0" w:beforeAutospacing="0"/>
              <w:jc w:val="center"/>
            </w:pPr>
            <w:r w:rsidRPr="005807CE">
              <w:t>55215,5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A36" w:rsidRPr="005807CE" w:rsidRDefault="00257A36" w:rsidP="005807CE">
            <w:pPr>
              <w:spacing w:before="0" w:beforeAutospacing="0"/>
              <w:jc w:val="center"/>
            </w:pPr>
            <w:r w:rsidRPr="005807CE">
              <w:t>50838,4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A36" w:rsidRPr="001155B7" w:rsidRDefault="00257A36" w:rsidP="00EA28F0">
            <w:pPr>
              <w:jc w:val="center"/>
            </w:pPr>
            <w:r>
              <w:t>368200,1</w:t>
            </w:r>
          </w:p>
        </w:tc>
      </w:tr>
      <w:tr w:rsidR="00257A36" w:rsidRPr="005807CE" w:rsidTr="006C5B99">
        <w:trPr>
          <w:trHeight w:val="300"/>
        </w:trPr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A36" w:rsidRPr="005807CE" w:rsidRDefault="00257A36" w:rsidP="005807CE">
            <w:pPr>
              <w:spacing w:before="0" w:beforeAutospacing="0"/>
              <w:jc w:val="center"/>
            </w:pPr>
          </w:p>
        </w:tc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A36" w:rsidRPr="005807CE" w:rsidRDefault="00257A36" w:rsidP="005807CE">
            <w:pPr>
              <w:spacing w:before="0" w:beforeAutospacing="0"/>
              <w:jc w:val="center"/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A36" w:rsidRPr="005807CE" w:rsidRDefault="00257A36" w:rsidP="005807CE">
            <w:pPr>
              <w:spacing w:before="0" w:beforeAutospacing="0"/>
              <w:jc w:val="left"/>
            </w:pPr>
            <w:r w:rsidRPr="005807CE">
              <w:t>бюджеты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A36" w:rsidRPr="005807CE" w:rsidRDefault="00257A36" w:rsidP="005807CE">
            <w:pPr>
              <w:spacing w:before="0" w:beforeAutospacing="0"/>
              <w:jc w:val="center"/>
            </w:pPr>
            <w:r w:rsidRPr="005807CE"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A36" w:rsidRPr="005807CE" w:rsidRDefault="00257A36" w:rsidP="005807CE">
            <w:pPr>
              <w:spacing w:before="0" w:beforeAutospacing="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A36" w:rsidRPr="001155B7" w:rsidRDefault="00257A36" w:rsidP="00EA28F0">
            <w:pPr>
              <w:jc w:val="center"/>
            </w:pPr>
            <w:r>
              <w:t>82049,6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A36" w:rsidRPr="005807CE" w:rsidRDefault="00257A36" w:rsidP="005807CE">
            <w:pPr>
              <w:spacing w:before="0" w:beforeAutospacing="0"/>
              <w:jc w:val="center"/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A36" w:rsidRPr="005807CE" w:rsidRDefault="00257A36" w:rsidP="005807CE">
            <w:pPr>
              <w:spacing w:before="0" w:beforeAutospacing="0"/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A36" w:rsidRPr="001155B7" w:rsidRDefault="00257A36" w:rsidP="00EA28F0">
            <w:pPr>
              <w:jc w:val="center"/>
            </w:pPr>
          </w:p>
        </w:tc>
      </w:tr>
      <w:tr w:rsidR="00257A36" w:rsidRPr="005807CE" w:rsidTr="006C5B99">
        <w:trPr>
          <w:trHeight w:val="300"/>
        </w:trPr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7A36" w:rsidRPr="005807CE" w:rsidRDefault="00257A36" w:rsidP="005807CE">
            <w:pPr>
              <w:spacing w:before="0" w:beforeAutospacing="0"/>
              <w:jc w:val="center"/>
            </w:pPr>
          </w:p>
        </w:tc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7A36" w:rsidRPr="005807CE" w:rsidRDefault="00257A36" w:rsidP="005807CE">
            <w:pPr>
              <w:spacing w:before="0" w:beforeAutospacing="0"/>
              <w:jc w:val="center"/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A36" w:rsidRPr="005807CE" w:rsidRDefault="00257A36" w:rsidP="005807CE">
            <w:pPr>
              <w:spacing w:before="0" w:beforeAutospacing="0"/>
              <w:jc w:val="left"/>
            </w:pPr>
            <w:r w:rsidRPr="005807CE"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A36" w:rsidRPr="005807CE" w:rsidRDefault="00257A36" w:rsidP="005807CE">
            <w:pPr>
              <w:spacing w:before="0" w:beforeAutospacing="0"/>
              <w:jc w:val="center"/>
            </w:pPr>
            <w:r w:rsidRPr="005807CE">
              <w:t>612,6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A36" w:rsidRPr="005807CE" w:rsidRDefault="00257A36" w:rsidP="005807CE">
            <w:pPr>
              <w:spacing w:before="0" w:beforeAutospacing="0"/>
              <w:jc w:val="center"/>
            </w:pPr>
            <w:r w:rsidRPr="005807CE">
              <w:t>658,5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A36" w:rsidRPr="001155B7" w:rsidRDefault="00257A36" w:rsidP="00EA28F0">
            <w:pPr>
              <w:jc w:val="center"/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A36" w:rsidRPr="005807CE" w:rsidRDefault="00257A36" w:rsidP="005807CE">
            <w:pPr>
              <w:spacing w:before="0" w:beforeAutospacing="0"/>
              <w:jc w:val="center"/>
            </w:pPr>
            <w:r w:rsidRPr="005807CE">
              <w:t>806,1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A36" w:rsidRPr="005807CE" w:rsidRDefault="00257A36" w:rsidP="005807CE">
            <w:pPr>
              <w:spacing w:before="0" w:beforeAutospacing="0"/>
              <w:jc w:val="center"/>
            </w:pPr>
            <w:r w:rsidRPr="005807CE">
              <w:t>806,1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A36" w:rsidRPr="001155B7" w:rsidRDefault="00257A36" w:rsidP="00EA28F0">
            <w:pPr>
              <w:jc w:val="center"/>
            </w:pPr>
            <w:r>
              <w:t>3905,0</w:t>
            </w:r>
          </w:p>
        </w:tc>
      </w:tr>
      <w:tr w:rsidR="00257A36" w:rsidRPr="005807CE" w:rsidTr="006C5B99">
        <w:trPr>
          <w:trHeight w:val="352"/>
        </w:trPr>
        <w:tc>
          <w:tcPr>
            <w:tcW w:w="1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A36" w:rsidRPr="005807CE" w:rsidRDefault="00257A36" w:rsidP="005807CE">
            <w:pPr>
              <w:spacing w:before="0" w:beforeAutospacing="0"/>
              <w:jc w:val="center"/>
            </w:pPr>
          </w:p>
        </w:tc>
        <w:tc>
          <w:tcPr>
            <w:tcW w:w="2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A36" w:rsidRPr="005807CE" w:rsidRDefault="00257A36" w:rsidP="005807CE">
            <w:pPr>
              <w:spacing w:before="0" w:beforeAutospacing="0"/>
              <w:jc w:val="center"/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A36" w:rsidRPr="005807CE" w:rsidRDefault="00257A36" w:rsidP="005807CE">
            <w:pPr>
              <w:spacing w:before="0" w:beforeAutospacing="0"/>
              <w:jc w:val="left"/>
            </w:pPr>
            <w:r w:rsidRPr="005807CE"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A36" w:rsidRPr="005807CE" w:rsidRDefault="00257A36" w:rsidP="005807CE">
            <w:pPr>
              <w:spacing w:before="0" w:beforeAutospacing="0"/>
              <w:jc w:val="center"/>
            </w:pPr>
            <w:r w:rsidRPr="005807CE"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A36" w:rsidRPr="005807CE" w:rsidRDefault="00257A36" w:rsidP="005807CE">
            <w:pPr>
              <w:spacing w:before="0" w:beforeAutospacing="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A36" w:rsidRPr="001155B7" w:rsidRDefault="00257A36" w:rsidP="00EA28F0">
            <w:pPr>
              <w:jc w:val="center"/>
            </w:pPr>
            <w:r>
              <w:t>1021,7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A36" w:rsidRPr="005807CE" w:rsidRDefault="00257A36" w:rsidP="005807CE">
            <w:pPr>
              <w:spacing w:before="0" w:beforeAutospacing="0"/>
              <w:jc w:val="center"/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A36" w:rsidRPr="005807CE" w:rsidRDefault="00257A36" w:rsidP="005807CE">
            <w:pPr>
              <w:spacing w:before="0" w:beforeAutospacing="0"/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A36" w:rsidRPr="001155B7" w:rsidRDefault="00257A36" w:rsidP="00EA28F0">
            <w:pPr>
              <w:jc w:val="center"/>
            </w:pPr>
          </w:p>
        </w:tc>
      </w:tr>
      <w:tr w:rsidR="00257A36" w:rsidRPr="005807CE" w:rsidTr="006C5B99">
        <w:trPr>
          <w:trHeight w:val="300"/>
        </w:trPr>
        <w:tc>
          <w:tcPr>
            <w:tcW w:w="18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A36" w:rsidRPr="005807CE" w:rsidRDefault="00257A36" w:rsidP="005807CE">
            <w:pPr>
              <w:spacing w:before="0" w:beforeAutospacing="0"/>
              <w:jc w:val="left"/>
            </w:pPr>
            <w:r w:rsidRPr="005807CE">
              <w:t>Подпрограмма 1</w:t>
            </w:r>
          </w:p>
        </w:tc>
        <w:tc>
          <w:tcPr>
            <w:tcW w:w="22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A36" w:rsidRPr="005807CE" w:rsidRDefault="00257A36" w:rsidP="005807CE">
            <w:pPr>
              <w:spacing w:before="0" w:beforeAutospacing="0"/>
              <w:jc w:val="left"/>
            </w:pPr>
            <w:r w:rsidRPr="005807CE">
              <w:t>«Развитие дошкольного, общего и дополнительного образования детей»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A36" w:rsidRPr="005807CE" w:rsidRDefault="00257A36" w:rsidP="005807CE">
            <w:pPr>
              <w:spacing w:before="0" w:beforeAutospacing="0"/>
              <w:jc w:val="left"/>
            </w:pPr>
            <w:r w:rsidRPr="005807CE"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A36" w:rsidRPr="005807CE" w:rsidRDefault="00257A36" w:rsidP="005807CE">
            <w:pPr>
              <w:spacing w:before="0" w:beforeAutospacing="0"/>
              <w:jc w:val="center"/>
            </w:pPr>
            <w:r w:rsidRPr="005807CE">
              <w:t>183725,8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A36" w:rsidRPr="005807CE" w:rsidRDefault="00257A36" w:rsidP="005807CE">
            <w:pPr>
              <w:spacing w:before="0" w:beforeAutospacing="0"/>
              <w:jc w:val="center"/>
            </w:pPr>
            <w:r w:rsidRPr="005807CE">
              <w:t>193237,8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A36" w:rsidRPr="001155B7" w:rsidRDefault="00257A36" w:rsidP="00EA28F0">
            <w:pPr>
              <w:jc w:val="center"/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A36" w:rsidRPr="005807CE" w:rsidRDefault="00257A36" w:rsidP="005807CE">
            <w:pPr>
              <w:spacing w:before="0" w:beforeAutospacing="0"/>
              <w:jc w:val="center"/>
            </w:pPr>
            <w:r w:rsidRPr="005807CE">
              <w:t>174640,2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A36" w:rsidRPr="005807CE" w:rsidRDefault="00257A36" w:rsidP="005807CE">
            <w:pPr>
              <w:spacing w:before="0" w:beforeAutospacing="0"/>
              <w:jc w:val="center"/>
            </w:pPr>
            <w:r w:rsidRPr="005807CE">
              <w:t>170263,1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A36" w:rsidRPr="001155B7" w:rsidRDefault="00257A36" w:rsidP="00EA28F0">
            <w:pPr>
              <w:jc w:val="center"/>
            </w:pPr>
            <w:r>
              <w:t>922583,0</w:t>
            </w:r>
          </w:p>
        </w:tc>
      </w:tr>
      <w:tr w:rsidR="00257A36" w:rsidRPr="005807CE" w:rsidTr="006C5B99">
        <w:trPr>
          <w:trHeight w:val="300"/>
        </w:trPr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A36" w:rsidRPr="005807CE" w:rsidRDefault="00257A36" w:rsidP="005807CE">
            <w:pPr>
              <w:spacing w:before="0" w:beforeAutospacing="0"/>
              <w:jc w:val="left"/>
            </w:pPr>
          </w:p>
        </w:tc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A36" w:rsidRPr="005807CE" w:rsidRDefault="00257A36" w:rsidP="005807CE">
            <w:pPr>
              <w:spacing w:before="0" w:beforeAutospacing="0"/>
              <w:jc w:val="left"/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A36" w:rsidRPr="005807CE" w:rsidRDefault="00257A36" w:rsidP="005807CE">
            <w:pPr>
              <w:spacing w:before="0" w:beforeAutospacing="0"/>
              <w:jc w:val="left"/>
            </w:pPr>
            <w:r w:rsidRPr="005807CE"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A36" w:rsidRPr="005807CE" w:rsidRDefault="00257A36" w:rsidP="005807CE">
            <w:pPr>
              <w:spacing w:before="0" w:beforeAutospacing="0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A36" w:rsidRPr="005807CE" w:rsidRDefault="00257A36" w:rsidP="005807CE">
            <w:pPr>
              <w:spacing w:before="0" w:beforeAutospacing="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A36" w:rsidRPr="001155B7" w:rsidRDefault="00257A36" w:rsidP="00EA28F0">
            <w:pPr>
              <w:jc w:val="center"/>
            </w:pPr>
            <w:r>
              <w:t>200716,1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A36" w:rsidRPr="005807CE" w:rsidRDefault="00257A36" w:rsidP="005807CE">
            <w:pPr>
              <w:spacing w:before="0" w:beforeAutospacing="0"/>
              <w:jc w:val="center"/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A36" w:rsidRPr="005807CE" w:rsidRDefault="00257A36" w:rsidP="005807CE">
            <w:pPr>
              <w:spacing w:before="0" w:beforeAutospacing="0"/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A36" w:rsidRPr="001155B7" w:rsidRDefault="00257A36" w:rsidP="00EA28F0">
            <w:pPr>
              <w:jc w:val="center"/>
            </w:pPr>
          </w:p>
        </w:tc>
      </w:tr>
      <w:tr w:rsidR="00257A36" w:rsidRPr="005807CE" w:rsidTr="006C5B99">
        <w:trPr>
          <w:trHeight w:val="300"/>
        </w:trPr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A36" w:rsidRPr="005807CE" w:rsidRDefault="00257A36" w:rsidP="005807CE">
            <w:pPr>
              <w:spacing w:before="0" w:beforeAutospacing="0"/>
              <w:jc w:val="left"/>
            </w:pPr>
          </w:p>
        </w:tc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A36" w:rsidRPr="005807CE" w:rsidRDefault="00257A36" w:rsidP="005807CE">
            <w:pPr>
              <w:spacing w:before="0" w:beforeAutospacing="0"/>
              <w:jc w:val="left"/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A36" w:rsidRPr="005807CE" w:rsidRDefault="00257A36" w:rsidP="005807CE">
            <w:pPr>
              <w:spacing w:before="0" w:beforeAutospacing="0"/>
              <w:jc w:val="left"/>
            </w:pPr>
            <w:r w:rsidRPr="005807CE"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A36" w:rsidRPr="005807CE" w:rsidRDefault="00257A36" w:rsidP="005807CE">
            <w:pPr>
              <w:spacing w:before="0" w:beforeAutospacing="0"/>
              <w:jc w:val="center"/>
            </w:pPr>
            <w:r w:rsidRPr="005807CE"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A36" w:rsidRPr="005807CE" w:rsidRDefault="00257A36" w:rsidP="005807CE">
            <w:pPr>
              <w:spacing w:before="0" w:beforeAutospacing="0"/>
              <w:jc w:val="center"/>
            </w:pPr>
            <w:r w:rsidRPr="005807CE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A36" w:rsidRPr="001155B7" w:rsidRDefault="00257A36" w:rsidP="00EA28F0">
            <w:pPr>
              <w:jc w:val="center"/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A36" w:rsidRPr="005807CE" w:rsidRDefault="00257A36" w:rsidP="005807CE">
            <w:pPr>
              <w:spacing w:before="0" w:beforeAutospacing="0"/>
              <w:jc w:val="center"/>
            </w:pPr>
            <w:r w:rsidRPr="005807CE"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A36" w:rsidRPr="005807CE" w:rsidRDefault="00257A36" w:rsidP="005807CE">
            <w:pPr>
              <w:spacing w:before="0" w:beforeAutospacing="0"/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A36" w:rsidRPr="001155B7" w:rsidRDefault="00257A36" w:rsidP="00EA28F0">
            <w:pPr>
              <w:jc w:val="center"/>
            </w:pPr>
            <w:r>
              <w:t>-</w:t>
            </w:r>
          </w:p>
        </w:tc>
      </w:tr>
      <w:tr w:rsidR="00257A36" w:rsidRPr="005807CE" w:rsidTr="006C5B99">
        <w:trPr>
          <w:trHeight w:val="300"/>
        </w:trPr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A36" w:rsidRPr="005807CE" w:rsidRDefault="00257A36" w:rsidP="005807CE">
            <w:pPr>
              <w:spacing w:before="0" w:beforeAutospacing="0"/>
              <w:jc w:val="left"/>
            </w:pPr>
          </w:p>
        </w:tc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A36" w:rsidRPr="005807CE" w:rsidRDefault="00257A36" w:rsidP="005807CE">
            <w:pPr>
              <w:spacing w:before="0" w:beforeAutospacing="0"/>
              <w:jc w:val="left"/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A36" w:rsidRPr="005807CE" w:rsidRDefault="00257A36" w:rsidP="005807CE">
            <w:pPr>
              <w:spacing w:before="0" w:beforeAutospacing="0"/>
              <w:jc w:val="left"/>
            </w:pPr>
            <w:r w:rsidRPr="005807CE"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A36" w:rsidRPr="005807CE" w:rsidRDefault="00257A36" w:rsidP="005807CE">
            <w:pPr>
              <w:spacing w:before="0" w:beforeAutospacing="0" w:after="200" w:line="276" w:lineRule="auto"/>
              <w:jc w:val="center"/>
              <w:rPr>
                <w:rFonts w:eastAsia="Calibri"/>
                <w:lang w:eastAsia="en-US"/>
              </w:rPr>
            </w:pPr>
            <w:r w:rsidRPr="005807CE">
              <w:rPr>
                <w:rFonts w:eastAsia="Calibri"/>
                <w:lang w:eastAsia="en-US"/>
              </w:rPr>
              <w:t>117790,2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A36" w:rsidRPr="005807CE" w:rsidRDefault="00257A36" w:rsidP="005807CE">
            <w:pPr>
              <w:spacing w:before="0" w:beforeAutospacing="0"/>
              <w:jc w:val="center"/>
            </w:pPr>
            <w:r w:rsidRPr="005807CE">
              <w:t>118625,7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A36" w:rsidRPr="001155B7" w:rsidRDefault="00257A36" w:rsidP="00EA28F0">
            <w:pPr>
              <w:jc w:val="center"/>
            </w:pPr>
            <w: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A36" w:rsidRPr="005807CE" w:rsidRDefault="00257A36" w:rsidP="005807CE">
            <w:pPr>
              <w:spacing w:before="0" w:beforeAutospacing="0"/>
              <w:jc w:val="center"/>
            </w:pPr>
            <w:r w:rsidRPr="005807CE">
              <w:t>137891,2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A36" w:rsidRPr="005807CE" w:rsidRDefault="00257A36" w:rsidP="005807CE">
            <w:pPr>
              <w:spacing w:before="0" w:beforeAutospacing="0"/>
              <w:jc w:val="center"/>
            </w:pPr>
            <w:r w:rsidRPr="005807CE">
              <w:t>137891,2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A36" w:rsidRPr="001155B7" w:rsidRDefault="00257A36" w:rsidP="00EA28F0">
            <w:pPr>
              <w:jc w:val="center"/>
            </w:pPr>
            <w:r>
              <w:t>651101,1</w:t>
            </w:r>
          </w:p>
        </w:tc>
      </w:tr>
      <w:tr w:rsidR="00257A36" w:rsidRPr="005807CE" w:rsidTr="006C5B99">
        <w:trPr>
          <w:trHeight w:val="300"/>
        </w:trPr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7A36" w:rsidRPr="005807CE" w:rsidRDefault="00257A36" w:rsidP="005807CE">
            <w:pPr>
              <w:spacing w:before="0" w:beforeAutospacing="0"/>
              <w:jc w:val="left"/>
            </w:pPr>
          </w:p>
        </w:tc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7A36" w:rsidRPr="005807CE" w:rsidRDefault="00257A36" w:rsidP="005807CE">
            <w:pPr>
              <w:spacing w:before="0" w:beforeAutospacing="0"/>
              <w:jc w:val="left"/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A36" w:rsidRPr="005807CE" w:rsidRDefault="00257A36" w:rsidP="005807CE">
            <w:pPr>
              <w:spacing w:before="0" w:beforeAutospacing="0"/>
              <w:jc w:val="left"/>
            </w:pPr>
            <w:r w:rsidRPr="005807CE"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A36" w:rsidRPr="005807CE" w:rsidRDefault="00257A36" w:rsidP="005807CE">
            <w:pPr>
              <w:spacing w:before="0" w:beforeAutospacing="0" w:after="200" w:line="276" w:lineRule="auto"/>
              <w:jc w:val="center"/>
              <w:rPr>
                <w:rFonts w:eastAsia="Calibri"/>
                <w:lang w:eastAsia="en-US"/>
              </w:rPr>
            </w:pPr>
            <w:r w:rsidRPr="005807CE">
              <w:rPr>
                <w:rFonts w:eastAsia="Calibri"/>
                <w:lang w:eastAsia="en-US"/>
              </w:rPr>
              <w:t>65323,0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A36" w:rsidRPr="005807CE" w:rsidRDefault="00257A36" w:rsidP="005807CE">
            <w:pPr>
              <w:spacing w:before="0" w:beforeAutospacing="0"/>
              <w:jc w:val="center"/>
            </w:pPr>
            <w:r w:rsidRPr="005807CE">
              <w:t>73953,6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A36" w:rsidRPr="001155B7" w:rsidRDefault="00257A36" w:rsidP="00EA28F0">
            <w:pPr>
              <w:jc w:val="center"/>
            </w:pPr>
            <w:r>
              <w:t>138902,8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A36" w:rsidRPr="005807CE" w:rsidRDefault="00257A36" w:rsidP="005807CE">
            <w:pPr>
              <w:spacing w:before="0" w:beforeAutospacing="0"/>
              <w:jc w:val="center"/>
            </w:pPr>
            <w:r w:rsidRPr="005807CE">
              <w:t>35942,9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A36" w:rsidRPr="005807CE" w:rsidRDefault="00257A36" w:rsidP="005807CE">
            <w:pPr>
              <w:spacing w:before="0" w:beforeAutospacing="0"/>
              <w:jc w:val="center"/>
            </w:pPr>
            <w:r w:rsidRPr="005807CE">
              <w:t>31565,8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A36" w:rsidRPr="001155B7" w:rsidRDefault="00257A36" w:rsidP="00EA28F0">
            <w:pPr>
              <w:jc w:val="center"/>
            </w:pPr>
            <w:r>
              <w:t>267576,9</w:t>
            </w:r>
          </w:p>
        </w:tc>
      </w:tr>
      <w:tr w:rsidR="00257A36" w:rsidRPr="005807CE" w:rsidTr="006C5B99">
        <w:trPr>
          <w:trHeight w:val="300"/>
        </w:trPr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A36" w:rsidRPr="005807CE" w:rsidRDefault="00257A36" w:rsidP="005807CE">
            <w:pPr>
              <w:spacing w:before="0" w:beforeAutospacing="0"/>
              <w:jc w:val="left"/>
            </w:pPr>
          </w:p>
        </w:tc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A36" w:rsidRPr="005807CE" w:rsidRDefault="00257A36" w:rsidP="005807CE">
            <w:pPr>
              <w:spacing w:before="0" w:beforeAutospacing="0"/>
              <w:jc w:val="left"/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A36" w:rsidRPr="005807CE" w:rsidRDefault="00257A36" w:rsidP="005807CE">
            <w:pPr>
              <w:spacing w:before="0" w:beforeAutospacing="0"/>
              <w:jc w:val="left"/>
            </w:pPr>
            <w:r w:rsidRPr="005807CE">
              <w:t>бюджеты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A36" w:rsidRPr="005807CE" w:rsidRDefault="00257A36" w:rsidP="005807CE">
            <w:pPr>
              <w:spacing w:before="0" w:beforeAutospacing="0"/>
              <w:jc w:val="center"/>
            </w:pPr>
            <w:r w:rsidRPr="005807CE"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A36" w:rsidRPr="005807CE" w:rsidRDefault="00257A36" w:rsidP="005807CE">
            <w:pPr>
              <w:spacing w:before="0" w:beforeAutospacing="0"/>
              <w:jc w:val="center"/>
            </w:pPr>
            <w:r w:rsidRPr="005807CE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A36" w:rsidRPr="001155B7" w:rsidRDefault="00257A36" w:rsidP="00EA28F0">
            <w:pPr>
              <w:jc w:val="center"/>
            </w:pPr>
            <w:r>
              <w:t>60791,6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A36" w:rsidRPr="005807CE" w:rsidRDefault="00257A36" w:rsidP="005807CE">
            <w:pPr>
              <w:spacing w:before="0" w:beforeAutospacing="0"/>
              <w:jc w:val="center"/>
            </w:pPr>
            <w:r w:rsidRPr="005807CE"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A36" w:rsidRPr="005807CE" w:rsidRDefault="00257A36" w:rsidP="005807CE">
            <w:pPr>
              <w:spacing w:before="0" w:beforeAutospacing="0"/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A36" w:rsidRPr="001155B7" w:rsidRDefault="00257A36" w:rsidP="00EA28F0">
            <w:pPr>
              <w:jc w:val="center"/>
            </w:pPr>
            <w:r>
              <w:t>-</w:t>
            </w:r>
          </w:p>
        </w:tc>
      </w:tr>
      <w:tr w:rsidR="00257A36" w:rsidRPr="005807CE" w:rsidTr="006C5B99">
        <w:trPr>
          <w:trHeight w:val="300"/>
        </w:trPr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A36" w:rsidRPr="005807CE" w:rsidRDefault="00257A36" w:rsidP="005807CE">
            <w:pPr>
              <w:spacing w:before="0" w:beforeAutospacing="0"/>
              <w:jc w:val="left"/>
            </w:pPr>
          </w:p>
        </w:tc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A36" w:rsidRPr="005807CE" w:rsidRDefault="00257A36" w:rsidP="005807CE">
            <w:pPr>
              <w:spacing w:before="0" w:beforeAutospacing="0"/>
              <w:jc w:val="left"/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A36" w:rsidRPr="005807CE" w:rsidRDefault="00257A36" w:rsidP="005807CE">
            <w:pPr>
              <w:spacing w:before="0" w:beforeAutospacing="0"/>
              <w:jc w:val="left"/>
            </w:pPr>
            <w:r w:rsidRPr="005807CE"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A36" w:rsidRPr="005807CE" w:rsidRDefault="00257A36" w:rsidP="005807CE">
            <w:pPr>
              <w:spacing w:before="0" w:beforeAutospacing="0"/>
              <w:jc w:val="center"/>
            </w:pPr>
            <w:r w:rsidRPr="005807CE">
              <w:t>612,6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A36" w:rsidRPr="005807CE" w:rsidRDefault="00257A36" w:rsidP="005807CE">
            <w:pPr>
              <w:spacing w:before="0" w:beforeAutospacing="0"/>
              <w:jc w:val="center"/>
            </w:pPr>
            <w:r w:rsidRPr="005807CE">
              <w:t>658,5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A36" w:rsidRPr="001155B7" w:rsidRDefault="00257A36" w:rsidP="00EA28F0">
            <w:pPr>
              <w:jc w:val="center"/>
            </w:pPr>
            <w: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A36" w:rsidRPr="005807CE" w:rsidRDefault="00257A36" w:rsidP="005807CE">
            <w:pPr>
              <w:spacing w:before="0" w:beforeAutospacing="0"/>
              <w:jc w:val="center"/>
            </w:pPr>
            <w:r w:rsidRPr="005807CE">
              <w:t>806,1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A36" w:rsidRPr="005807CE" w:rsidRDefault="00257A36" w:rsidP="005807CE">
            <w:pPr>
              <w:spacing w:before="0" w:beforeAutospacing="0"/>
              <w:jc w:val="center"/>
            </w:pPr>
            <w:r w:rsidRPr="005807CE">
              <w:t>806,1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A36" w:rsidRPr="001155B7" w:rsidRDefault="00257A36" w:rsidP="00EA28F0">
            <w:pPr>
              <w:jc w:val="center"/>
            </w:pPr>
            <w:r>
              <w:t>3905,0</w:t>
            </w:r>
          </w:p>
        </w:tc>
      </w:tr>
      <w:tr w:rsidR="00257A36" w:rsidRPr="005807CE" w:rsidTr="006C5B99">
        <w:trPr>
          <w:trHeight w:val="300"/>
        </w:trPr>
        <w:tc>
          <w:tcPr>
            <w:tcW w:w="1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A36" w:rsidRPr="005807CE" w:rsidRDefault="00257A36" w:rsidP="005807CE">
            <w:pPr>
              <w:spacing w:before="0" w:beforeAutospacing="0"/>
              <w:jc w:val="left"/>
            </w:pPr>
          </w:p>
        </w:tc>
        <w:tc>
          <w:tcPr>
            <w:tcW w:w="2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A36" w:rsidRPr="005807CE" w:rsidRDefault="00257A36" w:rsidP="005807CE">
            <w:pPr>
              <w:spacing w:before="0" w:beforeAutospacing="0"/>
              <w:jc w:val="left"/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A36" w:rsidRPr="005807CE" w:rsidRDefault="00257A36" w:rsidP="005807CE">
            <w:pPr>
              <w:spacing w:before="0" w:beforeAutospacing="0"/>
              <w:jc w:val="left"/>
            </w:pPr>
            <w:r w:rsidRPr="005807CE"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A36" w:rsidRPr="005807CE" w:rsidRDefault="00257A36" w:rsidP="005807CE">
            <w:pPr>
              <w:spacing w:before="0" w:beforeAutospacing="0"/>
              <w:jc w:val="center"/>
            </w:pPr>
            <w:r w:rsidRPr="005807CE"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A36" w:rsidRPr="005807CE" w:rsidRDefault="00257A36" w:rsidP="005807CE">
            <w:pPr>
              <w:spacing w:before="0" w:beforeAutospacing="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A36" w:rsidRPr="001155B7" w:rsidRDefault="00257A36" w:rsidP="00EA28F0">
            <w:pPr>
              <w:jc w:val="center"/>
            </w:pPr>
            <w:r>
              <w:t>1021,7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A36" w:rsidRPr="005807CE" w:rsidRDefault="00257A36" w:rsidP="005807CE">
            <w:pPr>
              <w:spacing w:before="0" w:beforeAutospacing="0"/>
              <w:jc w:val="center"/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A36" w:rsidRPr="005807CE" w:rsidRDefault="00257A36" w:rsidP="005807CE">
            <w:pPr>
              <w:spacing w:before="0" w:beforeAutospacing="0"/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A36" w:rsidRPr="001155B7" w:rsidRDefault="00257A36" w:rsidP="00EA28F0">
            <w:pPr>
              <w:jc w:val="center"/>
            </w:pPr>
          </w:p>
        </w:tc>
      </w:tr>
      <w:tr w:rsidR="00257A36" w:rsidRPr="005807CE" w:rsidTr="006C5B99">
        <w:trPr>
          <w:trHeight w:val="300"/>
        </w:trPr>
        <w:tc>
          <w:tcPr>
            <w:tcW w:w="18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A36" w:rsidRPr="005807CE" w:rsidRDefault="00257A36" w:rsidP="005807CE">
            <w:pPr>
              <w:spacing w:before="0" w:beforeAutospacing="0"/>
              <w:jc w:val="left"/>
            </w:pPr>
            <w:r w:rsidRPr="005807CE">
              <w:t>Подпрограмма 2</w:t>
            </w:r>
          </w:p>
        </w:tc>
        <w:tc>
          <w:tcPr>
            <w:tcW w:w="22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A36" w:rsidRPr="005807CE" w:rsidRDefault="00257A36" w:rsidP="005807CE">
            <w:pPr>
              <w:spacing w:before="0" w:beforeAutospacing="0"/>
              <w:jc w:val="left"/>
            </w:pPr>
            <w:r w:rsidRPr="005807CE">
              <w:t>«Обеспечение реализации муниципальной программы и прочие мероприятия в сфере образования»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A36" w:rsidRPr="005807CE" w:rsidRDefault="00257A36" w:rsidP="005807CE">
            <w:pPr>
              <w:spacing w:before="0" w:beforeAutospacing="0"/>
              <w:jc w:val="left"/>
            </w:pPr>
            <w:r w:rsidRPr="005807CE"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A36" w:rsidRPr="005807CE" w:rsidRDefault="00257A36" w:rsidP="005807CE">
            <w:pPr>
              <w:spacing w:before="0" w:beforeAutospacing="0"/>
              <w:jc w:val="center"/>
            </w:pPr>
            <w:r w:rsidRPr="005807CE">
              <w:t>20935,6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A36" w:rsidRPr="005807CE" w:rsidRDefault="00257A36" w:rsidP="005807CE">
            <w:pPr>
              <w:spacing w:before="0" w:beforeAutospacing="0"/>
              <w:jc w:val="center"/>
            </w:pPr>
            <w:r w:rsidRPr="005807CE">
              <w:t>23218,1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A36" w:rsidRPr="001155B7" w:rsidRDefault="00257A36" w:rsidP="00EA28F0">
            <w:pPr>
              <w:jc w:val="center"/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A36" w:rsidRPr="005807CE" w:rsidRDefault="00257A36" w:rsidP="005807CE">
            <w:pPr>
              <w:spacing w:before="0" w:beforeAutospacing="0"/>
              <w:jc w:val="center"/>
            </w:pPr>
            <w:r w:rsidRPr="005807CE">
              <w:t>20354,4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A36" w:rsidRPr="005807CE" w:rsidRDefault="00257A36" w:rsidP="005807CE">
            <w:pPr>
              <w:spacing w:before="0" w:beforeAutospacing="0"/>
              <w:jc w:val="center"/>
            </w:pPr>
            <w:r w:rsidRPr="005807CE">
              <w:t>20354,4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A36" w:rsidRPr="001155B7" w:rsidRDefault="00257A36" w:rsidP="00EA28F0">
            <w:pPr>
              <w:jc w:val="center"/>
            </w:pPr>
            <w:r>
              <w:t>107942,0</w:t>
            </w:r>
          </w:p>
        </w:tc>
      </w:tr>
      <w:tr w:rsidR="00257A36" w:rsidRPr="005807CE" w:rsidTr="006C5B99">
        <w:trPr>
          <w:trHeight w:val="300"/>
        </w:trPr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7A36" w:rsidRPr="005807CE" w:rsidRDefault="00257A36" w:rsidP="005807CE">
            <w:pPr>
              <w:spacing w:before="0" w:beforeAutospacing="0"/>
              <w:jc w:val="left"/>
            </w:pPr>
          </w:p>
        </w:tc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7A36" w:rsidRPr="005807CE" w:rsidRDefault="00257A36" w:rsidP="005807CE">
            <w:pPr>
              <w:spacing w:before="0" w:beforeAutospacing="0"/>
              <w:jc w:val="left"/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A36" w:rsidRPr="005807CE" w:rsidRDefault="00257A36" w:rsidP="005807CE">
            <w:pPr>
              <w:spacing w:before="0" w:beforeAutospacing="0"/>
              <w:jc w:val="left"/>
            </w:pPr>
            <w:r w:rsidRPr="005807CE"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A36" w:rsidRPr="005807CE" w:rsidRDefault="00257A36" w:rsidP="005807CE">
            <w:pPr>
              <w:spacing w:before="0" w:beforeAutospacing="0"/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A36" w:rsidRPr="005807CE" w:rsidRDefault="00257A36" w:rsidP="005807CE">
            <w:pPr>
              <w:spacing w:before="0" w:beforeAutospacing="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A36" w:rsidRPr="001155B7" w:rsidRDefault="00257A36" w:rsidP="00EA28F0">
            <w:pPr>
              <w:jc w:val="center"/>
            </w:pPr>
            <w:r>
              <w:t>23079,5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A36" w:rsidRPr="005807CE" w:rsidRDefault="00257A36" w:rsidP="005807CE">
            <w:pPr>
              <w:spacing w:before="0" w:beforeAutospacing="0"/>
              <w:jc w:val="center"/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A36" w:rsidRPr="005807CE" w:rsidRDefault="00257A36" w:rsidP="005807CE">
            <w:pPr>
              <w:spacing w:before="0" w:beforeAutospacing="0"/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A36" w:rsidRPr="001155B7" w:rsidRDefault="00257A36" w:rsidP="00EA28F0">
            <w:pPr>
              <w:jc w:val="center"/>
            </w:pPr>
          </w:p>
        </w:tc>
      </w:tr>
      <w:tr w:rsidR="00257A36" w:rsidRPr="005807CE" w:rsidTr="006C5B99">
        <w:trPr>
          <w:trHeight w:val="300"/>
        </w:trPr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7A36" w:rsidRPr="005807CE" w:rsidRDefault="00257A36" w:rsidP="005807CE">
            <w:pPr>
              <w:spacing w:before="0" w:beforeAutospacing="0"/>
              <w:jc w:val="left"/>
            </w:pPr>
          </w:p>
        </w:tc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7A36" w:rsidRPr="005807CE" w:rsidRDefault="00257A36" w:rsidP="005807CE">
            <w:pPr>
              <w:spacing w:before="0" w:beforeAutospacing="0"/>
              <w:jc w:val="left"/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A36" w:rsidRPr="005807CE" w:rsidRDefault="00257A36" w:rsidP="005807CE">
            <w:pPr>
              <w:spacing w:before="0" w:beforeAutospacing="0"/>
              <w:jc w:val="left"/>
            </w:pPr>
            <w:r w:rsidRPr="005807CE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A36" w:rsidRPr="005807CE" w:rsidRDefault="00257A36" w:rsidP="005807CE">
            <w:pPr>
              <w:spacing w:before="0" w:beforeAutospacing="0"/>
              <w:jc w:val="center"/>
            </w:pPr>
            <w:r w:rsidRPr="005807CE">
              <w:t>343,1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A36" w:rsidRPr="005807CE" w:rsidRDefault="00257A36" w:rsidP="005807CE">
            <w:pPr>
              <w:spacing w:before="0" w:beforeAutospacing="0"/>
              <w:jc w:val="center"/>
            </w:pPr>
            <w:r w:rsidRPr="005807CE">
              <w:t>184,4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A36" w:rsidRPr="001155B7" w:rsidRDefault="00257A36" w:rsidP="00EA28F0">
            <w:pPr>
              <w:jc w:val="center"/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A36" w:rsidRPr="005807CE" w:rsidRDefault="00257A36" w:rsidP="005807CE">
            <w:pPr>
              <w:spacing w:before="0" w:beforeAutospacing="0"/>
              <w:jc w:val="center"/>
            </w:pPr>
            <w:r w:rsidRPr="005807CE"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A36" w:rsidRPr="005807CE" w:rsidRDefault="00257A36" w:rsidP="005807CE">
            <w:pPr>
              <w:spacing w:before="0" w:beforeAutospacing="0"/>
              <w:jc w:val="center"/>
            </w:pPr>
            <w:r w:rsidRPr="005807CE"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A36" w:rsidRPr="001155B7" w:rsidRDefault="00257A36" w:rsidP="00EA28F0">
            <w:pPr>
              <w:jc w:val="center"/>
            </w:pPr>
            <w:r>
              <w:t>527,5</w:t>
            </w:r>
          </w:p>
        </w:tc>
      </w:tr>
      <w:tr w:rsidR="00257A36" w:rsidRPr="005807CE" w:rsidTr="006C5B99">
        <w:trPr>
          <w:trHeight w:val="300"/>
        </w:trPr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7A36" w:rsidRPr="005807CE" w:rsidRDefault="00257A36" w:rsidP="005807CE">
            <w:pPr>
              <w:spacing w:before="0" w:beforeAutospacing="0"/>
              <w:jc w:val="left"/>
            </w:pPr>
          </w:p>
        </w:tc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7A36" w:rsidRPr="005807CE" w:rsidRDefault="00257A36" w:rsidP="005807CE">
            <w:pPr>
              <w:spacing w:before="0" w:beforeAutospacing="0"/>
              <w:jc w:val="left"/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A36" w:rsidRPr="005807CE" w:rsidRDefault="00257A36" w:rsidP="005807CE">
            <w:pPr>
              <w:spacing w:before="0" w:beforeAutospacing="0"/>
              <w:jc w:val="left"/>
            </w:pPr>
            <w:r w:rsidRPr="005807CE"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A36" w:rsidRPr="005807CE" w:rsidRDefault="00257A36" w:rsidP="005807CE">
            <w:pPr>
              <w:spacing w:before="0" w:beforeAutospacing="0" w:after="200" w:line="276" w:lineRule="auto"/>
              <w:jc w:val="center"/>
              <w:rPr>
                <w:rFonts w:eastAsia="Calibri"/>
                <w:lang w:eastAsia="en-US"/>
              </w:rPr>
            </w:pPr>
            <w:r w:rsidRPr="005807CE">
              <w:rPr>
                <w:rFonts w:eastAsia="Calibri"/>
                <w:lang w:eastAsia="en-US"/>
              </w:rPr>
              <w:t>1304,9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A36" w:rsidRPr="005807CE" w:rsidRDefault="00257A36" w:rsidP="005807CE">
            <w:pPr>
              <w:spacing w:before="0" w:beforeAutospacing="0"/>
              <w:jc w:val="center"/>
            </w:pPr>
            <w:r w:rsidRPr="005807CE">
              <w:t>1501,3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A36" w:rsidRPr="001155B7" w:rsidRDefault="00257A36" w:rsidP="00EA28F0">
            <w:pPr>
              <w:jc w:val="center"/>
            </w:pPr>
            <w:r w:rsidRPr="001155B7"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A36" w:rsidRPr="005807CE" w:rsidRDefault="00257A36" w:rsidP="005807CE">
            <w:pPr>
              <w:spacing w:before="0" w:beforeAutospacing="0"/>
              <w:jc w:val="center"/>
            </w:pPr>
            <w:r w:rsidRPr="005807CE">
              <w:t>1081,8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A36" w:rsidRPr="005807CE" w:rsidRDefault="00257A36" w:rsidP="005807CE">
            <w:pPr>
              <w:spacing w:before="0" w:beforeAutospacing="0"/>
              <w:jc w:val="center"/>
            </w:pPr>
            <w:r w:rsidRPr="005807CE">
              <w:t>1081,8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A36" w:rsidRPr="001155B7" w:rsidRDefault="00257A36" w:rsidP="00EA28F0">
            <w:pPr>
              <w:jc w:val="center"/>
            </w:pPr>
            <w:r>
              <w:t>6791,3</w:t>
            </w:r>
          </w:p>
        </w:tc>
      </w:tr>
      <w:tr w:rsidR="00257A36" w:rsidRPr="005807CE" w:rsidTr="006C5B99">
        <w:trPr>
          <w:trHeight w:val="300"/>
        </w:trPr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A36" w:rsidRPr="005807CE" w:rsidRDefault="00257A36" w:rsidP="005807CE">
            <w:pPr>
              <w:spacing w:before="0" w:beforeAutospacing="0"/>
              <w:jc w:val="left"/>
            </w:pPr>
          </w:p>
        </w:tc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A36" w:rsidRPr="005807CE" w:rsidRDefault="00257A36" w:rsidP="005807CE">
            <w:pPr>
              <w:spacing w:before="0" w:beforeAutospacing="0"/>
              <w:jc w:val="left"/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A36" w:rsidRPr="005807CE" w:rsidRDefault="00257A36" w:rsidP="005807CE">
            <w:pPr>
              <w:spacing w:before="0" w:beforeAutospacing="0"/>
              <w:jc w:val="left"/>
            </w:pPr>
            <w:r w:rsidRPr="005807CE"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A36" w:rsidRPr="005807CE" w:rsidRDefault="00257A36" w:rsidP="005807CE">
            <w:pPr>
              <w:spacing w:before="0" w:beforeAutospacing="0" w:after="200" w:line="276" w:lineRule="auto"/>
              <w:jc w:val="center"/>
              <w:rPr>
                <w:rFonts w:eastAsia="Calibri"/>
                <w:lang w:eastAsia="en-US"/>
              </w:rPr>
            </w:pPr>
            <w:r w:rsidRPr="005807CE">
              <w:rPr>
                <w:rFonts w:eastAsia="Calibri"/>
                <w:lang w:eastAsia="en-US"/>
              </w:rPr>
              <w:t>19287,6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A36" w:rsidRPr="005807CE" w:rsidRDefault="00257A36" w:rsidP="005807CE">
            <w:pPr>
              <w:spacing w:before="0" w:beforeAutospacing="0"/>
              <w:jc w:val="center"/>
            </w:pPr>
            <w:r w:rsidRPr="005807CE">
              <w:t>21532,4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A36" w:rsidRPr="001155B7" w:rsidRDefault="00257A36" w:rsidP="00EA28F0">
            <w:pPr>
              <w:jc w:val="center"/>
            </w:pPr>
            <w:r>
              <w:t>1821,5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A36" w:rsidRPr="005807CE" w:rsidRDefault="00257A36" w:rsidP="005807CE">
            <w:pPr>
              <w:spacing w:before="0" w:beforeAutospacing="0"/>
              <w:jc w:val="center"/>
            </w:pPr>
            <w:r w:rsidRPr="005807CE">
              <w:t>19272,6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A36" w:rsidRPr="005807CE" w:rsidRDefault="00257A36" w:rsidP="005807CE">
            <w:pPr>
              <w:spacing w:before="0" w:beforeAutospacing="0"/>
              <w:jc w:val="center"/>
            </w:pPr>
            <w:r w:rsidRPr="005807CE">
              <w:t>19272,6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A36" w:rsidRPr="001155B7" w:rsidRDefault="00257A36" w:rsidP="00EA28F0">
            <w:pPr>
              <w:jc w:val="center"/>
            </w:pPr>
            <w:r>
              <w:t>100623,2</w:t>
            </w:r>
          </w:p>
        </w:tc>
      </w:tr>
      <w:tr w:rsidR="00257A36" w:rsidRPr="005807CE" w:rsidTr="006C5B99">
        <w:trPr>
          <w:trHeight w:val="300"/>
        </w:trPr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7A36" w:rsidRPr="005807CE" w:rsidRDefault="00257A36" w:rsidP="005807CE">
            <w:pPr>
              <w:spacing w:before="0" w:beforeAutospacing="0"/>
              <w:jc w:val="left"/>
            </w:pPr>
          </w:p>
        </w:tc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7A36" w:rsidRPr="005807CE" w:rsidRDefault="00257A36" w:rsidP="005807CE">
            <w:pPr>
              <w:spacing w:before="0" w:beforeAutospacing="0"/>
              <w:jc w:val="left"/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A36" w:rsidRPr="005807CE" w:rsidRDefault="00257A36" w:rsidP="005807CE">
            <w:pPr>
              <w:spacing w:before="0" w:beforeAutospacing="0"/>
              <w:jc w:val="left"/>
            </w:pPr>
            <w:r w:rsidRPr="005807CE">
              <w:t xml:space="preserve">бюджеты муниципальных образований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A36" w:rsidRPr="005807CE" w:rsidRDefault="00257A36" w:rsidP="005807CE">
            <w:pPr>
              <w:spacing w:before="0" w:beforeAutospacing="0"/>
              <w:jc w:val="center"/>
            </w:pPr>
            <w:r w:rsidRPr="005807CE"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A36" w:rsidRPr="005807CE" w:rsidRDefault="00257A36" w:rsidP="005807CE">
            <w:pPr>
              <w:spacing w:before="0" w:beforeAutospacing="0"/>
              <w:jc w:val="center"/>
            </w:pPr>
            <w:r w:rsidRPr="005807CE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A36" w:rsidRPr="001155B7" w:rsidRDefault="00257A36" w:rsidP="00EA28F0">
            <w:pPr>
              <w:jc w:val="center"/>
            </w:pPr>
            <w:r>
              <w:t>21258,0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A36" w:rsidRPr="005807CE" w:rsidRDefault="00257A36" w:rsidP="005807CE">
            <w:pPr>
              <w:spacing w:before="0" w:beforeAutospacing="0"/>
              <w:jc w:val="center"/>
            </w:pPr>
            <w:r w:rsidRPr="005807CE"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A36" w:rsidRPr="005807CE" w:rsidRDefault="00257A36" w:rsidP="005807CE">
            <w:pPr>
              <w:spacing w:before="0" w:beforeAutospacing="0"/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A36" w:rsidRPr="005807CE" w:rsidRDefault="00257A36" w:rsidP="005807CE">
            <w:pPr>
              <w:spacing w:before="0" w:beforeAutospacing="0"/>
              <w:jc w:val="center"/>
            </w:pPr>
            <w:r w:rsidRPr="005807CE">
              <w:t>-</w:t>
            </w:r>
          </w:p>
        </w:tc>
      </w:tr>
      <w:tr w:rsidR="005807CE" w:rsidRPr="005807CE" w:rsidTr="006C5B99">
        <w:trPr>
          <w:trHeight w:val="300"/>
        </w:trPr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07CE" w:rsidRPr="005807CE" w:rsidRDefault="005807CE" w:rsidP="005807CE">
            <w:pPr>
              <w:spacing w:before="0" w:beforeAutospacing="0"/>
              <w:jc w:val="left"/>
            </w:pPr>
          </w:p>
        </w:tc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07CE" w:rsidRPr="005807CE" w:rsidRDefault="005807CE" w:rsidP="005807CE">
            <w:pPr>
              <w:spacing w:before="0" w:beforeAutospacing="0"/>
              <w:jc w:val="left"/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7CE" w:rsidRPr="005807CE" w:rsidRDefault="005807CE" w:rsidP="005807CE">
            <w:pPr>
              <w:spacing w:before="0" w:beforeAutospacing="0"/>
              <w:jc w:val="left"/>
            </w:pPr>
            <w:r w:rsidRPr="005807CE"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07CE" w:rsidRPr="005807CE" w:rsidRDefault="005807CE" w:rsidP="005807CE">
            <w:pPr>
              <w:spacing w:before="0" w:beforeAutospacing="0"/>
              <w:jc w:val="center"/>
            </w:pPr>
            <w:r w:rsidRPr="005807CE"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07CE" w:rsidRPr="005807CE" w:rsidRDefault="005807CE" w:rsidP="005807CE">
            <w:pPr>
              <w:spacing w:before="0" w:beforeAutospacing="0"/>
              <w:jc w:val="center"/>
            </w:pPr>
            <w:r w:rsidRPr="005807CE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07CE" w:rsidRPr="005807CE" w:rsidRDefault="005807CE" w:rsidP="005807CE">
            <w:pPr>
              <w:spacing w:before="0" w:beforeAutospacing="0"/>
              <w:jc w:val="center"/>
            </w:pPr>
            <w:r w:rsidRPr="005807CE"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07CE" w:rsidRPr="005807CE" w:rsidRDefault="005807CE" w:rsidP="005807CE">
            <w:pPr>
              <w:spacing w:before="0" w:beforeAutospacing="0"/>
              <w:jc w:val="center"/>
            </w:pPr>
            <w:r w:rsidRPr="005807CE"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CE" w:rsidRPr="005807CE" w:rsidRDefault="005807CE" w:rsidP="005807CE">
            <w:pPr>
              <w:spacing w:before="0" w:beforeAutospacing="0"/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CE" w:rsidRPr="005807CE" w:rsidRDefault="005807CE" w:rsidP="005807CE">
            <w:pPr>
              <w:spacing w:before="0" w:beforeAutospacing="0"/>
              <w:jc w:val="center"/>
            </w:pPr>
            <w:r w:rsidRPr="005807CE">
              <w:t>-</w:t>
            </w:r>
          </w:p>
        </w:tc>
      </w:tr>
      <w:tr w:rsidR="005807CE" w:rsidRPr="005807CE" w:rsidTr="006C5B99">
        <w:trPr>
          <w:trHeight w:val="300"/>
        </w:trPr>
        <w:tc>
          <w:tcPr>
            <w:tcW w:w="1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7CE" w:rsidRPr="005807CE" w:rsidRDefault="005807CE" w:rsidP="005807CE">
            <w:pPr>
              <w:spacing w:before="0" w:beforeAutospacing="0"/>
              <w:jc w:val="left"/>
            </w:pPr>
          </w:p>
        </w:tc>
        <w:tc>
          <w:tcPr>
            <w:tcW w:w="2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7CE" w:rsidRPr="005807CE" w:rsidRDefault="005807CE" w:rsidP="005807CE">
            <w:pPr>
              <w:spacing w:before="0" w:beforeAutospacing="0"/>
              <w:jc w:val="left"/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7CE" w:rsidRPr="005807CE" w:rsidRDefault="005807CE" w:rsidP="005807CE">
            <w:pPr>
              <w:spacing w:before="0" w:beforeAutospacing="0"/>
              <w:jc w:val="left"/>
            </w:pPr>
            <w:r w:rsidRPr="005807CE"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07CE" w:rsidRPr="005807CE" w:rsidRDefault="005807CE" w:rsidP="005807CE">
            <w:pPr>
              <w:spacing w:before="0" w:beforeAutospacing="0"/>
              <w:jc w:val="center"/>
            </w:pPr>
            <w:r w:rsidRPr="005807CE"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07CE" w:rsidRPr="005807CE" w:rsidRDefault="005807CE" w:rsidP="005807CE">
            <w:pPr>
              <w:spacing w:before="0" w:beforeAutospacing="0"/>
              <w:jc w:val="center"/>
            </w:pPr>
            <w:r w:rsidRPr="005807CE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07CE" w:rsidRPr="005807CE" w:rsidRDefault="005807CE" w:rsidP="005807CE">
            <w:pPr>
              <w:spacing w:before="0" w:beforeAutospacing="0"/>
              <w:jc w:val="center"/>
            </w:pPr>
            <w:r w:rsidRPr="005807CE"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07CE" w:rsidRPr="005807CE" w:rsidRDefault="005807CE" w:rsidP="005807CE">
            <w:pPr>
              <w:spacing w:before="0" w:beforeAutospacing="0"/>
              <w:jc w:val="center"/>
            </w:pPr>
            <w:r w:rsidRPr="005807CE"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CE" w:rsidRPr="005807CE" w:rsidRDefault="005807CE" w:rsidP="005807CE">
            <w:pPr>
              <w:spacing w:before="0" w:beforeAutospacing="0"/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7CE" w:rsidRPr="005807CE" w:rsidRDefault="005807CE" w:rsidP="005807CE">
            <w:pPr>
              <w:spacing w:before="0" w:beforeAutospacing="0"/>
              <w:jc w:val="center"/>
            </w:pPr>
            <w:r w:rsidRPr="005807CE">
              <w:t>-</w:t>
            </w:r>
          </w:p>
        </w:tc>
      </w:tr>
    </w:tbl>
    <w:p w:rsidR="005807CE" w:rsidRDefault="005807CE" w:rsidP="005807CE">
      <w:pPr>
        <w:spacing w:before="0" w:beforeAutospacing="0"/>
        <w:jc w:val="left"/>
        <w:rPr>
          <w:rFonts w:ascii="Calibri" w:eastAsia="Calibri" w:hAnsi="Calibri"/>
          <w:lang w:eastAsia="en-US"/>
        </w:rPr>
      </w:pPr>
    </w:p>
    <w:p w:rsidR="00257A36" w:rsidRDefault="00257A36" w:rsidP="005807CE">
      <w:pPr>
        <w:spacing w:before="0" w:beforeAutospacing="0"/>
        <w:jc w:val="left"/>
        <w:rPr>
          <w:rFonts w:ascii="Calibri" w:eastAsia="Calibri" w:hAnsi="Calibri"/>
          <w:lang w:eastAsia="en-US"/>
        </w:rPr>
      </w:pPr>
    </w:p>
    <w:p w:rsidR="00257A36" w:rsidRDefault="00257A36" w:rsidP="005807CE">
      <w:pPr>
        <w:spacing w:before="0" w:beforeAutospacing="0"/>
        <w:jc w:val="left"/>
        <w:rPr>
          <w:rFonts w:ascii="Calibri" w:eastAsia="Calibri" w:hAnsi="Calibri"/>
          <w:lang w:eastAsia="en-US"/>
        </w:rPr>
      </w:pPr>
    </w:p>
    <w:p w:rsidR="00257A36" w:rsidRDefault="00257A36" w:rsidP="005807CE">
      <w:pPr>
        <w:spacing w:before="0" w:beforeAutospacing="0"/>
        <w:jc w:val="left"/>
        <w:rPr>
          <w:rFonts w:ascii="Calibri" w:eastAsia="Calibri" w:hAnsi="Calibri"/>
          <w:lang w:eastAsia="en-US"/>
        </w:rPr>
      </w:pPr>
    </w:p>
    <w:p w:rsidR="00257A36" w:rsidRDefault="00257A36" w:rsidP="005807CE">
      <w:pPr>
        <w:spacing w:before="0" w:beforeAutospacing="0"/>
        <w:jc w:val="left"/>
        <w:rPr>
          <w:rFonts w:ascii="Calibri" w:eastAsia="Calibri" w:hAnsi="Calibri"/>
          <w:lang w:eastAsia="en-US"/>
        </w:rPr>
      </w:pPr>
    </w:p>
    <w:p w:rsidR="00257A36" w:rsidRDefault="00257A36" w:rsidP="005807CE">
      <w:pPr>
        <w:spacing w:before="0" w:beforeAutospacing="0"/>
        <w:jc w:val="left"/>
        <w:rPr>
          <w:rFonts w:ascii="Calibri" w:eastAsia="Calibri" w:hAnsi="Calibri"/>
          <w:lang w:eastAsia="en-US"/>
        </w:rPr>
      </w:pPr>
    </w:p>
    <w:p w:rsidR="00257A36" w:rsidRDefault="00257A36" w:rsidP="005807CE">
      <w:pPr>
        <w:spacing w:before="0" w:beforeAutospacing="0"/>
        <w:jc w:val="left"/>
        <w:rPr>
          <w:rFonts w:ascii="Calibri" w:eastAsia="Calibri" w:hAnsi="Calibri"/>
          <w:lang w:eastAsia="en-US"/>
        </w:rPr>
      </w:pPr>
    </w:p>
    <w:p w:rsidR="00257A36" w:rsidRDefault="00257A36" w:rsidP="005807CE">
      <w:pPr>
        <w:spacing w:before="0" w:beforeAutospacing="0"/>
        <w:jc w:val="left"/>
        <w:rPr>
          <w:rFonts w:ascii="Calibri" w:eastAsia="Calibri" w:hAnsi="Calibri"/>
          <w:lang w:eastAsia="en-US"/>
        </w:rPr>
      </w:pPr>
    </w:p>
    <w:p w:rsidR="00257A36" w:rsidRDefault="00257A36" w:rsidP="005807CE">
      <w:pPr>
        <w:spacing w:before="0" w:beforeAutospacing="0"/>
        <w:jc w:val="left"/>
        <w:rPr>
          <w:rFonts w:ascii="Calibri" w:eastAsia="Calibri" w:hAnsi="Calibri"/>
          <w:lang w:eastAsia="en-US"/>
        </w:rPr>
      </w:pPr>
    </w:p>
    <w:p w:rsidR="00257A36" w:rsidRDefault="00257A36" w:rsidP="005807CE">
      <w:pPr>
        <w:spacing w:before="0" w:beforeAutospacing="0"/>
        <w:jc w:val="left"/>
        <w:rPr>
          <w:rFonts w:ascii="Calibri" w:eastAsia="Calibri" w:hAnsi="Calibri"/>
          <w:lang w:eastAsia="en-US"/>
        </w:rPr>
      </w:pPr>
    </w:p>
    <w:p w:rsidR="00257A36" w:rsidRDefault="00257A36" w:rsidP="005807CE">
      <w:pPr>
        <w:spacing w:before="0" w:beforeAutospacing="0"/>
        <w:jc w:val="left"/>
        <w:rPr>
          <w:rFonts w:ascii="Calibri" w:eastAsia="Calibri" w:hAnsi="Calibri"/>
          <w:lang w:eastAsia="en-US"/>
        </w:rPr>
      </w:pPr>
    </w:p>
    <w:p w:rsidR="00257A36" w:rsidRDefault="00257A36" w:rsidP="005807CE">
      <w:pPr>
        <w:spacing w:before="0" w:beforeAutospacing="0"/>
        <w:jc w:val="left"/>
        <w:rPr>
          <w:rFonts w:ascii="Calibri" w:eastAsia="Calibri" w:hAnsi="Calibri"/>
          <w:lang w:eastAsia="en-US"/>
        </w:rPr>
      </w:pPr>
    </w:p>
    <w:p w:rsidR="00257A36" w:rsidRDefault="00257A36" w:rsidP="005807CE">
      <w:pPr>
        <w:spacing w:before="0" w:beforeAutospacing="0"/>
        <w:jc w:val="left"/>
        <w:rPr>
          <w:rFonts w:ascii="Calibri" w:eastAsia="Calibri" w:hAnsi="Calibri"/>
          <w:lang w:eastAsia="en-US"/>
        </w:rPr>
      </w:pPr>
    </w:p>
    <w:p w:rsidR="00257A36" w:rsidRDefault="00257A36" w:rsidP="005807CE">
      <w:pPr>
        <w:spacing w:before="0" w:beforeAutospacing="0"/>
        <w:jc w:val="left"/>
        <w:rPr>
          <w:rFonts w:ascii="Calibri" w:eastAsia="Calibri" w:hAnsi="Calibri"/>
          <w:lang w:eastAsia="en-US"/>
        </w:rPr>
      </w:pPr>
    </w:p>
    <w:p w:rsidR="00257A36" w:rsidRDefault="00257A36" w:rsidP="005807CE">
      <w:pPr>
        <w:spacing w:before="0" w:beforeAutospacing="0"/>
        <w:jc w:val="left"/>
        <w:rPr>
          <w:rFonts w:ascii="Calibri" w:eastAsia="Calibri" w:hAnsi="Calibri"/>
          <w:lang w:eastAsia="en-US"/>
        </w:rPr>
      </w:pPr>
    </w:p>
    <w:p w:rsidR="00257A36" w:rsidRDefault="00257A36" w:rsidP="005807CE">
      <w:pPr>
        <w:spacing w:before="0" w:beforeAutospacing="0"/>
        <w:jc w:val="left"/>
        <w:rPr>
          <w:rFonts w:ascii="Calibri" w:eastAsia="Calibri" w:hAnsi="Calibri"/>
          <w:lang w:eastAsia="en-US"/>
        </w:rPr>
      </w:pPr>
    </w:p>
    <w:p w:rsidR="00257A36" w:rsidRDefault="00257A36" w:rsidP="005807CE">
      <w:pPr>
        <w:spacing w:before="0" w:beforeAutospacing="0"/>
        <w:jc w:val="left"/>
        <w:rPr>
          <w:rFonts w:ascii="Calibri" w:eastAsia="Calibri" w:hAnsi="Calibri"/>
          <w:lang w:eastAsia="en-US"/>
        </w:rPr>
      </w:pPr>
    </w:p>
    <w:p w:rsidR="00257A36" w:rsidRDefault="00257A36" w:rsidP="005807CE">
      <w:pPr>
        <w:spacing w:before="0" w:beforeAutospacing="0"/>
        <w:jc w:val="left"/>
        <w:rPr>
          <w:rFonts w:ascii="Calibri" w:eastAsia="Calibri" w:hAnsi="Calibri"/>
          <w:lang w:eastAsia="en-US"/>
        </w:rPr>
      </w:pPr>
    </w:p>
    <w:p w:rsidR="00257A36" w:rsidRDefault="00257A36" w:rsidP="005807CE">
      <w:pPr>
        <w:spacing w:before="0" w:beforeAutospacing="0"/>
        <w:jc w:val="left"/>
        <w:rPr>
          <w:rFonts w:ascii="Calibri" w:eastAsia="Calibri" w:hAnsi="Calibri"/>
          <w:lang w:eastAsia="en-US"/>
        </w:rPr>
      </w:pPr>
    </w:p>
    <w:p w:rsidR="00C63809" w:rsidRPr="00A26B72" w:rsidRDefault="00C63809" w:rsidP="00C63809">
      <w:pPr>
        <w:autoSpaceDE w:val="0"/>
        <w:autoSpaceDN w:val="0"/>
        <w:adjustRightInd w:val="0"/>
        <w:spacing w:before="0" w:beforeAutospacing="0"/>
        <w:ind w:left="8364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Приложение № 3</w:t>
      </w:r>
    </w:p>
    <w:p w:rsidR="00C63809" w:rsidRPr="005807CE" w:rsidRDefault="00C63809" w:rsidP="00C63809">
      <w:pPr>
        <w:autoSpaceDE w:val="0"/>
        <w:autoSpaceDN w:val="0"/>
        <w:adjustRightInd w:val="0"/>
        <w:spacing w:before="0" w:beforeAutospacing="0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</w:t>
      </w:r>
      <w:r w:rsidRPr="005807CE">
        <w:rPr>
          <w:rFonts w:eastAsia="Calibri"/>
          <w:lang w:eastAsia="en-US"/>
        </w:rPr>
        <w:t>к постановлению администрации Боготольского района</w:t>
      </w:r>
    </w:p>
    <w:p w:rsidR="00C63809" w:rsidRPr="005807CE" w:rsidRDefault="00C63809" w:rsidP="00C63809">
      <w:pPr>
        <w:autoSpaceDE w:val="0"/>
        <w:autoSpaceDN w:val="0"/>
        <w:adjustRightInd w:val="0"/>
        <w:spacing w:before="0" w:beforeAutospacing="0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от 12</w:t>
      </w:r>
      <w:r w:rsidRPr="005807CE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07</w:t>
      </w:r>
      <w:r w:rsidRPr="005807CE">
        <w:rPr>
          <w:rFonts w:eastAsia="Calibri"/>
          <w:lang w:eastAsia="en-US"/>
        </w:rPr>
        <w:t>.201</w:t>
      </w:r>
      <w:r>
        <w:rPr>
          <w:rFonts w:eastAsia="Calibri"/>
          <w:lang w:eastAsia="en-US"/>
        </w:rPr>
        <w:t>6</w:t>
      </w:r>
      <w:r w:rsidRPr="005807CE">
        <w:rPr>
          <w:rFonts w:eastAsia="Calibri"/>
          <w:lang w:eastAsia="en-US"/>
        </w:rPr>
        <w:t xml:space="preserve"> № </w:t>
      </w:r>
      <w:r>
        <w:rPr>
          <w:rFonts w:eastAsia="Calibri"/>
          <w:lang w:eastAsia="en-US"/>
        </w:rPr>
        <w:t>2</w:t>
      </w:r>
      <w:r w:rsidRPr="005807CE">
        <w:rPr>
          <w:rFonts w:eastAsia="Calibri"/>
          <w:lang w:eastAsia="en-US"/>
        </w:rPr>
        <w:t>4</w:t>
      </w:r>
      <w:r>
        <w:rPr>
          <w:rFonts w:eastAsia="Calibri"/>
          <w:lang w:eastAsia="en-US"/>
        </w:rPr>
        <w:t>7</w:t>
      </w:r>
      <w:r w:rsidRPr="005807CE">
        <w:rPr>
          <w:rFonts w:eastAsia="Calibri"/>
          <w:lang w:eastAsia="en-US"/>
        </w:rPr>
        <w:t>-п</w:t>
      </w:r>
    </w:p>
    <w:p w:rsidR="00C63809" w:rsidRPr="00A26B72" w:rsidRDefault="00C63809" w:rsidP="00C63809">
      <w:pPr>
        <w:autoSpaceDE w:val="0"/>
        <w:autoSpaceDN w:val="0"/>
        <w:adjustRightInd w:val="0"/>
        <w:spacing w:before="0" w:beforeAutospacing="0"/>
        <w:jc w:val="center"/>
        <w:rPr>
          <w:rFonts w:eastAsia="Calibri"/>
          <w:lang w:eastAsia="en-US"/>
        </w:rPr>
      </w:pPr>
    </w:p>
    <w:p w:rsidR="00C63809" w:rsidRPr="00A41B1E" w:rsidRDefault="00C63809" w:rsidP="00C63809">
      <w:pPr>
        <w:spacing w:before="0" w:beforeAutospacing="0"/>
        <w:jc w:val="center"/>
        <w:outlineLvl w:val="0"/>
        <w:rPr>
          <w:rFonts w:eastAsia="Calibri"/>
          <w:lang w:eastAsia="en-US"/>
        </w:rPr>
      </w:pPr>
      <w:r w:rsidRPr="00A41B1E">
        <w:rPr>
          <w:rFonts w:eastAsia="Calibri"/>
          <w:lang w:eastAsia="en-US"/>
        </w:rPr>
        <w:t>Перечень мероприятий подпрограммы с указанием объема средств на их реализацию и ожидаемых результатов</w:t>
      </w:r>
    </w:p>
    <w:p w:rsidR="00C63809" w:rsidRPr="00A41B1E" w:rsidRDefault="00C63809" w:rsidP="00C63809">
      <w:pPr>
        <w:spacing w:before="0" w:beforeAutospacing="0"/>
        <w:jc w:val="center"/>
        <w:outlineLvl w:val="0"/>
        <w:rPr>
          <w:rFonts w:eastAsia="Calibri"/>
          <w:lang w:eastAsia="en-US"/>
        </w:rPr>
      </w:pPr>
    </w:p>
    <w:p w:rsidR="00C63809" w:rsidRPr="00A41B1E" w:rsidRDefault="00C63809" w:rsidP="00C63809">
      <w:pPr>
        <w:spacing w:before="0" w:beforeAutospacing="0"/>
        <w:jc w:val="center"/>
        <w:outlineLvl w:val="0"/>
        <w:rPr>
          <w:rFonts w:eastAsia="Calibri"/>
          <w:lang w:eastAsia="en-US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1773"/>
        <w:gridCol w:w="778"/>
        <w:gridCol w:w="851"/>
        <w:gridCol w:w="425"/>
        <w:gridCol w:w="425"/>
        <w:gridCol w:w="1134"/>
        <w:gridCol w:w="1134"/>
        <w:gridCol w:w="1134"/>
        <w:gridCol w:w="1134"/>
        <w:gridCol w:w="1134"/>
        <w:gridCol w:w="1134"/>
        <w:gridCol w:w="1985"/>
      </w:tblGrid>
      <w:tr w:rsidR="00C63809" w:rsidRPr="00A41B1E" w:rsidTr="00D920DB">
        <w:trPr>
          <w:trHeight w:val="67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Наименование программы, подпрограммы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 xml:space="preserve">ГРБС </w:t>
            </w:r>
          </w:p>
        </w:tc>
        <w:tc>
          <w:tcPr>
            <w:tcW w:w="24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Код бюджетной классификации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Расходы (тыс. руб.),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63809" w:rsidRPr="00A41B1E" w:rsidTr="00D920DB">
        <w:trPr>
          <w:trHeight w:val="1354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09" w:rsidRPr="00A41B1E" w:rsidRDefault="00C63809" w:rsidP="00D920DB">
            <w:pPr>
              <w:spacing w:before="0" w:beforeAutospacing="0"/>
              <w:jc w:val="center"/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09" w:rsidRPr="00A41B1E" w:rsidRDefault="00C63809" w:rsidP="00D920DB">
            <w:pPr>
              <w:spacing w:before="0" w:beforeAutospacing="0"/>
              <w:jc w:val="center"/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proofErr w:type="spellStart"/>
            <w:r w:rsidRPr="00A41B1E">
              <w:t>РзПр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ЦСР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2014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2015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2016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09" w:rsidRPr="00A41B1E" w:rsidRDefault="00C63809" w:rsidP="00D920DB">
            <w:pPr>
              <w:spacing w:before="0" w:beforeAutospacing="0"/>
              <w:jc w:val="center"/>
            </w:pPr>
          </w:p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2018 год</w:t>
            </w:r>
            <w:r w:rsidRPr="00A41B1E">
              <w:tab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Итого на период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09" w:rsidRPr="00A41B1E" w:rsidRDefault="00C63809" w:rsidP="00D920DB">
            <w:pPr>
              <w:spacing w:before="0" w:beforeAutospacing="0"/>
              <w:jc w:val="center"/>
            </w:pPr>
          </w:p>
        </w:tc>
      </w:tr>
      <w:tr w:rsidR="00C63809" w:rsidRPr="00A41B1E" w:rsidTr="00D920DB">
        <w:trPr>
          <w:trHeight w:val="360"/>
        </w:trPr>
        <w:tc>
          <w:tcPr>
            <w:tcW w:w="151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809" w:rsidRPr="00A41B1E" w:rsidRDefault="00C63809" w:rsidP="00D920DB">
            <w:pPr>
              <w:spacing w:before="0" w:beforeAutospacing="0"/>
              <w:jc w:val="left"/>
            </w:pPr>
            <w:r w:rsidRPr="00A41B1E"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</w:t>
            </w:r>
          </w:p>
        </w:tc>
      </w:tr>
      <w:tr w:rsidR="00C63809" w:rsidRPr="00A41B1E" w:rsidTr="00D920DB">
        <w:trPr>
          <w:trHeight w:val="360"/>
        </w:trPr>
        <w:tc>
          <w:tcPr>
            <w:tcW w:w="1518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3809" w:rsidRPr="00A41B1E" w:rsidRDefault="00C63809" w:rsidP="00D920DB">
            <w:pPr>
              <w:spacing w:before="0" w:beforeAutospacing="0"/>
              <w:jc w:val="left"/>
            </w:pPr>
            <w:r w:rsidRPr="00A41B1E">
              <w:t>Задача 1.Обеспечить доступность дошкольного образования, соответствующего единому стандарту качества дошкольного образования</w:t>
            </w:r>
          </w:p>
        </w:tc>
      </w:tr>
      <w:tr w:rsidR="00C63809" w:rsidRPr="00A41B1E" w:rsidTr="00D920DB">
        <w:trPr>
          <w:trHeight w:val="3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3809" w:rsidRPr="00A41B1E" w:rsidRDefault="00C63809" w:rsidP="00D920DB">
            <w:pPr>
              <w:spacing w:before="0" w:beforeAutospacing="0"/>
              <w:jc w:val="left"/>
            </w:pPr>
            <w:r w:rsidRPr="00A41B1E">
              <w:t>Приведение муниципальных дошкольных образовательных учреждений в соответствие требованиям правил пожарной безопасности, санитарным нормам и правилам, строительным нормам и правилам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09" w:rsidRPr="00A41B1E" w:rsidRDefault="00C63809" w:rsidP="00D920DB">
            <w:pPr>
              <w:spacing w:before="0" w:beforeAutospacing="0"/>
              <w:jc w:val="left"/>
            </w:pPr>
            <w:r w:rsidRPr="00A41B1E">
              <w:t>Управление образования администрации Боготольского района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0709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455,6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A41B1E" w:rsidRDefault="00C63809" w:rsidP="00D920DB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A41B1E" w:rsidRDefault="00C63809" w:rsidP="00D920DB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499,6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A41B1E" w:rsidRDefault="00C63809" w:rsidP="00D920DB">
            <w:pPr>
              <w:spacing w:before="0" w:beforeAutospacing="0"/>
              <w:jc w:val="left"/>
            </w:pPr>
            <w:r w:rsidRPr="00A41B1E">
              <w:t>Устранены предписания надзорных органов</w:t>
            </w:r>
          </w:p>
        </w:tc>
      </w:tr>
      <w:tr w:rsidR="00C63809" w:rsidRPr="00A41B1E" w:rsidTr="00D920DB">
        <w:trPr>
          <w:trHeight w:val="3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3809" w:rsidRPr="00A41B1E" w:rsidRDefault="00C63809" w:rsidP="00D920DB">
            <w:pPr>
              <w:spacing w:before="0" w:beforeAutospacing="0"/>
              <w:jc w:val="left"/>
            </w:pPr>
            <w:r w:rsidRPr="00A41B1E">
              <w:t xml:space="preserve">Введение </w:t>
            </w:r>
            <w:r w:rsidRPr="00A41B1E">
              <w:lastRenderedPageBreak/>
              <w:t>дополнительных мест в муниципальной системе дошкольного образования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09" w:rsidRPr="00A41B1E" w:rsidRDefault="00C63809" w:rsidP="00D920DB">
            <w:pPr>
              <w:spacing w:before="0" w:beforeAutospacing="0"/>
              <w:jc w:val="left"/>
            </w:pPr>
            <w:r w:rsidRPr="00A41B1E">
              <w:lastRenderedPageBreak/>
              <w:t xml:space="preserve">Управление </w:t>
            </w:r>
            <w:r w:rsidRPr="00A41B1E">
              <w:lastRenderedPageBreak/>
              <w:t>образования администрации Боготольского района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lastRenderedPageBreak/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0709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199,8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155,0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A41B1E" w:rsidRDefault="00C63809" w:rsidP="00D920DB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A41B1E" w:rsidRDefault="00C63809" w:rsidP="00D920DB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354,8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A41B1E" w:rsidRDefault="00C63809" w:rsidP="00D920DB">
            <w:pPr>
              <w:spacing w:before="0" w:beforeAutospacing="0"/>
              <w:jc w:val="left"/>
            </w:pPr>
            <w:r w:rsidRPr="00A41B1E">
              <w:t xml:space="preserve">Введено </w:t>
            </w:r>
            <w:r w:rsidRPr="00A41B1E">
              <w:lastRenderedPageBreak/>
              <w:t>дополнительно 35 мест для детей дошкольного возраста</w:t>
            </w:r>
          </w:p>
        </w:tc>
      </w:tr>
      <w:tr w:rsidR="00C63809" w:rsidRPr="00A41B1E" w:rsidTr="00D920DB">
        <w:trPr>
          <w:trHeight w:val="3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3809" w:rsidRPr="00A41B1E" w:rsidRDefault="00C63809" w:rsidP="00D920DB">
            <w:pPr>
              <w:spacing w:before="0" w:beforeAutospacing="0"/>
              <w:jc w:val="left"/>
            </w:pPr>
            <w:r w:rsidRPr="00A41B1E">
              <w:lastRenderedPageBreak/>
              <w:t>Создание условий в дошкольных образовательных учреждениях для осуществления присмотра и ухода, в том числе приобретение оборудования, мебели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09" w:rsidRPr="00A41B1E" w:rsidRDefault="00C63809" w:rsidP="00D920DB">
            <w:pPr>
              <w:spacing w:before="0" w:beforeAutospacing="0"/>
              <w:jc w:val="left"/>
            </w:pPr>
            <w:r w:rsidRPr="00A41B1E">
              <w:t>Управление образования администрации Боготольского района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0709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153,8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155,0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130,7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130,7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570,2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63809" w:rsidRPr="00A41B1E" w:rsidRDefault="00C63809" w:rsidP="00D920DB">
            <w:pPr>
              <w:spacing w:before="0" w:beforeAutospacing="0"/>
              <w:jc w:val="left"/>
            </w:pPr>
            <w:r w:rsidRPr="00A41B1E">
              <w:t>Ежегодно не менее 254 детей получат услуги дошкольного образования в дошкольных образовательных учреждениях</w:t>
            </w:r>
          </w:p>
        </w:tc>
      </w:tr>
      <w:tr w:rsidR="00C63809" w:rsidRPr="00A41B1E" w:rsidTr="00D920DB">
        <w:trPr>
          <w:trHeight w:val="3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3809" w:rsidRPr="00A41B1E" w:rsidRDefault="00C63809" w:rsidP="00D920DB">
            <w:pPr>
              <w:spacing w:before="0" w:beforeAutospacing="0"/>
              <w:jc w:val="left"/>
            </w:pPr>
            <w:r w:rsidRPr="00A41B1E">
              <w:t>Обеспечение государственных гарантий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809" w:rsidRPr="00A41B1E" w:rsidRDefault="00C63809" w:rsidP="00D920DB">
            <w:pPr>
              <w:spacing w:before="0" w:beforeAutospacing="0"/>
              <w:jc w:val="left"/>
            </w:pPr>
            <w:r w:rsidRPr="00A41B1E">
              <w:t>Управление образования администрации Боготольского района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0701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809" w:rsidRPr="00A41B1E" w:rsidRDefault="00C63809" w:rsidP="00D920DB">
            <w:pPr>
              <w:spacing w:before="0" w:beforeAutospacing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809" w:rsidRPr="00A41B1E" w:rsidRDefault="00C63809" w:rsidP="00D920DB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7675,8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809" w:rsidRPr="00A41B1E" w:rsidRDefault="00C63809" w:rsidP="00D920DB">
            <w:pPr>
              <w:spacing w:before="0" w:beforeAutospacing="0"/>
              <w:jc w:val="left"/>
            </w:pPr>
            <w:r w:rsidRPr="00A41B1E">
              <w:t>10932,1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10706,0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10706,0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10706,0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50725,9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:rsidR="00C63809" w:rsidRPr="00A41B1E" w:rsidRDefault="00C63809" w:rsidP="00D920DB">
            <w:pPr>
              <w:spacing w:before="0" w:beforeAutospacing="0"/>
              <w:jc w:val="center"/>
            </w:pPr>
          </w:p>
        </w:tc>
      </w:tr>
      <w:tr w:rsidR="00C63809" w:rsidRPr="00A41B1E" w:rsidTr="00D920DB">
        <w:trPr>
          <w:trHeight w:val="3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3809" w:rsidRPr="00A41B1E" w:rsidRDefault="00C63809" w:rsidP="00D920DB">
            <w:pPr>
              <w:spacing w:before="0" w:beforeAutospacing="0"/>
              <w:jc w:val="left"/>
            </w:pPr>
            <w:r w:rsidRPr="00A41B1E">
              <w:t xml:space="preserve">Обеспечение государственных гарантий на получение общедоступного и бесплатного </w:t>
            </w:r>
            <w:r w:rsidRPr="00A41B1E">
              <w:lastRenderedPageBreak/>
              <w:t>дошкольного образования в муниципальных дошкольных образовательных организациях в части обеспечения деятельности административного и учебно-вспомогательного персонала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09" w:rsidRPr="00A41B1E" w:rsidRDefault="00C63809" w:rsidP="00D920DB">
            <w:pPr>
              <w:spacing w:before="0" w:beforeAutospacing="0"/>
              <w:jc w:val="left"/>
            </w:pPr>
            <w:r w:rsidRPr="00A41B1E">
              <w:lastRenderedPageBreak/>
              <w:t>Управление образования администрации Боготольского района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0701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left"/>
            </w:pPr>
            <w:r w:rsidRPr="00A41B1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5976,7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5976,7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5976,7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17930,1</w:t>
            </w:r>
          </w:p>
        </w:tc>
        <w:tc>
          <w:tcPr>
            <w:tcW w:w="1985" w:type="dxa"/>
            <w:tcBorders>
              <w:left w:val="nil"/>
              <w:right w:val="single" w:sz="4" w:space="0" w:color="auto"/>
            </w:tcBorders>
          </w:tcPr>
          <w:p w:rsidR="00C63809" w:rsidRPr="00A41B1E" w:rsidRDefault="00C63809" w:rsidP="00D920DB">
            <w:pPr>
              <w:spacing w:before="0" w:beforeAutospacing="0"/>
              <w:jc w:val="center"/>
            </w:pPr>
          </w:p>
        </w:tc>
      </w:tr>
      <w:tr w:rsidR="00C63809" w:rsidRPr="00A41B1E" w:rsidTr="00D920DB">
        <w:trPr>
          <w:trHeight w:val="3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3809" w:rsidRPr="00A41B1E" w:rsidRDefault="00C63809" w:rsidP="00D920DB">
            <w:pPr>
              <w:spacing w:before="0" w:beforeAutospacing="0"/>
              <w:jc w:val="left"/>
            </w:pPr>
            <w:r w:rsidRPr="00A41B1E">
              <w:lastRenderedPageBreak/>
              <w:t>Финансирование (возмещение) расходов на выплаты младшим воспитателям и помощникам воспитателей в муниципальных образовательных учреждениях, реализующих основную общеобразовательную программу дошкольного образования детей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09" w:rsidRPr="00A41B1E" w:rsidRDefault="00C63809" w:rsidP="00D920DB">
            <w:pPr>
              <w:spacing w:before="0" w:beforeAutospacing="0"/>
              <w:jc w:val="left"/>
            </w:pPr>
            <w:r w:rsidRPr="00A41B1E">
              <w:t>Управление образования администрации Боготольского района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0701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1002,3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983,2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A41B1E" w:rsidRDefault="00C63809" w:rsidP="00D920DB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A41B1E" w:rsidRDefault="00C63809" w:rsidP="00D920DB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1985,5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Ежегодно 23 человека получат ежемесячные выплаты</w:t>
            </w:r>
          </w:p>
        </w:tc>
      </w:tr>
      <w:tr w:rsidR="00C63809" w:rsidRPr="00A41B1E" w:rsidTr="00D920DB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09" w:rsidRPr="00A41B1E" w:rsidRDefault="00C63809" w:rsidP="00D920DB">
            <w:pPr>
              <w:spacing w:before="0" w:beforeAutospacing="0"/>
              <w:jc w:val="left"/>
            </w:pPr>
            <w:proofErr w:type="spellStart"/>
            <w:r w:rsidRPr="00A41B1E">
              <w:t>Софинансирование</w:t>
            </w:r>
            <w:proofErr w:type="spellEnd"/>
            <w:r w:rsidRPr="00A41B1E">
              <w:t xml:space="preserve"> расходов на выплаты младшим воспитателям и помощникам воспитателей в </w:t>
            </w:r>
            <w:r w:rsidRPr="00A41B1E">
              <w:lastRenderedPageBreak/>
              <w:t>муниципальных образовательных учреждениях, реализующих основную общеобразовательную программу дошкольного образования детей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09" w:rsidRPr="00A41B1E" w:rsidRDefault="00C63809" w:rsidP="00D920DB">
            <w:pPr>
              <w:spacing w:before="0" w:beforeAutospacing="0"/>
              <w:jc w:val="left"/>
            </w:pPr>
            <w:r w:rsidRPr="00A41B1E">
              <w:lastRenderedPageBreak/>
              <w:t>Управление образования администрации Боготольского района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0701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9,0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A41B1E" w:rsidRDefault="00C63809" w:rsidP="00D920DB">
            <w:pPr>
              <w:spacing w:before="0" w:beforeAutospacing="0"/>
              <w:jc w:val="left"/>
            </w:pPr>
          </w:p>
        </w:tc>
      </w:tr>
      <w:tr w:rsidR="00C63809" w:rsidRPr="00A41B1E" w:rsidTr="00D920DB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809" w:rsidRPr="00A41B1E" w:rsidRDefault="00C63809" w:rsidP="00D920DB">
            <w:pPr>
              <w:spacing w:before="0" w:beforeAutospacing="0"/>
              <w:jc w:val="left"/>
            </w:pPr>
            <w:r w:rsidRPr="00A41B1E">
              <w:lastRenderedPageBreak/>
              <w:t>Обеспечение деятельности (оказание услуг) подведомственных дошкольных образовательных учреждений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809" w:rsidRPr="00A41B1E" w:rsidRDefault="00C63809" w:rsidP="00D920DB">
            <w:pPr>
              <w:spacing w:before="0" w:beforeAutospacing="0"/>
              <w:jc w:val="left"/>
            </w:pPr>
            <w:r w:rsidRPr="00A41B1E">
              <w:t>Управление образования администрации Боготольского района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0701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809" w:rsidRPr="00A41B1E" w:rsidRDefault="00C63809" w:rsidP="00D920DB">
            <w:pPr>
              <w:spacing w:before="0" w:beforeAutospacing="0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809" w:rsidRPr="00A41B1E" w:rsidRDefault="00C63809" w:rsidP="00D920DB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15937,0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>
              <w:t>18443</w:t>
            </w:r>
            <w:r w:rsidRPr="00A41B1E">
              <w:t>,</w:t>
            </w:r>
            <w: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14</w:t>
            </w:r>
            <w:r>
              <w:t>369</w:t>
            </w:r>
            <w:r w:rsidRPr="00A41B1E">
              <w:t>,</w:t>
            </w:r>
            <w: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8852,5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7758,2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65</w:t>
            </w:r>
            <w:r>
              <w:t>361</w:t>
            </w:r>
            <w:r w:rsidRPr="00A41B1E">
              <w:t>,</w:t>
            </w:r>
            <w:r>
              <w:t>0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63809" w:rsidRPr="00A41B1E" w:rsidRDefault="00C63809" w:rsidP="00D920DB">
            <w:pPr>
              <w:spacing w:before="0" w:beforeAutospacing="0"/>
              <w:jc w:val="left"/>
            </w:pPr>
            <w:r w:rsidRPr="00A41B1E">
              <w:t xml:space="preserve">Ежегодно 254 ребенка получат услуги дошкольного образования </w:t>
            </w:r>
          </w:p>
        </w:tc>
      </w:tr>
      <w:tr w:rsidR="00C63809" w:rsidRPr="00A41B1E" w:rsidTr="00D920DB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09" w:rsidRPr="00A41B1E" w:rsidRDefault="00C63809" w:rsidP="00D920DB">
            <w:pPr>
              <w:spacing w:before="0" w:beforeAutospacing="0"/>
              <w:jc w:val="left"/>
            </w:pPr>
            <w:r w:rsidRPr="00A41B1E">
              <w:t>Доход родительской платы за содержание детей в дошкольных образовательных учреждениях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09" w:rsidRPr="00A41B1E" w:rsidRDefault="00C63809" w:rsidP="00D920DB">
            <w:pPr>
              <w:spacing w:before="0" w:beforeAutospacing="0"/>
              <w:jc w:val="left"/>
            </w:pPr>
            <w:r w:rsidRPr="00A41B1E">
              <w:t>Управление образования администрации Боготольского района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0701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211,2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2</w:t>
            </w:r>
            <w:r>
              <w:t>99</w:t>
            </w:r>
            <w:r w:rsidRPr="00A41B1E">
              <w:t>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>
              <w:t>331</w:t>
            </w:r>
            <w:r w:rsidRPr="00A41B1E">
              <w:t>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430,3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430,3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1</w:t>
            </w:r>
            <w:r>
              <w:t>702</w:t>
            </w:r>
            <w:r w:rsidRPr="00A41B1E">
              <w:t>,3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A41B1E" w:rsidRDefault="00C63809" w:rsidP="00D920DB">
            <w:pPr>
              <w:spacing w:before="0" w:beforeAutospacing="0"/>
              <w:jc w:val="left"/>
            </w:pPr>
          </w:p>
        </w:tc>
      </w:tr>
      <w:tr w:rsidR="00C63809" w:rsidRPr="00A41B1E" w:rsidTr="00D920DB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09" w:rsidRPr="00A41B1E" w:rsidRDefault="00C63809" w:rsidP="00D920DB">
            <w:pPr>
              <w:spacing w:before="0" w:beforeAutospacing="0"/>
              <w:jc w:val="left"/>
            </w:pPr>
            <w:r w:rsidRPr="00A41B1E">
              <w:t xml:space="preserve">Выплата и доставка компенсации части родительской платы за присмотр и уход за детьми  в образовательных организациях, реализующих </w:t>
            </w:r>
            <w:r w:rsidRPr="00A41B1E">
              <w:lastRenderedPageBreak/>
              <w:t>программу дошкольного образования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09" w:rsidRPr="00A41B1E" w:rsidRDefault="00C63809" w:rsidP="00D920DB">
            <w:pPr>
              <w:spacing w:before="0" w:beforeAutospacing="0"/>
              <w:jc w:val="left"/>
            </w:pPr>
            <w:r w:rsidRPr="00A41B1E">
              <w:lastRenderedPageBreak/>
              <w:t>Управление образования администрации Боготольского района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0701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355,5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425,5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468,1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468,1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468,1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2185,3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A41B1E" w:rsidRDefault="00C63809" w:rsidP="00D920DB">
            <w:pPr>
              <w:spacing w:before="0" w:beforeAutospacing="0"/>
              <w:jc w:val="left"/>
            </w:pPr>
            <w:r w:rsidRPr="00A41B1E">
              <w:t>Компенсацию части родительской платы получат 109 человек ежемесячно</w:t>
            </w:r>
          </w:p>
        </w:tc>
      </w:tr>
      <w:tr w:rsidR="00C63809" w:rsidRPr="00A41B1E" w:rsidTr="00D920DB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09" w:rsidRPr="00A41B1E" w:rsidRDefault="00C63809" w:rsidP="00D920DB">
            <w:pPr>
              <w:spacing w:before="0" w:beforeAutospacing="0"/>
              <w:jc w:val="left"/>
            </w:pPr>
            <w:r w:rsidRPr="00A41B1E">
              <w:lastRenderedPageBreak/>
              <w:t>Финансирование содержания детей-сирот и детей, оставшихся без попечения родителей, обучающихся в образовательных организациях, реализующих программу дошкольного образования, без взимания родительской платы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09" w:rsidRPr="00A41B1E" w:rsidRDefault="00C63809" w:rsidP="00D920DB">
            <w:pPr>
              <w:spacing w:before="0" w:beforeAutospacing="0"/>
              <w:jc w:val="left"/>
            </w:pPr>
            <w:r w:rsidRPr="00A41B1E">
              <w:t>Управление образования администрации Боготольского района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0701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35,9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>
              <w:t>110</w:t>
            </w:r>
            <w:r w:rsidRPr="00A41B1E">
              <w:t>,</w:t>
            </w: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143,6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143,6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143,6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>
              <w:t>5</w:t>
            </w:r>
            <w:r w:rsidRPr="00A41B1E">
              <w:t>7</w:t>
            </w:r>
            <w:r>
              <w:t>6</w:t>
            </w:r>
            <w:r w:rsidRPr="00A41B1E">
              <w:t>,</w:t>
            </w:r>
            <w: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A41B1E" w:rsidRDefault="00C63809" w:rsidP="00D920DB">
            <w:pPr>
              <w:spacing w:before="0" w:beforeAutospacing="0"/>
              <w:jc w:val="left"/>
            </w:pPr>
            <w:r w:rsidRPr="00A41B1E">
              <w:t>Ежегодно не менее 6 детей данной категории будут посещать детский сад без взимания родительской платы</w:t>
            </w:r>
          </w:p>
        </w:tc>
      </w:tr>
      <w:tr w:rsidR="00C63809" w:rsidRPr="00A41B1E" w:rsidTr="00D920DB">
        <w:trPr>
          <w:trHeight w:val="300"/>
        </w:trPr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09" w:rsidRPr="00A41B1E" w:rsidRDefault="00C63809" w:rsidP="00D920DB">
            <w:pPr>
              <w:spacing w:before="0" w:beforeAutospacing="0"/>
              <w:jc w:val="left"/>
            </w:pPr>
            <w:r w:rsidRPr="00A41B1E">
              <w:t>Итого по задаче 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26031,4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3</w:t>
            </w:r>
            <w:r>
              <w:t>1375</w:t>
            </w:r>
            <w:r w:rsidRPr="00A41B1E">
              <w:t>,</w:t>
            </w:r>
            <w: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321</w:t>
            </w:r>
            <w:r>
              <w:t>72</w:t>
            </w:r>
            <w:r w:rsidRPr="00A41B1E">
              <w:t>,</w:t>
            </w:r>
            <w: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26707,9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25613,6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14</w:t>
            </w:r>
            <w:r>
              <w:t>1900</w:t>
            </w:r>
            <w:r w:rsidRPr="00A41B1E">
              <w:t>,</w:t>
            </w:r>
            <w: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A41B1E" w:rsidRDefault="00C63809" w:rsidP="00D920DB">
            <w:pPr>
              <w:spacing w:before="0" w:beforeAutospacing="0"/>
              <w:jc w:val="center"/>
            </w:pPr>
          </w:p>
        </w:tc>
      </w:tr>
      <w:tr w:rsidR="00C63809" w:rsidRPr="00A41B1E" w:rsidTr="00D920DB">
        <w:trPr>
          <w:trHeight w:val="300"/>
        </w:trPr>
        <w:tc>
          <w:tcPr>
            <w:tcW w:w="151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809" w:rsidRPr="00A41B1E" w:rsidRDefault="00C63809" w:rsidP="00D920DB">
            <w:pPr>
              <w:spacing w:before="0" w:beforeAutospacing="0"/>
              <w:jc w:val="left"/>
            </w:pPr>
            <w:r w:rsidRPr="00A41B1E">
              <w:t>Задача 2.Обеспечить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C63809" w:rsidRPr="00A41B1E" w:rsidTr="00D920DB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809" w:rsidRPr="00A41B1E" w:rsidRDefault="00C63809" w:rsidP="00D920DB">
            <w:pPr>
              <w:spacing w:before="0" w:beforeAutospacing="0"/>
              <w:jc w:val="left"/>
            </w:pPr>
            <w:r w:rsidRPr="00A41B1E">
              <w:t xml:space="preserve">Приведение муниципальных общеобразовательных организаций в соответствие требованиям правил пожарной безопасности, санитарным нормам и правилам, строительным </w:t>
            </w:r>
            <w:r w:rsidRPr="00A41B1E">
              <w:lastRenderedPageBreak/>
              <w:t>нормам и правилам, Стандарту безопасности в общеобразовательных учреждениях Красноярского края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809" w:rsidRPr="00A41B1E" w:rsidRDefault="00C63809" w:rsidP="00D920DB">
            <w:pPr>
              <w:spacing w:before="0" w:beforeAutospacing="0"/>
              <w:jc w:val="left"/>
            </w:pPr>
            <w:r w:rsidRPr="00A41B1E">
              <w:lastRenderedPageBreak/>
              <w:t>Управление образования администрации Боготольского района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0702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809" w:rsidRPr="00A41B1E" w:rsidRDefault="00C63809" w:rsidP="00D920DB">
            <w:pPr>
              <w:spacing w:before="0" w:beforeAutospacing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809" w:rsidRPr="00A41B1E" w:rsidRDefault="00C63809" w:rsidP="00D920DB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267,8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3200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>
              <w:t>3110,0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A41B1E" w:rsidRDefault="00C63809" w:rsidP="00D920DB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>
              <w:t>657</w:t>
            </w:r>
            <w:r w:rsidRPr="00A41B1E">
              <w:t>7,8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A41B1E" w:rsidRDefault="00C63809" w:rsidP="00D920DB">
            <w:pPr>
              <w:spacing w:before="0" w:beforeAutospacing="0"/>
              <w:jc w:val="left"/>
            </w:pPr>
            <w:r w:rsidRPr="00A41B1E">
              <w:t xml:space="preserve">Устранены предписания </w:t>
            </w:r>
            <w:proofErr w:type="spellStart"/>
            <w:r w:rsidRPr="00A41B1E">
              <w:t>Роспотребнадзора</w:t>
            </w:r>
            <w:proofErr w:type="spellEnd"/>
            <w:r w:rsidRPr="00A41B1E">
              <w:t xml:space="preserve"> в </w:t>
            </w:r>
            <w:r>
              <w:t>5</w:t>
            </w:r>
            <w:r w:rsidRPr="00A41B1E">
              <w:t xml:space="preserve"> школах, </w:t>
            </w:r>
            <w:proofErr w:type="spellStart"/>
            <w:r w:rsidRPr="00A41B1E">
              <w:t>Госпожнадзора</w:t>
            </w:r>
            <w:proofErr w:type="spellEnd"/>
            <w:r w:rsidRPr="00A41B1E">
              <w:t xml:space="preserve">  в 3-х школах, установлена кнопка экстренного вы</w:t>
            </w:r>
            <w:r>
              <w:t>зова во всех школах</w:t>
            </w:r>
          </w:p>
        </w:tc>
      </w:tr>
      <w:tr w:rsidR="00C63809" w:rsidRPr="00A41B1E" w:rsidTr="00D920DB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09" w:rsidRPr="00A41B1E" w:rsidRDefault="00C63809" w:rsidP="00D920DB">
            <w:pPr>
              <w:spacing w:before="0" w:beforeAutospacing="0"/>
              <w:jc w:val="left"/>
            </w:pPr>
            <w:r>
              <w:lastRenderedPageBreak/>
              <w:t>Устранение предписаний надзорных органов за счет сре</w:t>
            </w:r>
            <w:proofErr w:type="gramStart"/>
            <w:r>
              <w:t>дств кр</w:t>
            </w:r>
            <w:proofErr w:type="gramEnd"/>
            <w:r>
              <w:t>аевой субсидии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09" w:rsidRPr="00A41B1E" w:rsidRDefault="00C63809" w:rsidP="00D920DB">
            <w:pPr>
              <w:spacing w:before="0" w:beforeAutospacing="0"/>
              <w:jc w:val="left"/>
            </w:pPr>
            <w:r w:rsidRPr="006F3EEB">
              <w:t>Управление образования администрации Боготольского района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>
              <w:t>0702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09" w:rsidRDefault="00C63809" w:rsidP="00D920DB">
            <w:pPr>
              <w:spacing w:before="0" w:beforeAutospacing="0"/>
              <w:jc w:val="center"/>
            </w:pPr>
            <w:r>
              <w:t>1035,8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A41B1E" w:rsidRDefault="00C63809" w:rsidP="00D920DB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Default="00C63809" w:rsidP="00D920DB">
            <w:pPr>
              <w:spacing w:before="0" w:beforeAutospacing="0"/>
              <w:jc w:val="center"/>
            </w:pPr>
            <w:r>
              <w:t>1035,8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A41B1E" w:rsidRDefault="00C63809" w:rsidP="00D920DB">
            <w:pPr>
              <w:spacing w:before="0" w:beforeAutospacing="0"/>
              <w:jc w:val="left"/>
            </w:pPr>
            <w:r>
              <w:t xml:space="preserve">Устранены предписания </w:t>
            </w:r>
            <w:proofErr w:type="spellStart"/>
            <w:r>
              <w:t>Роспотребнадзора</w:t>
            </w:r>
            <w:proofErr w:type="spellEnd"/>
            <w:r>
              <w:t xml:space="preserve"> в 3 школах</w:t>
            </w:r>
          </w:p>
        </w:tc>
      </w:tr>
      <w:tr w:rsidR="00C63809" w:rsidRPr="00A41B1E" w:rsidTr="00D920DB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09" w:rsidRPr="00A41B1E" w:rsidRDefault="00C63809" w:rsidP="00D920DB">
            <w:pPr>
              <w:spacing w:before="0" w:beforeAutospacing="0"/>
              <w:jc w:val="left"/>
            </w:pPr>
            <w:r w:rsidRPr="00A41B1E">
              <w:t>Обеспечение  государственных гарантий на получение общедоступного и бесплатного  общего и дополнительного образования детей в муниципальных  общеобразовательных организациях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09" w:rsidRPr="00A41B1E" w:rsidRDefault="00C63809" w:rsidP="00D920DB">
            <w:pPr>
              <w:spacing w:before="0" w:beforeAutospacing="0"/>
              <w:jc w:val="left"/>
            </w:pPr>
            <w:r w:rsidRPr="00A41B1E">
              <w:t>Управление образования администрации Боготольского района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0702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101803,5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99</w:t>
            </w:r>
            <w:r>
              <w:t>153</w:t>
            </w:r>
            <w:r w:rsidRPr="00A41B1E"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>
              <w:t>100344</w:t>
            </w:r>
            <w:r w:rsidRPr="00A41B1E">
              <w:t>,</w:t>
            </w: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99957,7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99957,7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A41B1E" w:rsidRDefault="00C63809" w:rsidP="00D920DB">
            <w:pPr>
              <w:spacing w:before="0" w:beforeAutospacing="0"/>
            </w:pPr>
            <w:r>
              <w:t>501217</w:t>
            </w:r>
            <w:r w:rsidRPr="00A41B1E">
              <w:t>,</w:t>
            </w:r>
            <w: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63809" w:rsidRPr="00A41B1E" w:rsidRDefault="00C63809" w:rsidP="00D920DB">
            <w:pPr>
              <w:spacing w:before="0" w:beforeAutospacing="0"/>
              <w:jc w:val="left"/>
            </w:pPr>
            <w:r w:rsidRPr="00A41B1E">
              <w:t>Ежегодно свыше 1000 школьников района получат услуги общего образования</w:t>
            </w:r>
          </w:p>
        </w:tc>
      </w:tr>
      <w:tr w:rsidR="00C63809" w:rsidRPr="00A41B1E" w:rsidTr="00D920DB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09" w:rsidRPr="00A41B1E" w:rsidRDefault="00C63809" w:rsidP="00D920DB">
            <w:pPr>
              <w:spacing w:before="0" w:beforeAutospacing="0"/>
              <w:jc w:val="left"/>
            </w:pPr>
            <w:r w:rsidRPr="00A41B1E">
              <w:t xml:space="preserve">Обеспечение  государственных гарантий на получение общедоступного и бесплатного  общего и дополнительного </w:t>
            </w:r>
            <w:r w:rsidRPr="00A41B1E">
              <w:lastRenderedPageBreak/>
              <w:t>образования детей в муниципальных  общеобразовательных организациях в части обеспечения деятельности административного и учебно-вспомогательного персонала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09" w:rsidRPr="00A41B1E" w:rsidRDefault="00C63809" w:rsidP="00D920DB">
            <w:pPr>
              <w:spacing w:before="0" w:beforeAutospacing="0"/>
              <w:jc w:val="left"/>
            </w:pPr>
            <w:r w:rsidRPr="00A41B1E">
              <w:lastRenderedPageBreak/>
              <w:t>Управление образования администрации Боготольского района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0702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11914,7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11914,7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11914,7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35744,1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63809" w:rsidRPr="00A41B1E" w:rsidRDefault="00C63809" w:rsidP="00D920DB">
            <w:pPr>
              <w:spacing w:before="0" w:beforeAutospacing="0"/>
              <w:jc w:val="left"/>
            </w:pPr>
          </w:p>
        </w:tc>
      </w:tr>
      <w:tr w:rsidR="00C63809" w:rsidRPr="00A41B1E" w:rsidTr="00D920DB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09" w:rsidRPr="00A41B1E" w:rsidRDefault="00C63809" w:rsidP="00D920DB">
            <w:pPr>
              <w:spacing w:before="0" w:beforeAutospacing="0"/>
              <w:jc w:val="left"/>
            </w:pPr>
            <w:r w:rsidRPr="00A41B1E">
              <w:lastRenderedPageBreak/>
              <w:t>Обеспечение деятельности (оказание услуг) подведомственных общеобразовательных учреждений за счет средств местного бюджета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09" w:rsidRPr="00A41B1E" w:rsidRDefault="00C63809" w:rsidP="00D920DB">
            <w:pPr>
              <w:spacing w:before="0" w:beforeAutospacing="0"/>
              <w:jc w:val="left"/>
            </w:pPr>
            <w:r w:rsidRPr="00A41B1E">
              <w:t>Управление образования администрации Боготольского района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0702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47908,3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>
              <w:t>51726</w:t>
            </w:r>
            <w:r w:rsidRPr="00A41B1E">
              <w:t>,</w:t>
            </w: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>
              <w:t>42732</w:t>
            </w:r>
            <w:r w:rsidRPr="00A41B1E">
              <w:t>,</w:t>
            </w: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26557,4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23274,6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>
              <w:t>192199</w:t>
            </w:r>
            <w:r w:rsidRPr="00A41B1E">
              <w:t>,</w:t>
            </w:r>
            <w:r>
              <w:t>1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A41B1E" w:rsidRDefault="00C63809" w:rsidP="00D920DB">
            <w:pPr>
              <w:spacing w:before="0" w:beforeAutospacing="0"/>
              <w:jc w:val="center"/>
            </w:pPr>
          </w:p>
        </w:tc>
      </w:tr>
      <w:tr w:rsidR="00C63809" w:rsidRPr="00A41B1E" w:rsidTr="00D920DB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09" w:rsidRPr="00A41B1E" w:rsidRDefault="00C63809" w:rsidP="00D920DB">
            <w:pPr>
              <w:spacing w:before="0" w:beforeAutospacing="0"/>
              <w:jc w:val="left"/>
            </w:pPr>
            <w:r w:rsidRPr="00A41B1E">
              <w:t>Доход от родительской платы за питание детей в общеобразовательных организациях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09" w:rsidRPr="00A41B1E" w:rsidRDefault="00C63809" w:rsidP="00D920DB">
            <w:pPr>
              <w:spacing w:before="0" w:beforeAutospacing="0"/>
              <w:jc w:val="left"/>
            </w:pPr>
            <w:r w:rsidRPr="00A41B1E">
              <w:t>Управление образования администрации Боготольского района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0702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401,4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3</w:t>
            </w:r>
            <w:r>
              <w:t>59</w:t>
            </w:r>
            <w:r w:rsidRPr="00A41B1E"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>
              <w:t>545</w:t>
            </w:r>
            <w:r w:rsidRPr="00A41B1E"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375,8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375,8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>
              <w:t>2057</w:t>
            </w:r>
            <w:r w:rsidRPr="00A41B1E">
              <w:t>,2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A41B1E" w:rsidRDefault="00C63809" w:rsidP="00D920DB">
            <w:pPr>
              <w:spacing w:before="0" w:beforeAutospacing="0"/>
              <w:jc w:val="left"/>
            </w:pPr>
            <w:proofErr w:type="gramStart"/>
            <w:r w:rsidRPr="00A41B1E">
              <w:t>Обеспечены горячим питанием  за счет родительской платы 140 школьников</w:t>
            </w:r>
            <w:proofErr w:type="gramEnd"/>
          </w:p>
        </w:tc>
      </w:tr>
      <w:tr w:rsidR="00C63809" w:rsidRPr="00A41B1E" w:rsidTr="00D920DB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09" w:rsidRPr="00A41B1E" w:rsidRDefault="00C63809" w:rsidP="00D920DB">
            <w:pPr>
              <w:spacing w:before="0" w:beforeAutospacing="0"/>
              <w:jc w:val="left"/>
            </w:pPr>
            <w:r w:rsidRPr="00A41B1E">
              <w:t>Обеспечение питанием детей из малообеспеченных семей, обучающихся в муниципальных общеобразователь</w:t>
            </w:r>
            <w:r w:rsidRPr="00A41B1E">
              <w:lastRenderedPageBreak/>
              <w:t>ных организациях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09" w:rsidRPr="00A41B1E" w:rsidRDefault="00C63809" w:rsidP="00D920DB">
            <w:pPr>
              <w:spacing w:before="0" w:beforeAutospacing="0"/>
              <w:jc w:val="left"/>
            </w:pPr>
            <w:r w:rsidRPr="00A41B1E">
              <w:lastRenderedPageBreak/>
              <w:t>Управление образования администрации Боготольского района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0702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5628,4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>
              <w:t>5710</w:t>
            </w:r>
            <w:r w:rsidRPr="00A41B1E">
              <w:t>,</w:t>
            </w: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>
              <w:t>7477</w:t>
            </w:r>
            <w:r w:rsidRPr="00A41B1E">
              <w:t>,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8724,4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8724,4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>
              <w:t>36264</w:t>
            </w:r>
            <w:r w:rsidRPr="00A41B1E">
              <w:t>,</w:t>
            </w:r>
            <w: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A41B1E" w:rsidRDefault="00C63809" w:rsidP="00D920DB">
            <w:pPr>
              <w:spacing w:before="0" w:beforeAutospacing="0"/>
              <w:jc w:val="left"/>
            </w:pPr>
            <w:r w:rsidRPr="00A41B1E">
              <w:t>860 детей из малообеспеченных семей получают бесплатное школьное питание</w:t>
            </w:r>
          </w:p>
        </w:tc>
      </w:tr>
      <w:tr w:rsidR="00C63809" w:rsidRPr="00A41B1E" w:rsidTr="00D920DB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09" w:rsidRPr="00A41B1E" w:rsidRDefault="00C63809" w:rsidP="00D920DB">
            <w:pPr>
              <w:spacing w:before="0" w:beforeAutospacing="0"/>
              <w:jc w:val="left"/>
            </w:pPr>
            <w:r w:rsidRPr="00A41B1E">
              <w:lastRenderedPageBreak/>
              <w:t>Организация деятельности районной ПМПК для обеспечения получения образования детьми с ограниченными возможностями здоровья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09" w:rsidRPr="00A41B1E" w:rsidRDefault="00C63809" w:rsidP="00D920DB">
            <w:pPr>
              <w:spacing w:before="0" w:beforeAutospacing="0"/>
              <w:jc w:val="left"/>
            </w:pPr>
            <w:r w:rsidRPr="00A41B1E">
              <w:t>Управление образования администрации Боготольского района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0709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49,0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49,0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49,0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49,0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49,0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245,0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A41B1E" w:rsidRDefault="00C63809" w:rsidP="00D920DB">
            <w:pPr>
              <w:spacing w:before="0" w:beforeAutospacing="0"/>
              <w:jc w:val="left"/>
            </w:pPr>
            <w:r w:rsidRPr="00A41B1E">
              <w:t>Ежегодно свыше 70 человек получат медико-психолого-педагогическую поддержку</w:t>
            </w:r>
          </w:p>
        </w:tc>
      </w:tr>
      <w:tr w:rsidR="00C63809" w:rsidRPr="00A41B1E" w:rsidTr="00D920DB">
        <w:trPr>
          <w:trHeight w:val="300"/>
        </w:trPr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09" w:rsidRPr="00A41B1E" w:rsidRDefault="00C63809" w:rsidP="00D920DB">
            <w:pPr>
              <w:spacing w:before="0" w:beforeAutospacing="0"/>
              <w:jc w:val="left"/>
            </w:pPr>
            <w:r w:rsidRPr="00A41B1E">
              <w:t>Итого по задаче 2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156058,4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16</w:t>
            </w:r>
            <w:r>
              <w:t>0</w:t>
            </w:r>
            <w:r w:rsidRPr="00A41B1E">
              <w:t>1</w:t>
            </w:r>
            <w:r>
              <w:t>98</w:t>
            </w:r>
            <w:r w:rsidRPr="00A41B1E">
              <w:t>,</w:t>
            </w: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>
              <w:t>167208</w:t>
            </w:r>
            <w:r w:rsidRPr="00A41B1E">
              <w:t>,</w:t>
            </w: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147779,0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144296,2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77</w:t>
            </w:r>
            <w:r>
              <w:t>5340</w:t>
            </w:r>
            <w:r w:rsidRPr="00A41B1E">
              <w:t>,</w:t>
            </w:r>
            <w: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A41B1E" w:rsidRDefault="00C63809" w:rsidP="00D920DB">
            <w:pPr>
              <w:spacing w:before="0" w:beforeAutospacing="0"/>
              <w:jc w:val="center"/>
            </w:pPr>
          </w:p>
        </w:tc>
      </w:tr>
      <w:tr w:rsidR="00C63809" w:rsidRPr="00A41B1E" w:rsidTr="00D920DB">
        <w:trPr>
          <w:trHeight w:val="300"/>
        </w:trPr>
        <w:tc>
          <w:tcPr>
            <w:tcW w:w="151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809" w:rsidRPr="00A41B1E" w:rsidRDefault="00C63809" w:rsidP="00D920DB">
            <w:pPr>
              <w:spacing w:before="0" w:beforeAutospacing="0"/>
              <w:jc w:val="left"/>
            </w:pPr>
            <w:r w:rsidRPr="00A41B1E">
              <w:t>Задача 3.Обеспечить развитие районной системы дополнительного образования</w:t>
            </w:r>
          </w:p>
        </w:tc>
      </w:tr>
      <w:tr w:rsidR="00C63809" w:rsidRPr="00A41B1E" w:rsidTr="00D920DB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09" w:rsidRPr="00A41B1E" w:rsidRDefault="00C63809" w:rsidP="00D920DB">
            <w:pPr>
              <w:spacing w:before="0" w:beforeAutospacing="0"/>
              <w:jc w:val="left"/>
            </w:pPr>
            <w:r w:rsidRPr="00A41B1E">
              <w:t>Обеспечение деятельности кружков, спортивных секций, физкультурно-спортивных клубов при общеобразовательных учреждениях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09" w:rsidRPr="00A41B1E" w:rsidRDefault="00C63809" w:rsidP="00D920DB">
            <w:pPr>
              <w:spacing w:before="0" w:beforeAutospacing="0"/>
              <w:jc w:val="left"/>
            </w:pPr>
            <w:r w:rsidRPr="00A41B1E">
              <w:t>Управление образования администрации Боготольского района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0702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 xml:space="preserve">9 ставок педагогов дополнительного образования, </w:t>
            </w:r>
          </w:p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3 ставки инструктора по физической культуре за счет краевых субвенций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 xml:space="preserve">9 ставок педагогов дополнительного образования, </w:t>
            </w:r>
          </w:p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3 ставки инструктора по физической культуре за счет краевых субвенций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 xml:space="preserve">9 ставок педагогов дополнительного образования, </w:t>
            </w:r>
          </w:p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3 ставки инструктора по физической культуре за счет краевых субвенций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 xml:space="preserve">9 ставок педагогов дополнительного образования, </w:t>
            </w:r>
          </w:p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3 ставки инструктора по физической культуре за счет краевых субвенций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 xml:space="preserve">9 ставок педагогов дополнительного образования, </w:t>
            </w:r>
          </w:p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3 ставки инструктора по физической культуре за счет краевых субвенций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 xml:space="preserve">9 ставок педагогов дополнительного образования, </w:t>
            </w:r>
          </w:p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3 ставки инструктора по физической культуре за счет краевых субвенций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A41B1E" w:rsidRDefault="00C63809" w:rsidP="00D920DB">
            <w:pPr>
              <w:spacing w:before="0" w:beforeAutospacing="0"/>
              <w:jc w:val="left"/>
            </w:pPr>
            <w:r w:rsidRPr="00A41B1E">
              <w:t>Стабильно функционируют при школах 90 кружков различной направленности, в том числе 27 спортивных секций. Обеспечена деятельность  ФСК при 5 школах района</w:t>
            </w:r>
          </w:p>
        </w:tc>
      </w:tr>
      <w:tr w:rsidR="00C63809" w:rsidRPr="00A41B1E" w:rsidTr="00D920DB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809" w:rsidRPr="00A41B1E" w:rsidRDefault="00C63809" w:rsidP="00D920DB">
            <w:pPr>
              <w:spacing w:before="0" w:beforeAutospacing="0"/>
              <w:jc w:val="left"/>
            </w:pPr>
            <w:r w:rsidRPr="00A41B1E">
              <w:t xml:space="preserve">Проведение мероприятий для школьников </w:t>
            </w:r>
            <w:r w:rsidRPr="00A41B1E">
              <w:lastRenderedPageBreak/>
              <w:t>района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809" w:rsidRPr="00A41B1E" w:rsidRDefault="00C63809" w:rsidP="00D920DB">
            <w:pPr>
              <w:spacing w:before="0" w:beforeAutospacing="0"/>
              <w:jc w:val="left"/>
            </w:pPr>
            <w:r w:rsidRPr="00A41B1E">
              <w:lastRenderedPageBreak/>
              <w:t>Управление образования администраци</w:t>
            </w:r>
            <w:r w:rsidRPr="00A41B1E">
              <w:lastRenderedPageBreak/>
              <w:t>и Боготольского района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lastRenderedPageBreak/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0709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809" w:rsidRPr="00A41B1E" w:rsidRDefault="00C63809" w:rsidP="00D920DB">
            <w:pPr>
              <w:spacing w:before="0" w:beforeAutospacing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809" w:rsidRPr="00A41B1E" w:rsidRDefault="00C63809" w:rsidP="00D920DB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29,5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29,5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29,5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29,5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29,5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147,5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A41B1E" w:rsidRDefault="00C63809" w:rsidP="00D920DB">
            <w:pPr>
              <w:spacing w:before="0" w:beforeAutospacing="0"/>
              <w:jc w:val="left"/>
            </w:pPr>
            <w:r w:rsidRPr="00A41B1E">
              <w:t xml:space="preserve">Ежегодное проведение 6 районных </w:t>
            </w:r>
            <w:r w:rsidRPr="00A41B1E">
              <w:lastRenderedPageBreak/>
              <w:t xml:space="preserve">мероприятий с охватом учащихся до 700 чел. </w:t>
            </w:r>
          </w:p>
        </w:tc>
      </w:tr>
      <w:tr w:rsidR="00C63809" w:rsidRPr="00A41B1E" w:rsidTr="00D920DB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09" w:rsidRPr="00A41B1E" w:rsidRDefault="00C63809" w:rsidP="00D920DB">
            <w:pPr>
              <w:spacing w:before="0" w:beforeAutospacing="0"/>
              <w:jc w:val="left"/>
            </w:pPr>
            <w:r>
              <w:lastRenderedPageBreak/>
              <w:t>Проведение мероприятий, направленных на обеспечение безопасности дорожного движения за счет краевой субсидии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09" w:rsidRPr="00A41B1E" w:rsidRDefault="00C63809" w:rsidP="00D920DB">
            <w:pPr>
              <w:spacing w:before="0" w:beforeAutospacing="0"/>
              <w:jc w:val="left"/>
            </w:pPr>
            <w:r w:rsidRPr="003851FC">
              <w:t>Управление образования администрации Боготольского района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>
              <w:t>0702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09" w:rsidRPr="00A41B1E" w:rsidRDefault="00C63809" w:rsidP="00D920DB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A41B1E" w:rsidRDefault="00C63809" w:rsidP="00D920DB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>
              <w:t>2,9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63809" w:rsidRPr="00A41B1E" w:rsidRDefault="00C63809" w:rsidP="00D920DB">
            <w:pPr>
              <w:spacing w:before="0" w:beforeAutospacing="0"/>
              <w:jc w:val="left"/>
            </w:pPr>
            <w:r>
              <w:t xml:space="preserve">Приобретены </w:t>
            </w:r>
            <w:proofErr w:type="spellStart"/>
            <w:r>
              <w:t>световозвращающие</w:t>
            </w:r>
            <w:proofErr w:type="spellEnd"/>
            <w:r>
              <w:t xml:space="preserve"> элементы для школьников района</w:t>
            </w:r>
          </w:p>
        </w:tc>
      </w:tr>
      <w:tr w:rsidR="00C63809" w:rsidRPr="00A41B1E" w:rsidTr="00D920DB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09" w:rsidRDefault="00C63809" w:rsidP="00D920DB">
            <w:pPr>
              <w:spacing w:before="0" w:beforeAutospacing="0"/>
              <w:jc w:val="left"/>
            </w:pPr>
            <w:proofErr w:type="spellStart"/>
            <w:r>
              <w:t>Софинансирование</w:t>
            </w:r>
            <w:proofErr w:type="spellEnd"/>
            <w:r>
              <w:t xml:space="preserve"> мероприятий по безопасности дорожного движения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09" w:rsidRPr="003851FC" w:rsidRDefault="00C63809" w:rsidP="00D920DB">
            <w:pPr>
              <w:spacing w:before="0" w:beforeAutospacing="0"/>
              <w:jc w:val="left"/>
            </w:pPr>
            <w:r w:rsidRPr="005575DA">
              <w:t>Управление образования администрации Боготольского района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Default="00C63809" w:rsidP="00D920DB">
            <w:pPr>
              <w:spacing w:before="0" w:beforeAutospacing="0"/>
              <w:jc w:val="center"/>
            </w:pPr>
            <w:r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Default="00C63809" w:rsidP="00D920DB">
            <w:pPr>
              <w:spacing w:before="0" w:beforeAutospacing="0"/>
              <w:jc w:val="center"/>
            </w:pPr>
            <w:r>
              <w:t>0702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Default="00C63809" w:rsidP="00D920DB">
            <w:pPr>
              <w:spacing w:before="0" w:beforeAutospacing="0"/>
              <w:jc w:val="center"/>
            </w:pPr>
            <w: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09" w:rsidRPr="00A41B1E" w:rsidRDefault="00C63809" w:rsidP="00D920DB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A41B1E" w:rsidRDefault="00C63809" w:rsidP="00D920DB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Default="00C63809" w:rsidP="00D920DB">
            <w:pPr>
              <w:spacing w:before="0" w:beforeAutospacing="0"/>
              <w:jc w:val="center"/>
            </w:pPr>
            <w:r>
              <w:t>0,3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A41B1E" w:rsidRDefault="00C63809" w:rsidP="00D920DB">
            <w:pPr>
              <w:spacing w:before="0" w:beforeAutospacing="0"/>
              <w:jc w:val="left"/>
            </w:pPr>
          </w:p>
        </w:tc>
      </w:tr>
      <w:tr w:rsidR="00C63809" w:rsidRPr="00A41B1E" w:rsidTr="00D920DB">
        <w:trPr>
          <w:trHeight w:val="300"/>
        </w:trPr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09" w:rsidRPr="00A41B1E" w:rsidRDefault="00C63809" w:rsidP="00D920DB">
            <w:pPr>
              <w:spacing w:before="0" w:beforeAutospacing="0"/>
              <w:jc w:val="left"/>
            </w:pPr>
            <w:r w:rsidRPr="00A41B1E">
              <w:t>Итого по задаче 3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29,5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29,5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>
              <w:t>32</w:t>
            </w:r>
            <w:r w:rsidRPr="00A41B1E">
              <w:t>,</w:t>
            </w: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29,5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29,5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>
              <w:t>150</w:t>
            </w:r>
            <w:r w:rsidRPr="00A41B1E">
              <w:t>,</w:t>
            </w:r>
            <w: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A41B1E" w:rsidRDefault="00C63809" w:rsidP="00D920DB">
            <w:pPr>
              <w:spacing w:before="0" w:beforeAutospacing="0"/>
              <w:jc w:val="center"/>
            </w:pPr>
          </w:p>
        </w:tc>
      </w:tr>
      <w:tr w:rsidR="00C63809" w:rsidRPr="00A41B1E" w:rsidTr="00D920DB">
        <w:trPr>
          <w:trHeight w:val="300"/>
        </w:trPr>
        <w:tc>
          <w:tcPr>
            <w:tcW w:w="151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809" w:rsidRPr="00A41B1E" w:rsidRDefault="00C63809" w:rsidP="00D920DB">
            <w:pPr>
              <w:spacing w:before="0" w:beforeAutospacing="0"/>
              <w:jc w:val="left"/>
            </w:pPr>
            <w:r w:rsidRPr="00A41B1E">
              <w:t>Задача 4.Содействовать выявлению и поддержке одаренных детей</w:t>
            </w:r>
          </w:p>
        </w:tc>
      </w:tr>
      <w:tr w:rsidR="00C63809" w:rsidRPr="00A41B1E" w:rsidTr="00D920DB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09" w:rsidRPr="00A41B1E" w:rsidRDefault="00C63809" w:rsidP="00D920DB">
            <w:pPr>
              <w:spacing w:before="0" w:beforeAutospacing="0"/>
              <w:jc w:val="left"/>
            </w:pPr>
            <w:r w:rsidRPr="00A41B1E">
              <w:t>Обеспечение участия школьников в работе краевых интенсивных школ, в конкурсах, фестивалях, конференциях, форумах одаренных детей Красноярского края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09" w:rsidRPr="00A41B1E" w:rsidRDefault="00C63809" w:rsidP="00D920DB">
            <w:pPr>
              <w:spacing w:before="0" w:beforeAutospacing="0"/>
              <w:jc w:val="left"/>
            </w:pPr>
            <w:r w:rsidRPr="00A41B1E">
              <w:t>Управление образования администрации Боготольского района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left"/>
            </w:pPr>
            <w:r w:rsidRPr="00A41B1E">
              <w:t>0709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40,7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33,3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>
              <w:t>5</w:t>
            </w:r>
            <w:r w:rsidRPr="00A41B1E"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33,3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33,3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1</w:t>
            </w:r>
            <w:r>
              <w:t>45</w:t>
            </w:r>
            <w:r w:rsidRPr="00A41B1E">
              <w:t>,9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A41B1E" w:rsidRDefault="00C63809" w:rsidP="00D920DB">
            <w:pPr>
              <w:spacing w:before="0" w:beforeAutospacing="0"/>
              <w:jc w:val="left"/>
            </w:pPr>
            <w:r w:rsidRPr="00A41B1E">
              <w:t xml:space="preserve">Ежегодно обеспечено участие в работе краевых интенсивных школ согласно выделенной квоте, в мероприятиях </w:t>
            </w:r>
            <w:proofErr w:type="gramStart"/>
            <w:r w:rsidRPr="00A41B1E">
              <w:t>краевого</w:t>
            </w:r>
            <w:proofErr w:type="gramEnd"/>
            <w:r w:rsidRPr="00A41B1E">
              <w:t xml:space="preserve"> НОУ не менее 2-х школьников, в региональном </w:t>
            </w:r>
            <w:r w:rsidRPr="00A41B1E">
              <w:lastRenderedPageBreak/>
              <w:t>туре Всероссийской олимпиады школьников не менее 6 человек, в краевой акции «Губернаторская стипендия»</w:t>
            </w:r>
          </w:p>
        </w:tc>
      </w:tr>
      <w:tr w:rsidR="00C63809" w:rsidRPr="00A41B1E" w:rsidTr="00D920DB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09" w:rsidRPr="00A41B1E" w:rsidRDefault="00C63809" w:rsidP="00D920DB">
            <w:pPr>
              <w:spacing w:before="0" w:beforeAutospacing="0"/>
              <w:jc w:val="left"/>
            </w:pPr>
            <w:r w:rsidRPr="00A41B1E">
              <w:lastRenderedPageBreak/>
              <w:t>Денежные премии и поощрение одаренных учащихся школ района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09" w:rsidRPr="00A41B1E" w:rsidRDefault="00C63809" w:rsidP="00D920DB">
            <w:pPr>
              <w:spacing w:before="0" w:beforeAutospacing="0"/>
              <w:jc w:val="left"/>
            </w:pPr>
            <w:r w:rsidRPr="00A41B1E">
              <w:t>Управление образования администрации Боготольского района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left"/>
            </w:pPr>
            <w:r w:rsidRPr="00A41B1E">
              <w:t>0709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50,0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A41B1E" w:rsidRDefault="00C63809" w:rsidP="00D920DB">
            <w:pPr>
              <w:spacing w:before="0" w:beforeAutospacing="0"/>
              <w:jc w:val="left"/>
            </w:pPr>
            <w:r w:rsidRPr="00A41B1E">
              <w:t>Ежегодно премией Главы награждаются  победители и участники районной акции «Ученик года», поощряются грамотами не менее 50 учащихся школ района</w:t>
            </w:r>
          </w:p>
        </w:tc>
      </w:tr>
      <w:tr w:rsidR="00C63809" w:rsidRPr="00A41B1E" w:rsidTr="00D920DB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09" w:rsidRPr="00A41B1E" w:rsidRDefault="00C63809" w:rsidP="00D920DB">
            <w:pPr>
              <w:spacing w:before="0" w:beforeAutospacing="0"/>
              <w:jc w:val="left"/>
            </w:pPr>
            <w:r w:rsidRPr="00A41B1E">
              <w:t>Обеспечение участия школьников в работе Краевого школьного парламента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09" w:rsidRPr="00A41B1E" w:rsidRDefault="00C63809" w:rsidP="00D920DB">
            <w:pPr>
              <w:spacing w:before="0" w:beforeAutospacing="0"/>
              <w:jc w:val="left"/>
            </w:pPr>
            <w:r w:rsidRPr="00A41B1E">
              <w:t>Управление образования администрации Боготольского района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left"/>
            </w:pPr>
            <w:r w:rsidRPr="00A41B1E">
              <w:t>0709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20,0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A41B1E" w:rsidRDefault="00C63809" w:rsidP="00D920DB">
            <w:pPr>
              <w:spacing w:before="0" w:beforeAutospacing="0"/>
              <w:jc w:val="left"/>
            </w:pPr>
            <w:r w:rsidRPr="00A41B1E">
              <w:t>Ежегодно в работе Краевого школьного парламента принимают участие не менее 2 школьников района</w:t>
            </w:r>
          </w:p>
          <w:p w:rsidR="00C63809" w:rsidRPr="00A41B1E" w:rsidRDefault="00C63809" w:rsidP="00D920DB">
            <w:pPr>
              <w:spacing w:before="0" w:beforeAutospacing="0"/>
              <w:jc w:val="left"/>
            </w:pPr>
          </w:p>
        </w:tc>
      </w:tr>
      <w:tr w:rsidR="00C63809" w:rsidRPr="00A41B1E" w:rsidTr="00D920DB">
        <w:trPr>
          <w:trHeight w:val="300"/>
        </w:trPr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09" w:rsidRPr="00A41B1E" w:rsidRDefault="00C63809" w:rsidP="00D920DB">
            <w:pPr>
              <w:spacing w:before="0" w:beforeAutospacing="0"/>
              <w:jc w:val="left"/>
            </w:pPr>
            <w:r w:rsidRPr="00A41B1E">
              <w:t>Итого по задаче 4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54,7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47,3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>
              <w:t>19</w:t>
            </w:r>
            <w:r w:rsidRPr="00A41B1E"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47,3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47,3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2</w:t>
            </w:r>
            <w:r>
              <w:t>15</w:t>
            </w:r>
            <w:r w:rsidRPr="00A41B1E">
              <w:t>,9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A41B1E" w:rsidRDefault="00C63809" w:rsidP="00D920DB">
            <w:pPr>
              <w:spacing w:before="0" w:beforeAutospacing="0"/>
              <w:jc w:val="left"/>
            </w:pPr>
          </w:p>
        </w:tc>
      </w:tr>
      <w:tr w:rsidR="00C63809" w:rsidRPr="00A41B1E" w:rsidTr="00D920DB">
        <w:trPr>
          <w:trHeight w:val="300"/>
        </w:trPr>
        <w:tc>
          <w:tcPr>
            <w:tcW w:w="151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09" w:rsidRPr="00A41B1E" w:rsidRDefault="00C63809" w:rsidP="00D920DB">
            <w:pPr>
              <w:spacing w:before="0" w:beforeAutospacing="0"/>
              <w:jc w:val="left"/>
            </w:pPr>
            <w:r w:rsidRPr="00A41B1E">
              <w:t>Задача 5.Обеспечить безопасный, качественный отдых и оздоровление детей</w:t>
            </w:r>
          </w:p>
        </w:tc>
      </w:tr>
      <w:tr w:rsidR="00C63809" w:rsidRPr="00A41B1E" w:rsidTr="00D920DB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09" w:rsidRPr="00A41B1E" w:rsidRDefault="00C63809" w:rsidP="00D920DB">
            <w:pPr>
              <w:spacing w:before="0" w:beforeAutospacing="0"/>
              <w:jc w:val="left"/>
            </w:pPr>
            <w:r w:rsidRPr="00A41B1E">
              <w:t xml:space="preserve">Оплата стоимости путевок для детей </w:t>
            </w:r>
            <w:r w:rsidRPr="00A41B1E">
              <w:lastRenderedPageBreak/>
              <w:t xml:space="preserve">в краевые государственные и негосударственные организации отдыха, оздоровления и занятости детей, зарегистрированные на территории края, муниципальные  загородные оздоровительные лагеря 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09" w:rsidRPr="00A41B1E" w:rsidRDefault="00C63809" w:rsidP="00D920DB">
            <w:pPr>
              <w:spacing w:before="0" w:beforeAutospacing="0"/>
              <w:jc w:val="left"/>
            </w:pPr>
            <w:r w:rsidRPr="00A41B1E">
              <w:lastRenderedPageBreak/>
              <w:t xml:space="preserve">Управление образования </w:t>
            </w:r>
            <w:r w:rsidRPr="00A41B1E">
              <w:lastRenderedPageBreak/>
              <w:t>администрации Боготольского района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lastRenderedPageBreak/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left"/>
            </w:pPr>
            <w:r w:rsidRPr="00A41B1E">
              <w:t>0707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328,6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350,1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>
              <w:t>331,5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09" w:rsidRPr="00A41B1E" w:rsidRDefault="00C63809" w:rsidP="00D920DB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A41B1E" w:rsidRDefault="00C63809" w:rsidP="00D920DB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>
              <w:t>1010</w:t>
            </w:r>
            <w:r w:rsidRPr="00A41B1E">
              <w:t>,</w:t>
            </w:r>
            <w: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63809" w:rsidRPr="00A41B1E" w:rsidRDefault="00C63809" w:rsidP="00D920DB">
            <w:pPr>
              <w:spacing w:before="0" w:beforeAutospacing="0"/>
              <w:jc w:val="left"/>
            </w:pPr>
            <w:r w:rsidRPr="00A41B1E">
              <w:t xml:space="preserve">Ежегодно в загородных </w:t>
            </w:r>
            <w:r w:rsidRPr="00A41B1E">
              <w:lastRenderedPageBreak/>
              <w:t>оздоровительных лагерях отдохнут 33 ребенка</w:t>
            </w:r>
          </w:p>
        </w:tc>
      </w:tr>
      <w:tr w:rsidR="00C63809" w:rsidRPr="00A41B1E" w:rsidTr="00D920DB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09" w:rsidRPr="00A41B1E" w:rsidRDefault="00C63809" w:rsidP="00D920DB">
            <w:pPr>
              <w:spacing w:before="0" w:beforeAutospacing="0"/>
              <w:jc w:val="left"/>
            </w:pPr>
            <w:proofErr w:type="spellStart"/>
            <w:r w:rsidRPr="007B082E">
              <w:lastRenderedPageBreak/>
              <w:t>Софинансирование</w:t>
            </w:r>
            <w:proofErr w:type="spellEnd"/>
            <w:r w:rsidRPr="007B082E">
              <w:t xml:space="preserve"> на оплату путевок для детей в </w:t>
            </w:r>
            <w:proofErr w:type="spellStart"/>
            <w:r w:rsidRPr="007B082E">
              <w:t>загородние</w:t>
            </w:r>
            <w:proofErr w:type="spellEnd"/>
            <w:r w:rsidRPr="007B082E">
              <w:t xml:space="preserve"> оздоровительные лагеря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09" w:rsidRPr="00A41B1E" w:rsidRDefault="00C63809" w:rsidP="00D920DB">
            <w:pPr>
              <w:spacing w:before="0" w:beforeAutospacing="0"/>
              <w:jc w:val="left"/>
            </w:pPr>
            <w:r w:rsidRPr="007B082E">
              <w:t>Управление образования администрации Боготольского района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left"/>
            </w:pPr>
            <w:r>
              <w:t>0707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140,9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158,1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143,4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143,4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>
              <w:t>593,8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63809" w:rsidRPr="00A41B1E" w:rsidRDefault="00C63809" w:rsidP="00D920DB">
            <w:pPr>
              <w:spacing w:before="0" w:beforeAutospacing="0"/>
              <w:jc w:val="left"/>
            </w:pPr>
          </w:p>
        </w:tc>
      </w:tr>
      <w:tr w:rsidR="00C63809" w:rsidRPr="00A41B1E" w:rsidTr="00D920DB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09" w:rsidRPr="00A41B1E" w:rsidRDefault="00C63809" w:rsidP="00D920DB">
            <w:pPr>
              <w:spacing w:before="0" w:beforeAutospacing="0"/>
              <w:jc w:val="left"/>
            </w:pPr>
            <w:proofErr w:type="spellStart"/>
            <w:r w:rsidRPr="00A41B1E">
              <w:t>Софинансирование</w:t>
            </w:r>
            <w:proofErr w:type="spellEnd"/>
            <w:r w:rsidRPr="00A41B1E">
              <w:t xml:space="preserve"> на оплату путевок для детей в </w:t>
            </w:r>
            <w:proofErr w:type="spellStart"/>
            <w:r w:rsidRPr="00A41B1E">
              <w:t>загородние</w:t>
            </w:r>
            <w:proofErr w:type="spellEnd"/>
            <w:r w:rsidRPr="00A41B1E">
              <w:t xml:space="preserve"> оздоровительные лагеря</w:t>
            </w:r>
            <w:r>
              <w:t xml:space="preserve"> за счет родителей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09" w:rsidRPr="00A41B1E" w:rsidRDefault="00C63809" w:rsidP="00D920DB">
            <w:pPr>
              <w:spacing w:before="0" w:beforeAutospacing="0"/>
              <w:jc w:val="left"/>
            </w:pPr>
            <w:r w:rsidRPr="00A41B1E">
              <w:t>Управление образования администрации Боготольского района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left"/>
            </w:pPr>
            <w:r w:rsidRPr="00A41B1E">
              <w:t>0707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>
              <w:t>145,5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09" w:rsidRPr="00A41B1E" w:rsidRDefault="00C63809" w:rsidP="00D920DB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A41B1E" w:rsidRDefault="00C63809" w:rsidP="00D920DB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>
              <w:t>145,5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:rsidR="00C63809" w:rsidRPr="00A41B1E" w:rsidRDefault="00C63809" w:rsidP="00D920DB">
            <w:pPr>
              <w:spacing w:before="0" w:beforeAutospacing="0"/>
              <w:jc w:val="center"/>
            </w:pPr>
          </w:p>
        </w:tc>
      </w:tr>
      <w:tr w:rsidR="00C63809" w:rsidRPr="00A41B1E" w:rsidTr="00D920DB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09" w:rsidRPr="00A41B1E" w:rsidRDefault="00C63809" w:rsidP="00D920DB">
            <w:pPr>
              <w:spacing w:before="0" w:beforeAutospacing="0"/>
              <w:jc w:val="left"/>
            </w:pPr>
            <w:r w:rsidRPr="00A41B1E">
              <w:t xml:space="preserve">Обеспечение доставки детей к месту отдыха и обратно в загородные оздоровительные </w:t>
            </w:r>
            <w:r w:rsidRPr="00A41B1E">
              <w:lastRenderedPageBreak/>
              <w:t>лагеря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09" w:rsidRPr="00A41B1E" w:rsidRDefault="00C63809" w:rsidP="00D920DB">
            <w:pPr>
              <w:spacing w:before="0" w:beforeAutospacing="0"/>
              <w:jc w:val="left"/>
            </w:pPr>
            <w:r w:rsidRPr="00A41B1E">
              <w:lastRenderedPageBreak/>
              <w:t>Управление образования администрации Боготольского района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left"/>
            </w:pPr>
            <w:r w:rsidRPr="00A41B1E">
              <w:t>0707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>
              <w:t>49</w:t>
            </w:r>
            <w:r w:rsidRPr="00A41B1E">
              <w:t>,</w:t>
            </w:r>
            <w:r>
              <w:t>0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A41B1E" w:rsidRDefault="00C63809" w:rsidP="00D920DB">
            <w:pPr>
              <w:spacing w:before="0" w:beforeAutospacing="0"/>
              <w:jc w:val="center"/>
            </w:pPr>
          </w:p>
        </w:tc>
      </w:tr>
      <w:tr w:rsidR="00C63809" w:rsidRPr="00A41B1E" w:rsidTr="00D920DB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809" w:rsidRPr="00A41B1E" w:rsidRDefault="00C63809" w:rsidP="00D920DB">
            <w:pPr>
              <w:spacing w:before="0" w:beforeAutospacing="0"/>
              <w:jc w:val="left"/>
            </w:pPr>
            <w:r w:rsidRPr="00A41B1E">
              <w:lastRenderedPageBreak/>
              <w:t>Организация двухразового питания в лагерях с дневным пребыванием детей, в том числе оплата стоимости набора продуктов питания или готовых блюд и их транспортировка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809" w:rsidRPr="00A41B1E" w:rsidRDefault="00C63809" w:rsidP="00D920DB">
            <w:pPr>
              <w:spacing w:before="0" w:beforeAutospacing="0"/>
              <w:jc w:val="left"/>
            </w:pPr>
            <w:r w:rsidRPr="00A41B1E">
              <w:t>Управление образования администрации Боготольского района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809" w:rsidRPr="00A41B1E" w:rsidRDefault="00C63809" w:rsidP="00D920DB">
            <w:pPr>
              <w:spacing w:before="0" w:beforeAutospacing="0"/>
              <w:jc w:val="left"/>
            </w:pPr>
            <w:r w:rsidRPr="00A41B1E">
              <w:t>0707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809" w:rsidRPr="00A41B1E" w:rsidRDefault="00C63809" w:rsidP="00D920DB">
            <w:pPr>
              <w:spacing w:before="0" w:beforeAutospacing="0"/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809" w:rsidRPr="00A41B1E" w:rsidRDefault="00C63809" w:rsidP="00D920DB">
            <w:pPr>
              <w:spacing w:before="0" w:beforeAutospacing="0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960,2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960,2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>
              <w:t>502,3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09" w:rsidRPr="00A41B1E" w:rsidRDefault="00C63809" w:rsidP="00D920DB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A41B1E" w:rsidRDefault="00C63809" w:rsidP="00D920DB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>
              <w:t>2422</w:t>
            </w:r>
            <w:r w:rsidRPr="00A41B1E">
              <w:t>,</w:t>
            </w:r>
            <w:r>
              <w:t>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 xml:space="preserve">Ежегодно организованы лагеря с дневным пребыванием на базе 8 школ, в которых оздоровлены 461 ребенок </w:t>
            </w:r>
          </w:p>
        </w:tc>
      </w:tr>
      <w:tr w:rsidR="00C63809" w:rsidRPr="00A41B1E" w:rsidTr="00D920DB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09" w:rsidRPr="00A41B1E" w:rsidRDefault="00C63809" w:rsidP="00D920DB">
            <w:pPr>
              <w:spacing w:before="0" w:beforeAutospacing="0"/>
              <w:jc w:val="left"/>
            </w:pPr>
            <w:proofErr w:type="spellStart"/>
            <w:r w:rsidRPr="00A41B1E">
              <w:t>Софинансирование</w:t>
            </w:r>
            <w:proofErr w:type="spellEnd"/>
            <w:r w:rsidRPr="00A41B1E">
              <w:t xml:space="preserve"> на организацию питания в лагерях с дневным пребыванием детей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09" w:rsidRPr="00A41B1E" w:rsidRDefault="00C63809" w:rsidP="00D920DB">
            <w:pPr>
              <w:spacing w:before="0" w:beforeAutospacing="0"/>
              <w:jc w:val="left"/>
            </w:pPr>
            <w:r w:rsidRPr="00A41B1E">
              <w:t>Управление образования администрации Боготольского района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left"/>
            </w:pPr>
            <w:r w:rsidRPr="00A41B1E">
              <w:t>0707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2</w:t>
            </w:r>
            <w:r>
              <w:t>18,2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>
              <w:t>226</w:t>
            </w:r>
            <w:r w:rsidRPr="00A41B1E">
              <w:t>,</w:t>
            </w:r>
            <w:r>
              <w:t>6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:rsidR="00C63809" w:rsidRPr="00A41B1E" w:rsidRDefault="00C63809" w:rsidP="00D920DB">
            <w:pPr>
              <w:spacing w:before="0" w:beforeAutospacing="0"/>
              <w:jc w:val="center"/>
            </w:pPr>
          </w:p>
        </w:tc>
      </w:tr>
      <w:tr w:rsidR="00C63809" w:rsidRPr="00A41B1E" w:rsidTr="00D920DB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09" w:rsidRPr="00A41B1E" w:rsidRDefault="00C63809" w:rsidP="00D920DB">
            <w:pPr>
              <w:spacing w:before="0" w:beforeAutospacing="0"/>
              <w:jc w:val="left"/>
            </w:pPr>
            <w:r w:rsidRPr="00A41B1E">
              <w:t>Финансовая поддержка муниципальных общеобразовательных учреждений, на базе которых организованы летние оздоровительные лагеря с дневным пребыванием детей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09" w:rsidRPr="00A41B1E" w:rsidRDefault="00C63809" w:rsidP="00D920DB">
            <w:pPr>
              <w:spacing w:before="0" w:beforeAutospacing="0"/>
              <w:jc w:val="left"/>
            </w:pPr>
            <w:r w:rsidRPr="00A41B1E">
              <w:t>Управление образования администрации Боготольского района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left"/>
            </w:pPr>
            <w:r w:rsidRPr="00A41B1E">
              <w:t>0707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42,3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>
              <w:t>192</w:t>
            </w:r>
            <w:r w:rsidRPr="00A41B1E">
              <w:t>,3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:rsidR="00C63809" w:rsidRPr="00A41B1E" w:rsidRDefault="00C63809" w:rsidP="00D920DB">
            <w:pPr>
              <w:spacing w:before="0" w:beforeAutospacing="0"/>
              <w:jc w:val="center"/>
            </w:pPr>
          </w:p>
        </w:tc>
      </w:tr>
      <w:tr w:rsidR="00C63809" w:rsidRPr="00A41B1E" w:rsidTr="00D920DB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09" w:rsidRPr="00A41B1E" w:rsidRDefault="00C63809" w:rsidP="00D920DB">
            <w:pPr>
              <w:spacing w:before="0" w:beforeAutospacing="0"/>
              <w:jc w:val="left"/>
            </w:pPr>
            <w:r w:rsidRPr="00A41B1E">
              <w:t xml:space="preserve">Финансовая поддержка реализации </w:t>
            </w:r>
            <w:r w:rsidRPr="00A41B1E">
              <w:lastRenderedPageBreak/>
              <w:t>летних проектов в лагерях с дневным пребыванием детей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09" w:rsidRPr="00A41B1E" w:rsidRDefault="00C63809" w:rsidP="00D920DB">
            <w:pPr>
              <w:spacing w:before="0" w:beforeAutospacing="0"/>
              <w:jc w:val="left"/>
            </w:pPr>
            <w:r w:rsidRPr="00A41B1E">
              <w:lastRenderedPageBreak/>
              <w:t>Управление образования администраци</w:t>
            </w:r>
            <w:r w:rsidRPr="00A41B1E">
              <w:lastRenderedPageBreak/>
              <w:t>и Боготольского района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lastRenderedPageBreak/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left"/>
            </w:pPr>
            <w:r w:rsidRPr="00A41B1E">
              <w:t>0707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>
              <w:t>96</w:t>
            </w:r>
            <w:r w:rsidRPr="00A41B1E">
              <w:t>,0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A41B1E" w:rsidRDefault="00C63809" w:rsidP="00D920DB">
            <w:pPr>
              <w:spacing w:before="0" w:beforeAutospacing="0"/>
              <w:jc w:val="center"/>
            </w:pPr>
          </w:p>
        </w:tc>
      </w:tr>
      <w:tr w:rsidR="00C63809" w:rsidRPr="00A41B1E" w:rsidTr="00D920DB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09" w:rsidRPr="00A41B1E" w:rsidRDefault="00C63809" w:rsidP="00D920DB">
            <w:pPr>
              <w:spacing w:before="0" w:beforeAutospacing="0"/>
              <w:jc w:val="left"/>
            </w:pPr>
            <w:r w:rsidRPr="00A41B1E">
              <w:lastRenderedPageBreak/>
              <w:t>Организация трудоустройства подростков в каникулярное время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09" w:rsidRPr="00A41B1E" w:rsidRDefault="00C63809" w:rsidP="00D920DB">
            <w:pPr>
              <w:spacing w:before="0" w:beforeAutospacing="0"/>
              <w:jc w:val="left"/>
            </w:pPr>
            <w:r w:rsidRPr="00A41B1E">
              <w:t>Управление образования администрации Боготольского района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502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left"/>
            </w:pPr>
            <w:r w:rsidRPr="00A41B1E">
              <w:t>0707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39,0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239,0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A41B1E" w:rsidRDefault="00C63809" w:rsidP="00D920DB">
            <w:pPr>
              <w:spacing w:before="0" w:beforeAutospacing="0"/>
              <w:jc w:val="left"/>
            </w:pPr>
            <w:proofErr w:type="gramStart"/>
            <w:r w:rsidRPr="00A41B1E">
              <w:t>Ежегодно трудоустроены в трудовые отряды старшеклассников не менее 20 подростков</w:t>
            </w:r>
            <w:proofErr w:type="gramEnd"/>
          </w:p>
        </w:tc>
      </w:tr>
      <w:tr w:rsidR="00C63809" w:rsidRPr="00A41B1E" w:rsidTr="00D920DB">
        <w:trPr>
          <w:trHeight w:val="300"/>
        </w:trPr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09" w:rsidRPr="00A41B1E" w:rsidRDefault="00C63809" w:rsidP="00D920DB">
            <w:pPr>
              <w:spacing w:before="0" w:beforeAutospacing="0"/>
              <w:jc w:val="left"/>
            </w:pPr>
            <w:r w:rsidRPr="00A41B1E">
              <w:t>Итого по задаче 5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1551,8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1586,8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>
              <w:t>1</w:t>
            </w:r>
            <w:r w:rsidRPr="00A41B1E">
              <w:t>2</w:t>
            </w:r>
            <w:r>
              <w:t>83</w:t>
            </w:r>
            <w:r w:rsidRPr="00A41B1E">
              <w:t>,</w:t>
            </w: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276,5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276,5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>
              <w:t>4975</w:t>
            </w:r>
            <w:r w:rsidRPr="00A41B1E">
              <w:t>,</w:t>
            </w: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A41B1E" w:rsidRDefault="00C63809" w:rsidP="00D920DB">
            <w:pPr>
              <w:spacing w:before="0" w:beforeAutospacing="0"/>
              <w:jc w:val="center"/>
            </w:pPr>
          </w:p>
        </w:tc>
      </w:tr>
      <w:tr w:rsidR="00C63809" w:rsidRPr="00A41B1E" w:rsidTr="00D920DB">
        <w:trPr>
          <w:trHeight w:val="300"/>
        </w:trPr>
        <w:tc>
          <w:tcPr>
            <w:tcW w:w="6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809" w:rsidRPr="00A41B1E" w:rsidRDefault="00C63809" w:rsidP="00D920DB">
            <w:pPr>
              <w:spacing w:before="0" w:beforeAutospacing="0"/>
              <w:jc w:val="left"/>
            </w:pPr>
            <w:r w:rsidRPr="00A41B1E">
              <w:t>ИТОГО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183725,8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190487,5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>
              <w:t>200716</w:t>
            </w:r>
            <w:r w:rsidRPr="00A41B1E">
              <w:t>,</w:t>
            </w: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174640,2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170263,1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A41B1E" w:rsidRDefault="00C63809" w:rsidP="00D920DB">
            <w:pPr>
              <w:spacing w:before="0" w:beforeAutospacing="0"/>
              <w:jc w:val="center"/>
            </w:pPr>
            <w:r w:rsidRPr="00A41B1E">
              <w:t>9</w:t>
            </w:r>
            <w:r>
              <w:t>22583</w:t>
            </w:r>
            <w:r w:rsidRPr="00A41B1E">
              <w:t>,</w:t>
            </w: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A41B1E" w:rsidRDefault="00C63809" w:rsidP="00D920DB">
            <w:pPr>
              <w:spacing w:before="0" w:beforeAutospacing="0"/>
              <w:jc w:val="center"/>
            </w:pPr>
          </w:p>
        </w:tc>
      </w:tr>
    </w:tbl>
    <w:p w:rsidR="00C63809" w:rsidRDefault="00C63809" w:rsidP="00C63809">
      <w:pPr>
        <w:spacing w:before="0" w:beforeAutospacing="0"/>
        <w:jc w:val="center"/>
        <w:outlineLvl w:val="0"/>
        <w:rPr>
          <w:rFonts w:eastAsia="Calibri"/>
          <w:lang w:eastAsia="en-US"/>
        </w:rPr>
      </w:pPr>
    </w:p>
    <w:p w:rsidR="00C63809" w:rsidRDefault="00C63809" w:rsidP="00C63809">
      <w:pPr>
        <w:spacing w:before="0" w:beforeAutospacing="0"/>
        <w:jc w:val="center"/>
        <w:outlineLvl w:val="0"/>
        <w:rPr>
          <w:rFonts w:eastAsia="Calibri"/>
          <w:lang w:eastAsia="en-US"/>
        </w:rPr>
      </w:pPr>
    </w:p>
    <w:p w:rsidR="00C63809" w:rsidRDefault="00C63809" w:rsidP="00C63809">
      <w:pPr>
        <w:spacing w:before="0" w:beforeAutospacing="0"/>
        <w:jc w:val="center"/>
        <w:outlineLvl w:val="0"/>
        <w:rPr>
          <w:rFonts w:eastAsia="Calibri"/>
          <w:lang w:eastAsia="en-US"/>
        </w:rPr>
      </w:pPr>
    </w:p>
    <w:p w:rsidR="00C63809" w:rsidRDefault="00C63809" w:rsidP="00C63809">
      <w:pPr>
        <w:spacing w:before="0" w:beforeAutospacing="0"/>
        <w:jc w:val="center"/>
        <w:outlineLvl w:val="0"/>
        <w:rPr>
          <w:rFonts w:eastAsia="Calibri"/>
          <w:lang w:eastAsia="en-US"/>
        </w:rPr>
      </w:pPr>
    </w:p>
    <w:p w:rsidR="00C63809" w:rsidRDefault="00C63809" w:rsidP="00C63809">
      <w:pPr>
        <w:spacing w:before="0" w:beforeAutospacing="0"/>
        <w:jc w:val="center"/>
        <w:outlineLvl w:val="0"/>
        <w:rPr>
          <w:rFonts w:eastAsia="Calibri"/>
          <w:lang w:eastAsia="en-US"/>
        </w:rPr>
      </w:pPr>
    </w:p>
    <w:p w:rsidR="00C63809" w:rsidRDefault="00C63809" w:rsidP="00C63809">
      <w:pPr>
        <w:spacing w:before="0" w:beforeAutospacing="0"/>
        <w:jc w:val="center"/>
        <w:outlineLvl w:val="0"/>
        <w:rPr>
          <w:rFonts w:eastAsia="Calibri"/>
          <w:lang w:eastAsia="en-US"/>
        </w:rPr>
      </w:pPr>
    </w:p>
    <w:p w:rsidR="00C63809" w:rsidRDefault="00C63809" w:rsidP="00C63809">
      <w:pPr>
        <w:spacing w:before="0" w:beforeAutospacing="0"/>
        <w:jc w:val="center"/>
        <w:outlineLvl w:val="0"/>
        <w:rPr>
          <w:rFonts w:eastAsia="Calibri"/>
          <w:lang w:eastAsia="en-US"/>
        </w:rPr>
      </w:pPr>
    </w:p>
    <w:p w:rsidR="00C63809" w:rsidRDefault="00C63809" w:rsidP="00C63809">
      <w:pPr>
        <w:spacing w:before="0" w:beforeAutospacing="0"/>
        <w:jc w:val="center"/>
        <w:outlineLvl w:val="0"/>
        <w:rPr>
          <w:rFonts w:eastAsia="Calibri"/>
          <w:lang w:eastAsia="en-US"/>
        </w:rPr>
      </w:pPr>
    </w:p>
    <w:p w:rsidR="00C63809" w:rsidRDefault="00C63809" w:rsidP="00C63809">
      <w:pPr>
        <w:spacing w:before="0" w:beforeAutospacing="0"/>
        <w:jc w:val="center"/>
        <w:outlineLvl w:val="0"/>
        <w:rPr>
          <w:rFonts w:eastAsia="Calibri"/>
          <w:lang w:eastAsia="en-US"/>
        </w:rPr>
      </w:pPr>
    </w:p>
    <w:p w:rsidR="00C63809" w:rsidRDefault="00C63809" w:rsidP="00C63809">
      <w:pPr>
        <w:spacing w:before="0" w:beforeAutospacing="0"/>
        <w:jc w:val="center"/>
        <w:outlineLvl w:val="0"/>
        <w:rPr>
          <w:rFonts w:eastAsia="Calibri"/>
          <w:lang w:eastAsia="en-US"/>
        </w:rPr>
      </w:pPr>
    </w:p>
    <w:p w:rsidR="00C63809" w:rsidRDefault="00C63809" w:rsidP="00C63809">
      <w:pPr>
        <w:spacing w:before="0" w:beforeAutospacing="0"/>
        <w:jc w:val="center"/>
        <w:outlineLvl w:val="0"/>
        <w:rPr>
          <w:rFonts w:eastAsia="Calibri"/>
          <w:lang w:eastAsia="en-US"/>
        </w:rPr>
      </w:pPr>
    </w:p>
    <w:p w:rsidR="00C63809" w:rsidRDefault="00C63809" w:rsidP="00C63809">
      <w:pPr>
        <w:spacing w:before="0" w:beforeAutospacing="0"/>
        <w:jc w:val="center"/>
        <w:outlineLvl w:val="0"/>
        <w:rPr>
          <w:rFonts w:eastAsia="Calibri"/>
          <w:lang w:eastAsia="en-US"/>
        </w:rPr>
      </w:pPr>
    </w:p>
    <w:p w:rsidR="00C63809" w:rsidRDefault="00C63809" w:rsidP="00C63809">
      <w:pPr>
        <w:spacing w:before="0" w:beforeAutospacing="0"/>
        <w:jc w:val="center"/>
        <w:outlineLvl w:val="0"/>
        <w:rPr>
          <w:rFonts w:eastAsia="Calibri"/>
          <w:lang w:eastAsia="en-US"/>
        </w:rPr>
      </w:pPr>
    </w:p>
    <w:p w:rsidR="00C63809" w:rsidRDefault="00C63809" w:rsidP="00C63809">
      <w:pPr>
        <w:spacing w:before="0" w:beforeAutospacing="0"/>
        <w:jc w:val="center"/>
        <w:outlineLvl w:val="0"/>
        <w:rPr>
          <w:rFonts w:eastAsia="Calibri"/>
          <w:lang w:eastAsia="en-US"/>
        </w:rPr>
      </w:pPr>
    </w:p>
    <w:p w:rsidR="00C63809" w:rsidRDefault="00C63809" w:rsidP="00C63809">
      <w:pPr>
        <w:spacing w:before="0" w:beforeAutospacing="0"/>
        <w:jc w:val="center"/>
        <w:outlineLvl w:val="0"/>
        <w:rPr>
          <w:rFonts w:eastAsia="Calibri"/>
          <w:lang w:eastAsia="en-US"/>
        </w:rPr>
      </w:pPr>
    </w:p>
    <w:p w:rsidR="00C63809" w:rsidRDefault="00C63809" w:rsidP="00C63809">
      <w:pPr>
        <w:spacing w:before="0" w:beforeAutospacing="0"/>
        <w:jc w:val="center"/>
        <w:outlineLvl w:val="0"/>
        <w:rPr>
          <w:rFonts w:eastAsia="Calibri"/>
          <w:lang w:eastAsia="en-US"/>
        </w:rPr>
      </w:pPr>
    </w:p>
    <w:p w:rsidR="00C63809" w:rsidRDefault="00C63809" w:rsidP="00C63809">
      <w:pPr>
        <w:spacing w:before="0" w:beforeAutospacing="0"/>
        <w:jc w:val="center"/>
        <w:outlineLvl w:val="0"/>
        <w:rPr>
          <w:rFonts w:eastAsia="Calibri"/>
          <w:lang w:eastAsia="en-US"/>
        </w:rPr>
      </w:pPr>
    </w:p>
    <w:p w:rsidR="00C63809" w:rsidRDefault="00C63809" w:rsidP="00C63809">
      <w:pPr>
        <w:spacing w:before="0" w:beforeAutospacing="0"/>
        <w:jc w:val="center"/>
        <w:outlineLvl w:val="0"/>
        <w:rPr>
          <w:rFonts w:eastAsia="Calibri"/>
          <w:lang w:eastAsia="en-US"/>
        </w:rPr>
      </w:pPr>
    </w:p>
    <w:p w:rsidR="00C63809" w:rsidRDefault="00C63809" w:rsidP="00C63809">
      <w:pPr>
        <w:spacing w:before="0" w:beforeAutospacing="0"/>
        <w:jc w:val="center"/>
        <w:outlineLvl w:val="0"/>
        <w:rPr>
          <w:rFonts w:eastAsia="Calibri"/>
          <w:lang w:eastAsia="en-US"/>
        </w:rPr>
      </w:pPr>
    </w:p>
    <w:p w:rsidR="00C63809" w:rsidRDefault="00C63809" w:rsidP="00C63809">
      <w:pPr>
        <w:spacing w:before="0" w:beforeAutospacing="0"/>
        <w:jc w:val="center"/>
        <w:outlineLvl w:val="0"/>
        <w:rPr>
          <w:rFonts w:eastAsia="Calibri"/>
          <w:lang w:eastAsia="en-US"/>
        </w:rPr>
      </w:pPr>
    </w:p>
    <w:p w:rsidR="00C63809" w:rsidRDefault="00C63809" w:rsidP="00C63809">
      <w:pPr>
        <w:spacing w:before="0" w:beforeAutospacing="0"/>
        <w:jc w:val="center"/>
        <w:outlineLvl w:val="0"/>
        <w:rPr>
          <w:rFonts w:eastAsia="Calibri"/>
          <w:lang w:eastAsia="en-US"/>
        </w:rPr>
      </w:pPr>
    </w:p>
    <w:p w:rsidR="00C63809" w:rsidRDefault="00C63809" w:rsidP="00C63809">
      <w:pPr>
        <w:spacing w:before="0" w:beforeAutospacing="0"/>
        <w:jc w:val="center"/>
        <w:outlineLvl w:val="0"/>
        <w:rPr>
          <w:rFonts w:eastAsia="Calibri"/>
          <w:lang w:eastAsia="en-US"/>
        </w:rPr>
      </w:pPr>
    </w:p>
    <w:p w:rsidR="00C63809" w:rsidRPr="002F3B3F" w:rsidRDefault="00C63809" w:rsidP="00C63809">
      <w:pPr>
        <w:autoSpaceDE w:val="0"/>
        <w:autoSpaceDN w:val="0"/>
        <w:adjustRightInd w:val="0"/>
        <w:spacing w:before="0" w:beforeAutospacing="0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                                                                                                                                                    Приложение № 4</w:t>
      </w:r>
      <w:r w:rsidRPr="002F3B3F">
        <w:rPr>
          <w:rFonts w:eastAsia="Calibri"/>
          <w:lang w:eastAsia="en-US"/>
        </w:rPr>
        <w:t xml:space="preserve"> </w:t>
      </w:r>
    </w:p>
    <w:p w:rsidR="00C63809" w:rsidRDefault="00C63809" w:rsidP="00C63809">
      <w:pPr>
        <w:autoSpaceDE w:val="0"/>
        <w:autoSpaceDN w:val="0"/>
        <w:adjustRightInd w:val="0"/>
        <w:spacing w:before="0" w:beforeAutospacing="0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       </w:t>
      </w:r>
      <w:r w:rsidRPr="002F3B3F">
        <w:rPr>
          <w:rFonts w:eastAsia="Calibri"/>
          <w:lang w:eastAsia="en-US"/>
        </w:rPr>
        <w:t xml:space="preserve">к </w:t>
      </w:r>
      <w:r>
        <w:rPr>
          <w:rFonts w:eastAsia="Calibri"/>
          <w:lang w:eastAsia="en-US"/>
        </w:rPr>
        <w:t xml:space="preserve">постановлению администрации Боготольского района </w:t>
      </w:r>
    </w:p>
    <w:p w:rsidR="00C63809" w:rsidRDefault="00C63809" w:rsidP="00C63809">
      <w:pPr>
        <w:autoSpaceDE w:val="0"/>
        <w:autoSpaceDN w:val="0"/>
        <w:adjustRightInd w:val="0"/>
        <w:spacing w:before="0" w:beforeAutospacing="0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       от 12.07.2016 № 247-п</w:t>
      </w:r>
    </w:p>
    <w:p w:rsidR="00C63809" w:rsidRDefault="00C63809" w:rsidP="00C63809">
      <w:pPr>
        <w:autoSpaceDE w:val="0"/>
        <w:autoSpaceDN w:val="0"/>
        <w:adjustRightInd w:val="0"/>
        <w:spacing w:before="0" w:beforeAutospacing="0"/>
        <w:ind w:left="9781"/>
        <w:jc w:val="left"/>
        <w:rPr>
          <w:rFonts w:eastAsia="Calibri"/>
          <w:lang w:eastAsia="en-US"/>
        </w:rPr>
      </w:pPr>
    </w:p>
    <w:p w:rsidR="00C63809" w:rsidRPr="002F3B3F" w:rsidRDefault="00C63809" w:rsidP="00C63809">
      <w:pPr>
        <w:autoSpaceDE w:val="0"/>
        <w:autoSpaceDN w:val="0"/>
        <w:adjustRightInd w:val="0"/>
        <w:spacing w:before="0" w:beforeAutospacing="0"/>
        <w:ind w:left="9781"/>
        <w:jc w:val="left"/>
        <w:rPr>
          <w:rFonts w:eastAsia="Calibri"/>
          <w:lang w:eastAsia="en-US"/>
        </w:rPr>
      </w:pPr>
    </w:p>
    <w:p w:rsidR="00C63809" w:rsidRDefault="00C63809" w:rsidP="00C63809">
      <w:pPr>
        <w:spacing w:before="0" w:beforeAutospacing="0" w:after="200" w:line="276" w:lineRule="auto"/>
        <w:jc w:val="center"/>
        <w:outlineLvl w:val="0"/>
        <w:rPr>
          <w:rFonts w:eastAsia="Calibri"/>
          <w:lang w:eastAsia="en-US"/>
        </w:rPr>
      </w:pPr>
      <w:r w:rsidRPr="00363904">
        <w:rPr>
          <w:rFonts w:eastAsia="Calibri"/>
          <w:lang w:eastAsia="en-US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1773"/>
        <w:gridCol w:w="992"/>
        <w:gridCol w:w="778"/>
        <w:gridCol w:w="426"/>
        <w:gridCol w:w="425"/>
        <w:gridCol w:w="1134"/>
        <w:gridCol w:w="1134"/>
        <w:gridCol w:w="1134"/>
        <w:gridCol w:w="1134"/>
        <w:gridCol w:w="1134"/>
        <w:gridCol w:w="1134"/>
        <w:gridCol w:w="1843"/>
      </w:tblGrid>
      <w:tr w:rsidR="00C63809" w:rsidRPr="00363904" w:rsidTr="00D920DB">
        <w:trPr>
          <w:trHeight w:val="67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809" w:rsidRPr="00363904" w:rsidRDefault="00C63809" w:rsidP="00D920DB">
            <w:pPr>
              <w:spacing w:before="0" w:beforeAutospacing="0"/>
              <w:jc w:val="center"/>
            </w:pPr>
            <w:r w:rsidRPr="00363904">
              <w:t>Наименование  программы, подпрограммы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809" w:rsidRPr="00363904" w:rsidRDefault="00C63809" w:rsidP="00D920DB">
            <w:pPr>
              <w:spacing w:before="0" w:beforeAutospacing="0"/>
              <w:jc w:val="center"/>
            </w:pPr>
            <w:r w:rsidRPr="00363904">
              <w:t xml:space="preserve">ГРБС </w:t>
            </w:r>
          </w:p>
        </w:tc>
        <w:tc>
          <w:tcPr>
            <w:tcW w:w="26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3809" w:rsidRPr="00363904" w:rsidRDefault="00C63809" w:rsidP="00D920DB">
            <w:pPr>
              <w:spacing w:before="0" w:beforeAutospacing="0"/>
              <w:jc w:val="center"/>
            </w:pPr>
            <w:r w:rsidRPr="00363904">
              <w:t>Код бюджетной классификации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809" w:rsidRPr="00363904" w:rsidRDefault="00C63809" w:rsidP="00D920DB">
            <w:pPr>
              <w:spacing w:before="0" w:beforeAutospacing="0"/>
              <w:jc w:val="center"/>
            </w:pPr>
            <w:r w:rsidRPr="00363904">
              <w:t xml:space="preserve">Расходы </w:t>
            </w:r>
            <w:r w:rsidRPr="00363904">
              <w:br/>
              <w:t>(тыс. руб.), годы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809" w:rsidRPr="00363904" w:rsidRDefault="00C63809" w:rsidP="00D920DB">
            <w:pPr>
              <w:spacing w:before="0" w:beforeAutospacing="0"/>
              <w:jc w:val="center"/>
            </w:pPr>
            <w:r w:rsidRPr="00363904"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63809" w:rsidRPr="00363904" w:rsidTr="00D920DB">
        <w:trPr>
          <w:trHeight w:val="1354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09" w:rsidRPr="00363904" w:rsidRDefault="00C63809" w:rsidP="00D920DB">
            <w:pPr>
              <w:spacing w:before="0" w:beforeAutospacing="0"/>
              <w:jc w:val="center"/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09" w:rsidRPr="00363904" w:rsidRDefault="00C63809" w:rsidP="00D920DB">
            <w:pPr>
              <w:spacing w:before="0" w:beforeAutospacing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809" w:rsidRPr="00363904" w:rsidRDefault="00C63809" w:rsidP="00D920DB">
            <w:pPr>
              <w:spacing w:before="0" w:beforeAutospacing="0"/>
              <w:jc w:val="center"/>
            </w:pPr>
            <w:r w:rsidRPr="00363904">
              <w:t>ГРБС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809" w:rsidRPr="00363904" w:rsidRDefault="00C63809" w:rsidP="00D920DB">
            <w:pPr>
              <w:spacing w:before="0" w:beforeAutospacing="0"/>
              <w:jc w:val="center"/>
            </w:pPr>
            <w:proofErr w:type="spellStart"/>
            <w:r w:rsidRPr="00363904">
              <w:t>РзПр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809" w:rsidRPr="00363904" w:rsidRDefault="00C63809" w:rsidP="00D920DB">
            <w:pPr>
              <w:spacing w:before="0" w:beforeAutospacing="0"/>
              <w:jc w:val="center"/>
            </w:pPr>
            <w:r w:rsidRPr="00363904">
              <w:t>ЦСР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809" w:rsidRPr="00363904" w:rsidRDefault="00C63809" w:rsidP="00D920DB">
            <w:pPr>
              <w:spacing w:before="0" w:beforeAutospacing="0"/>
              <w:jc w:val="center"/>
            </w:pPr>
            <w:r w:rsidRPr="00363904"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809" w:rsidRPr="00363904" w:rsidRDefault="00C63809" w:rsidP="00D920DB">
            <w:pPr>
              <w:spacing w:before="0" w:beforeAutospacing="0"/>
              <w:jc w:val="left"/>
            </w:pPr>
            <w:r w:rsidRPr="00363904">
              <w:t>2014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809" w:rsidRPr="00363904" w:rsidRDefault="00C63809" w:rsidP="00D920DB">
            <w:pPr>
              <w:spacing w:before="0" w:beforeAutospacing="0"/>
              <w:jc w:val="center"/>
            </w:pPr>
            <w:r w:rsidRPr="00363904">
              <w:t>2015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809" w:rsidRPr="00363904" w:rsidRDefault="00C63809" w:rsidP="00D920DB">
            <w:pPr>
              <w:spacing w:before="0" w:beforeAutospacing="0"/>
              <w:jc w:val="center"/>
            </w:pPr>
            <w:r w:rsidRPr="00363904">
              <w:t>2016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09" w:rsidRPr="00363904" w:rsidRDefault="00C63809" w:rsidP="00D920DB">
            <w:pPr>
              <w:spacing w:before="0" w:beforeAutospacing="0"/>
              <w:jc w:val="center"/>
            </w:pPr>
            <w:r w:rsidRPr="00363904"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09" w:rsidRPr="00363904" w:rsidRDefault="00C63809" w:rsidP="00D920DB">
            <w:pPr>
              <w:spacing w:before="0" w:beforeAutospacing="0"/>
              <w:jc w:val="center"/>
            </w:pPr>
            <w:r w:rsidRPr="00363904"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09" w:rsidRPr="00363904" w:rsidRDefault="00C63809" w:rsidP="00D920DB">
            <w:pPr>
              <w:spacing w:before="0" w:beforeAutospacing="0"/>
              <w:jc w:val="center"/>
            </w:pPr>
            <w:r w:rsidRPr="00363904">
              <w:t>Итого на период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809" w:rsidRPr="00363904" w:rsidRDefault="00C63809" w:rsidP="00D920DB">
            <w:pPr>
              <w:spacing w:before="0" w:beforeAutospacing="0"/>
              <w:jc w:val="center"/>
            </w:pPr>
          </w:p>
        </w:tc>
      </w:tr>
      <w:tr w:rsidR="00C63809" w:rsidRPr="00363904" w:rsidTr="00D920DB">
        <w:trPr>
          <w:trHeight w:val="360"/>
        </w:trPr>
        <w:tc>
          <w:tcPr>
            <w:tcW w:w="151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809" w:rsidRPr="00363904" w:rsidRDefault="00C63809" w:rsidP="00D920DB">
            <w:pPr>
              <w:spacing w:before="0" w:beforeAutospacing="0"/>
              <w:jc w:val="left"/>
            </w:pPr>
            <w:r w:rsidRPr="00363904">
              <w:t>Цель: Создание условий для эффективного управления отраслью</w:t>
            </w:r>
          </w:p>
        </w:tc>
      </w:tr>
      <w:tr w:rsidR="00C63809" w:rsidRPr="00363904" w:rsidTr="00D920DB">
        <w:trPr>
          <w:trHeight w:val="360"/>
        </w:trPr>
        <w:tc>
          <w:tcPr>
            <w:tcW w:w="1518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3809" w:rsidRPr="00363904" w:rsidRDefault="00C63809" w:rsidP="00D920DB">
            <w:pPr>
              <w:spacing w:before="0" w:beforeAutospacing="0"/>
              <w:jc w:val="left"/>
            </w:pPr>
            <w:r w:rsidRPr="00363904">
              <w:t>Задача 1.Обеспечить стабильное функционирование Управления образования и учреждений, обеспечивающих деятельность образовательных учреждений, направленное на эффективное управление отраслью</w:t>
            </w:r>
          </w:p>
        </w:tc>
      </w:tr>
      <w:tr w:rsidR="00C63809" w:rsidRPr="00363904" w:rsidTr="00D920DB">
        <w:trPr>
          <w:trHeight w:val="3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3809" w:rsidRPr="00363904" w:rsidRDefault="00C63809" w:rsidP="00D920DB">
            <w:pPr>
              <w:spacing w:before="0" w:beforeAutospacing="0"/>
              <w:jc w:val="left"/>
            </w:pPr>
            <w:r w:rsidRPr="00363904">
              <w:t>Обеспечение стабильного функционирования Управления образования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09" w:rsidRPr="00363904" w:rsidRDefault="00C63809" w:rsidP="00D920DB">
            <w:pPr>
              <w:spacing w:before="0" w:beforeAutospacing="0"/>
              <w:jc w:val="left"/>
            </w:pPr>
            <w:r w:rsidRPr="00363904">
              <w:t>Управление образования администрации Боготольского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363904" w:rsidRDefault="00C63809" w:rsidP="00D920DB">
            <w:pPr>
              <w:spacing w:before="0" w:beforeAutospacing="0"/>
              <w:jc w:val="left"/>
            </w:pPr>
            <w:r w:rsidRPr="00363904">
              <w:t>502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363904" w:rsidRDefault="00C63809" w:rsidP="00D920DB">
            <w:pPr>
              <w:spacing w:before="0" w:beforeAutospacing="0"/>
              <w:jc w:val="left"/>
            </w:pPr>
            <w:r w:rsidRPr="00363904">
              <w:t>0709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363904" w:rsidRDefault="00C63809" w:rsidP="00D920DB">
            <w:pPr>
              <w:spacing w:before="0" w:beforeAutospacing="0"/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363904" w:rsidRDefault="00C63809" w:rsidP="00D920DB">
            <w:pPr>
              <w:spacing w:before="0" w:beforeAutospacing="0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363904" w:rsidRDefault="00C63809" w:rsidP="00D920DB">
            <w:pPr>
              <w:spacing w:before="0" w:beforeAutospacing="0"/>
              <w:jc w:val="center"/>
            </w:pPr>
            <w:r w:rsidRPr="00363904">
              <w:t>7398,5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363904" w:rsidRDefault="00C63809" w:rsidP="00D920DB">
            <w:pPr>
              <w:spacing w:before="0" w:beforeAutospacing="0"/>
              <w:jc w:val="center"/>
            </w:pPr>
            <w:r w:rsidRPr="00363904">
              <w:t>82</w:t>
            </w:r>
            <w:r>
              <w:t>34</w:t>
            </w:r>
            <w:r w:rsidRPr="00363904">
              <w:t>,</w:t>
            </w: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363904" w:rsidRDefault="00C63809" w:rsidP="00D920DB">
            <w:pPr>
              <w:spacing w:before="0" w:beforeAutospacing="0"/>
              <w:jc w:val="center"/>
            </w:pPr>
            <w:r w:rsidRPr="00363904">
              <w:t>7</w:t>
            </w:r>
            <w:r>
              <w:t>83</w:t>
            </w:r>
            <w:r w:rsidRPr="00363904">
              <w:t>0,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363904" w:rsidRDefault="00C63809" w:rsidP="00D920DB">
            <w:pPr>
              <w:spacing w:before="0" w:beforeAutospacing="0"/>
              <w:jc w:val="center"/>
            </w:pPr>
            <w:r w:rsidRPr="00363904">
              <w:t>6918,9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363904" w:rsidRDefault="00C63809" w:rsidP="00D920DB">
            <w:pPr>
              <w:spacing w:before="0" w:beforeAutospacing="0"/>
              <w:jc w:val="center"/>
            </w:pPr>
            <w:r w:rsidRPr="00363904">
              <w:t>6918,9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363904" w:rsidRDefault="00C63809" w:rsidP="00D920DB">
            <w:pPr>
              <w:spacing w:before="0" w:beforeAutospacing="0"/>
              <w:jc w:val="center"/>
            </w:pPr>
            <w:r w:rsidRPr="00363904">
              <w:t>3</w:t>
            </w:r>
            <w:r>
              <w:t>7300</w:t>
            </w:r>
            <w:r w:rsidRPr="00363904">
              <w:t>,</w:t>
            </w: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363904" w:rsidRDefault="00C63809" w:rsidP="00D920DB">
            <w:pPr>
              <w:spacing w:before="0" w:beforeAutospacing="0"/>
              <w:jc w:val="left"/>
            </w:pPr>
            <w:r w:rsidRPr="00363904">
              <w:t>Повышение эффективности управления финансами в части вопросов реализации программы, повышение качества межведомственного и межуровневого взаимодействия на 1 балл</w:t>
            </w:r>
          </w:p>
        </w:tc>
      </w:tr>
      <w:tr w:rsidR="00C63809" w:rsidRPr="00363904" w:rsidTr="00D920DB">
        <w:trPr>
          <w:trHeight w:val="3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3809" w:rsidRPr="00363904" w:rsidRDefault="00C63809" w:rsidP="00D920DB">
            <w:pPr>
              <w:spacing w:before="0" w:beforeAutospacing="0"/>
              <w:jc w:val="left"/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09" w:rsidRPr="00363904" w:rsidRDefault="00C63809" w:rsidP="00D920DB">
            <w:pPr>
              <w:spacing w:before="0" w:beforeAutospacing="0"/>
              <w:jc w:val="left"/>
            </w:pPr>
            <w:r w:rsidRPr="005F258D">
              <w:t xml:space="preserve">Управление образования </w:t>
            </w:r>
            <w:r w:rsidRPr="005F258D">
              <w:lastRenderedPageBreak/>
              <w:t>администрации Боготольского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363904" w:rsidRDefault="00C63809" w:rsidP="00D920DB">
            <w:pPr>
              <w:spacing w:before="0" w:beforeAutospacing="0"/>
              <w:jc w:val="left"/>
            </w:pPr>
            <w:r>
              <w:lastRenderedPageBreak/>
              <w:t>502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363904" w:rsidRDefault="00C63809" w:rsidP="00D920DB">
            <w:pPr>
              <w:spacing w:before="0" w:beforeAutospacing="0"/>
              <w:jc w:val="left"/>
            </w:pPr>
            <w:r>
              <w:t>0709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363904" w:rsidRDefault="00C63809" w:rsidP="00D920DB">
            <w:pPr>
              <w:spacing w:before="0" w:beforeAutospacing="0"/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363904" w:rsidRDefault="00C63809" w:rsidP="00D920DB">
            <w:pPr>
              <w:spacing w:before="0" w:beforeAutospacing="0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363904" w:rsidRDefault="00C63809" w:rsidP="00D920DB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363904" w:rsidRDefault="00C63809" w:rsidP="00D920DB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363904" w:rsidRDefault="00C63809" w:rsidP="00D920DB">
            <w:pPr>
              <w:spacing w:before="0" w:beforeAutospacing="0"/>
              <w:jc w:val="center"/>
            </w:pPr>
            <w:r>
              <w:t>112,8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363904" w:rsidRDefault="00C63809" w:rsidP="00D920DB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363904" w:rsidRDefault="00C63809" w:rsidP="00D920DB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363904" w:rsidRDefault="00C63809" w:rsidP="00D920DB">
            <w:pPr>
              <w:spacing w:before="0" w:beforeAutospacing="0"/>
              <w:jc w:val="center"/>
            </w:pPr>
            <w:r>
              <w:t>112,8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363904" w:rsidRDefault="00C63809" w:rsidP="00D920DB">
            <w:pPr>
              <w:spacing w:before="0" w:beforeAutospacing="0"/>
              <w:jc w:val="left"/>
            </w:pPr>
          </w:p>
        </w:tc>
      </w:tr>
      <w:tr w:rsidR="00C63809" w:rsidRPr="00363904" w:rsidTr="00D920DB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809" w:rsidRPr="00363904" w:rsidRDefault="00C63809" w:rsidP="00D920DB">
            <w:pPr>
              <w:spacing w:before="0" w:beforeAutospacing="0"/>
              <w:jc w:val="left"/>
            </w:pPr>
            <w:r w:rsidRPr="00363904">
              <w:lastRenderedPageBreak/>
              <w:t>Обеспечение деятельности муниципального казенного учреждения по бухгалтерскому учету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809" w:rsidRPr="00363904" w:rsidRDefault="00C63809" w:rsidP="00D920DB">
            <w:pPr>
              <w:spacing w:before="0" w:beforeAutospacing="0"/>
              <w:jc w:val="left"/>
            </w:pPr>
            <w:r w:rsidRPr="00363904">
              <w:t>Администрация Боготольского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809" w:rsidRPr="00363904" w:rsidRDefault="00C63809" w:rsidP="00D920DB">
            <w:pPr>
              <w:spacing w:before="0" w:beforeAutospacing="0"/>
              <w:jc w:val="center"/>
            </w:pPr>
            <w:r w:rsidRPr="00363904">
              <w:t>501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809" w:rsidRPr="00363904" w:rsidRDefault="00C63809" w:rsidP="00D920DB">
            <w:pPr>
              <w:spacing w:before="0" w:beforeAutospacing="0"/>
              <w:jc w:val="left"/>
            </w:pPr>
            <w:r w:rsidRPr="00363904">
              <w:t>0113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809" w:rsidRPr="00363904" w:rsidRDefault="00C63809" w:rsidP="00D920DB">
            <w:pPr>
              <w:spacing w:before="0" w:beforeAutospacing="0"/>
              <w:jc w:val="left"/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809" w:rsidRPr="00363904" w:rsidRDefault="00C63809" w:rsidP="00D920DB">
            <w:pPr>
              <w:spacing w:before="0" w:beforeAutospacing="0"/>
              <w:jc w:val="lef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363904" w:rsidRDefault="00C63809" w:rsidP="00D920DB">
            <w:pPr>
              <w:spacing w:before="0" w:beforeAutospacing="0"/>
              <w:jc w:val="center"/>
            </w:pPr>
            <w:r w:rsidRPr="00363904">
              <w:t>11754,9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363904" w:rsidRDefault="00C63809" w:rsidP="00D920DB">
            <w:pPr>
              <w:spacing w:before="0" w:beforeAutospacing="0"/>
              <w:jc w:val="left"/>
            </w:pPr>
            <w:r w:rsidRPr="00363904">
              <w:t>1</w:t>
            </w:r>
            <w:r>
              <w:t>3164</w:t>
            </w:r>
            <w:r w:rsidRPr="00363904">
              <w:t>,</w:t>
            </w: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363904" w:rsidRDefault="00C63809" w:rsidP="00D920DB">
            <w:pPr>
              <w:spacing w:before="0" w:beforeAutospacing="0"/>
              <w:jc w:val="center"/>
            </w:pPr>
            <w:r w:rsidRPr="00363904">
              <w:t>13173,2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363904" w:rsidRDefault="00C63809" w:rsidP="00D920DB">
            <w:pPr>
              <w:spacing w:before="0" w:beforeAutospacing="0"/>
              <w:jc w:val="center"/>
            </w:pPr>
            <w:r w:rsidRPr="00363904">
              <w:t>12119,3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363904" w:rsidRDefault="00C63809" w:rsidP="00D920DB">
            <w:pPr>
              <w:spacing w:before="0" w:beforeAutospacing="0"/>
              <w:jc w:val="center"/>
            </w:pPr>
            <w:r w:rsidRPr="00363904">
              <w:t>12119,3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363904" w:rsidRDefault="00C63809" w:rsidP="00D920DB">
            <w:pPr>
              <w:spacing w:before="0" w:beforeAutospacing="0"/>
              <w:jc w:val="center"/>
            </w:pPr>
            <w:r w:rsidRPr="00363904">
              <w:t>62</w:t>
            </w:r>
            <w:r>
              <w:t>330</w:t>
            </w:r>
            <w:r w:rsidRPr="00363904">
              <w:t>,</w:t>
            </w:r>
            <w: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363904" w:rsidRDefault="00C63809" w:rsidP="00D920DB">
            <w:pPr>
              <w:spacing w:before="0" w:beforeAutospacing="0"/>
              <w:jc w:val="left"/>
            </w:pPr>
            <w:r w:rsidRPr="00363904">
              <w:t>Повышение эффективности реализации установленных функций и полномочий</w:t>
            </w:r>
          </w:p>
        </w:tc>
      </w:tr>
      <w:tr w:rsidR="00C63809" w:rsidRPr="00363904" w:rsidTr="00D920DB">
        <w:trPr>
          <w:trHeight w:val="300"/>
        </w:trPr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09" w:rsidRPr="00363904" w:rsidRDefault="00C63809" w:rsidP="00D920DB">
            <w:pPr>
              <w:spacing w:before="0" w:beforeAutospacing="0"/>
              <w:jc w:val="left"/>
            </w:pPr>
            <w:r w:rsidRPr="00363904">
              <w:t>Итого по задаче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363904" w:rsidRDefault="00C63809" w:rsidP="00D920DB">
            <w:pPr>
              <w:spacing w:before="0" w:beforeAutospacing="0"/>
              <w:jc w:val="center"/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363904" w:rsidRDefault="00C63809" w:rsidP="00D920DB">
            <w:pPr>
              <w:spacing w:before="0" w:beforeAutospacing="0"/>
              <w:jc w:val="left"/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363904" w:rsidRDefault="00C63809" w:rsidP="00D920DB">
            <w:pPr>
              <w:spacing w:before="0" w:beforeAutospacing="0"/>
              <w:jc w:val="left"/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363904" w:rsidRDefault="00C63809" w:rsidP="00D920DB">
            <w:pPr>
              <w:spacing w:before="0" w:beforeAutospacing="0"/>
              <w:jc w:val="lef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363904" w:rsidRDefault="00C63809" w:rsidP="00D920DB">
            <w:pPr>
              <w:spacing w:before="0" w:beforeAutospacing="0"/>
              <w:jc w:val="center"/>
            </w:pPr>
            <w:r w:rsidRPr="00363904">
              <w:t>19153,4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363904" w:rsidRDefault="00C63809" w:rsidP="00D920DB">
            <w:pPr>
              <w:spacing w:before="0" w:beforeAutospacing="0"/>
              <w:jc w:val="left"/>
            </w:pPr>
            <w:r w:rsidRPr="00363904">
              <w:t>21</w:t>
            </w:r>
            <w:r>
              <w:t>398</w:t>
            </w:r>
            <w:r w:rsidRPr="00363904">
              <w:t>,</w:t>
            </w:r>
            <w: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363904" w:rsidRDefault="00C63809" w:rsidP="00D920DB">
            <w:pPr>
              <w:spacing w:before="0" w:beforeAutospacing="0"/>
              <w:jc w:val="left"/>
            </w:pPr>
            <w:r w:rsidRPr="00363904">
              <w:t>2</w:t>
            </w:r>
            <w:r>
              <w:t>1116</w:t>
            </w:r>
            <w:r w:rsidRPr="00363904">
              <w:t>,</w:t>
            </w: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363904" w:rsidRDefault="00C63809" w:rsidP="00D920DB">
            <w:pPr>
              <w:spacing w:before="0" w:beforeAutospacing="0"/>
              <w:jc w:val="center"/>
            </w:pPr>
            <w:r w:rsidRPr="00363904">
              <w:t>19038,2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363904" w:rsidRDefault="00C63809" w:rsidP="00D920DB">
            <w:pPr>
              <w:spacing w:before="0" w:beforeAutospacing="0"/>
              <w:jc w:val="center"/>
            </w:pPr>
            <w:r w:rsidRPr="00363904">
              <w:t>19038,2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363904" w:rsidRDefault="00C63809" w:rsidP="00D920DB">
            <w:pPr>
              <w:spacing w:before="0" w:beforeAutospacing="0"/>
              <w:jc w:val="center"/>
            </w:pPr>
            <w:r w:rsidRPr="00363904">
              <w:t>99</w:t>
            </w:r>
            <w:r>
              <w:t>744</w:t>
            </w:r>
            <w:r w:rsidRPr="00363904">
              <w:t>,</w:t>
            </w:r>
            <w: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363904" w:rsidRDefault="00C63809" w:rsidP="00D920DB">
            <w:pPr>
              <w:spacing w:before="0" w:beforeAutospacing="0"/>
              <w:jc w:val="center"/>
            </w:pPr>
          </w:p>
        </w:tc>
      </w:tr>
      <w:tr w:rsidR="00C63809" w:rsidRPr="00363904" w:rsidTr="00D920DB">
        <w:trPr>
          <w:trHeight w:val="300"/>
        </w:trPr>
        <w:tc>
          <w:tcPr>
            <w:tcW w:w="151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809" w:rsidRPr="00363904" w:rsidRDefault="00C63809" w:rsidP="00D920DB">
            <w:pPr>
              <w:spacing w:before="0" w:beforeAutospacing="0"/>
              <w:jc w:val="left"/>
            </w:pPr>
            <w:r w:rsidRPr="00363904">
              <w:t>Задача 2. Содействовать развитию профессионального потенциала педагогических работников муниципальной системы образования</w:t>
            </w:r>
          </w:p>
        </w:tc>
      </w:tr>
      <w:tr w:rsidR="00C63809" w:rsidRPr="00363904" w:rsidTr="00D920DB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809" w:rsidRPr="00363904" w:rsidRDefault="00C63809" w:rsidP="00D920DB">
            <w:pPr>
              <w:spacing w:before="0" w:beforeAutospacing="0"/>
              <w:jc w:val="left"/>
            </w:pPr>
            <w:r w:rsidRPr="00363904">
              <w:t>Проведение мероприятий по развитию кадрового потенциала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809" w:rsidRPr="00363904" w:rsidRDefault="00C63809" w:rsidP="00D920DB">
            <w:pPr>
              <w:spacing w:before="0" w:beforeAutospacing="0"/>
              <w:jc w:val="left"/>
            </w:pPr>
            <w:r w:rsidRPr="00363904">
              <w:t>Управление образования администрации Боготольского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809" w:rsidRPr="00363904" w:rsidRDefault="00C63809" w:rsidP="00D920DB">
            <w:pPr>
              <w:spacing w:before="0" w:beforeAutospacing="0"/>
              <w:jc w:val="center"/>
            </w:pPr>
            <w:r w:rsidRPr="00363904">
              <w:t>502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809" w:rsidRPr="00363904" w:rsidRDefault="00C63809" w:rsidP="00D920DB">
            <w:pPr>
              <w:spacing w:before="0" w:beforeAutospacing="0"/>
              <w:jc w:val="left"/>
            </w:pPr>
            <w:r w:rsidRPr="00363904">
              <w:t>0709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363904" w:rsidRDefault="00C63809" w:rsidP="00D920DB">
            <w:pPr>
              <w:spacing w:before="0" w:beforeAutospacing="0"/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363904" w:rsidRDefault="00C63809" w:rsidP="00D920DB">
            <w:pPr>
              <w:spacing w:before="0" w:beforeAutospacing="0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363904" w:rsidRDefault="00C63809" w:rsidP="00D920DB">
            <w:pPr>
              <w:spacing w:before="0" w:beforeAutospacing="0"/>
              <w:jc w:val="center"/>
            </w:pPr>
            <w:r w:rsidRPr="00363904">
              <w:t>72,6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363904" w:rsidRDefault="00C63809" w:rsidP="00D920DB">
            <w:pPr>
              <w:spacing w:before="0" w:beforeAutospacing="0"/>
              <w:jc w:val="center"/>
            </w:pPr>
            <w:r w:rsidRPr="00363904">
              <w:t>72,6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809" w:rsidRPr="00363904" w:rsidRDefault="00C63809" w:rsidP="00D920DB">
            <w:pPr>
              <w:spacing w:before="0" w:beforeAutospacing="0"/>
              <w:jc w:val="center"/>
            </w:pPr>
            <w:r w:rsidRPr="00363904">
              <w:t>72,6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363904" w:rsidRDefault="00C63809" w:rsidP="00D920DB">
            <w:pPr>
              <w:spacing w:before="0" w:beforeAutospacing="0"/>
              <w:jc w:val="center"/>
            </w:pPr>
            <w:r w:rsidRPr="00363904">
              <w:t>52,8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363904" w:rsidRDefault="00C63809" w:rsidP="00D920DB">
            <w:pPr>
              <w:spacing w:before="0" w:beforeAutospacing="0"/>
              <w:jc w:val="center"/>
            </w:pPr>
            <w:r w:rsidRPr="00363904">
              <w:t>52,8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363904" w:rsidRDefault="00C63809" w:rsidP="00D920DB">
            <w:pPr>
              <w:spacing w:before="0" w:beforeAutospacing="0"/>
              <w:jc w:val="center"/>
            </w:pPr>
            <w:r w:rsidRPr="00363904">
              <w:t>323,4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363904" w:rsidRDefault="00C63809" w:rsidP="00D920DB">
            <w:pPr>
              <w:spacing w:before="0" w:beforeAutospacing="0"/>
              <w:jc w:val="left"/>
            </w:pPr>
            <w:r w:rsidRPr="00363904">
              <w:t>Ежегодно обеспечено проведение муниципальных этапов 5 краевых фестивалей и конкурсов, 1 районного конкурса молодых специалистов</w:t>
            </w:r>
          </w:p>
        </w:tc>
      </w:tr>
      <w:tr w:rsidR="00C63809" w:rsidRPr="00363904" w:rsidTr="00D920DB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09" w:rsidRPr="00363904" w:rsidRDefault="00C63809" w:rsidP="00D920DB">
            <w:pPr>
              <w:spacing w:before="0" w:beforeAutospacing="0"/>
              <w:jc w:val="left"/>
            </w:pPr>
            <w:r w:rsidRPr="00363904">
              <w:t>Обеспечение поддержки лучших педагогических работников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09" w:rsidRPr="00363904" w:rsidRDefault="00C63809" w:rsidP="00D920DB">
            <w:pPr>
              <w:spacing w:before="0" w:beforeAutospacing="0"/>
              <w:jc w:val="left"/>
            </w:pPr>
            <w:r w:rsidRPr="00363904">
              <w:t>Управление образования администрации Боготольского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363904" w:rsidRDefault="00C63809" w:rsidP="00D920DB">
            <w:pPr>
              <w:spacing w:before="0" w:beforeAutospacing="0"/>
              <w:jc w:val="center"/>
            </w:pPr>
            <w:r w:rsidRPr="00363904">
              <w:t>502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363904" w:rsidRDefault="00C63809" w:rsidP="00D920DB">
            <w:pPr>
              <w:spacing w:before="0" w:beforeAutospacing="0"/>
              <w:jc w:val="left"/>
            </w:pPr>
            <w:r w:rsidRPr="00363904">
              <w:t>0709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363904" w:rsidRDefault="00C63809" w:rsidP="00D920DB">
            <w:pPr>
              <w:spacing w:before="0" w:beforeAutospacing="0"/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363904" w:rsidRDefault="00C63809" w:rsidP="00D920DB">
            <w:pPr>
              <w:spacing w:before="0" w:beforeAutospacing="0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363904" w:rsidRDefault="00C63809" w:rsidP="00D920DB">
            <w:pPr>
              <w:spacing w:before="0" w:beforeAutospacing="0"/>
              <w:jc w:val="center"/>
            </w:pPr>
            <w:r w:rsidRPr="00363904">
              <w:t>61,6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363904" w:rsidRDefault="00C63809" w:rsidP="00D920DB">
            <w:pPr>
              <w:spacing w:before="0" w:beforeAutospacing="0"/>
              <w:jc w:val="center"/>
            </w:pPr>
            <w:r w:rsidRPr="00363904">
              <w:t>61,6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363904" w:rsidRDefault="00C63809" w:rsidP="00D920DB">
            <w:pPr>
              <w:spacing w:before="0" w:beforeAutospacing="0"/>
              <w:jc w:val="center"/>
            </w:pPr>
            <w:r w:rsidRPr="00363904">
              <w:t>61,6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363904" w:rsidRDefault="00C63809" w:rsidP="00D920DB">
            <w:pPr>
              <w:spacing w:before="0" w:beforeAutospacing="0"/>
              <w:jc w:val="center"/>
            </w:pPr>
            <w:r w:rsidRPr="00363904">
              <w:t>61,6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363904" w:rsidRDefault="00C63809" w:rsidP="00D920DB">
            <w:pPr>
              <w:spacing w:before="0" w:beforeAutospacing="0"/>
              <w:jc w:val="center"/>
            </w:pPr>
            <w:r w:rsidRPr="00363904">
              <w:t>61,6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363904" w:rsidRDefault="00C63809" w:rsidP="00D920DB">
            <w:pPr>
              <w:spacing w:before="0" w:beforeAutospacing="0"/>
              <w:jc w:val="center"/>
            </w:pPr>
            <w:r w:rsidRPr="00363904">
              <w:t>308,0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363904" w:rsidRDefault="00C63809" w:rsidP="00D920DB">
            <w:pPr>
              <w:spacing w:before="0" w:beforeAutospacing="0"/>
              <w:jc w:val="left"/>
            </w:pPr>
            <w:r w:rsidRPr="00363904">
              <w:t xml:space="preserve">Ежегодно обеспечено проведение районного конкурса «Премия Главы в области образования </w:t>
            </w:r>
            <w:r w:rsidRPr="00363904">
              <w:lastRenderedPageBreak/>
              <w:t>среди педагогических работников»</w:t>
            </w:r>
          </w:p>
        </w:tc>
      </w:tr>
      <w:tr w:rsidR="00C63809" w:rsidRPr="00363904" w:rsidTr="00D920DB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09" w:rsidRPr="00363904" w:rsidRDefault="00C63809" w:rsidP="00D920DB">
            <w:pPr>
              <w:spacing w:before="0" w:beforeAutospacing="0"/>
              <w:jc w:val="left"/>
            </w:pPr>
            <w:r w:rsidRPr="00363904">
              <w:lastRenderedPageBreak/>
              <w:t>Обеспечение поддержки молодых специалистов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09" w:rsidRPr="00363904" w:rsidRDefault="00C63809" w:rsidP="00D920DB">
            <w:pPr>
              <w:spacing w:before="0" w:beforeAutospacing="0"/>
              <w:jc w:val="left"/>
            </w:pPr>
            <w:r w:rsidRPr="00363904">
              <w:t>Управление образования администрации Боготольского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363904" w:rsidRDefault="00C63809" w:rsidP="00D920DB">
            <w:pPr>
              <w:spacing w:before="0" w:beforeAutospacing="0"/>
              <w:jc w:val="center"/>
            </w:pPr>
            <w:r w:rsidRPr="00363904">
              <w:t>502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363904" w:rsidRDefault="00C63809" w:rsidP="00D920DB">
            <w:pPr>
              <w:spacing w:before="0" w:beforeAutospacing="0"/>
              <w:jc w:val="left"/>
            </w:pPr>
            <w:r w:rsidRPr="00363904">
              <w:t>0709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363904" w:rsidRDefault="00C63809" w:rsidP="00D920DB">
            <w:pPr>
              <w:spacing w:before="0" w:beforeAutospacing="0"/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363904" w:rsidRDefault="00C63809" w:rsidP="00D920DB">
            <w:pPr>
              <w:spacing w:before="0" w:beforeAutospacing="0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363904" w:rsidRDefault="00C63809" w:rsidP="00D920DB">
            <w:pPr>
              <w:spacing w:before="0" w:beforeAutospacing="0"/>
              <w:jc w:val="center"/>
            </w:pPr>
            <w:r w:rsidRPr="00363904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363904" w:rsidRDefault="00C63809" w:rsidP="00D920DB">
            <w:pPr>
              <w:spacing w:before="0" w:beforeAutospacing="0"/>
              <w:jc w:val="center"/>
            </w:pPr>
            <w:r w:rsidRPr="00363904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363904" w:rsidRDefault="00C63809" w:rsidP="00D920DB">
            <w:pPr>
              <w:spacing w:before="0" w:beforeAutospacing="0"/>
              <w:jc w:val="center"/>
            </w:pPr>
            <w:r w:rsidRPr="00363904">
              <w:t>120,6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363904" w:rsidRDefault="00C63809" w:rsidP="00D920DB">
            <w:pPr>
              <w:spacing w:before="0" w:beforeAutospacing="0"/>
              <w:jc w:val="center"/>
            </w:pPr>
            <w:r w:rsidRPr="00363904"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363904" w:rsidRDefault="00C63809" w:rsidP="00D920DB">
            <w:pPr>
              <w:spacing w:before="0" w:beforeAutospacing="0"/>
              <w:jc w:val="center"/>
            </w:pPr>
            <w:r w:rsidRPr="00363904"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363904" w:rsidRDefault="00C63809" w:rsidP="00D920DB">
            <w:pPr>
              <w:spacing w:before="0" w:beforeAutospacing="0"/>
              <w:jc w:val="center"/>
            </w:pPr>
            <w:r w:rsidRPr="00363904">
              <w:t>360,6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363904" w:rsidRDefault="00C63809" w:rsidP="00D920DB">
            <w:pPr>
              <w:spacing w:before="0" w:beforeAutospacing="0"/>
              <w:jc w:val="left"/>
            </w:pPr>
            <w:r w:rsidRPr="00363904">
              <w:t>Ежегодно оплачивается аренда квартиры для молодого специалиста</w:t>
            </w:r>
          </w:p>
        </w:tc>
      </w:tr>
      <w:tr w:rsidR="00C63809" w:rsidRPr="00363904" w:rsidTr="00D920DB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09" w:rsidRPr="00363904" w:rsidRDefault="00C63809" w:rsidP="00D920DB">
            <w:pPr>
              <w:spacing w:before="0" w:beforeAutospacing="0"/>
              <w:jc w:val="left"/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09" w:rsidRPr="00363904" w:rsidRDefault="00C63809" w:rsidP="00D920DB">
            <w:pPr>
              <w:spacing w:before="0" w:beforeAutospacing="0"/>
              <w:jc w:val="left"/>
            </w:pPr>
            <w:r w:rsidRPr="005F258D">
              <w:t>Управление образования администрации Боготольского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363904" w:rsidRDefault="00C63809" w:rsidP="00D920DB">
            <w:pPr>
              <w:spacing w:before="0" w:beforeAutospacing="0"/>
              <w:jc w:val="center"/>
            </w:pPr>
            <w:r>
              <w:t>502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363904" w:rsidRDefault="00C63809" w:rsidP="00D920DB">
            <w:pPr>
              <w:spacing w:before="0" w:beforeAutospacing="0"/>
              <w:jc w:val="left"/>
            </w:pPr>
            <w:r>
              <w:t>0709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363904" w:rsidRDefault="00C63809" w:rsidP="00D920DB">
            <w:pPr>
              <w:spacing w:before="0" w:beforeAutospacing="0"/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363904" w:rsidRDefault="00C63809" w:rsidP="00D920DB">
            <w:pPr>
              <w:spacing w:before="0" w:beforeAutospacing="0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363904" w:rsidRDefault="00C63809" w:rsidP="00D920DB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363904" w:rsidRDefault="00C63809" w:rsidP="00D920DB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363904" w:rsidRDefault="00C63809" w:rsidP="00D920DB">
            <w:pPr>
              <w:spacing w:before="0" w:beforeAutospacing="0"/>
              <w:jc w:val="center"/>
            </w:pPr>
            <w:r>
              <w:t>36,0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363904" w:rsidRDefault="00C63809" w:rsidP="00D920DB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363904" w:rsidRDefault="00C63809" w:rsidP="00D920DB">
            <w:pPr>
              <w:spacing w:before="0" w:beforeAutospacing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363904" w:rsidRDefault="00C63809" w:rsidP="00D920DB">
            <w:pPr>
              <w:spacing w:before="0" w:beforeAutospacing="0"/>
              <w:jc w:val="center"/>
            </w:pPr>
            <w:r>
              <w:t>36,0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363904" w:rsidRDefault="00C63809" w:rsidP="00D920DB">
            <w:pPr>
              <w:spacing w:before="0" w:beforeAutospacing="0"/>
              <w:jc w:val="left"/>
            </w:pPr>
          </w:p>
        </w:tc>
      </w:tr>
      <w:tr w:rsidR="00C63809" w:rsidRPr="00363904" w:rsidTr="00D920DB">
        <w:trPr>
          <w:trHeight w:val="300"/>
        </w:trPr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09" w:rsidRPr="00363904" w:rsidRDefault="00C63809" w:rsidP="00D920DB">
            <w:pPr>
              <w:spacing w:before="0" w:beforeAutospacing="0"/>
              <w:jc w:val="left"/>
            </w:pPr>
            <w:r w:rsidRPr="00363904">
              <w:t>Итого по задаче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363904" w:rsidRDefault="00C63809" w:rsidP="00D920DB">
            <w:pPr>
              <w:spacing w:before="0" w:beforeAutospacing="0"/>
              <w:jc w:val="center"/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363904" w:rsidRDefault="00C63809" w:rsidP="00D920DB">
            <w:pPr>
              <w:spacing w:before="0" w:beforeAutospacing="0"/>
              <w:jc w:val="left"/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363904" w:rsidRDefault="00C63809" w:rsidP="00D920DB">
            <w:pPr>
              <w:spacing w:before="0" w:beforeAutospacing="0"/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363904" w:rsidRDefault="00C63809" w:rsidP="00D920DB">
            <w:pPr>
              <w:spacing w:before="0" w:beforeAutospacing="0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363904" w:rsidRDefault="00C63809" w:rsidP="00D920DB">
            <w:pPr>
              <w:spacing w:before="0" w:beforeAutospacing="0"/>
              <w:jc w:val="center"/>
            </w:pPr>
            <w:r w:rsidRPr="00363904">
              <w:t>134,2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363904" w:rsidRDefault="00C63809" w:rsidP="00D920DB">
            <w:pPr>
              <w:spacing w:before="0" w:beforeAutospacing="0"/>
              <w:jc w:val="center"/>
            </w:pPr>
            <w:r w:rsidRPr="00363904">
              <w:t>134,2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363904" w:rsidRDefault="00C63809" w:rsidP="00D920DB">
            <w:pPr>
              <w:spacing w:before="0" w:beforeAutospacing="0"/>
              <w:jc w:val="center"/>
            </w:pPr>
            <w:r w:rsidRPr="00363904">
              <w:t>2</w:t>
            </w:r>
            <w:r>
              <w:t>90</w:t>
            </w:r>
            <w:r w:rsidRPr="00363904"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363904" w:rsidRDefault="00C63809" w:rsidP="00D920DB">
            <w:pPr>
              <w:spacing w:before="0" w:beforeAutospacing="0"/>
              <w:jc w:val="center"/>
            </w:pPr>
            <w:r w:rsidRPr="00363904">
              <w:t>234,4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363904" w:rsidRDefault="00C63809" w:rsidP="00D920DB">
            <w:pPr>
              <w:spacing w:before="0" w:beforeAutospacing="0"/>
              <w:jc w:val="center"/>
            </w:pPr>
            <w:r w:rsidRPr="00363904">
              <w:t>234,4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363904" w:rsidRDefault="00C63809" w:rsidP="00D920DB">
            <w:pPr>
              <w:spacing w:before="0" w:beforeAutospacing="0"/>
              <w:jc w:val="center"/>
            </w:pPr>
            <w:r>
              <w:t>10</w:t>
            </w:r>
            <w:r w:rsidRPr="00363904">
              <w:t>2</w:t>
            </w:r>
            <w:r>
              <w:t>8</w:t>
            </w:r>
            <w:r w:rsidRPr="00363904"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363904" w:rsidRDefault="00C63809" w:rsidP="00D920DB">
            <w:pPr>
              <w:spacing w:before="0" w:beforeAutospacing="0"/>
              <w:jc w:val="center"/>
            </w:pPr>
          </w:p>
        </w:tc>
      </w:tr>
      <w:tr w:rsidR="00C63809" w:rsidRPr="00363904" w:rsidTr="00D920DB">
        <w:trPr>
          <w:trHeight w:val="300"/>
        </w:trPr>
        <w:tc>
          <w:tcPr>
            <w:tcW w:w="151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09" w:rsidRPr="00363904" w:rsidRDefault="00C63809" w:rsidP="00D920DB">
            <w:pPr>
              <w:spacing w:before="0" w:beforeAutospacing="0"/>
              <w:jc w:val="left"/>
            </w:pPr>
            <w:r w:rsidRPr="00363904">
              <w:t>Задача 3. Реализовать переданные государственные полномочия по организации и осуществлению деятельности по опеке и попечительству в отношении несовершеннолетних.</w:t>
            </w:r>
          </w:p>
        </w:tc>
      </w:tr>
      <w:tr w:rsidR="00C63809" w:rsidRPr="00363904" w:rsidTr="00D920DB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09" w:rsidRPr="00363904" w:rsidRDefault="00C63809" w:rsidP="00D920DB">
            <w:pPr>
              <w:spacing w:before="0" w:beforeAutospacing="0"/>
              <w:jc w:val="left"/>
            </w:pPr>
            <w:r w:rsidRPr="00363904">
              <w:t>Обеспечение деятельности специалистов по опеке и попечительству в отношении несовершеннолетних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09" w:rsidRPr="00363904" w:rsidRDefault="00C63809" w:rsidP="00D920DB">
            <w:pPr>
              <w:spacing w:before="0" w:beforeAutospacing="0"/>
              <w:jc w:val="left"/>
            </w:pPr>
            <w:r w:rsidRPr="00363904">
              <w:t>Управление образования администрации Боготольского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363904" w:rsidRDefault="00C63809" w:rsidP="00D920DB">
            <w:pPr>
              <w:spacing w:before="0" w:beforeAutospacing="0"/>
              <w:jc w:val="left"/>
            </w:pPr>
            <w:r w:rsidRPr="00363904">
              <w:t>502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363904" w:rsidRDefault="00C63809" w:rsidP="00D920DB">
            <w:pPr>
              <w:spacing w:before="0" w:beforeAutospacing="0"/>
              <w:jc w:val="left"/>
            </w:pPr>
            <w:r w:rsidRPr="00363904">
              <w:t>0709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363904" w:rsidRDefault="00C63809" w:rsidP="00D920DB">
            <w:pPr>
              <w:spacing w:before="0" w:beforeAutospacing="0"/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363904" w:rsidRDefault="00C63809" w:rsidP="00D920DB">
            <w:pPr>
              <w:spacing w:before="0" w:beforeAutospacing="0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363904" w:rsidRDefault="00C63809" w:rsidP="00D920DB">
            <w:pPr>
              <w:spacing w:before="0" w:beforeAutospacing="0"/>
              <w:jc w:val="center"/>
            </w:pPr>
            <w:r w:rsidRPr="00363904">
              <w:t>1041,9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363904" w:rsidRDefault="00C63809" w:rsidP="00D920DB">
            <w:pPr>
              <w:spacing w:before="0" w:beforeAutospacing="0"/>
              <w:jc w:val="center"/>
            </w:pPr>
            <w:r w:rsidRPr="00363904">
              <w:t>10</w:t>
            </w:r>
            <w:r>
              <w:t>65</w:t>
            </w:r>
            <w:r w:rsidRPr="00363904">
              <w:t>,</w:t>
            </w: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363904" w:rsidRDefault="00C63809" w:rsidP="00D920DB">
            <w:pPr>
              <w:spacing w:before="0" w:beforeAutospacing="0"/>
              <w:jc w:val="center"/>
            </w:pPr>
            <w:r w:rsidRPr="00363904">
              <w:t>1081,8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363904" w:rsidRDefault="00C63809" w:rsidP="00D920DB">
            <w:pPr>
              <w:spacing w:before="0" w:beforeAutospacing="0"/>
              <w:jc w:val="center"/>
            </w:pPr>
            <w:r w:rsidRPr="00363904">
              <w:t>1081,8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363904" w:rsidRDefault="00C63809" w:rsidP="00D920DB">
            <w:pPr>
              <w:spacing w:before="0" w:beforeAutospacing="0"/>
              <w:jc w:val="center"/>
            </w:pPr>
            <w:r w:rsidRPr="00363904">
              <w:t>1081,8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363904" w:rsidRDefault="00C63809" w:rsidP="00D920DB">
            <w:pPr>
              <w:spacing w:before="0" w:beforeAutospacing="0"/>
              <w:jc w:val="center"/>
            </w:pPr>
            <w:r>
              <w:t>5352,5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363904" w:rsidRDefault="00C63809" w:rsidP="00D920DB">
            <w:pPr>
              <w:spacing w:before="0" w:beforeAutospacing="0"/>
              <w:jc w:val="left"/>
            </w:pPr>
            <w:r w:rsidRPr="00363904">
              <w:t>Обеспечена деятельность 2-х специалистов</w:t>
            </w:r>
          </w:p>
        </w:tc>
      </w:tr>
      <w:tr w:rsidR="00C63809" w:rsidRPr="00363904" w:rsidTr="00D920DB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09" w:rsidRPr="00363904" w:rsidRDefault="00C63809" w:rsidP="00D920DB">
            <w:pPr>
              <w:spacing w:before="0" w:beforeAutospacing="0"/>
              <w:jc w:val="left"/>
            </w:pPr>
            <w:r w:rsidRPr="00363904">
              <w:t xml:space="preserve">Обеспечение предоставления жилых помещений по договорам найма лицам из числа детей-сирот и детей, оставшихся </w:t>
            </w:r>
            <w:r w:rsidRPr="00363904">
              <w:lastRenderedPageBreak/>
              <w:t>без попечения родителей за счет средств федерального бюджета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09" w:rsidRPr="00363904" w:rsidRDefault="00C63809" w:rsidP="00D920DB">
            <w:pPr>
              <w:spacing w:before="0" w:beforeAutospacing="0"/>
              <w:jc w:val="left"/>
            </w:pPr>
            <w:r w:rsidRPr="00363904">
              <w:lastRenderedPageBreak/>
              <w:t>Администрация Боготольского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363904" w:rsidRDefault="00C63809" w:rsidP="00D920DB">
            <w:pPr>
              <w:spacing w:before="0" w:beforeAutospacing="0"/>
              <w:jc w:val="left"/>
            </w:pPr>
            <w:r w:rsidRPr="00363904">
              <w:t>501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363904" w:rsidRDefault="00C63809" w:rsidP="00D920DB">
            <w:pPr>
              <w:spacing w:before="0" w:beforeAutospacing="0"/>
              <w:jc w:val="left"/>
            </w:pPr>
            <w:r w:rsidRPr="00363904">
              <w:t>1004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363904" w:rsidRDefault="00C63809" w:rsidP="00D920DB">
            <w:pPr>
              <w:spacing w:before="0" w:beforeAutospacing="0"/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363904" w:rsidRDefault="00C63809" w:rsidP="00D920DB">
            <w:pPr>
              <w:spacing w:before="0" w:beforeAutospacing="0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363904" w:rsidRDefault="00C63809" w:rsidP="00D920DB">
            <w:pPr>
              <w:spacing w:before="0" w:beforeAutospacing="0"/>
              <w:jc w:val="center"/>
            </w:pPr>
            <w:r w:rsidRPr="00363904">
              <w:t>343,1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363904" w:rsidRDefault="00C63809" w:rsidP="00D920DB">
            <w:pPr>
              <w:spacing w:before="0" w:beforeAutospacing="0"/>
              <w:jc w:val="center"/>
            </w:pPr>
            <w:r w:rsidRPr="00363904">
              <w:t>184,4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363904" w:rsidRDefault="00C63809" w:rsidP="00D920DB">
            <w:pPr>
              <w:spacing w:before="0" w:beforeAutospacing="0"/>
              <w:jc w:val="center"/>
            </w:pPr>
            <w:r w:rsidRPr="00363904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363904" w:rsidRDefault="00C63809" w:rsidP="00D920DB">
            <w:pPr>
              <w:spacing w:before="0" w:beforeAutospacing="0"/>
              <w:jc w:val="center"/>
            </w:pPr>
            <w:r w:rsidRPr="00363904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363904" w:rsidRDefault="00C63809" w:rsidP="00D920DB">
            <w:pPr>
              <w:spacing w:before="0" w:beforeAutospacing="0"/>
              <w:jc w:val="center"/>
            </w:pPr>
            <w:r w:rsidRPr="00363904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363904" w:rsidRDefault="00C63809" w:rsidP="00D920DB">
            <w:pPr>
              <w:spacing w:before="0" w:beforeAutospacing="0"/>
              <w:jc w:val="center"/>
            </w:pPr>
            <w:r w:rsidRPr="00363904">
              <w:t>527,5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63809" w:rsidRPr="00363904" w:rsidRDefault="00C63809" w:rsidP="00D920DB">
            <w:pPr>
              <w:spacing w:before="0" w:beforeAutospacing="0"/>
              <w:jc w:val="left"/>
            </w:pPr>
            <w:r w:rsidRPr="00363904">
              <w:t>Приобретены жилые помещения для 3 детей-сирот и детей, оставшихся без попечения родителей</w:t>
            </w:r>
          </w:p>
        </w:tc>
      </w:tr>
      <w:tr w:rsidR="00C63809" w:rsidRPr="00363904" w:rsidTr="00D920DB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09" w:rsidRPr="00363904" w:rsidRDefault="00C63809" w:rsidP="00D920DB">
            <w:pPr>
              <w:spacing w:before="0" w:beforeAutospacing="0"/>
              <w:jc w:val="left"/>
            </w:pPr>
            <w:r w:rsidRPr="00363904">
              <w:lastRenderedPageBreak/>
              <w:t>Обеспечение предоставления жилых помещений по договорам найма лицам из числа детей-сирот и детей, оставшихся без попечения родителей за счет сре</w:t>
            </w:r>
            <w:proofErr w:type="gramStart"/>
            <w:r w:rsidRPr="00363904">
              <w:t>дств кр</w:t>
            </w:r>
            <w:proofErr w:type="gramEnd"/>
            <w:r w:rsidRPr="00363904">
              <w:t>аевого бюджета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09" w:rsidRPr="00363904" w:rsidRDefault="00C63809" w:rsidP="00D920DB">
            <w:pPr>
              <w:spacing w:before="0" w:beforeAutospacing="0"/>
              <w:jc w:val="left"/>
            </w:pPr>
            <w:r w:rsidRPr="00363904">
              <w:t>Администрация Боготольского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363904" w:rsidRDefault="00C63809" w:rsidP="00D920DB">
            <w:pPr>
              <w:spacing w:before="0" w:beforeAutospacing="0"/>
              <w:jc w:val="left"/>
            </w:pPr>
            <w:r w:rsidRPr="00363904">
              <w:t>501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363904" w:rsidRDefault="00C63809" w:rsidP="00D920DB">
            <w:pPr>
              <w:spacing w:before="0" w:beforeAutospacing="0"/>
              <w:jc w:val="left"/>
            </w:pPr>
            <w:r w:rsidRPr="00363904">
              <w:t>1004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363904" w:rsidRDefault="00C63809" w:rsidP="00D920DB">
            <w:pPr>
              <w:spacing w:before="0" w:beforeAutospacing="0"/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363904" w:rsidRDefault="00C63809" w:rsidP="00D920DB">
            <w:pPr>
              <w:spacing w:before="0" w:beforeAutospacing="0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363904" w:rsidRDefault="00C63809" w:rsidP="00D920DB">
            <w:pPr>
              <w:spacing w:before="0" w:beforeAutospacing="0"/>
              <w:jc w:val="center"/>
            </w:pPr>
            <w:r w:rsidRPr="00363904">
              <w:t>263,0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363904" w:rsidRDefault="00C63809" w:rsidP="00D920DB">
            <w:pPr>
              <w:spacing w:before="0" w:beforeAutospacing="0"/>
              <w:jc w:val="center"/>
            </w:pPr>
            <w:r w:rsidRPr="00363904">
              <w:t>436,1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363904" w:rsidRDefault="00C63809" w:rsidP="00D920DB">
            <w:pPr>
              <w:spacing w:before="0" w:beforeAutospacing="0"/>
              <w:jc w:val="center"/>
            </w:pPr>
            <w:r>
              <w:t>590,9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363904" w:rsidRDefault="00C63809" w:rsidP="00D920DB">
            <w:pPr>
              <w:spacing w:before="0" w:beforeAutospacing="0"/>
              <w:jc w:val="center"/>
            </w:pPr>
            <w:r w:rsidRPr="00363904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363904" w:rsidRDefault="00C63809" w:rsidP="00D920DB">
            <w:pPr>
              <w:spacing w:before="0" w:beforeAutospacing="0"/>
              <w:jc w:val="center"/>
            </w:pPr>
            <w:r w:rsidRPr="00363904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363904" w:rsidRDefault="00C63809" w:rsidP="00D920DB">
            <w:pPr>
              <w:spacing w:before="0" w:beforeAutospacing="0"/>
              <w:jc w:val="center"/>
            </w:pPr>
            <w:r>
              <w:t>1290</w:t>
            </w:r>
            <w:r w:rsidRPr="00363904">
              <w:t>,</w:t>
            </w:r>
            <w:r>
              <w:t>0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363904" w:rsidRDefault="00C63809" w:rsidP="00D920DB">
            <w:pPr>
              <w:spacing w:before="0" w:beforeAutospacing="0"/>
              <w:jc w:val="left"/>
            </w:pPr>
          </w:p>
        </w:tc>
      </w:tr>
      <w:tr w:rsidR="00C63809" w:rsidRPr="00363904" w:rsidTr="00D920DB">
        <w:trPr>
          <w:trHeight w:val="300"/>
        </w:trPr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809" w:rsidRPr="00363904" w:rsidRDefault="00C63809" w:rsidP="00D920DB">
            <w:pPr>
              <w:spacing w:before="0" w:beforeAutospacing="0"/>
              <w:jc w:val="left"/>
            </w:pPr>
            <w:r w:rsidRPr="00363904">
              <w:t>Итого по задаче 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363904" w:rsidRDefault="00C63809" w:rsidP="00D920DB">
            <w:pPr>
              <w:spacing w:before="0" w:beforeAutospacing="0"/>
              <w:jc w:val="left"/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363904" w:rsidRDefault="00C63809" w:rsidP="00D920DB">
            <w:pPr>
              <w:spacing w:before="0" w:beforeAutospacing="0"/>
              <w:jc w:val="left"/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363904" w:rsidRDefault="00C63809" w:rsidP="00D920DB">
            <w:pPr>
              <w:spacing w:before="0" w:beforeAutospacing="0"/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363904" w:rsidRDefault="00C63809" w:rsidP="00D920DB">
            <w:pPr>
              <w:spacing w:before="0" w:beforeAutospacing="0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363904" w:rsidRDefault="00C63809" w:rsidP="00D920DB">
            <w:pPr>
              <w:spacing w:before="0" w:beforeAutospacing="0"/>
              <w:jc w:val="center"/>
            </w:pPr>
            <w:r w:rsidRPr="00363904">
              <w:t>1648,0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363904" w:rsidRDefault="00C63809" w:rsidP="00D920DB">
            <w:pPr>
              <w:spacing w:before="0" w:beforeAutospacing="0"/>
              <w:jc w:val="center"/>
            </w:pPr>
            <w:r w:rsidRPr="00363904">
              <w:t>16</w:t>
            </w:r>
            <w:r>
              <w:t>85</w:t>
            </w:r>
            <w:r w:rsidRPr="00363904">
              <w:t>,</w:t>
            </w: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363904" w:rsidRDefault="00C63809" w:rsidP="00D920DB">
            <w:pPr>
              <w:spacing w:before="0" w:beforeAutospacing="0"/>
              <w:jc w:val="center"/>
            </w:pPr>
            <w:r>
              <w:t>1672</w:t>
            </w:r>
            <w:r w:rsidRPr="00363904">
              <w:t>,</w:t>
            </w: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363904" w:rsidRDefault="00C63809" w:rsidP="00D920DB">
            <w:pPr>
              <w:spacing w:before="0" w:beforeAutospacing="0"/>
              <w:jc w:val="center"/>
            </w:pPr>
            <w:r w:rsidRPr="00363904">
              <w:t>1081,8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363904" w:rsidRDefault="00C63809" w:rsidP="00D920DB">
            <w:pPr>
              <w:spacing w:before="0" w:beforeAutospacing="0"/>
              <w:jc w:val="center"/>
            </w:pPr>
            <w:r w:rsidRPr="00363904">
              <w:t>1081,8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363904" w:rsidRDefault="00C63809" w:rsidP="00D920DB">
            <w:pPr>
              <w:spacing w:before="0" w:beforeAutospacing="0"/>
              <w:jc w:val="center"/>
            </w:pPr>
            <w:r>
              <w:t>7170</w:t>
            </w:r>
            <w:r w:rsidRPr="00363904">
              <w:t>,</w:t>
            </w: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363904" w:rsidRDefault="00C63809" w:rsidP="00D920DB">
            <w:pPr>
              <w:spacing w:before="0" w:beforeAutospacing="0"/>
              <w:jc w:val="left"/>
            </w:pPr>
          </w:p>
        </w:tc>
      </w:tr>
      <w:tr w:rsidR="00C63809" w:rsidRPr="00363904" w:rsidTr="00D920DB">
        <w:trPr>
          <w:trHeight w:val="300"/>
        </w:trPr>
        <w:tc>
          <w:tcPr>
            <w:tcW w:w="6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809" w:rsidRPr="00363904" w:rsidRDefault="00C63809" w:rsidP="00D920DB">
            <w:pPr>
              <w:spacing w:before="0" w:beforeAutospacing="0"/>
              <w:jc w:val="left"/>
            </w:pPr>
            <w:r w:rsidRPr="00363904">
              <w:t>ИТОГО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809" w:rsidRPr="00363904" w:rsidRDefault="00C63809" w:rsidP="00D920DB">
            <w:pPr>
              <w:spacing w:before="0" w:beforeAutospacing="0"/>
              <w:jc w:val="center"/>
            </w:pPr>
            <w:r w:rsidRPr="00363904">
              <w:t>20935,6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363904" w:rsidRDefault="00C63809" w:rsidP="00D920DB">
            <w:pPr>
              <w:spacing w:before="0" w:beforeAutospacing="0"/>
              <w:jc w:val="center"/>
            </w:pPr>
            <w:r>
              <w:t>23218</w:t>
            </w:r>
            <w:r w:rsidRPr="00363904">
              <w:t>,</w:t>
            </w: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809" w:rsidRPr="00363904" w:rsidRDefault="00C63809" w:rsidP="00D920DB">
            <w:pPr>
              <w:spacing w:before="0" w:beforeAutospacing="0"/>
              <w:jc w:val="left"/>
            </w:pPr>
            <w:r w:rsidRPr="00363904">
              <w:t>230</w:t>
            </w:r>
            <w:r>
              <w:t>79</w:t>
            </w:r>
            <w:r w:rsidRPr="00363904">
              <w:t>,</w:t>
            </w: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363904" w:rsidRDefault="00C63809" w:rsidP="00D920DB">
            <w:pPr>
              <w:spacing w:before="0" w:beforeAutospacing="0"/>
              <w:jc w:val="center"/>
            </w:pPr>
            <w:r w:rsidRPr="00363904">
              <w:t>20354,4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363904" w:rsidRDefault="00C63809" w:rsidP="00D920DB">
            <w:pPr>
              <w:spacing w:before="0" w:beforeAutospacing="0"/>
              <w:jc w:val="center"/>
            </w:pPr>
            <w:r w:rsidRPr="00363904">
              <w:t>20354,4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363904" w:rsidRDefault="00C63809" w:rsidP="00D920DB">
            <w:pPr>
              <w:spacing w:before="0" w:beforeAutospacing="0"/>
              <w:jc w:val="center"/>
            </w:pPr>
            <w:r w:rsidRPr="00363904">
              <w:t>10</w:t>
            </w:r>
            <w:r>
              <w:t>7942</w:t>
            </w:r>
            <w:r w:rsidRPr="00363904">
              <w:t>,</w:t>
            </w: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3809" w:rsidRPr="00363904" w:rsidRDefault="00C63809" w:rsidP="00D920DB">
            <w:pPr>
              <w:spacing w:before="0" w:beforeAutospacing="0"/>
              <w:jc w:val="center"/>
            </w:pPr>
          </w:p>
        </w:tc>
      </w:tr>
    </w:tbl>
    <w:p w:rsidR="00C63809" w:rsidRDefault="00C63809" w:rsidP="00C63809">
      <w:pPr>
        <w:autoSpaceDE w:val="0"/>
        <w:autoSpaceDN w:val="0"/>
        <w:adjustRightInd w:val="0"/>
        <w:spacing w:before="0" w:beforeAutospacing="0"/>
      </w:pPr>
    </w:p>
    <w:p w:rsidR="00C63809" w:rsidRDefault="00C63809" w:rsidP="00C63809">
      <w:pPr>
        <w:spacing w:before="0" w:beforeAutospacing="0"/>
        <w:jc w:val="center"/>
        <w:outlineLvl w:val="0"/>
        <w:rPr>
          <w:rFonts w:eastAsia="Calibri"/>
          <w:lang w:eastAsia="en-US"/>
        </w:rPr>
      </w:pPr>
    </w:p>
    <w:sectPr w:rsidR="00C63809" w:rsidSect="00EE60E4">
      <w:pgSz w:w="16838" w:h="11906" w:orient="landscape"/>
      <w:pgMar w:top="1134" w:right="820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4FD" w:rsidRDefault="00D654FD" w:rsidP="00931473">
      <w:r>
        <w:separator/>
      </w:r>
    </w:p>
  </w:endnote>
  <w:endnote w:type="continuationSeparator" w:id="0">
    <w:p w:rsidR="00D654FD" w:rsidRDefault="00D654FD" w:rsidP="00931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4FD" w:rsidRDefault="00D654FD" w:rsidP="00931473">
      <w:r>
        <w:separator/>
      </w:r>
    </w:p>
  </w:footnote>
  <w:footnote w:type="continuationSeparator" w:id="0">
    <w:p w:rsidR="00D654FD" w:rsidRDefault="00D654FD" w:rsidP="00931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94AB1BC"/>
    <w:lvl w:ilvl="0">
      <w:numFmt w:val="bullet"/>
      <w:lvlText w:val="*"/>
      <w:lvlJc w:val="left"/>
    </w:lvl>
  </w:abstractNum>
  <w:abstractNum w:abstractNumId="1">
    <w:nsid w:val="03516CC5"/>
    <w:multiLevelType w:val="hybridMultilevel"/>
    <w:tmpl w:val="2A96321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980E19"/>
    <w:multiLevelType w:val="hybridMultilevel"/>
    <w:tmpl w:val="FE5CBC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3ED3B9F"/>
    <w:multiLevelType w:val="hybridMultilevel"/>
    <w:tmpl w:val="0E1242D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83647C"/>
    <w:multiLevelType w:val="hybridMultilevel"/>
    <w:tmpl w:val="70FCF6D8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2527CFF"/>
    <w:multiLevelType w:val="hybridMultilevel"/>
    <w:tmpl w:val="E886243E"/>
    <w:lvl w:ilvl="0" w:tplc="78061FEC">
      <w:numFmt w:val="bullet"/>
      <w:lvlText w:val="-"/>
      <w:lvlJc w:val="left"/>
      <w:pPr>
        <w:ind w:left="75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491C02"/>
    <w:multiLevelType w:val="hybridMultilevel"/>
    <w:tmpl w:val="4C0AA5AC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E11155"/>
    <w:multiLevelType w:val="hybridMultilevel"/>
    <w:tmpl w:val="B478E4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AEC73B9"/>
    <w:multiLevelType w:val="multilevel"/>
    <w:tmpl w:val="BB902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4A18FD"/>
    <w:multiLevelType w:val="hybridMultilevel"/>
    <w:tmpl w:val="72803BA2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1D01A7"/>
    <w:multiLevelType w:val="hybridMultilevel"/>
    <w:tmpl w:val="7B48D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CE7739"/>
    <w:multiLevelType w:val="hybridMultilevel"/>
    <w:tmpl w:val="5F78144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A35DDA"/>
    <w:multiLevelType w:val="hybridMultilevel"/>
    <w:tmpl w:val="D6787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2E3896"/>
    <w:multiLevelType w:val="hybridMultilevel"/>
    <w:tmpl w:val="24DA3136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4">
    <w:nsid w:val="32FF1913"/>
    <w:multiLevelType w:val="hybridMultilevel"/>
    <w:tmpl w:val="2FAAE1F8"/>
    <w:lvl w:ilvl="0" w:tplc="04190011">
      <w:start w:val="1"/>
      <w:numFmt w:val="decimal"/>
      <w:lvlText w:val="%1)"/>
      <w:lvlJc w:val="left"/>
      <w:pPr>
        <w:ind w:left="2143" w:hanging="360"/>
      </w:pPr>
    </w:lvl>
    <w:lvl w:ilvl="1" w:tplc="04190019" w:tentative="1">
      <w:start w:val="1"/>
      <w:numFmt w:val="lowerLetter"/>
      <w:lvlText w:val="%2."/>
      <w:lvlJc w:val="left"/>
      <w:pPr>
        <w:ind w:left="2863" w:hanging="360"/>
      </w:pPr>
    </w:lvl>
    <w:lvl w:ilvl="2" w:tplc="0419001B" w:tentative="1">
      <w:start w:val="1"/>
      <w:numFmt w:val="lowerRoman"/>
      <w:lvlText w:val="%3."/>
      <w:lvlJc w:val="right"/>
      <w:pPr>
        <w:ind w:left="3583" w:hanging="180"/>
      </w:pPr>
    </w:lvl>
    <w:lvl w:ilvl="3" w:tplc="0419000F" w:tentative="1">
      <w:start w:val="1"/>
      <w:numFmt w:val="decimal"/>
      <w:lvlText w:val="%4."/>
      <w:lvlJc w:val="left"/>
      <w:pPr>
        <w:ind w:left="4303" w:hanging="360"/>
      </w:pPr>
    </w:lvl>
    <w:lvl w:ilvl="4" w:tplc="04190019" w:tentative="1">
      <w:start w:val="1"/>
      <w:numFmt w:val="lowerLetter"/>
      <w:lvlText w:val="%5."/>
      <w:lvlJc w:val="left"/>
      <w:pPr>
        <w:ind w:left="5023" w:hanging="360"/>
      </w:pPr>
    </w:lvl>
    <w:lvl w:ilvl="5" w:tplc="0419001B" w:tentative="1">
      <w:start w:val="1"/>
      <w:numFmt w:val="lowerRoman"/>
      <w:lvlText w:val="%6."/>
      <w:lvlJc w:val="right"/>
      <w:pPr>
        <w:ind w:left="5743" w:hanging="180"/>
      </w:pPr>
    </w:lvl>
    <w:lvl w:ilvl="6" w:tplc="0419000F" w:tentative="1">
      <w:start w:val="1"/>
      <w:numFmt w:val="decimal"/>
      <w:lvlText w:val="%7."/>
      <w:lvlJc w:val="left"/>
      <w:pPr>
        <w:ind w:left="6463" w:hanging="360"/>
      </w:pPr>
    </w:lvl>
    <w:lvl w:ilvl="7" w:tplc="04190019" w:tentative="1">
      <w:start w:val="1"/>
      <w:numFmt w:val="lowerLetter"/>
      <w:lvlText w:val="%8."/>
      <w:lvlJc w:val="left"/>
      <w:pPr>
        <w:ind w:left="7183" w:hanging="360"/>
      </w:pPr>
    </w:lvl>
    <w:lvl w:ilvl="8" w:tplc="0419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15">
    <w:nsid w:val="33E05DF2"/>
    <w:multiLevelType w:val="hybridMultilevel"/>
    <w:tmpl w:val="8988C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FA168A"/>
    <w:multiLevelType w:val="hybridMultilevel"/>
    <w:tmpl w:val="723CC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7E702E"/>
    <w:multiLevelType w:val="hybridMultilevel"/>
    <w:tmpl w:val="AC8E389E"/>
    <w:lvl w:ilvl="0" w:tplc="C0981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8">
    <w:nsid w:val="425750D6"/>
    <w:multiLevelType w:val="hybridMultilevel"/>
    <w:tmpl w:val="80A4B004"/>
    <w:lvl w:ilvl="0" w:tplc="F86CCC8A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9">
    <w:nsid w:val="487D20A5"/>
    <w:multiLevelType w:val="hybridMultilevel"/>
    <w:tmpl w:val="021AE98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AA5873"/>
    <w:multiLevelType w:val="singleLevel"/>
    <w:tmpl w:val="A89CF106"/>
    <w:lvl w:ilvl="0">
      <w:start w:val="1"/>
      <w:numFmt w:val="decimal"/>
      <w:lvlText w:val="%1."/>
      <w:legacy w:legacy="1" w:legacySpace="0" w:legacyIndent="708"/>
      <w:lvlJc w:val="left"/>
      <w:rPr>
        <w:rFonts w:ascii="Times New Roman" w:hAnsi="Times New Roman" w:cs="Times New Roman" w:hint="default"/>
      </w:rPr>
    </w:lvl>
  </w:abstractNum>
  <w:abstractNum w:abstractNumId="21">
    <w:nsid w:val="4A5D08BC"/>
    <w:multiLevelType w:val="hybridMultilevel"/>
    <w:tmpl w:val="A3C40F78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>
    <w:nsid w:val="4B815B66"/>
    <w:multiLevelType w:val="hybridMultilevel"/>
    <w:tmpl w:val="AA3E7B16"/>
    <w:lvl w:ilvl="0" w:tplc="4DAC3F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BF0719D"/>
    <w:multiLevelType w:val="hybridMultilevel"/>
    <w:tmpl w:val="B6321BCC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4">
    <w:nsid w:val="4C0E6F84"/>
    <w:multiLevelType w:val="hybridMultilevel"/>
    <w:tmpl w:val="D2A4595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8B31E5"/>
    <w:multiLevelType w:val="hybridMultilevel"/>
    <w:tmpl w:val="EF82DD8E"/>
    <w:lvl w:ilvl="0" w:tplc="0E9610C0">
      <w:start w:val="1"/>
      <w:numFmt w:val="decimal"/>
      <w:lvlText w:val="%1)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C923B7C"/>
    <w:multiLevelType w:val="hybridMultilevel"/>
    <w:tmpl w:val="75B4D68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0C578C"/>
    <w:multiLevelType w:val="hybridMultilevel"/>
    <w:tmpl w:val="746E2D44"/>
    <w:lvl w:ilvl="0" w:tplc="5D842CD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8">
    <w:nsid w:val="54284296"/>
    <w:multiLevelType w:val="hybridMultilevel"/>
    <w:tmpl w:val="B3C6397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767086"/>
    <w:multiLevelType w:val="hybridMultilevel"/>
    <w:tmpl w:val="28A0F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A386C7B"/>
    <w:multiLevelType w:val="hybridMultilevel"/>
    <w:tmpl w:val="F470243E"/>
    <w:lvl w:ilvl="0" w:tplc="A060F46E">
      <w:start w:val="1"/>
      <w:numFmt w:val="upperRoman"/>
      <w:lvlText w:val="Глава %1."/>
      <w:lvlJc w:val="right"/>
      <w:pPr>
        <w:ind w:left="1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7E65CD"/>
    <w:multiLevelType w:val="hybridMultilevel"/>
    <w:tmpl w:val="204202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A42471E"/>
    <w:multiLevelType w:val="hybridMultilevel"/>
    <w:tmpl w:val="38EAC2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73235DA9"/>
    <w:multiLevelType w:val="hybridMultilevel"/>
    <w:tmpl w:val="C960270A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4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5"/>
  </w:num>
  <w:num w:numId="4">
    <w:abstractNumId w:val="5"/>
  </w:num>
  <w:num w:numId="5">
    <w:abstractNumId w:val="30"/>
  </w:num>
  <w:num w:numId="6">
    <w:abstractNumId w:val="14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7"/>
  </w:num>
  <w:num w:numId="11">
    <w:abstractNumId w:val="10"/>
  </w:num>
  <w:num w:numId="12">
    <w:abstractNumId w:val="32"/>
  </w:num>
  <w:num w:numId="13">
    <w:abstractNumId w:val="2"/>
  </w:num>
  <w:num w:numId="14">
    <w:abstractNumId w:val="21"/>
  </w:num>
  <w:num w:numId="15">
    <w:abstractNumId w:val="31"/>
  </w:num>
  <w:num w:numId="16">
    <w:abstractNumId w:val="13"/>
  </w:num>
  <w:num w:numId="17">
    <w:abstractNumId w:val="33"/>
  </w:num>
  <w:num w:numId="18">
    <w:abstractNumId w:val="23"/>
  </w:num>
  <w:num w:numId="19">
    <w:abstractNumId w:val="20"/>
  </w:num>
  <w:num w:numId="20">
    <w:abstractNumId w:val="16"/>
  </w:num>
  <w:num w:numId="21">
    <w:abstractNumId w:val="1"/>
  </w:num>
  <w:num w:numId="22">
    <w:abstractNumId w:val="26"/>
  </w:num>
  <w:num w:numId="23">
    <w:abstractNumId w:val="3"/>
  </w:num>
  <w:num w:numId="24">
    <w:abstractNumId w:val="19"/>
  </w:num>
  <w:num w:numId="25">
    <w:abstractNumId w:val="11"/>
  </w:num>
  <w:num w:numId="26">
    <w:abstractNumId w:val="4"/>
  </w:num>
  <w:num w:numId="27">
    <w:abstractNumId w:val="24"/>
  </w:num>
  <w:num w:numId="28">
    <w:abstractNumId w:val="34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8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22"/>
  </w:num>
  <w:num w:numId="35">
    <w:abstractNumId w:val="7"/>
  </w:num>
  <w:num w:numId="36">
    <w:abstractNumId w:val="27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F4D"/>
    <w:rsid w:val="00000ED9"/>
    <w:rsid w:val="000058B2"/>
    <w:rsid w:val="00012373"/>
    <w:rsid w:val="00014048"/>
    <w:rsid w:val="00014204"/>
    <w:rsid w:val="00017920"/>
    <w:rsid w:val="00024CA7"/>
    <w:rsid w:val="00027065"/>
    <w:rsid w:val="00027E29"/>
    <w:rsid w:val="00032018"/>
    <w:rsid w:val="0003392F"/>
    <w:rsid w:val="00035576"/>
    <w:rsid w:val="00035B2C"/>
    <w:rsid w:val="00036A97"/>
    <w:rsid w:val="00041002"/>
    <w:rsid w:val="00041749"/>
    <w:rsid w:val="00041E61"/>
    <w:rsid w:val="00042C99"/>
    <w:rsid w:val="0004338F"/>
    <w:rsid w:val="00046AB8"/>
    <w:rsid w:val="00050A27"/>
    <w:rsid w:val="00051858"/>
    <w:rsid w:val="00054D55"/>
    <w:rsid w:val="0005549B"/>
    <w:rsid w:val="00055985"/>
    <w:rsid w:val="00055FCC"/>
    <w:rsid w:val="00063FB9"/>
    <w:rsid w:val="00065E44"/>
    <w:rsid w:val="00067210"/>
    <w:rsid w:val="0006726D"/>
    <w:rsid w:val="00070439"/>
    <w:rsid w:val="00072704"/>
    <w:rsid w:val="00073B6A"/>
    <w:rsid w:val="0007483D"/>
    <w:rsid w:val="00076458"/>
    <w:rsid w:val="000823C4"/>
    <w:rsid w:val="000854A9"/>
    <w:rsid w:val="000905AF"/>
    <w:rsid w:val="00092D86"/>
    <w:rsid w:val="00093276"/>
    <w:rsid w:val="00094816"/>
    <w:rsid w:val="00095E4F"/>
    <w:rsid w:val="000966CE"/>
    <w:rsid w:val="00097D01"/>
    <w:rsid w:val="00097D05"/>
    <w:rsid w:val="000A156D"/>
    <w:rsid w:val="000A4DC9"/>
    <w:rsid w:val="000A7319"/>
    <w:rsid w:val="000B48FF"/>
    <w:rsid w:val="000C2E83"/>
    <w:rsid w:val="000C4BEA"/>
    <w:rsid w:val="000C6A8E"/>
    <w:rsid w:val="000C7E6D"/>
    <w:rsid w:val="000D00BB"/>
    <w:rsid w:val="000D1292"/>
    <w:rsid w:val="000D53C7"/>
    <w:rsid w:val="000D6E00"/>
    <w:rsid w:val="000E1212"/>
    <w:rsid w:val="000E22A1"/>
    <w:rsid w:val="000E3750"/>
    <w:rsid w:val="000E377F"/>
    <w:rsid w:val="000E55DE"/>
    <w:rsid w:val="000F0C7A"/>
    <w:rsid w:val="000F4C49"/>
    <w:rsid w:val="000F639B"/>
    <w:rsid w:val="0010064E"/>
    <w:rsid w:val="001051D2"/>
    <w:rsid w:val="00105DF2"/>
    <w:rsid w:val="00110798"/>
    <w:rsid w:val="00111D1F"/>
    <w:rsid w:val="001139B8"/>
    <w:rsid w:val="00114F2D"/>
    <w:rsid w:val="001164A3"/>
    <w:rsid w:val="00117199"/>
    <w:rsid w:val="00120F8A"/>
    <w:rsid w:val="00125774"/>
    <w:rsid w:val="00126098"/>
    <w:rsid w:val="001271AC"/>
    <w:rsid w:val="001334E2"/>
    <w:rsid w:val="00134B89"/>
    <w:rsid w:val="001419D3"/>
    <w:rsid w:val="00142338"/>
    <w:rsid w:val="00142F95"/>
    <w:rsid w:val="001442C9"/>
    <w:rsid w:val="0014438B"/>
    <w:rsid w:val="00145760"/>
    <w:rsid w:val="00151066"/>
    <w:rsid w:val="00152534"/>
    <w:rsid w:val="00153CE0"/>
    <w:rsid w:val="00155049"/>
    <w:rsid w:val="00155DF7"/>
    <w:rsid w:val="00170123"/>
    <w:rsid w:val="001712CE"/>
    <w:rsid w:val="001741E4"/>
    <w:rsid w:val="00175C70"/>
    <w:rsid w:val="001763B1"/>
    <w:rsid w:val="001875AA"/>
    <w:rsid w:val="00192369"/>
    <w:rsid w:val="0019560B"/>
    <w:rsid w:val="00197E1F"/>
    <w:rsid w:val="001A20D6"/>
    <w:rsid w:val="001A284B"/>
    <w:rsid w:val="001A2D62"/>
    <w:rsid w:val="001A47F1"/>
    <w:rsid w:val="001B1DEA"/>
    <w:rsid w:val="001B1F61"/>
    <w:rsid w:val="001B4A71"/>
    <w:rsid w:val="001C1217"/>
    <w:rsid w:val="001C186C"/>
    <w:rsid w:val="001C7C6F"/>
    <w:rsid w:val="001D203A"/>
    <w:rsid w:val="001D25FA"/>
    <w:rsid w:val="001D2E83"/>
    <w:rsid w:val="001D3692"/>
    <w:rsid w:val="001D6D3F"/>
    <w:rsid w:val="001E0938"/>
    <w:rsid w:val="001E0ADB"/>
    <w:rsid w:val="001E1392"/>
    <w:rsid w:val="001E5BC2"/>
    <w:rsid w:val="001E6A7A"/>
    <w:rsid w:val="001F099B"/>
    <w:rsid w:val="001F2B76"/>
    <w:rsid w:val="001F4B33"/>
    <w:rsid w:val="002000E7"/>
    <w:rsid w:val="00200445"/>
    <w:rsid w:val="002005BC"/>
    <w:rsid w:val="002028BC"/>
    <w:rsid w:val="00203FBC"/>
    <w:rsid w:val="00206948"/>
    <w:rsid w:val="00206A92"/>
    <w:rsid w:val="00206C57"/>
    <w:rsid w:val="00211DFB"/>
    <w:rsid w:val="002121CC"/>
    <w:rsid w:val="0021320E"/>
    <w:rsid w:val="00220A43"/>
    <w:rsid w:val="0022159E"/>
    <w:rsid w:val="00221EF5"/>
    <w:rsid w:val="00223864"/>
    <w:rsid w:val="00224467"/>
    <w:rsid w:val="00226DFE"/>
    <w:rsid w:val="00237713"/>
    <w:rsid w:val="00241164"/>
    <w:rsid w:val="002413A4"/>
    <w:rsid w:val="0024160D"/>
    <w:rsid w:val="002433E8"/>
    <w:rsid w:val="00245E62"/>
    <w:rsid w:val="00250DED"/>
    <w:rsid w:val="00252F27"/>
    <w:rsid w:val="002537B1"/>
    <w:rsid w:val="00254717"/>
    <w:rsid w:val="002568F6"/>
    <w:rsid w:val="00257A36"/>
    <w:rsid w:val="00257DD9"/>
    <w:rsid w:val="002608E8"/>
    <w:rsid w:val="00260E54"/>
    <w:rsid w:val="00263C33"/>
    <w:rsid w:val="00267BFE"/>
    <w:rsid w:val="00270516"/>
    <w:rsid w:val="00272A8E"/>
    <w:rsid w:val="00280230"/>
    <w:rsid w:val="002855A2"/>
    <w:rsid w:val="00286206"/>
    <w:rsid w:val="00287BF8"/>
    <w:rsid w:val="00290EAE"/>
    <w:rsid w:val="00293639"/>
    <w:rsid w:val="002A30AC"/>
    <w:rsid w:val="002A709B"/>
    <w:rsid w:val="002B0336"/>
    <w:rsid w:val="002B48FD"/>
    <w:rsid w:val="002C0937"/>
    <w:rsid w:val="002C5E10"/>
    <w:rsid w:val="002C6CCF"/>
    <w:rsid w:val="002C7115"/>
    <w:rsid w:val="002C7FA3"/>
    <w:rsid w:val="002D3AEC"/>
    <w:rsid w:val="002D46A9"/>
    <w:rsid w:val="002D65C7"/>
    <w:rsid w:val="002E028F"/>
    <w:rsid w:val="002E3440"/>
    <w:rsid w:val="002E45AF"/>
    <w:rsid w:val="002E6808"/>
    <w:rsid w:val="002F001C"/>
    <w:rsid w:val="002F1BA4"/>
    <w:rsid w:val="002F465A"/>
    <w:rsid w:val="002F792A"/>
    <w:rsid w:val="00301717"/>
    <w:rsid w:val="00302189"/>
    <w:rsid w:val="0030654F"/>
    <w:rsid w:val="0031018F"/>
    <w:rsid w:val="00312F60"/>
    <w:rsid w:val="003139B0"/>
    <w:rsid w:val="00316AAC"/>
    <w:rsid w:val="00325D6D"/>
    <w:rsid w:val="0033021F"/>
    <w:rsid w:val="00334C39"/>
    <w:rsid w:val="00336B24"/>
    <w:rsid w:val="00342E95"/>
    <w:rsid w:val="00344EA4"/>
    <w:rsid w:val="00347A1A"/>
    <w:rsid w:val="0035549E"/>
    <w:rsid w:val="003561BB"/>
    <w:rsid w:val="00357905"/>
    <w:rsid w:val="003606BD"/>
    <w:rsid w:val="0036238F"/>
    <w:rsid w:val="00366FBB"/>
    <w:rsid w:val="00367A3F"/>
    <w:rsid w:val="00367FEE"/>
    <w:rsid w:val="00374F3F"/>
    <w:rsid w:val="00375B94"/>
    <w:rsid w:val="00377A1F"/>
    <w:rsid w:val="00380C90"/>
    <w:rsid w:val="00380DA1"/>
    <w:rsid w:val="00381D8E"/>
    <w:rsid w:val="00385C79"/>
    <w:rsid w:val="00391DA7"/>
    <w:rsid w:val="0039223C"/>
    <w:rsid w:val="003B0386"/>
    <w:rsid w:val="003B1300"/>
    <w:rsid w:val="003B1F33"/>
    <w:rsid w:val="003B2207"/>
    <w:rsid w:val="003B28AA"/>
    <w:rsid w:val="003B3371"/>
    <w:rsid w:val="003B4B31"/>
    <w:rsid w:val="003B4F1C"/>
    <w:rsid w:val="003B572A"/>
    <w:rsid w:val="003C455F"/>
    <w:rsid w:val="003C51B4"/>
    <w:rsid w:val="003C5E76"/>
    <w:rsid w:val="003D0874"/>
    <w:rsid w:val="003D351B"/>
    <w:rsid w:val="003D4320"/>
    <w:rsid w:val="003D684E"/>
    <w:rsid w:val="003D78E5"/>
    <w:rsid w:val="003E326C"/>
    <w:rsid w:val="003E46A1"/>
    <w:rsid w:val="003F2D1A"/>
    <w:rsid w:val="003F4982"/>
    <w:rsid w:val="003F5768"/>
    <w:rsid w:val="003F5E02"/>
    <w:rsid w:val="00400B31"/>
    <w:rsid w:val="00412FEB"/>
    <w:rsid w:val="00416AEE"/>
    <w:rsid w:val="00417516"/>
    <w:rsid w:val="00420FAC"/>
    <w:rsid w:val="00421089"/>
    <w:rsid w:val="00421D18"/>
    <w:rsid w:val="00422E68"/>
    <w:rsid w:val="004254E5"/>
    <w:rsid w:val="0042731F"/>
    <w:rsid w:val="00430D03"/>
    <w:rsid w:val="00440C37"/>
    <w:rsid w:val="0044246A"/>
    <w:rsid w:val="00443D8C"/>
    <w:rsid w:val="004447B7"/>
    <w:rsid w:val="00452269"/>
    <w:rsid w:val="00452F29"/>
    <w:rsid w:val="0045500B"/>
    <w:rsid w:val="00456DD9"/>
    <w:rsid w:val="0045700B"/>
    <w:rsid w:val="00462D4F"/>
    <w:rsid w:val="00471287"/>
    <w:rsid w:val="00472958"/>
    <w:rsid w:val="004750F5"/>
    <w:rsid w:val="0048366F"/>
    <w:rsid w:val="00484B89"/>
    <w:rsid w:val="00486799"/>
    <w:rsid w:val="00486F03"/>
    <w:rsid w:val="00490572"/>
    <w:rsid w:val="00491CE8"/>
    <w:rsid w:val="004951E4"/>
    <w:rsid w:val="004A448B"/>
    <w:rsid w:val="004A4DFD"/>
    <w:rsid w:val="004A4E5D"/>
    <w:rsid w:val="004A6800"/>
    <w:rsid w:val="004B06D1"/>
    <w:rsid w:val="004B24DB"/>
    <w:rsid w:val="004B5525"/>
    <w:rsid w:val="004B5BF6"/>
    <w:rsid w:val="004B7946"/>
    <w:rsid w:val="004B7DAE"/>
    <w:rsid w:val="004C0D8E"/>
    <w:rsid w:val="004C6037"/>
    <w:rsid w:val="004C7182"/>
    <w:rsid w:val="004D1685"/>
    <w:rsid w:val="004D392C"/>
    <w:rsid w:val="004F1CE2"/>
    <w:rsid w:val="004F1F10"/>
    <w:rsid w:val="00501405"/>
    <w:rsid w:val="005056C8"/>
    <w:rsid w:val="00505EF2"/>
    <w:rsid w:val="0052085B"/>
    <w:rsid w:val="00521779"/>
    <w:rsid w:val="00521B90"/>
    <w:rsid w:val="005246F3"/>
    <w:rsid w:val="00527740"/>
    <w:rsid w:val="0052783D"/>
    <w:rsid w:val="00527BC7"/>
    <w:rsid w:val="00540CA9"/>
    <w:rsid w:val="00541512"/>
    <w:rsid w:val="00543773"/>
    <w:rsid w:val="00543C64"/>
    <w:rsid w:val="00546010"/>
    <w:rsid w:val="00546FB3"/>
    <w:rsid w:val="0055305E"/>
    <w:rsid w:val="00560067"/>
    <w:rsid w:val="00561BB9"/>
    <w:rsid w:val="00562863"/>
    <w:rsid w:val="00564F0F"/>
    <w:rsid w:val="005653E6"/>
    <w:rsid w:val="00573DE2"/>
    <w:rsid w:val="005757C9"/>
    <w:rsid w:val="00577D90"/>
    <w:rsid w:val="005807CE"/>
    <w:rsid w:val="0058373C"/>
    <w:rsid w:val="00583E11"/>
    <w:rsid w:val="00584C8D"/>
    <w:rsid w:val="00591647"/>
    <w:rsid w:val="00595407"/>
    <w:rsid w:val="00597078"/>
    <w:rsid w:val="005A330D"/>
    <w:rsid w:val="005A4634"/>
    <w:rsid w:val="005A5B8F"/>
    <w:rsid w:val="005A69C5"/>
    <w:rsid w:val="005A7640"/>
    <w:rsid w:val="005B2654"/>
    <w:rsid w:val="005B27EF"/>
    <w:rsid w:val="005B35D6"/>
    <w:rsid w:val="005B5330"/>
    <w:rsid w:val="005B572C"/>
    <w:rsid w:val="005C364A"/>
    <w:rsid w:val="005C4D15"/>
    <w:rsid w:val="005C6AF9"/>
    <w:rsid w:val="005D0BF6"/>
    <w:rsid w:val="005D3362"/>
    <w:rsid w:val="005D36F4"/>
    <w:rsid w:val="005D4757"/>
    <w:rsid w:val="005D6AD1"/>
    <w:rsid w:val="005E0F41"/>
    <w:rsid w:val="005E19CE"/>
    <w:rsid w:val="005E3D0B"/>
    <w:rsid w:val="005E5015"/>
    <w:rsid w:val="005E75F7"/>
    <w:rsid w:val="005E7F17"/>
    <w:rsid w:val="005F051A"/>
    <w:rsid w:val="005F19FD"/>
    <w:rsid w:val="005F2292"/>
    <w:rsid w:val="005F26F9"/>
    <w:rsid w:val="005F3135"/>
    <w:rsid w:val="005F3410"/>
    <w:rsid w:val="005F3A49"/>
    <w:rsid w:val="005F3CE3"/>
    <w:rsid w:val="006006F2"/>
    <w:rsid w:val="006010D4"/>
    <w:rsid w:val="00602019"/>
    <w:rsid w:val="00605909"/>
    <w:rsid w:val="00607918"/>
    <w:rsid w:val="00607E21"/>
    <w:rsid w:val="00615282"/>
    <w:rsid w:val="00616ABD"/>
    <w:rsid w:val="006208FA"/>
    <w:rsid w:val="0062521E"/>
    <w:rsid w:val="00630C0E"/>
    <w:rsid w:val="00636C90"/>
    <w:rsid w:val="006375EA"/>
    <w:rsid w:val="00640A32"/>
    <w:rsid w:val="0064121B"/>
    <w:rsid w:val="006426BB"/>
    <w:rsid w:val="0064367F"/>
    <w:rsid w:val="00645150"/>
    <w:rsid w:val="00654E32"/>
    <w:rsid w:val="00666C8C"/>
    <w:rsid w:val="00667B83"/>
    <w:rsid w:val="006704D5"/>
    <w:rsid w:val="0067383D"/>
    <w:rsid w:val="00674E92"/>
    <w:rsid w:val="0067514A"/>
    <w:rsid w:val="0067646A"/>
    <w:rsid w:val="006773A0"/>
    <w:rsid w:val="00685318"/>
    <w:rsid w:val="00687A34"/>
    <w:rsid w:val="00691B12"/>
    <w:rsid w:val="0069246D"/>
    <w:rsid w:val="00693764"/>
    <w:rsid w:val="00696E35"/>
    <w:rsid w:val="006A1E30"/>
    <w:rsid w:val="006A5EDF"/>
    <w:rsid w:val="006B05F7"/>
    <w:rsid w:val="006B0707"/>
    <w:rsid w:val="006B4A1C"/>
    <w:rsid w:val="006B6972"/>
    <w:rsid w:val="006B79F6"/>
    <w:rsid w:val="006C2C64"/>
    <w:rsid w:val="006C3DB1"/>
    <w:rsid w:val="006D342D"/>
    <w:rsid w:val="006D5086"/>
    <w:rsid w:val="006D5571"/>
    <w:rsid w:val="006D62C4"/>
    <w:rsid w:val="006E1728"/>
    <w:rsid w:val="006E1785"/>
    <w:rsid w:val="006E3C8A"/>
    <w:rsid w:val="006F09CA"/>
    <w:rsid w:val="006F0BE1"/>
    <w:rsid w:val="006F29BF"/>
    <w:rsid w:val="006F361E"/>
    <w:rsid w:val="006F64A2"/>
    <w:rsid w:val="00701317"/>
    <w:rsid w:val="00702953"/>
    <w:rsid w:val="00703EA0"/>
    <w:rsid w:val="007042B9"/>
    <w:rsid w:val="007062A6"/>
    <w:rsid w:val="00707904"/>
    <w:rsid w:val="00707BA2"/>
    <w:rsid w:val="007203AF"/>
    <w:rsid w:val="007219CA"/>
    <w:rsid w:val="00722B64"/>
    <w:rsid w:val="00723394"/>
    <w:rsid w:val="00730C4A"/>
    <w:rsid w:val="00731716"/>
    <w:rsid w:val="00731C35"/>
    <w:rsid w:val="00732306"/>
    <w:rsid w:val="007323E2"/>
    <w:rsid w:val="00732B6A"/>
    <w:rsid w:val="00736BDA"/>
    <w:rsid w:val="00736F1D"/>
    <w:rsid w:val="00740314"/>
    <w:rsid w:val="00741269"/>
    <w:rsid w:val="00743BB5"/>
    <w:rsid w:val="00744A77"/>
    <w:rsid w:val="00750BF9"/>
    <w:rsid w:val="00751034"/>
    <w:rsid w:val="007521CC"/>
    <w:rsid w:val="007533DC"/>
    <w:rsid w:val="007629B7"/>
    <w:rsid w:val="00762E87"/>
    <w:rsid w:val="00763704"/>
    <w:rsid w:val="0076370E"/>
    <w:rsid w:val="0076422D"/>
    <w:rsid w:val="00771A7E"/>
    <w:rsid w:val="0077352D"/>
    <w:rsid w:val="0077404D"/>
    <w:rsid w:val="00782AC6"/>
    <w:rsid w:val="00782E30"/>
    <w:rsid w:val="007835AE"/>
    <w:rsid w:val="00786D8C"/>
    <w:rsid w:val="00791525"/>
    <w:rsid w:val="00792564"/>
    <w:rsid w:val="007A02EB"/>
    <w:rsid w:val="007A2A7E"/>
    <w:rsid w:val="007A40B1"/>
    <w:rsid w:val="007A517F"/>
    <w:rsid w:val="007B70F1"/>
    <w:rsid w:val="007C0C18"/>
    <w:rsid w:val="007C70D1"/>
    <w:rsid w:val="007D0BB6"/>
    <w:rsid w:val="007D1A5F"/>
    <w:rsid w:val="007D1AEA"/>
    <w:rsid w:val="007D3958"/>
    <w:rsid w:val="007E08E5"/>
    <w:rsid w:val="007E15E1"/>
    <w:rsid w:val="007E231A"/>
    <w:rsid w:val="007E2896"/>
    <w:rsid w:val="007F154E"/>
    <w:rsid w:val="007F1AC4"/>
    <w:rsid w:val="007F6AD3"/>
    <w:rsid w:val="007F6B5A"/>
    <w:rsid w:val="00811D86"/>
    <w:rsid w:val="00816167"/>
    <w:rsid w:val="00821807"/>
    <w:rsid w:val="00826B88"/>
    <w:rsid w:val="008356D5"/>
    <w:rsid w:val="00842E1B"/>
    <w:rsid w:val="008442DF"/>
    <w:rsid w:val="00846C58"/>
    <w:rsid w:val="008535D2"/>
    <w:rsid w:val="00853AFD"/>
    <w:rsid w:val="008554E4"/>
    <w:rsid w:val="00857471"/>
    <w:rsid w:val="008639B8"/>
    <w:rsid w:val="00864A3D"/>
    <w:rsid w:val="008650C3"/>
    <w:rsid w:val="00866091"/>
    <w:rsid w:val="008750D3"/>
    <w:rsid w:val="00876CD1"/>
    <w:rsid w:val="00881330"/>
    <w:rsid w:val="008909E2"/>
    <w:rsid w:val="0089551E"/>
    <w:rsid w:val="008959FF"/>
    <w:rsid w:val="00897F63"/>
    <w:rsid w:val="008A2853"/>
    <w:rsid w:val="008A41BF"/>
    <w:rsid w:val="008A4DDD"/>
    <w:rsid w:val="008A7044"/>
    <w:rsid w:val="008A7E28"/>
    <w:rsid w:val="008B0ED5"/>
    <w:rsid w:val="008B1B4F"/>
    <w:rsid w:val="008B5C83"/>
    <w:rsid w:val="008B5D32"/>
    <w:rsid w:val="008B5D96"/>
    <w:rsid w:val="008C039E"/>
    <w:rsid w:val="008C0597"/>
    <w:rsid w:val="008C6B49"/>
    <w:rsid w:val="008D1467"/>
    <w:rsid w:val="008D1FCA"/>
    <w:rsid w:val="008D2678"/>
    <w:rsid w:val="008D3EEE"/>
    <w:rsid w:val="008D4203"/>
    <w:rsid w:val="008E2C01"/>
    <w:rsid w:val="008E332B"/>
    <w:rsid w:val="008E364E"/>
    <w:rsid w:val="008E5A6D"/>
    <w:rsid w:val="008E679E"/>
    <w:rsid w:val="008F2C9A"/>
    <w:rsid w:val="008F6DCC"/>
    <w:rsid w:val="008F7453"/>
    <w:rsid w:val="00905511"/>
    <w:rsid w:val="00906FA2"/>
    <w:rsid w:val="00910411"/>
    <w:rsid w:val="00912BAB"/>
    <w:rsid w:val="00912D04"/>
    <w:rsid w:val="0091627B"/>
    <w:rsid w:val="00917AA1"/>
    <w:rsid w:val="00920364"/>
    <w:rsid w:val="00931473"/>
    <w:rsid w:val="0093456C"/>
    <w:rsid w:val="00936671"/>
    <w:rsid w:val="009435C9"/>
    <w:rsid w:val="009456B1"/>
    <w:rsid w:val="00947F77"/>
    <w:rsid w:val="00956904"/>
    <w:rsid w:val="00962925"/>
    <w:rsid w:val="0097238C"/>
    <w:rsid w:val="00977892"/>
    <w:rsid w:val="00977F25"/>
    <w:rsid w:val="009819EB"/>
    <w:rsid w:val="00982283"/>
    <w:rsid w:val="009823D5"/>
    <w:rsid w:val="0098244B"/>
    <w:rsid w:val="009863CA"/>
    <w:rsid w:val="00990945"/>
    <w:rsid w:val="009912CF"/>
    <w:rsid w:val="00993DFA"/>
    <w:rsid w:val="009979BB"/>
    <w:rsid w:val="009979BF"/>
    <w:rsid w:val="009A100B"/>
    <w:rsid w:val="009A102D"/>
    <w:rsid w:val="009A209D"/>
    <w:rsid w:val="009A44FF"/>
    <w:rsid w:val="009A51D2"/>
    <w:rsid w:val="009A5C80"/>
    <w:rsid w:val="009B021B"/>
    <w:rsid w:val="009B73E4"/>
    <w:rsid w:val="009C1A6A"/>
    <w:rsid w:val="009C320E"/>
    <w:rsid w:val="009D1F2C"/>
    <w:rsid w:val="009D40CC"/>
    <w:rsid w:val="009E4240"/>
    <w:rsid w:val="009E57B4"/>
    <w:rsid w:val="009E643E"/>
    <w:rsid w:val="009E6B91"/>
    <w:rsid w:val="009E72C3"/>
    <w:rsid w:val="009E7827"/>
    <w:rsid w:val="009F0D0E"/>
    <w:rsid w:val="009F132B"/>
    <w:rsid w:val="009F34C1"/>
    <w:rsid w:val="009F3774"/>
    <w:rsid w:val="009F4587"/>
    <w:rsid w:val="009F6DB1"/>
    <w:rsid w:val="00A00E06"/>
    <w:rsid w:val="00A021D9"/>
    <w:rsid w:val="00A14529"/>
    <w:rsid w:val="00A148F5"/>
    <w:rsid w:val="00A15D37"/>
    <w:rsid w:val="00A169AB"/>
    <w:rsid w:val="00A235E1"/>
    <w:rsid w:val="00A24163"/>
    <w:rsid w:val="00A2489E"/>
    <w:rsid w:val="00A24A83"/>
    <w:rsid w:val="00A31956"/>
    <w:rsid w:val="00A320C7"/>
    <w:rsid w:val="00A36795"/>
    <w:rsid w:val="00A440EB"/>
    <w:rsid w:val="00A456CB"/>
    <w:rsid w:val="00A4760B"/>
    <w:rsid w:val="00A52FB6"/>
    <w:rsid w:val="00A55FFD"/>
    <w:rsid w:val="00A6068E"/>
    <w:rsid w:val="00A66B5F"/>
    <w:rsid w:val="00A71293"/>
    <w:rsid w:val="00A71BCD"/>
    <w:rsid w:val="00A73236"/>
    <w:rsid w:val="00A809F0"/>
    <w:rsid w:val="00A81BB0"/>
    <w:rsid w:val="00A830A5"/>
    <w:rsid w:val="00A837B1"/>
    <w:rsid w:val="00A847BC"/>
    <w:rsid w:val="00A847BE"/>
    <w:rsid w:val="00A84E92"/>
    <w:rsid w:val="00A9377A"/>
    <w:rsid w:val="00A9593B"/>
    <w:rsid w:val="00A97DFC"/>
    <w:rsid w:val="00AA181B"/>
    <w:rsid w:val="00AB3716"/>
    <w:rsid w:val="00AB4B2D"/>
    <w:rsid w:val="00AB56C4"/>
    <w:rsid w:val="00AC05FB"/>
    <w:rsid w:val="00AC4EC1"/>
    <w:rsid w:val="00AC6652"/>
    <w:rsid w:val="00AC69AB"/>
    <w:rsid w:val="00AD316F"/>
    <w:rsid w:val="00AD46B4"/>
    <w:rsid w:val="00AE0D20"/>
    <w:rsid w:val="00AE190F"/>
    <w:rsid w:val="00AE3618"/>
    <w:rsid w:val="00AE6A68"/>
    <w:rsid w:val="00AE6CD9"/>
    <w:rsid w:val="00AF1225"/>
    <w:rsid w:val="00AF150B"/>
    <w:rsid w:val="00AF3209"/>
    <w:rsid w:val="00AF7063"/>
    <w:rsid w:val="00B00840"/>
    <w:rsid w:val="00B01116"/>
    <w:rsid w:val="00B02230"/>
    <w:rsid w:val="00B025E7"/>
    <w:rsid w:val="00B05B2F"/>
    <w:rsid w:val="00B05F46"/>
    <w:rsid w:val="00B10EF5"/>
    <w:rsid w:val="00B11473"/>
    <w:rsid w:val="00B11DDF"/>
    <w:rsid w:val="00B16E1D"/>
    <w:rsid w:val="00B16E4E"/>
    <w:rsid w:val="00B210A1"/>
    <w:rsid w:val="00B2274D"/>
    <w:rsid w:val="00B233CF"/>
    <w:rsid w:val="00B24736"/>
    <w:rsid w:val="00B37150"/>
    <w:rsid w:val="00B372B3"/>
    <w:rsid w:val="00B45EF3"/>
    <w:rsid w:val="00B52D5D"/>
    <w:rsid w:val="00B538B8"/>
    <w:rsid w:val="00B53AE1"/>
    <w:rsid w:val="00B54D52"/>
    <w:rsid w:val="00B55063"/>
    <w:rsid w:val="00B625DD"/>
    <w:rsid w:val="00B638D8"/>
    <w:rsid w:val="00B63F47"/>
    <w:rsid w:val="00B64831"/>
    <w:rsid w:val="00B71527"/>
    <w:rsid w:val="00B71907"/>
    <w:rsid w:val="00B7303F"/>
    <w:rsid w:val="00B80108"/>
    <w:rsid w:val="00B8413C"/>
    <w:rsid w:val="00B870F7"/>
    <w:rsid w:val="00B91E6D"/>
    <w:rsid w:val="00BA3014"/>
    <w:rsid w:val="00BA3212"/>
    <w:rsid w:val="00BA441C"/>
    <w:rsid w:val="00BA4E4F"/>
    <w:rsid w:val="00BA58A0"/>
    <w:rsid w:val="00BA5F97"/>
    <w:rsid w:val="00BA799B"/>
    <w:rsid w:val="00BB2489"/>
    <w:rsid w:val="00BB2861"/>
    <w:rsid w:val="00BB3C59"/>
    <w:rsid w:val="00BB512D"/>
    <w:rsid w:val="00BB5526"/>
    <w:rsid w:val="00BC0CB1"/>
    <w:rsid w:val="00BC1BF6"/>
    <w:rsid w:val="00BC2E4A"/>
    <w:rsid w:val="00BD1081"/>
    <w:rsid w:val="00BD1B60"/>
    <w:rsid w:val="00BE09C5"/>
    <w:rsid w:val="00BE7443"/>
    <w:rsid w:val="00BF021F"/>
    <w:rsid w:val="00BF1712"/>
    <w:rsid w:val="00BF28AB"/>
    <w:rsid w:val="00C01069"/>
    <w:rsid w:val="00C02DFC"/>
    <w:rsid w:val="00C11685"/>
    <w:rsid w:val="00C14633"/>
    <w:rsid w:val="00C15003"/>
    <w:rsid w:val="00C222C3"/>
    <w:rsid w:val="00C256B9"/>
    <w:rsid w:val="00C26ECC"/>
    <w:rsid w:val="00C31380"/>
    <w:rsid w:val="00C31BE0"/>
    <w:rsid w:val="00C31C64"/>
    <w:rsid w:val="00C31F4B"/>
    <w:rsid w:val="00C337F5"/>
    <w:rsid w:val="00C41984"/>
    <w:rsid w:val="00C43589"/>
    <w:rsid w:val="00C437F4"/>
    <w:rsid w:val="00C5198E"/>
    <w:rsid w:val="00C56A03"/>
    <w:rsid w:val="00C611DF"/>
    <w:rsid w:val="00C6172D"/>
    <w:rsid w:val="00C63809"/>
    <w:rsid w:val="00C65144"/>
    <w:rsid w:val="00C665B8"/>
    <w:rsid w:val="00C734D0"/>
    <w:rsid w:val="00C82DC0"/>
    <w:rsid w:val="00C82EA5"/>
    <w:rsid w:val="00C8310B"/>
    <w:rsid w:val="00C90859"/>
    <w:rsid w:val="00C957B8"/>
    <w:rsid w:val="00C9603A"/>
    <w:rsid w:val="00C965F0"/>
    <w:rsid w:val="00CA1759"/>
    <w:rsid w:val="00CA2105"/>
    <w:rsid w:val="00CB2B41"/>
    <w:rsid w:val="00CB3C41"/>
    <w:rsid w:val="00CB5278"/>
    <w:rsid w:val="00CC1990"/>
    <w:rsid w:val="00CC23F6"/>
    <w:rsid w:val="00CC5421"/>
    <w:rsid w:val="00CC7862"/>
    <w:rsid w:val="00CD034C"/>
    <w:rsid w:val="00CD0F34"/>
    <w:rsid w:val="00CD1AF5"/>
    <w:rsid w:val="00CD3CC5"/>
    <w:rsid w:val="00CE1AFF"/>
    <w:rsid w:val="00CE4F71"/>
    <w:rsid w:val="00CE7885"/>
    <w:rsid w:val="00CF0607"/>
    <w:rsid w:val="00CF0A2E"/>
    <w:rsid w:val="00CF60DF"/>
    <w:rsid w:val="00D00A1E"/>
    <w:rsid w:val="00D00EAB"/>
    <w:rsid w:val="00D01C5A"/>
    <w:rsid w:val="00D036CE"/>
    <w:rsid w:val="00D038FF"/>
    <w:rsid w:val="00D055C7"/>
    <w:rsid w:val="00D06A42"/>
    <w:rsid w:val="00D07A5D"/>
    <w:rsid w:val="00D1179C"/>
    <w:rsid w:val="00D11ABE"/>
    <w:rsid w:val="00D1431B"/>
    <w:rsid w:val="00D208AC"/>
    <w:rsid w:val="00D22615"/>
    <w:rsid w:val="00D23803"/>
    <w:rsid w:val="00D24F7C"/>
    <w:rsid w:val="00D25479"/>
    <w:rsid w:val="00D25712"/>
    <w:rsid w:val="00D27248"/>
    <w:rsid w:val="00D278AD"/>
    <w:rsid w:val="00D31119"/>
    <w:rsid w:val="00D31137"/>
    <w:rsid w:val="00D31A76"/>
    <w:rsid w:val="00D34160"/>
    <w:rsid w:val="00D3566D"/>
    <w:rsid w:val="00D3797E"/>
    <w:rsid w:val="00D40252"/>
    <w:rsid w:val="00D41A3B"/>
    <w:rsid w:val="00D44B2A"/>
    <w:rsid w:val="00D530FB"/>
    <w:rsid w:val="00D56A84"/>
    <w:rsid w:val="00D61D8B"/>
    <w:rsid w:val="00D6335B"/>
    <w:rsid w:val="00D654FD"/>
    <w:rsid w:val="00D67B80"/>
    <w:rsid w:val="00D67CE5"/>
    <w:rsid w:val="00D73DF0"/>
    <w:rsid w:val="00D752B8"/>
    <w:rsid w:val="00D7539A"/>
    <w:rsid w:val="00D820EC"/>
    <w:rsid w:val="00D87C53"/>
    <w:rsid w:val="00D95652"/>
    <w:rsid w:val="00D95E75"/>
    <w:rsid w:val="00D9799F"/>
    <w:rsid w:val="00D97CA9"/>
    <w:rsid w:val="00DA1590"/>
    <w:rsid w:val="00DB19D5"/>
    <w:rsid w:val="00DB1E3F"/>
    <w:rsid w:val="00DB2630"/>
    <w:rsid w:val="00DB2C50"/>
    <w:rsid w:val="00DB2F84"/>
    <w:rsid w:val="00DB34DB"/>
    <w:rsid w:val="00DB36E4"/>
    <w:rsid w:val="00DB45CA"/>
    <w:rsid w:val="00DB556D"/>
    <w:rsid w:val="00DC0F25"/>
    <w:rsid w:val="00DC289F"/>
    <w:rsid w:val="00DC3D7B"/>
    <w:rsid w:val="00DC7FB2"/>
    <w:rsid w:val="00DD3058"/>
    <w:rsid w:val="00DD41E4"/>
    <w:rsid w:val="00DE29CD"/>
    <w:rsid w:val="00DE3D9E"/>
    <w:rsid w:val="00DE42B8"/>
    <w:rsid w:val="00DF0137"/>
    <w:rsid w:val="00DF7FD8"/>
    <w:rsid w:val="00E027B0"/>
    <w:rsid w:val="00E05B84"/>
    <w:rsid w:val="00E05D90"/>
    <w:rsid w:val="00E0788A"/>
    <w:rsid w:val="00E1064E"/>
    <w:rsid w:val="00E1741F"/>
    <w:rsid w:val="00E253DB"/>
    <w:rsid w:val="00E26C4A"/>
    <w:rsid w:val="00E26EC7"/>
    <w:rsid w:val="00E277DE"/>
    <w:rsid w:val="00E30FC9"/>
    <w:rsid w:val="00E32F73"/>
    <w:rsid w:val="00E37829"/>
    <w:rsid w:val="00E442EF"/>
    <w:rsid w:val="00E44C58"/>
    <w:rsid w:val="00E46890"/>
    <w:rsid w:val="00E51DE4"/>
    <w:rsid w:val="00E52106"/>
    <w:rsid w:val="00E5232C"/>
    <w:rsid w:val="00E570EA"/>
    <w:rsid w:val="00E61336"/>
    <w:rsid w:val="00E621F8"/>
    <w:rsid w:val="00E629E8"/>
    <w:rsid w:val="00E62F29"/>
    <w:rsid w:val="00E67720"/>
    <w:rsid w:val="00E70A69"/>
    <w:rsid w:val="00E72411"/>
    <w:rsid w:val="00E72B7B"/>
    <w:rsid w:val="00E806CB"/>
    <w:rsid w:val="00E821B8"/>
    <w:rsid w:val="00E82787"/>
    <w:rsid w:val="00E82D2D"/>
    <w:rsid w:val="00E83277"/>
    <w:rsid w:val="00E8447C"/>
    <w:rsid w:val="00E914D0"/>
    <w:rsid w:val="00E92F5E"/>
    <w:rsid w:val="00E96C6D"/>
    <w:rsid w:val="00EA3E68"/>
    <w:rsid w:val="00EA5C1C"/>
    <w:rsid w:val="00EB653D"/>
    <w:rsid w:val="00EC092B"/>
    <w:rsid w:val="00EC0B7D"/>
    <w:rsid w:val="00EC3373"/>
    <w:rsid w:val="00EC45E6"/>
    <w:rsid w:val="00ED0EF2"/>
    <w:rsid w:val="00ED545C"/>
    <w:rsid w:val="00ED5C25"/>
    <w:rsid w:val="00ED623C"/>
    <w:rsid w:val="00ED797C"/>
    <w:rsid w:val="00EE61F2"/>
    <w:rsid w:val="00EE6D2B"/>
    <w:rsid w:val="00EF1009"/>
    <w:rsid w:val="00EF6082"/>
    <w:rsid w:val="00EF7E89"/>
    <w:rsid w:val="00F01FF5"/>
    <w:rsid w:val="00F051B2"/>
    <w:rsid w:val="00F07DAD"/>
    <w:rsid w:val="00F13D8F"/>
    <w:rsid w:val="00F14EED"/>
    <w:rsid w:val="00F208D7"/>
    <w:rsid w:val="00F21032"/>
    <w:rsid w:val="00F248E9"/>
    <w:rsid w:val="00F27F18"/>
    <w:rsid w:val="00F31324"/>
    <w:rsid w:val="00F31545"/>
    <w:rsid w:val="00F31673"/>
    <w:rsid w:val="00F31881"/>
    <w:rsid w:val="00F32B8E"/>
    <w:rsid w:val="00F341E3"/>
    <w:rsid w:val="00F40060"/>
    <w:rsid w:val="00F421FA"/>
    <w:rsid w:val="00F42C0A"/>
    <w:rsid w:val="00F456B7"/>
    <w:rsid w:val="00F50829"/>
    <w:rsid w:val="00F51289"/>
    <w:rsid w:val="00F52A0F"/>
    <w:rsid w:val="00F5538A"/>
    <w:rsid w:val="00F6124C"/>
    <w:rsid w:val="00F63693"/>
    <w:rsid w:val="00F638FA"/>
    <w:rsid w:val="00F7028F"/>
    <w:rsid w:val="00F713F1"/>
    <w:rsid w:val="00F72F4D"/>
    <w:rsid w:val="00F82A4E"/>
    <w:rsid w:val="00F85B47"/>
    <w:rsid w:val="00F85CC0"/>
    <w:rsid w:val="00F87DBD"/>
    <w:rsid w:val="00F901F7"/>
    <w:rsid w:val="00F906E4"/>
    <w:rsid w:val="00F91C04"/>
    <w:rsid w:val="00F93487"/>
    <w:rsid w:val="00F94260"/>
    <w:rsid w:val="00F95155"/>
    <w:rsid w:val="00FA68AC"/>
    <w:rsid w:val="00FB0D48"/>
    <w:rsid w:val="00FB4361"/>
    <w:rsid w:val="00FB702A"/>
    <w:rsid w:val="00FC046D"/>
    <w:rsid w:val="00FC1AC5"/>
    <w:rsid w:val="00FC3D12"/>
    <w:rsid w:val="00FC4B31"/>
    <w:rsid w:val="00FD0CC7"/>
    <w:rsid w:val="00FD42F3"/>
    <w:rsid w:val="00FD4B09"/>
    <w:rsid w:val="00FD7AD1"/>
    <w:rsid w:val="00FE2A1D"/>
    <w:rsid w:val="00FE340C"/>
    <w:rsid w:val="00FE6E92"/>
    <w:rsid w:val="00FF0EBC"/>
    <w:rsid w:val="00FF192A"/>
    <w:rsid w:val="00FF41F4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2F4D"/>
    <w:pPr>
      <w:keepNext/>
      <w:jc w:val="center"/>
      <w:outlineLvl w:val="0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2F4D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F72F4D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F72F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F72F4D"/>
    <w:pPr>
      <w:spacing w:line="360" w:lineRule="auto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F72F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F72F4D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F72F4D"/>
    <w:pPr>
      <w:widowControl w:val="0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F72F4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72F4D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F72F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Web">
    <w:name w:val="Обычный (Web)"/>
    <w:basedOn w:val="a"/>
    <w:rsid w:val="00041E61"/>
    <w:pPr>
      <w:spacing w:after="100" w:afterAutospacing="1"/>
    </w:pPr>
    <w:rPr>
      <w:rFonts w:ascii="Tahoma" w:hAnsi="Tahoma" w:cs="Tahoma"/>
      <w:color w:val="333333"/>
      <w:sz w:val="17"/>
      <w:szCs w:val="17"/>
    </w:rPr>
  </w:style>
  <w:style w:type="paragraph" w:styleId="a8">
    <w:name w:val="Balloon Text"/>
    <w:basedOn w:val="a"/>
    <w:link w:val="a9"/>
    <w:uiPriority w:val="99"/>
    <w:semiHidden/>
    <w:unhideWhenUsed/>
    <w:rsid w:val="006764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64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36238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93147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314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3147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314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F9426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942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western">
    <w:name w:val="western"/>
    <w:basedOn w:val="a"/>
    <w:rsid w:val="007521CC"/>
    <w:pPr>
      <w:spacing w:after="100" w:afterAutospacing="1"/>
    </w:pPr>
  </w:style>
  <w:style w:type="character" w:customStyle="1" w:styleId="apple-converted-space">
    <w:name w:val="apple-converted-space"/>
    <w:basedOn w:val="a0"/>
    <w:rsid w:val="007521CC"/>
  </w:style>
  <w:style w:type="character" w:customStyle="1" w:styleId="highlight">
    <w:name w:val="highlight"/>
    <w:basedOn w:val="a0"/>
    <w:rsid w:val="007521CC"/>
  </w:style>
  <w:style w:type="paragraph" w:customStyle="1" w:styleId="ae">
    <w:name w:val="Знак Знак"/>
    <w:basedOn w:val="a"/>
    <w:rsid w:val="00F421FA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11719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171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нак"/>
    <w:basedOn w:val="a"/>
    <w:rsid w:val="00DF0137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0">
    <w:name w:val="Знак Знак"/>
    <w:basedOn w:val="a"/>
    <w:rsid w:val="00EB653D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2F4D"/>
    <w:pPr>
      <w:keepNext/>
      <w:jc w:val="center"/>
      <w:outlineLvl w:val="0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2F4D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F72F4D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F72F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F72F4D"/>
    <w:pPr>
      <w:spacing w:line="360" w:lineRule="auto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F72F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F72F4D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F72F4D"/>
    <w:pPr>
      <w:widowControl w:val="0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F72F4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72F4D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F72F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Web">
    <w:name w:val="Обычный (Web)"/>
    <w:basedOn w:val="a"/>
    <w:rsid w:val="00041E61"/>
    <w:pPr>
      <w:spacing w:after="100" w:afterAutospacing="1"/>
    </w:pPr>
    <w:rPr>
      <w:rFonts w:ascii="Tahoma" w:hAnsi="Tahoma" w:cs="Tahoma"/>
      <w:color w:val="333333"/>
      <w:sz w:val="17"/>
      <w:szCs w:val="17"/>
    </w:rPr>
  </w:style>
  <w:style w:type="paragraph" w:styleId="a8">
    <w:name w:val="Balloon Text"/>
    <w:basedOn w:val="a"/>
    <w:link w:val="a9"/>
    <w:uiPriority w:val="99"/>
    <w:semiHidden/>
    <w:unhideWhenUsed/>
    <w:rsid w:val="006764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64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36238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93147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314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3147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314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F9426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942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western">
    <w:name w:val="western"/>
    <w:basedOn w:val="a"/>
    <w:rsid w:val="007521CC"/>
    <w:pPr>
      <w:spacing w:after="100" w:afterAutospacing="1"/>
    </w:pPr>
  </w:style>
  <w:style w:type="character" w:customStyle="1" w:styleId="apple-converted-space">
    <w:name w:val="apple-converted-space"/>
    <w:basedOn w:val="a0"/>
    <w:rsid w:val="007521CC"/>
  </w:style>
  <w:style w:type="character" w:customStyle="1" w:styleId="highlight">
    <w:name w:val="highlight"/>
    <w:basedOn w:val="a0"/>
    <w:rsid w:val="007521CC"/>
  </w:style>
  <w:style w:type="paragraph" w:customStyle="1" w:styleId="ae">
    <w:name w:val="Знак Знак"/>
    <w:basedOn w:val="a"/>
    <w:rsid w:val="00F421FA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11719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171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нак"/>
    <w:basedOn w:val="a"/>
    <w:rsid w:val="00DF0137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0">
    <w:name w:val="Знак Знак"/>
    <w:basedOn w:val="a"/>
    <w:rsid w:val="00EB653D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5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966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bogotol-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B83AA-9AD9-42E8-8307-D438B680E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3873</Words>
  <Characters>22078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</cp:revision>
  <cp:lastPrinted>2016-01-13T03:54:00Z</cp:lastPrinted>
  <dcterms:created xsi:type="dcterms:W3CDTF">2016-07-14T08:37:00Z</dcterms:created>
  <dcterms:modified xsi:type="dcterms:W3CDTF">2016-07-14T08:37:00Z</dcterms:modified>
</cp:coreProperties>
</file>