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DF" w:rsidRDefault="003A72DF" w:rsidP="009215F5">
      <w:pPr>
        <w:pStyle w:val="a3"/>
        <w:rPr>
          <w:sz w:val="16"/>
          <w:szCs w:val="16"/>
        </w:rPr>
      </w:pPr>
    </w:p>
    <w:p w:rsidR="009215F5" w:rsidRDefault="009215F5" w:rsidP="009215F5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5" w:rsidRDefault="009215F5" w:rsidP="009215F5">
      <w:pPr>
        <w:pStyle w:val="a3"/>
      </w:pPr>
      <w:r>
        <w:t>Администрация Боготольского района</w:t>
      </w:r>
    </w:p>
    <w:p w:rsidR="009215F5" w:rsidRDefault="009215F5" w:rsidP="009215F5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15F5" w:rsidRDefault="009215F5" w:rsidP="009215F5">
      <w:pPr>
        <w:jc w:val="center"/>
        <w:rPr>
          <w:b/>
          <w:bCs/>
        </w:rPr>
      </w:pPr>
    </w:p>
    <w:p w:rsidR="009215F5" w:rsidRDefault="009215F5" w:rsidP="009215F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215F5" w:rsidRDefault="009215F5" w:rsidP="009215F5">
      <w:pPr>
        <w:ind w:left="34"/>
        <w:jc w:val="center"/>
        <w:rPr>
          <w:b/>
          <w:bCs/>
        </w:rPr>
      </w:pPr>
    </w:p>
    <w:p w:rsidR="009215F5" w:rsidRDefault="00F028A9" w:rsidP="009215F5">
      <w:pPr>
        <w:jc w:val="center"/>
      </w:pPr>
      <w:r>
        <w:rPr>
          <w:bCs/>
        </w:rPr>
        <w:t>г. Боготол</w:t>
      </w:r>
    </w:p>
    <w:p w:rsidR="009215F5" w:rsidRPr="00257373" w:rsidRDefault="00491055" w:rsidP="00C21436">
      <w:r>
        <w:t>«</w:t>
      </w:r>
      <w:r w:rsidR="00F028A9">
        <w:t>13</w:t>
      </w:r>
      <w:r w:rsidR="00105383">
        <w:t>»</w:t>
      </w:r>
      <w:r w:rsidR="00F028A9">
        <w:t xml:space="preserve"> сентября </w:t>
      </w:r>
      <w:r w:rsidR="00105383">
        <w:t>20</w:t>
      </w:r>
      <w:r w:rsidR="00090678">
        <w:t>1</w:t>
      </w:r>
      <w:r w:rsidR="00E17E7F">
        <w:t>6</w:t>
      </w:r>
      <w:r w:rsidR="00090678">
        <w:t xml:space="preserve"> </w:t>
      </w:r>
      <w:r w:rsidR="00F028A9">
        <w:t>г.</w:t>
      </w:r>
      <w:r w:rsidR="00F028A9">
        <w:tab/>
      </w:r>
      <w:r w:rsidR="009215F5">
        <w:tab/>
      </w:r>
      <w:r w:rsidR="00105383">
        <w:tab/>
      </w:r>
      <w:r w:rsidR="00090678">
        <w:tab/>
      </w:r>
      <w:r w:rsidR="00090678">
        <w:tab/>
      </w:r>
      <w:r w:rsidR="00F028A9">
        <w:tab/>
      </w:r>
      <w:r w:rsidR="00F028A9">
        <w:tab/>
      </w:r>
      <w:r w:rsidR="00F028A9">
        <w:tab/>
      </w:r>
      <w:r w:rsidR="00090678">
        <w:t xml:space="preserve">№ </w:t>
      </w:r>
      <w:r w:rsidR="00F028A9">
        <w:t>292</w:t>
      </w:r>
      <w:r w:rsidR="009215F5">
        <w:t>-п</w:t>
      </w:r>
    </w:p>
    <w:p w:rsidR="009215F5" w:rsidRDefault="009215F5" w:rsidP="009215F5"/>
    <w:p w:rsidR="00105383" w:rsidRDefault="00094DFF" w:rsidP="00F028A9">
      <w:pPr>
        <w:ind w:firstLine="709"/>
      </w:pPr>
      <w:r>
        <w:t xml:space="preserve">О </w:t>
      </w:r>
      <w:r w:rsidR="00E17E7F">
        <w:t>создании районной межведомственной комиссии</w:t>
      </w:r>
      <w:r w:rsidR="006F7A0D">
        <w:t xml:space="preserve"> </w:t>
      </w:r>
    </w:p>
    <w:p w:rsidR="00C21436" w:rsidRDefault="00C21436" w:rsidP="009215F5"/>
    <w:p w:rsidR="00F028A9" w:rsidRDefault="00E17E7F" w:rsidP="00E17E7F">
      <w:pPr>
        <w:ind w:firstLine="709"/>
        <w:jc w:val="both"/>
      </w:pPr>
      <w:r>
        <w:t>В соответствии с постановлением Правительства Российской Федерации от 08.04.2000 № 316 «Об утверждении правил проведения государственной кадастровой оценки земель» (в редакции от 30.06.2010 г.),</w:t>
      </w:r>
      <w:r w:rsidR="00C21436">
        <w:t xml:space="preserve"> руководствуясь Уставом </w:t>
      </w:r>
      <w:proofErr w:type="spellStart"/>
      <w:r w:rsidR="00C21436">
        <w:t>Боготольского</w:t>
      </w:r>
      <w:proofErr w:type="spellEnd"/>
      <w:r w:rsidR="00C21436">
        <w:t xml:space="preserve"> района,</w:t>
      </w:r>
    </w:p>
    <w:p w:rsidR="001874FD" w:rsidRDefault="00C21436" w:rsidP="00E17E7F">
      <w:pPr>
        <w:ind w:firstLine="709"/>
        <w:jc w:val="both"/>
      </w:pPr>
      <w:r>
        <w:t>ПОСТАНОВЛЯЮ:</w:t>
      </w:r>
    </w:p>
    <w:p w:rsidR="006F7A0D" w:rsidRDefault="00F028A9" w:rsidP="006F7A0D">
      <w:pPr>
        <w:ind w:firstLine="708"/>
        <w:jc w:val="both"/>
      </w:pPr>
      <w:r>
        <w:t xml:space="preserve">1. Создать районную </w:t>
      </w:r>
      <w:r w:rsidR="006F7A0D">
        <w:t xml:space="preserve">межведомственную комиссию по координации мероприятий по государственной кадастровой оценке земель </w:t>
      </w:r>
      <w:r w:rsidR="00CB4F9E" w:rsidRPr="00CB4F9E">
        <w:t xml:space="preserve">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</w:t>
      </w:r>
      <w:r w:rsidR="006F7A0D">
        <w:t>территории Боготольского района  в составе согласно приложению 1.</w:t>
      </w:r>
    </w:p>
    <w:p w:rsidR="00E94D17" w:rsidRDefault="006F7A0D" w:rsidP="006F7A0D">
      <w:pPr>
        <w:ind w:firstLine="708"/>
        <w:jc w:val="both"/>
      </w:pPr>
      <w:r>
        <w:t>2.</w:t>
      </w:r>
      <w:r w:rsidR="00F028A9">
        <w:t xml:space="preserve"> Утвердить Положение о районной </w:t>
      </w:r>
      <w:r w:rsidRPr="006F7A0D">
        <w:t xml:space="preserve">межведомственной комиссии по государственной кадастровой оценке земель </w:t>
      </w:r>
      <w:r w:rsidR="00FE51E8">
        <w:t xml:space="preserve">лесного фонда, земель особо охраняемых территорий и объектов, земель </w:t>
      </w:r>
      <w:r w:rsidRPr="006F7A0D">
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</w:t>
      </w:r>
      <w:r w:rsidR="00FE51E8">
        <w:t xml:space="preserve"> иного специального назначения </w:t>
      </w:r>
      <w:r w:rsidRPr="006F7A0D">
        <w:t>на территории Боготольского района в составе согласно приложению</w:t>
      </w:r>
      <w:r>
        <w:t xml:space="preserve"> 2.</w:t>
      </w:r>
    </w:p>
    <w:p w:rsidR="0010355E" w:rsidRDefault="00370037" w:rsidP="00D773D3">
      <w:pPr>
        <w:ind w:firstLine="708"/>
        <w:jc w:val="both"/>
      </w:pPr>
      <w:r>
        <w:t xml:space="preserve">3. </w:t>
      </w:r>
      <w:proofErr w:type="gramStart"/>
      <w:r w:rsidR="0010355E">
        <w:t>Контроль за</w:t>
      </w:r>
      <w:proofErr w:type="gramEnd"/>
      <w:r w:rsidR="0010355E">
        <w:t xml:space="preserve"> исполнением данного постановления </w:t>
      </w:r>
      <w:r>
        <w:t xml:space="preserve">возложить на Н.В. </w:t>
      </w:r>
      <w:proofErr w:type="spellStart"/>
      <w:r>
        <w:t>Бакуневич</w:t>
      </w:r>
      <w:proofErr w:type="spellEnd"/>
      <w:r>
        <w:t>, заместителя главы района по финансово-экономическим вопросам.</w:t>
      </w:r>
    </w:p>
    <w:p w:rsidR="0010355E" w:rsidRPr="00F028A9" w:rsidRDefault="00370037" w:rsidP="00D773D3">
      <w:pPr>
        <w:ind w:firstLine="708"/>
        <w:jc w:val="both"/>
      </w:pPr>
      <w:r>
        <w:t>4</w:t>
      </w:r>
      <w:r w:rsidR="0010355E">
        <w:t xml:space="preserve">. </w:t>
      </w:r>
      <w:r w:rsidR="00F028A9" w:rsidRPr="00F028A9"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F028A9" w:rsidRPr="00F028A9">
        <w:t>Боготольского</w:t>
      </w:r>
      <w:proofErr w:type="spellEnd"/>
      <w:r w:rsidR="00F028A9" w:rsidRPr="00F028A9">
        <w:t xml:space="preserve"> района» и разместить на официальном сайте </w:t>
      </w:r>
      <w:proofErr w:type="spellStart"/>
      <w:r w:rsidR="00F028A9" w:rsidRPr="00F028A9">
        <w:t>Боготольского</w:t>
      </w:r>
      <w:proofErr w:type="spellEnd"/>
      <w:r w:rsidR="00F028A9" w:rsidRPr="00F028A9">
        <w:t xml:space="preserve"> района</w:t>
      </w:r>
      <w:r w:rsidR="00F028A9">
        <w:t>.</w:t>
      </w:r>
    </w:p>
    <w:p w:rsidR="0010355E" w:rsidRPr="00F028A9" w:rsidRDefault="00C74768" w:rsidP="00F028A9">
      <w:pPr>
        <w:ind w:firstLine="708"/>
        <w:jc w:val="both"/>
        <w:rPr>
          <w:szCs w:val="28"/>
        </w:rPr>
      </w:pPr>
      <w:r>
        <w:t xml:space="preserve">5. </w:t>
      </w:r>
      <w:r w:rsidR="00F028A9" w:rsidRPr="00F028A9">
        <w:rPr>
          <w:szCs w:val="28"/>
        </w:rPr>
        <w:t>Постановление вступает в силу в день, следующий за днем его официального опубликования.</w:t>
      </w:r>
    </w:p>
    <w:p w:rsidR="0010355E" w:rsidRDefault="0010355E" w:rsidP="0010355E">
      <w:pPr>
        <w:jc w:val="both"/>
      </w:pPr>
    </w:p>
    <w:p w:rsidR="00F028A9" w:rsidRDefault="00F028A9" w:rsidP="0010355E">
      <w:pPr>
        <w:jc w:val="both"/>
      </w:pPr>
    </w:p>
    <w:p w:rsidR="007A30F3" w:rsidRDefault="00581879" w:rsidP="00D773D3">
      <w:pPr>
        <w:jc w:val="both"/>
      </w:pPr>
      <w:r>
        <w:t>Г</w:t>
      </w:r>
      <w:r w:rsidR="0010355E">
        <w:t>лав</w:t>
      </w:r>
      <w:r>
        <w:t>а</w:t>
      </w:r>
      <w:r w:rsidR="0010355E">
        <w:t xml:space="preserve"> </w:t>
      </w:r>
      <w:proofErr w:type="spellStart"/>
      <w:r w:rsidR="0010355E">
        <w:t>Боготольского</w:t>
      </w:r>
      <w:proofErr w:type="spellEnd"/>
      <w:r w:rsidR="0010355E">
        <w:t xml:space="preserve"> района</w:t>
      </w:r>
      <w:r w:rsidR="00D773D3">
        <w:tab/>
      </w:r>
      <w:r w:rsidR="00D773D3">
        <w:tab/>
      </w:r>
      <w:r w:rsidR="00F028A9">
        <w:tab/>
      </w:r>
      <w:r w:rsidR="00F028A9">
        <w:tab/>
      </w:r>
      <w:r w:rsidR="00F028A9">
        <w:tab/>
      </w:r>
      <w:r w:rsidR="00F028A9">
        <w:tab/>
      </w:r>
      <w:r w:rsidR="00F028A9">
        <w:tab/>
      </w:r>
      <w:r w:rsidR="000839E7">
        <w:t>А.В. Белов</w:t>
      </w:r>
    </w:p>
    <w:p w:rsidR="003546C2" w:rsidRDefault="003546C2" w:rsidP="00D773D3">
      <w:pPr>
        <w:jc w:val="both"/>
      </w:pPr>
    </w:p>
    <w:p w:rsidR="00F028A9" w:rsidRPr="00F028A9" w:rsidRDefault="003546C2" w:rsidP="003546C2">
      <w:pPr>
        <w:jc w:val="right"/>
        <w:rPr>
          <w:szCs w:val="28"/>
        </w:rPr>
      </w:pPr>
      <w:r w:rsidRPr="00F028A9">
        <w:rPr>
          <w:szCs w:val="28"/>
        </w:rPr>
        <w:lastRenderedPageBreak/>
        <w:t>Приложение №</w:t>
      </w:r>
      <w:r w:rsidR="00C45BC1" w:rsidRPr="00F028A9">
        <w:rPr>
          <w:szCs w:val="28"/>
        </w:rPr>
        <w:t xml:space="preserve"> </w:t>
      </w:r>
      <w:r w:rsidRPr="00F028A9">
        <w:rPr>
          <w:szCs w:val="28"/>
        </w:rPr>
        <w:t>1</w:t>
      </w:r>
    </w:p>
    <w:p w:rsidR="003546C2" w:rsidRPr="00F028A9" w:rsidRDefault="003546C2" w:rsidP="003546C2">
      <w:pPr>
        <w:jc w:val="right"/>
        <w:rPr>
          <w:szCs w:val="28"/>
        </w:rPr>
      </w:pPr>
      <w:r w:rsidRPr="00F028A9">
        <w:rPr>
          <w:szCs w:val="28"/>
        </w:rPr>
        <w:t xml:space="preserve">к </w:t>
      </w:r>
      <w:r w:rsidR="00C45BC1" w:rsidRPr="00F028A9">
        <w:rPr>
          <w:szCs w:val="28"/>
        </w:rPr>
        <w:t>постановл</w:t>
      </w:r>
      <w:r w:rsidR="00F028A9" w:rsidRPr="00F028A9">
        <w:rPr>
          <w:szCs w:val="28"/>
        </w:rPr>
        <w:t>ению</w:t>
      </w:r>
    </w:p>
    <w:p w:rsidR="003546C2" w:rsidRPr="00F028A9" w:rsidRDefault="00F028A9" w:rsidP="003546C2">
      <w:pPr>
        <w:jc w:val="right"/>
        <w:rPr>
          <w:szCs w:val="28"/>
        </w:rPr>
      </w:pPr>
      <w:r w:rsidRPr="00F028A9">
        <w:rPr>
          <w:szCs w:val="28"/>
        </w:rPr>
        <w:t xml:space="preserve">администрации </w:t>
      </w:r>
      <w:proofErr w:type="spellStart"/>
      <w:r w:rsidR="003546C2" w:rsidRPr="00F028A9">
        <w:rPr>
          <w:szCs w:val="28"/>
        </w:rPr>
        <w:t>Боготольского</w:t>
      </w:r>
      <w:proofErr w:type="spellEnd"/>
      <w:r w:rsidR="003546C2" w:rsidRPr="00F028A9">
        <w:rPr>
          <w:szCs w:val="28"/>
        </w:rPr>
        <w:t xml:space="preserve"> района</w:t>
      </w:r>
    </w:p>
    <w:p w:rsidR="003546C2" w:rsidRPr="00F028A9" w:rsidRDefault="003546C2" w:rsidP="003546C2">
      <w:pPr>
        <w:jc w:val="right"/>
        <w:rPr>
          <w:szCs w:val="28"/>
        </w:rPr>
      </w:pPr>
      <w:r w:rsidRPr="00F028A9">
        <w:rPr>
          <w:szCs w:val="28"/>
        </w:rPr>
        <w:t xml:space="preserve">от </w:t>
      </w:r>
      <w:r w:rsidR="00F028A9" w:rsidRPr="00F028A9">
        <w:rPr>
          <w:szCs w:val="28"/>
        </w:rPr>
        <w:t>13.09.</w:t>
      </w:r>
      <w:r w:rsidRPr="00F028A9">
        <w:rPr>
          <w:szCs w:val="28"/>
        </w:rPr>
        <w:t>201</w:t>
      </w:r>
      <w:r w:rsidR="00C45BC1" w:rsidRPr="00F028A9">
        <w:rPr>
          <w:szCs w:val="28"/>
        </w:rPr>
        <w:t xml:space="preserve">6 </w:t>
      </w:r>
      <w:r w:rsidRPr="00F028A9">
        <w:rPr>
          <w:szCs w:val="28"/>
        </w:rPr>
        <w:t>г. №</w:t>
      </w:r>
      <w:r w:rsidR="00F028A9" w:rsidRPr="00F028A9">
        <w:rPr>
          <w:szCs w:val="28"/>
        </w:rPr>
        <w:t xml:space="preserve"> 292-п</w:t>
      </w:r>
    </w:p>
    <w:p w:rsidR="003546C2" w:rsidRPr="003546C2" w:rsidRDefault="003546C2" w:rsidP="003546C2">
      <w:pPr>
        <w:rPr>
          <w:szCs w:val="28"/>
        </w:rPr>
      </w:pPr>
    </w:p>
    <w:p w:rsidR="003546C2" w:rsidRPr="003546C2" w:rsidRDefault="003546C2" w:rsidP="00C45BC1">
      <w:pPr>
        <w:jc w:val="center"/>
        <w:rPr>
          <w:szCs w:val="28"/>
        </w:rPr>
      </w:pPr>
      <w:r w:rsidRPr="003546C2">
        <w:rPr>
          <w:szCs w:val="28"/>
        </w:rPr>
        <w:t>Состав</w:t>
      </w:r>
    </w:p>
    <w:p w:rsidR="003546C2" w:rsidRDefault="003546C2" w:rsidP="00622941">
      <w:pPr>
        <w:jc w:val="center"/>
        <w:rPr>
          <w:szCs w:val="28"/>
        </w:rPr>
      </w:pPr>
      <w:r w:rsidRPr="003546C2">
        <w:rPr>
          <w:color w:val="000000"/>
          <w:szCs w:val="28"/>
        </w:rPr>
        <w:t>районной межведомственной комиссии по</w:t>
      </w:r>
      <w:r w:rsidR="00D13C96">
        <w:rPr>
          <w:color w:val="000000"/>
          <w:szCs w:val="28"/>
        </w:rPr>
        <w:t xml:space="preserve"> </w:t>
      </w:r>
      <w:r w:rsidRPr="003546C2">
        <w:rPr>
          <w:color w:val="000000"/>
          <w:spacing w:val="3"/>
          <w:szCs w:val="28"/>
        </w:rPr>
        <w:t>координации мероприятий по государственной кадастровой оценке земель</w:t>
      </w:r>
      <w:r w:rsidR="00622941" w:rsidRPr="00622941">
        <w:rPr>
          <w:szCs w:val="28"/>
        </w:rPr>
        <w:t xml:space="preserve">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Боготольского района</w:t>
      </w:r>
    </w:p>
    <w:p w:rsidR="00622941" w:rsidRPr="003546C2" w:rsidRDefault="00622941" w:rsidP="00622941">
      <w:pPr>
        <w:jc w:val="center"/>
        <w:rPr>
          <w:szCs w:val="28"/>
        </w:rPr>
      </w:pPr>
    </w:p>
    <w:p w:rsidR="003546C2" w:rsidRPr="003546C2" w:rsidRDefault="00F86CD4" w:rsidP="00C45BC1">
      <w:pPr>
        <w:shd w:val="clear" w:color="auto" w:fill="FFFFFF"/>
        <w:spacing w:before="331"/>
        <w:ind w:firstLine="708"/>
        <w:contextualSpacing/>
        <w:jc w:val="both"/>
        <w:rPr>
          <w:szCs w:val="28"/>
        </w:rPr>
      </w:pPr>
      <w:proofErr w:type="spellStart"/>
      <w:r>
        <w:rPr>
          <w:szCs w:val="28"/>
        </w:rPr>
        <w:t>Бакуневич</w:t>
      </w:r>
      <w:proofErr w:type="spellEnd"/>
      <w:r>
        <w:rPr>
          <w:szCs w:val="28"/>
        </w:rPr>
        <w:t xml:space="preserve"> Надежда Владимировна</w:t>
      </w:r>
      <w:r w:rsidR="003546C2" w:rsidRPr="003546C2">
        <w:rPr>
          <w:szCs w:val="28"/>
        </w:rPr>
        <w:t xml:space="preserve"> - заместитель главы района по финансово-экономическим вопросам, председатель комиссии;</w:t>
      </w:r>
    </w:p>
    <w:p w:rsidR="003546C2" w:rsidRPr="003546C2" w:rsidRDefault="007A3C64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r>
        <w:rPr>
          <w:szCs w:val="28"/>
        </w:rPr>
        <w:t>Ахматов Сергей Николаевич</w:t>
      </w:r>
      <w:r w:rsidR="003546C2" w:rsidRPr="003546C2">
        <w:rPr>
          <w:szCs w:val="28"/>
        </w:rPr>
        <w:t xml:space="preserve"> –</w:t>
      </w:r>
      <w:r w:rsidR="00D13C96">
        <w:rPr>
          <w:szCs w:val="28"/>
        </w:rPr>
        <w:t xml:space="preserve"> </w:t>
      </w:r>
      <w:r>
        <w:rPr>
          <w:szCs w:val="28"/>
        </w:rPr>
        <w:t>главный специалист отдела</w:t>
      </w:r>
      <w:r w:rsidR="003546C2" w:rsidRPr="003546C2">
        <w:rPr>
          <w:szCs w:val="28"/>
        </w:rPr>
        <w:t xml:space="preserve"> муниципального имущества и земельных отношений администрации района, секретарь комиссии.</w:t>
      </w:r>
    </w:p>
    <w:p w:rsidR="003546C2" w:rsidRPr="003546C2" w:rsidRDefault="003546C2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r w:rsidRPr="003546C2">
        <w:rPr>
          <w:szCs w:val="28"/>
        </w:rPr>
        <w:t>Члены комиссии:</w:t>
      </w:r>
    </w:p>
    <w:p w:rsidR="003546C2" w:rsidRDefault="007A3C64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proofErr w:type="spellStart"/>
      <w:r>
        <w:rPr>
          <w:szCs w:val="28"/>
        </w:rPr>
        <w:t>Овсянская</w:t>
      </w:r>
      <w:proofErr w:type="spellEnd"/>
      <w:r>
        <w:rPr>
          <w:szCs w:val="28"/>
        </w:rPr>
        <w:t xml:space="preserve"> Ольга Геннадьевна</w:t>
      </w:r>
      <w:r w:rsidR="003546C2" w:rsidRPr="003546C2">
        <w:rPr>
          <w:szCs w:val="28"/>
        </w:rPr>
        <w:t xml:space="preserve"> – </w:t>
      </w:r>
      <w:r>
        <w:rPr>
          <w:szCs w:val="28"/>
        </w:rPr>
        <w:t>начальник</w:t>
      </w:r>
      <w:r w:rsidR="003546C2" w:rsidRPr="003546C2">
        <w:rPr>
          <w:szCs w:val="28"/>
        </w:rPr>
        <w:t xml:space="preserve"> отдела муниципального имущества и земельных отношений администрации района;</w:t>
      </w:r>
    </w:p>
    <w:p w:rsidR="009F3507" w:rsidRDefault="009F3507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r>
        <w:rPr>
          <w:szCs w:val="28"/>
        </w:rPr>
        <w:t>Отставнов</w:t>
      </w:r>
      <w:r w:rsidR="00C55F49">
        <w:rPr>
          <w:szCs w:val="28"/>
        </w:rPr>
        <w:t xml:space="preserve"> Сергей Викторович – начальник правового отдела администрации района;</w:t>
      </w:r>
    </w:p>
    <w:p w:rsidR="009F3507" w:rsidRPr="003546C2" w:rsidRDefault="009F3507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r>
        <w:rPr>
          <w:szCs w:val="28"/>
        </w:rPr>
        <w:t>Никифорова</w:t>
      </w:r>
      <w:r w:rsidR="00C55F49">
        <w:rPr>
          <w:szCs w:val="28"/>
        </w:rPr>
        <w:t xml:space="preserve"> Наталья Витальевна – главный специалист – архитектор отдела капитального строительства администрации района;</w:t>
      </w:r>
    </w:p>
    <w:p w:rsidR="003546C2" w:rsidRPr="003B01BC" w:rsidRDefault="003546C2" w:rsidP="003546C2">
      <w:pPr>
        <w:shd w:val="clear" w:color="auto" w:fill="FFFFFF"/>
        <w:spacing w:before="331"/>
        <w:ind w:firstLine="720"/>
        <w:contextualSpacing/>
        <w:jc w:val="both"/>
        <w:rPr>
          <w:szCs w:val="28"/>
        </w:rPr>
      </w:pPr>
      <w:r w:rsidRPr="003B01BC">
        <w:rPr>
          <w:szCs w:val="28"/>
        </w:rPr>
        <w:t xml:space="preserve">Шагин Виталий Владимирович – </w:t>
      </w:r>
      <w:r w:rsidR="009F3507" w:rsidRPr="003B01BC">
        <w:rPr>
          <w:szCs w:val="28"/>
        </w:rPr>
        <w:t>главный специалист</w:t>
      </w:r>
      <w:r w:rsidRPr="003B01BC">
        <w:rPr>
          <w:szCs w:val="28"/>
        </w:rPr>
        <w:t xml:space="preserve"> </w:t>
      </w:r>
      <w:r w:rsidR="0074763E" w:rsidRPr="003B01BC">
        <w:rPr>
          <w:szCs w:val="28"/>
        </w:rPr>
        <w:t xml:space="preserve">межмуниципального </w:t>
      </w:r>
      <w:proofErr w:type="spellStart"/>
      <w:r w:rsidR="0074763E" w:rsidRPr="003B01BC">
        <w:rPr>
          <w:szCs w:val="28"/>
        </w:rPr>
        <w:t>Ачинского</w:t>
      </w:r>
      <w:proofErr w:type="spellEnd"/>
      <w:r w:rsidRPr="003B01BC">
        <w:rPr>
          <w:szCs w:val="28"/>
        </w:rPr>
        <w:t xml:space="preserve">  </w:t>
      </w:r>
      <w:r w:rsidR="0074763E" w:rsidRPr="003B01BC">
        <w:rPr>
          <w:szCs w:val="28"/>
        </w:rPr>
        <w:t xml:space="preserve">территориального </w:t>
      </w:r>
      <w:r w:rsidRPr="003B01BC">
        <w:rPr>
          <w:szCs w:val="28"/>
        </w:rPr>
        <w:t>отдела</w:t>
      </w:r>
      <w:r w:rsidR="0074763E" w:rsidRPr="003B01BC">
        <w:rPr>
          <w:szCs w:val="28"/>
        </w:rPr>
        <w:t xml:space="preserve"> № 2</w:t>
      </w:r>
      <w:r w:rsidRPr="003B01BC">
        <w:rPr>
          <w:szCs w:val="28"/>
        </w:rPr>
        <w:t xml:space="preserve"> Управления  Росреестра по Красноярскому краю</w:t>
      </w:r>
      <w:r w:rsidR="007A3C64" w:rsidRPr="003B01BC">
        <w:rPr>
          <w:szCs w:val="28"/>
        </w:rPr>
        <w:t>, по согласованию</w:t>
      </w:r>
      <w:r w:rsidRPr="003B01BC">
        <w:rPr>
          <w:szCs w:val="28"/>
        </w:rPr>
        <w:t>;</w:t>
      </w:r>
    </w:p>
    <w:p w:rsidR="003546C2" w:rsidRPr="003B01BC" w:rsidRDefault="003546C2" w:rsidP="003546C2">
      <w:pPr>
        <w:ind w:firstLine="720"/>
        <w:jc w:val="both"/>
        <w:rPr>
          <w:szCs w:val="28"/>
        </w:rPr>
      </w:pPr>
      <w:r w:rsidRPr="003B01BC">
        <w:rPr>
          <w:szCs w:val="28"/>
        </w:rPr>
        <w:t>Шагин Владимир Владимирович – ведущий инженер  межрайонного отдела №2 ФГУ ЗКП по Красноярскому краю</w:t>
      </w:r>
      <w:r w:rsidR="00C55F49" w:rsidRPr="003B01BC">
        <w:rPr>
          <w:szCs w:val="28"/>
        </w:rPr>
        <w:t>, по согласованию</w:t>
      </w:r>
      <w:r w:rsidRPr="003B01BC">
        <w:rPr>
          <w:szCs w:val="28"/>
        </w:rPr>
        <w:t>;</w:t>
      </w:r>
    </w:p>
    <w:p w:rsidR="007A3C64" w:rsidRPr="003B01BC" w:rsidRDefault="007A3C64" w:rsidP="003546C2">
      <w:pPr>
        <w:ind w:firstLine="720"/>
        <w:jc w:val="both"/>
        <w:rPr>
          <w:szCs w:val="28"/>
        </w:rPr>
      </w:pPr>
      <w:r w:rsidRPr="003B01BC">
        <w:rPr>
          <w:szCs w:val="28"/>
        </w:rPr>
        <w:t>Главы сельских советов по согласованию.</w:t>
      </w:r>
    </w:p>
    <w:p w:rsidR="003546C2" w:rsidRDefault="003546C2" w:rsidP="003546C2">
      <w:pPr>
        <w:ind w:firstLine="720"/>
        <w:jc w:val="both"/>
        <w:rPr>
          <w:szCs w:val="28"/>
        </w:rPr>
      </w:pPr>
    </w:p>
    <w:p w:rsidR="003546C2" w:rsidRDefault="003546C2" w:rsidP="003546C2">
      <w:pPr>
        <w:ind w:firstLine="720"/>
        <w:jc w:val="both"/>
        <w:rPr>
          <w:szCs w:val="28"/>
        </w:rPr>
      </w:pPr>
    </w:p>
    <w:p w:rsidR="003546C2" w:rsidRDefault="003546C2" w:rsidP="003546C2">
      <w:pPr>
        <w:ind w:firstLine="720"/>
        <w:jc w:val="both"/>
        <w:rPr>
          <w:szCs w:val="28"/>
        </w:rPr>
      </w:pPr>
    </w:p>
    <w:p w:rsidR="00F028A9" w:rsidRPr="00F028A9" w:rsidRDefault="00F028A9" w:rsidP="00F028A9">
      <w:pPr>
        <w:jc w:val="right"/>
        <w:rPr>
          <w:szCs w:val="28"/>
        </w:rPr>
      </w:pPr>
      <w:r w:rsidRPr="00F028A9">
        <w:rPr>
          <w:szCs w:val="28"/>
        </w:rPr>
        <w:t xml:space="preserve">Приложение № </w:t>
      </w:r>
      <w:r>
        <w:rPr>
          <w:szCs w:val="28"/>
        </w:rPr>
        <w:t>2</w:t>
      </w:r>
    </w:p>
    <w:p w:rsidR="00F028A9" w:rsidRPr="00F028A9" w:rsidRDefault="00F028A9" w:rsidP="00F028A9">
      <w:pPr>
        <w:jc w:val="right"/>
        <w:rPr>
          <w:szCs w:val="28"/>
        </w:rPr>
      </w:pPr>
      <w:r w:rsidRPr="00F028A9">
        <w:rPr>
          <w:szCs w:val="28"/>
        </w:rPr>
        <w:t>к постановлению</w:t>
      </w:r>
    </w:p>
    <w:p w:rsidR="00F028A9" w:rsidRPr="00F028A9" w:rsidRDefault="00F028A9" w:rsidP="00F028A9">
      <w:pPr>
        <w:jc w:val="right"/>
        <w:rPr>
          <w:szCs w:val="28"/>
        </w:rPr>
      </w:pPr>
      <w:r w:rsidRPr="00F028A9">
        <w:rPr>
          <w:szCs w:val="28"/>
        </w:rPr>
        <w:t xml:space="preserve">администрации </w:t>
      </w:r>
      <w:proofErr w:type="spellStart"/>
      <w:r w:rsidRPr="00F028A9">
        <w:rPr>
          <w:szCs w:val="28"/>
        </w:rPr>
        <w:t>Боготольского</w:t>
      </w:r>
      <w:proofErr w:type="spellEnd"/>
      <w:r w:rsidRPr="00F028A9">
        <w:rPr>
          <w:szCs w:val="28"/>
        </w:rPr>
        <w:t xml:space="preserve"> района</w:t>
      </w:r>
    </w:p>
    <w:p w:rsidR="00F028A9" w:rsidRPr="00F028A9" w:rsidRDefault="00F028A9" w:rsidP="00F028A9">
      <w:pPr>
        <w:jc w:val="right"/>
        <w:rPr>
          <w:szCs w:val="28"/>
        </w:rPr>
      </w:pPr>
      <w:r w:rsidRPr="00F028A9">
        <w:rPr>
          <w:szCs w:val="28"/>
        </w:rPr>
        <w:t>от 13.09.2016 г. № 292-п</w:t>
      </w:r>
    </w:p>
    <w:p w:rsidR="003546C2" w:rsidRPr="003546C2" w:rsidRDefault="003546C2" w:rsidP="003546C2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3546C2" w:rsidRPr="003546C2" w:rsidRDefault="003546C2" w:rsidP="009D23C6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546C2">
        <w:rPr>
          <w:b/>
          <w:bCs/>
          <w:szCs w:val="28"/>
        </w:rPr>
        <w:t>ПОЛОЖЕНИЕ</w:t>
      </w:r>
    </w:p>
    <w:p w:rsidR="003546C2" w:rsidRPr="003546C2" w:rsidRDefault="003546C2" w:rsidP="009D23C6">
      <w:pPr>
        <w:jc w:val="center"/>
        <w:rPr>
          <w:szCs w:val="28"/>
        </w:rPr>
      </w:pPr>
      <w:r w:rsidRPr="003546C2">
        <w:rPr>
          <w:szCs w:val="28"/>
        </w:rPr>
        <w:t xml:space="preserve">о </w:t>
      </w:r>
      <w:r w:rsidR="00F03B55" w:rsidRPr="00F03B55">
        <w:rPr>
          <w:szCs w:val="28"/>
        </w:rPr>
        <w:t>районной межведомственной ко</w:t>
      </w:r>
      <w:bookmarkStart w:id="0" w:name="_GoBack"/>
      <w:bookmarkEnd w:id="0"/>
      <w:r w:rsidR="00F03B55" w:rsidRPr="00F03B55">
        <w:rPr>
          <w:szCs w:val="28"/>
        </w:rPr>
        <w:t xml:space="preserve">миссии по координации мероприятий по государственной кадастровой оценке земель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</w:t>
      </w:r>
      <w:r w:rsidR="00F03B55" w:rsidRPr="00F03B55">
        <w:rPr>
          <w:szCs w:val="28"/>
        </w:rPr>
        <w:lastRenderedPageBreak/>
        <w:t>обеспечения космической деятельности, земель обороны, безопасности и земель иного специального назначения на территории Боготольского района</w:t>
      </w:r>
    </w:p>
    <w:p w:rsidR="003546C2" w:rsidRPr="003546C2" w:rsidRDefault="003546C2" w:rsidP="003546C2">
      <w:pPr>
        <w:jc w:val="center"/>
        <w:rPr>
          <w:color w:val="FF0000"/>
          <w:szCs w:val="28"/>
        </w:rPr>
      </w:pPr>
    </w:p>
    <w:p w:rsidR="00F028A9" w:rsidRDefault="003546C2" w:rsidP="009D23C6">
      <w:pPr>
        <w:shd w:val="clear" w:color="auto" w:fill="FFFFFF"/>
        <w:tabs>
          <w:tab w:val="left" w:pos="7812"/>
          <w:tab w:val="left" w:leader="underscore" w:pos="8165"/>
        </w:tabs>
        <w:spacing w:before="324"/>
        <w:contextualSpacing/>
        <w:jc w:val="center"/>
        <w:rPr>
          <w:spacing w:val="-4"/>
          <w:szCs w:val="28"/>
        </w:rPr>
      </w:pPr>
      <w:r w:rsidRPr="00892F1C">
        <w:rPr>
          <w:spacing w:val="-4"/>
          <w:szCs w:val="28"/>
        </w:rPr>
        <w:t>1. Общие положения</w:t>
      </w:r>
    </w:p>
    <w:p w:rsidR="00F028A9" w:rsidRDefault="00F028A9" w:rsidP="00F028A9">
      <w:pPr>
        <w:shd w:val="clear" w:color="auto" w:fill="FFFFFF"/>
        <w:tabs>
          <w:tab w:val="left" w:pos="7812"/>
          <w:tab w:val="left" w:leader="underscore" w:pos="8165"/>
        </w:tabs>
        <w:spacing w:before="324"/>
        <w:ind w:left="3665"/>
        <w:contextualSpacing/>
        <w:rPr>
          <w:szCs w:val="28"/>
        </w:rPr>
      </w:pPr>
    </w:p>
    <w:p w:rsidR="00F028A9" w:rsidRDefault="00F028A9" w:rsidP="00F028A9">
      <w:pPr>
        <w:shd w:val="clear" w:color="auto" w:fill="FFFFFF"/>
        <w:tabs>
          <w:tab w:val="left" w:pos="7812"/>
          <w:tab w:val="left" w:leader="underscore" w:pos="8165"/>
        </w:tabs>
        <w:spacing w:before="324"/>
        <w:ind w:firstLine="709"/>
        <w:contextualSpacing/>
        <w:jc w:val="both"/>
        <w:rPr>
          <w:szCs w:val="28"/>
        </w:rPr>
      </w:pPr>
      <w:r>
        <w:rPr>
          <w:spacing w:val="7"/>
          <w:szCs w:val="28"/>
        </w:rPr>
        <w:t xml:space="preserve">1.1. </w:t>
      </w:r>
      <w:proofErr w:type="gramStart"/>
      <w:r w:rsidR="003546C2" w:rsidRPr="00892F1C">
        <w:rPr>
          <w:spacing w:val="7"/>
          <w:szCs w:val="28"/>
        </w:rPr>
        <w:t xml:space="preserve">Районная межведомственная комиссия </w:t>
      </w:r>
      <w:r w:rsidR="00F03B55" w:rsidRPr="00F03B55">
        <w:rPr>
          <w:spacing w:val="7"/>
          <w:szCs w:val="28"/>
        </w:rPr>
        <w:t>по координации мероприятий по государственной кадастровой оценке земель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Боготольского района</w:t>
      </w:r>
      <w:r w:rsidR="003546C2" w:rsidRPr="00892F1C">
        <w:rPr>
          <w:spacing w:val="3"/>
          <w:szCs w:val="28"/>
        </w:rPr>
        <w:t xml:space="preserve"> (далее - Комиссия), </w:t>
      </w:r>
      <w:r w:rsidR="003546C2" w:rsidRPr="00892F1C">
        <w:rPr>
          <w:szCs w:val="28"/>
        </w:rPr>
        <w:t>является координирующим</w:t>
      </w:r>
      <w:r w:rsidR="00595CD5" w:rsidRPr="00892F1C">
        <w:rPr>
          <w:szCs w:val="28"/>
        </w:rPr>
        <w:t xml:space="preserve"> </w:t>
      </w:r>
      <w:r w:rsidR="003546C2" w:rsidRPr="00892F1C">
        <w:rPr>
          <w:spacing w:val="-8"/>
          <w:szCs w:val="28"/>
        </w:rPr>
        <w:t>органом,</w:t>
      </w:r>
      <w:r w:rsidR="00595CD5" w:rsidRPr="00892F1C">
        <w:rPr>
          <w:szCs w:val="28"/>
        </w:rPr>
        <w:t xml:space="preserve"> </w:t>
      </w:r>
      <w:r w:rsidR="003546C2" w:rsidRPr="00892F1C">
        <w:rPr>
          <w:szCs w:val="28"/>
        </w:rPr>
        <w:t>обеспечивающим организацию и проведение работ</w:t>
      </w:r>
      <w:r w:rsidR="00595CD5" w:rsidRPr="00892F1C">
        <w:rPr>
          <w:szCs w:val="28"/>
        </w:rPr>
        <w:t xml:space="preserve"> </w:t>
      </w:r>
      <w:r w:rsidR="003546C2" w:rsidRPr="00892F1C">
        <w:rPr>
          <w:szCs w:val="28"/>
        </w:rPr>
        <w:t>по</w:t>
      </w:r>
      <w:r w:rsidR="00595CD5" w:rsidRPr="00892F1C">
        <w:rPr>
          <w:szCs w:val="28"/>
        </w:rPr>
        <w:t xml:space="preserve"> </w:t>
      </w:r>
      <w:r w:rsidR="003546C2" w:rsidRPr="00892F1C">
        <w:rPr>
          <w:spacing w:val="2"/>
          <w:szCs w:val="28"/>
        </w:rPr>
        <w:t xml:space="preserve">государственной кадастровой оценке </w:t>
      </w:r>
      <w:r w:rsidR="00F03B55" w:rsidRPr="00F03B55">
        <w:rPr>
          <w:spacing w:val="2"/>
          <w:szCs w:val="28"/>
        </w:rPr>
        <w:t>земель лесного</w:t>
      </w:r>
      <w:proofErr w:type="gramEnd"/>
      <w:r w:rsidR="00F03B55" w:rsidRPr="00F03B55">
        <w:rPr>
          <w:spacing w:val="2"/>
          <w:szCs w:val="28"/>
        </w:rPr>
        <w:t xml:space="preserve">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</w:t>
      </w:r>
      <w:proofErr w:type="spellStart"/>
      <w:r w:rsidR="00F03B55" w:rsidRPr="00F03B55">
        <w:rPr>
          <w:spacing w:val="2"/>
          <w:szCs w:val="28"/>
        </w:rPr>
        <w:t>Боготольского</w:t>
      </w:r>
      <w:proofErr w:type="spellEnd"/>
      <w:r w:rsidR="00F03B55" w:rsidRPr="00F03B55">
        <w:rPr>
          <w:spacing w:val="2"/>
          <w:szCs w:val="28"/>
        </w:rPr>
        <w:t xml:space="preserve"> района</w:t>
      </w:r>
      <w:r w:rsidR="003546C2" w:rsidRPr="00892F1C">
        <w:rPr>
          <w:szCs w:val="28"/>
        </w:rPr>
        <w:t>.</w:t>
      </w:r>
    </w:p>
    <w:p w:rsidR="00F028A9" w:rsidRDefault="00F028A9" w:rsidP="00F028A9">
      <w:pPr>
        <w:shd w:val="clear" w:color="auto" w:fill="FFFFFF"/>
        <w:tabs>
          <w:tab w:val="left" w:pos="7812"/>
          <w:tab w:val="left" w:leader="underscore" w:pos="8165"/>
        </w:tabs>
        <w:spacing w:before="324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 </w:t>
      </w:r>
      <w:r w:rsidR="003546C2" w:rsidRPr="000405D1">
        <w:rPr>
          <w:szCs w:val="28"/>
        </w:rPr>
        <w:t>Целью Комиссии является обеспечение координации деятельности</w:t>
      </w:r>
      <w:r>
        <w:rPr>
          <w:szCs w:val="28"/>
        </w:rPr>
        <w:t xml:space="preserve"> </w:t>
      </w:r>
      <w:r w:rsidR="003546C2" w:rsidRPr="000405D1">
        <w:rPr>
          <w:spacing w:val="7"/>
          <w:szCs w:val="28"/>
        </w:rPr>
        <w:t>различных служб и организаций района в вопросе государственной</w:t>
      </w:r>
      <w:r>
        <w:rPr>
          <w:spacing w:val="7"/>
          <w:szCs w:val="28"/>
        </w:rPr>
        <w:t xml:space="preserve"> </w:t>
      </w:r>
      <w:r w:rsidR="003546C2" w:rsidRPr="000405D1">
        <w:rPr>
          <w:spacing w:val="-1"/>
          <w:szCs w:val="28"/>
        </w:rPr>
        <w:t xml:space="preserve">кадастровой оценки </w:t>
      </w:r>
      <w:r w:rsidR="00F03B55" w:rsidRPr="00F03B55">
        <w:rPr>
          <w:spacing w:val="-1"/>
          <w:szCs w:val="28"/>
        </w:rPr>
        <w:t xml:space="preserve">земель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</w:t>
      </w:r>
      <w:proofErr w:type="spellStart"/>
      <w:r w:rsidR="00F03B55" w:rsidRPr="00F03B55">
        <w:rPr>
          <w:spacing w:val="-1"/>
          <w:szCs w:val="28"/>
        </w:rPr>
        <w:t>Боготольского</w:t>
      </w:r>
      <w:proofErr w:type="spellEnd"/>
      <w:r w:rsidR="00F03B55" w:rsidRPr="00F03B55">
        <w:rPr>
          <w:spacing w:val="-1"/>
          <w:szCs w:val="28"/>
        </w:rPr>
        <w:t xml:space="preserve"> района</w:t>
      </w:r>
      <w:r w:rsidR="003546C2" w:rsidRPr="000405D1">
        <w:rPr>
          <w:spacing w:val="-4"/>
          <w:szCs w:val="28"/>
        </w:rPr>
        <w:t>.</w:t>
      </w:r>
    </w:p>
    <w:p w:rsidR="00F028A9" w:rsidRDefault="00F028A9" w:rsidP="00F028A9">
      <w:pPr>
        <w:shd w:val="clear" w:color="auto" w:fill="FFFFFF"/>
        <w:tabs>
          <w:tab w:val="left" w:pos="7812"/>
          <w:tab w:val="left" w:leader="underscore" w:pos="8165"/>
        </w:tabs>
        <w:spacing w:before="324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 </w:t>
      </w:r>
      <w:r w:rsidR="003546C2" w:rsidRPr="000405D1">
        <w:rPr>
          <w:spacing w:val="4"/>
          <w:szCs w:val="28"/>
        </w:rPr>
        <w:t>Комиссия в своей работе руководствуется Конституцией Российской</w:t>
      </w:r>
      <w:r w:rsidR="000405D1" w:rsidRPr="000405D1">
        <w:rPr>
          <w:spacing w:val="4"/>
          <w:szCs w:val="28"/>
        </w:rPr>
        <w:t xml:space="preserve"> </w:t>
      </w:r>
      <w:r w:rsidR="003546C2" w:rsidRPr="000405D1">
        <w:rPr>
          <w:spacing w:val="1"/>
          <w:szCs w:val="28"/>
        </w:rPr>
        <w:t>Федерации, действующим законодательством Российской Федерации,</w:t>
      </w:r>
      <w:r w:rsidR="000405D1" w:rsidRPr="000405D1">
        <w:rPr>
          <w:spacing w:val="1"/>
          <w:szCs w:val="28"/>
        </w:rPr>
        <w:t xml:space="preserve"> </w:t>
      </w:r>
      <w:r w:rsidR="003546C2" w:rsidRPr="000405D1">
        <w:rPr>
          <w:szCs w:val="28"/>
        </w:rPr>
        <w:t>Красноярского края и настоящим Положением.</w:t>
      </w:r>
    </w:p>
    <w:p w:rsidR="003546C2" w:rsidRPr="00F028A9" w:rsidRDefault="00F028A9" w:rsidP="00F028A9">
      <w:pPr>
        <w:shd w:val="clear" w:color="auto" w:fill="FFFFFF"/>
        <w:tabs>
          <w:tab w:val="left" w:pos="7812"/>
          <w:tab w:val="left" w:leader="underscore" w:pos="8165"/>
        </w:tabs>
        <w:spacing w:before="324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1.4. </w:t>
      </w:r>
      <w:r w:rsidR="003546C2" w:rsidRPr="000405D1">
        <w:rPr>
          <w:spacing w:val="4"/>
          <w:szCs w:val="28"/>
        </w:rPr>
        <w:t>Деятельность Комиссии основана на принципах равноправия ее</w:t>
      </w:r>
      <w:r w:rsidR="000405D1" w:rsidRPr="000405D1">
        <w:rPr>
          <w:spacing w:val="4"/>
          <w:szCs w:val="28"/>
        </w:rPr>
        <w:t xml:space="preserve"> </w:t>
      </w:r>
      <w:r w:rsidR="003546C2" w:rsidRPr="000405D1">
        <w:rPr>
          <w:szCs w:val="28"/>
        </w:rPr>
        <w:t>членов, законности и коллегиальности в решении вопросов.</w:t>
      </w:r>
    </w:p>
    <w:p w:rsidR="003546C2" w:rsidRDefault="003546C2" w:rsidP="003546C2">
      <w:pPr>
        <w:shd w:val="clear" w:color="auto" w:fill="FFFFFF"/>
        <w:spacing w:before="338"/>
        <w:ind w:right="14"/>
        <w:contextualSpacing/>
        <w:jc w:val="center"/>
        <w:rPr>
          <w:color w:val="FF0000"/>
          <w:szCs w:val="28"/>
        </w:rPr>
      </w:pPr>
    </w:p>
    <w:p w:rsidR="003546C2" w:rsidRDefault="003546C2" w:rsidP="003546C2">
      <w:pPr>
        <w:shd w:val="clear" w:color="auto" w:fill="FFFFFF"/>
        <w:spacing w:before="338"/>
        <w:ind w:right="14"/>
        <w:contextualSpacing/>
        <w:jc w:val="center"/>
        <w:rPr>
          <w:szCs w:val="28"/>
        </w:rPr>
      </w:pPr>
      <w:r w:rsidRPr="000405D1">
        <w:rPr>
          <w:szCs w:val="28"/>
        </w:rPr>
        <w:t>2. Основные задачи Комиссии</w:t>
      </w:r>
    </w:p>
    <w:p w:rsidR="00F028A9" w:rsidRPr="000405D1" w:rsidRDefault="00F028A9" w:rsidP="003546C2">
      <w:pPr>
        <w:shd w:val="clear" w:color="auto" w:fill="FFFFFF"/>
        <w:spacing w:before="338"/>
        <w:ind w:right="14"/>
        <w:contextualSpacing/>
        <w:jc w:val="center"/>
        <w:rPr>
          <w:szCs w:val="28"/>
        </w:rPr>
      </w:pPr>
    </w:p>
    <w:p w:rsidR="003546C2" w:rsidRPr="000405D1" w:rsidRDefault="003546C2" w:rsidP="002B3812">
      <w:pPr>
        <w:shd w:val="clear" w:color="auto" w:fill="FFFFFF"/>
        <w:spacing w:before="317"/>
        <w:ind w:firstLine="709"/>
        <w:contextualSpacing/>
        <w:jc w:val="both"/>
        <w:rPr>
          <w:szCs w:val="28"/>
        </w:rPr>
      </w:pPr>
      <w:r w:rsidRPr="000405D1">
        <w:rPr>
          <w:szCs w:val="28"/>
        </w:rPr>
        <w:t>Основными задачами Комиссии являются:</w:t>
      </w:r>
    </w:p>
    <w:p w:rsidR="003546C2" w:rsidRPr="003546C2" w:rsidRDefault="002B3812" w:rsidP="002B3812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color w:val="FF0000"/>
          <w:szCs w:val="28"/>
        </w:rPr>
      </w:pPr>
      <w:r>
        <w:rPr>
          <w:color w:val="FF0000"/>
          <w:spacing w:val="-9"/>
          <w:szCs w:val="28"/>
        </w:rPr>
        <w:t xml:space="preserve">2.1. </w:t>
      </w:r>
      <w:proofErr w:type="gramStart"/>
      <w:r w:rsidR="003546C2" w:rsidRPr="00950E75">
        <w:rPr>
          <w:spacing w:val="4"/>
          <w:szCs w:val="28"/>
        </w:rPr>
        <w:t>Обеспечение взаимодействия заинтересованных организаций в части</w:t>
      </w:r>
      <w:r w:rsidR="000405D1" w:rsidRPr="00950E75">
        <w:rPr>
          <w:spacing w:val="4"/>
          <w:szCs w:val="28"/>
        </w:rPr>
        <w:t xml:space="preserve"> </w:t>
      </w:r>
      <w:r w:rsidR="003546C2" w:rsidRPr="00950E75">
        <w:rPr>
          <w:spacing w:val="-2"/>
          <w:szCs w:val="28"/>
        </w:rPr>
        <w:t>подготовки и предоставления исходных данных для проведения</w:t>
      </w:r>
      <w:r w:rsidR="000405D1" w:rsidRPr="00950E75">
        <w:rPr>
          <w:spacing w:val="-2"/>
          <w:szCs w:val="28"/>
        </w:rPr>
        <w:t xml:space="preserve"> </w:t>
      </w:r>
      <w:r w:rsidR="003546C2" w:rsidRPr="00950E75">
        <w:rPr>
          <w:spacing w:val="3"/>
          <w:szCs w:val="28"/>
        </w:rPr>
        <w:t xml:space="preserve">государственной кадастровой оценки </w:t>
      </w:r>
      <w:r w:rsidR="00F03B55" w:rsidRPr="00F03B55">
        <w:rPr>
          <w:spacing w:val="3"/>
          <w:szCs w:val="28"/>
        </w:rPr>
        <w:t>земель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Боготольского района</w:t>
      </w:r>
      <w:r w:rsidR="00950E75" w:rsidRPr="00950E75">
        <w:rPr>
          <w:spacing w:val="2"/>
          <w:szCs w:val="28"/>
        </w:rPr>
        <w:t>,</w:t>
      </w:r>
      <w:r w:rsidR="003546C2" w:rsidRPr="00950E75">
        <w:rPr>
          <w:spacing w:val="2"/>
          <w:szCs w:val="28"/>
        </w:rPr>
        <w:t xml:space="preserve"> рассмотрения хода ее выполнения и </w:t>
      </w:r>
      <w:r w:rsidR="003546C2" w:rsidRPr="00950E75">
        <w:rPr>
          <w:spacing w:val="-1"/>
          <w:szCs w:val="28"/>
        </w:rPr>
        <w:t>согласования результатов;</w:t>
      </w:r>
      <w:proofErr w:type="gramEnd"/>
    </w:p>
    <w:p w:rsidR="003546C2" w:rsidRPr="00950E75" w:rsidRDefault="002B3812" w:rsidP="002B3812">
      <w:pPr>
        <w:shd w:val="clear" w:color="auto" w:fill="FFFFFF"/>
        <w:tabs>
          <w:tab w:val="left" w:pos="1195"/>
        </w:tabs>
        <w:ind w:firstLine="709"/>
        <w:contextualSpacing/>
        <w:jc w:val="both"/>
        <w:rPr>
          <w:szCs w:val="28"/>
        </w:rPr>
      </w:pPr>
      <w:r>
        <w:rPr>
          <w:spacing w:val="-9"/>
          <w:szCs w:val="28"/>
        </w:rPr>
        <w:t xml:space="preserve">2.2. </w:t>
      </w:r>
      <w:r w:rsidR="003546C2" w:rsidRPr="00950E75">
        <w:rPr>
          <w:spacing w:val="2"/>
          <w:szCs w:val="28"/>
        </w:rPr>
        <w:t>Участие в заседаниях краевой межведомственной комиссии по</w:t>
      </w:r>
      <w:r w:rsidR="00950E75" w:rsidRPr="00950E75">
        <w:rPr>
          <w:spacing w:val="2"/>
          <w:szCs w:val="28"/>
        </w:rPr>
        <w:t xml:space="preserve"> </w:t>
      </w:r>
      <w:r w:rsidR="003546C2" w:rsidRPr="00950E75">
        <w:rPr>
          <w:spacing w:val="-1"/>
          <w:szCs w:val="28"/>
        </w:rPr>
        <w:t>вопросам рассмотрения и согласования полученных результатов;</w:t>
      </w:r>
    </w:p>
    <w:p w:rsidR="003546C2" w:rsidRPr="00950E75" w:rsidRDefault="002B3812" w:rsidP="002B381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contextualSpacing/>
        <w:jc w:val="both"/>
        <w:rPr>
          <w:spacing w:val="-9"/>
          <w:szCs w:val="28"/>
        </w:rPr>
      </w:pPr>
      <w:r>
        <w:rPr>
          <w:szCs w:val="28"/>
        </w:rPr>
        <w:lastRenderedPageBreak/>
        <w:t xml:space="preserve">2.3. </w:t>
      </w:r>
      <w:proofErr w:type="gramStart"/>
      <w:r w:rsidR="003546C2" w:rsidRPr="00950E75">
        <w:rPr>
          <w:szCs w:val="28"/>
        </w:rPr>
        <w:t>Контроль за</w:t>
      </w:r>
      <w:proofErr w:type="gramEnd"/>
      <w:r w:rsidR="003546C2" w:rsidRPr="00950E75">
        <w:rPr>
          <w:szCs w:val="28"/>
        </w:rPr>
        <w:t xml:space="preserve"> ходом работ.</w:t>
      </w:r>
    </w:p>
    <w:p w:rsidR="003546C2" w:rsidRDefault="003546C2" w:rsidP="003546C2">
      <w:pPr>
        <w:shd w:val="clear" w:color="auto" w:fill="FFFFFF"/>
        <w:ind w:left="3607"/>
        <w:contextualSpacing/>
        <w:rPr>
          <w:color w:val="FF0000"/>
          <w:szCs w:val="28"/>
        </w:rPr>
      </w:pPr>
    </w:p>
    <w:p w:rsidR="003546C2" w:rsidRDefault="003546C2" w:rsidP="009D23C6">
      <w:pPr>
        <w:shd w:val="clear" w:color="auto" w:fill="FFFFFF"/>
        <w:contextualSpacing/>
        <w:jc w:val="center"/>
        <w:rPr>
          <w:szCs w:val="28"/>
        </w:rPr>
      </w:pPr>
      <w:r w:rsidRPr="00CF3608">
        <w:rPr>
          <w:szCs w:val="28"/>
        </w:rPr>
        <w:t>3. Полномочия Комиссии</w:t>
      </w:r>
    </w:p>
    <w:p w:rsidR="002B3812" w:rsidRPr="00CF3608" w:rsidRDefault="002B3812" w:rsidP="003546C2">
      <w:pPr>
        <w:shd w:val="clear" w:color="auto" w:fill="FFFFFF"/>
        <w:ind w:left="3607"/>
        <w:contextualSpacing/>
        <w:rPr>
          <w:spacing w:val="-9"/>
          <w:szCs w:val="28"/>
        </w:rPr>
      </w:pPr>
    </w:p>
    <w:p w:rsidR="003546C2" w:rsidRPr="00CF3608" w:rsidRDefault="003546C2" w:rsidP="002B3812">
      <w:pPr>
        <w:shd w:val="clear" w:color="auto" w:fill="FFFFFF"/>
        <w:tabs>
          <w:tab w:val="left" w:pos="1044"/>
        </w:tabs>
        <w:spacing w:before="331"/>
        <w:ind w:firstLine="709"/>
        <w:contextualSpacing/>
        <w:jc w:val="both"/>
        <w:rPr>
          <w:szCs w:val="28"/>
        </w:rPr>
      </w:pPr>
      <w:r w:rsidRPr="00CF3608">
        <w:rPr>
          <w:spacing w:val="-9"/>
          <w:szCs w:val="28"/>
        </w:rPr>
        <w:t>3.1.</w:t>
      </w:r>
      <w:r w:rsidR="002B3812">
        <w:rPr>
          <w:szCs w:val="28"/>
        </w:rPr>
        <w:t xml:space="preserve"> </w:t>
      </w:r>
      <w:r w:rsidRPr="00CF3608">
        <w:rPr>
          <w:spacing w:val="1"/>
          <w:szCs w:val="28"/>
        </w:rPr>
        <w:t>Для решения поставленных задач Комиссия:</w:t>
      </w:r>
    </w:p>
    <w:p w:rsidR="003546C2" w:rsidRPr="00CF3608" w:rsidRDefault="002B3812" w:rsidP="002B3812">
      <w:pPr>
        <w:shd w:val="clear" w:color="auto" w:fill="FFFFFF"/>
        <w:tabs>
          <w:tab w:val="left" w:pos="799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CF3608">
        <w:rPr>
          <w:spacing w:val="8"/>
          <w:szCs w:val="28"/>
        </w:rPr>
        <w:t>запрашивает у органов местного самоуправления и должностных лиц</w:t>
      </w:r>
      <w:r w:rsidR="00CF3608" w:rsidRPr="00CF3608">
        <w:rPr>
          <w:spacing w:val="8"/>
          <w:szCs w:val="28"/>
        </w:rPr>
        <w:t xml:space="preserve"> </w:t>
      </w:r>
      <w:r w:rsidR="003546C2" w:rsidRPr="00CF3608">
        <w:rPr>
          <w:spacing w:val="-1"/>
          <w:szCs w:val="28"/>
        </w:rPr>
        <w:t>муниципального образования, других организаций необходимую для реализации</w:t>
      </w:r>
      <w:r w:rsidR="00CF3608" w:rsidRPr="00CF3608">
        <w:rPr>
          <w:spacing w:val="-1"/>
          <w:szCs w:val="28"/>
        </w:rPr>
        <w:t xml:space="preserve"> </w:t>
      </w:r>
      <w:r w:rsidR="003546C2" w:rsidRPr="00CF3608">
        <w:rPr>
          <w:szCs w:val="28"/>
        </w:rPr>
        <w:t>своих целей и задач информацию;</w:t>
      </w:r>
    </w:p>
    <w:p w:rsidR="002B3812" w:rsidRDefault="002B3812" w:rsidP="002B381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>
        <w:rPr>
          <w:spacing w:val="3"/>
          <w:szCs w:val="28"/>
        </w:rPr>
        <w:t xml:space="preserve">- </w:t>
      </w:r>
      <w:r w:rsidR="003546C2" w:rsidRPr="00CF3608">
        <w:rPr>
          <w:spacing w:val="3"/>
          <w:szCs w:val="28"/>
        </w:rPr>
        <w:t>заслушивает в установленном порядке на заседаниях Комиссии</w:t>
      </w:r>
      <w:r w:rsidR="00CF3608" w:rsidRPr="00CF3608">
        <w:rPr>
          <w:spacing w:val="3"/>
          <w:szCs w:val="28"/>
        </w:rPr>
        <w:t xml:space="preserve"> </w:t>
      </w:r>
      <w:r w:rsidR="003546C2" w:rsidRPr="00CF3608">
        <w:rPr>
          <w:spacing w:val="2"/>
          <w:szCs w:val="28"/>
        </w:rPr>
        <w:t>представителей различных органов и организаций по вопросам сбора исходной</w:t>
      </w:r>
      <w:r w:rsidR="00CF3608" w:rsidRPr="00CF3608">
        <w:rPr>
          <w:spacing w:val="2"/>
          <w:szCs w:val="28"/>
        </w:rPr>
        <w:t xml:space="preserve"> </w:t>
      </w:r>
      <w:r w:rsidR="003546C2" w:rsidRPr="00CF3608">
        <w:rPr>
          <w:spacing w:val="-1"/>
          <w:szCs w:val="28"/>
        </w:rPr>
        <w:t xml:space="preserve">информации для государственной кадастровой оценки </w:t>
      </w:r>
      <w:r w:rsidR="00F03B55" w:rsidRPr="00F03B55">
        <w:rPr>
          <w:spacing w:val="-1"/>
          <w:szCs w:val="28"/>
        </w:rPr>
        <w:t xml:space="preserve">земель лесного фонда, земель особо охраняемых территорий и объектов,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</w:t>
      </w:r>
      <w:proofErr w:type="spellStart"/>
      <w:r w:rsidR="00F03B55" w:rsidRPr="00F03B55">
        <w:rPr>
          <w:spacing w:val="-1"/>
          <w:szCs w:val="28"/>
        </w:rPr>
        <w:t>Боготольского</w:t>
      </w:r>
      <w:proofErr w:type="spellEnd"/>
      <w:r w:rsidR="00F03B55" w:rsidRPr="00F03B55">
        <w:rPr>
          <w:spacing w:val="-1"/>
          <w:szCs w:val="28"/>
        </w:rPr>
        <w:t xml:space="preserve"> района</w:t>
      </w:r>
      <w:r w:rsidR="003546C2" w:rsidRPr="00CF3608">
        <w:rPr>
          <w:szCs w:val="28"/>
        </w:rPr>
        <w:t>;</w:t>
      </w:r>
      <w:proofErr w:type="gramEnd"/>
    </w:p>
    <w:p w:rsidR="002B3812" w:rsidRDefault="002B3812" w:rsidP="002B381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CF3608">
        <w:rPr>
          <w:spacing w:val="4"/>
          <w:szCs w:val="28"/>
        </w:rPr>
        <w:t>создает рабочие группы для решения вопросов, относящихся к</w:t>
      </w:r>
      <w:r w:rsidR="00CF3608" w:rsidRPr="00CF3608">
        <w:rPr>
          <w:spacing w:val="4"/>
          <w:szCs w:val="28"/>
        </w:rPr>
        <w:t xml:space="preserve"> </w:t>
      </w:r>
      <w:r w:rsidR="003546C2" w:rsidRPr="00CF3608">
        <w:rPr>
          <w:spacing w:val="-1"/>
          <w:szCs w:val="28"/>
        </w:rPr>
        <w:t>компетенции Комиссии;</w:t>
      </w:r>
    </w:p>
    <w:p w:rsidR="002B3812" w:rsidRDefault="002B3812" w:rsidP="002B381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CF3608">
        <w:rPr>
          <w:spacing w:val="6"/>
          <w:szCs w:val="28"/>
        </w:rPr>
        <w:t xml:space="preserve">принимает и направляет Главе района решения о </w:t>
      </w:r>
      <w:r w:rsidR="003546C2" w:rsidRPr="00CF3608">
        <w:rPr>
          <w:szCs w:val="28"/>
        </w:rPr>
        <w:t>рассмотрении результатов оценки;</w:t>
      </w:r>
    </w:p>
    <w:p w:rsidR="003546C2" w:rsidRPr="00CF3608" w:rsidRDefault="002B3812" w:rsidP="002B381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CF3608">
        <w:rPr>
          <w:spacing w:val="2"/>
          <w:szCs w:val="28"/>
        </w:rPr>
        <w:t>осуществляет иные полномочия, вытекающие из предусмотренных в п.2</w:t>
      </w:r>
      <w:r w:rsidR="00CF3608" w:rsidRPr="00CF3608">
        <w:rPr>
          <w:spacing w:val="2"/>
          <w:szCs w:val="28"/>
        </w:rPr>
        <w:t xml:space="preserve"> </w:t>
      </w:r>
      <w:r w:rsidR="003546C2" w:rsidRPr="00CF3608">
        <w:rPr>
          <w:szCs w:val="28"/>
        </w:rPr>
        <w:t>Положения основных задач;</w:t>
      </w:r>
    </w:p>
    <w:p w:rsidR="003546C2" w:rsidRPr="00CF3608" w:rsidRDefault="003546C2" w:rsidP="002B3812">
      <w:pPr>
        <w:shd w:val="clear" w:color="auto" w:fill="FFFFFF"/>
        <w:tabs>
          <w:tab w:val="left" w:pos="1145"/>
        </w:tabs>
        <w:ind w:firstLine="709"/>
        <w:contextualSpacing/>
        <w:jc w:val="both"/>
        <w:rPr>
          <w:szCs w:val="28"/>
        </w:rPr>
      </w:pPr>
      <w:r w:rsidRPr="00CF3608">
        <w:rPr>
          <w:spacing w:val="-9"/>
          <w:szCs w:val="28"/>
        </w:rPr>
        <w:t>3.2.</w:t>
      </w:r>
      <w:r w:rsidR="002B3812">
        <w:rPr>
          <w:szCs w:val="28"/>
        </w:rPr>
        <w:t xml:space="preserve"> </w:t>
      </w:r>
      <w:r w:rsidRPr="00CF3608">
        <w:rPr>
          <w:spacing w:val="7"/>
          <w:szCs w:val="28"/>
        </w:rPr>
        <w:t>Члены Комиссии и лица, участвующие в ее заседаниях, обязаны</w:t>
      </w:r>
      <w:r w:rsidR="00CF3608" w:rsidRPr="00CF3608">
        <w:rPr>
          <w:spacing w:val="7"/>
          <w:szCs w:val="28"/>
        </w:rPr>
        <w:t xml:space="preserve"> </w:t>
      </w:r>
      <w:r w:rsidRPr="00CF3608">
        <w:rPr>
          <w:spacing w:val="10"/>
          <w:szCs w:val="28"/>
        </w:rPr>
        <w:t>хранить государственную и иную охраняемую законом тайну, а также не</w:t>
      </w:r>
      <w:r w:rsidR="00CF3608" w:rsidRPr="00CF3608">
        <w:rPr>
          <w:spacing w:val="10"/>
          <w:szCs w:val="28"/>
        </w:rPr>
        <w:t xml:space="preserve"> </w:t>
      </w:r>
      <w:r w:rsidRPr="00CF3608">
        <w:rPr>
          <w:spacing w:val="6"/>
          <w:szCs w:val="28"/>
        </w:rPr>
        <w:t>разглашать ставшую им известной в связи с работой Комиссии информацию,</w:t>
      </w:r>
      <w:r w:rsidR="00CF3608" w:rsidRPr="00CF3608">
        <w:rPr>
          <w:spacing w:val="6"/>
          <w:szCs w:val="28"/>
        </w:rPr>
        <w:t xml:space="preserve"> </w:t>
      </w:r>
      <w:r w:rsidRPr="00CF3608">
        <w:rPr>
          <w:szCs w:val="28"/>
        </w:rPr>
        <w:t>отнесенную к категории информации для служебного пользования.</w:t>
      </w:r>
    </w:p>
    <w:p w:rsidR="003546C2" w:rsidRPr="003546C2" w:rsidRDefault="003546C2" w:rsidP="003546C2">
      <w:pPr>
        <w:shd w:val="clear" w:color="auto" w:fill="FFFFFF"/>
        <w:spacing w:before="317"/>
        <w:ind w:left="3384"/>
        <w:contextualSpacing/>
        <w:rPr>
          <w:color w:val="FF0000"/>
          <w:szCs w:val="28"/>
        </w:rPr>
      </w:pPr>
    </w:p>
    <w:p w:rsidR="003546C2" w:rsidRDefault="003546C2" w:rsidP="00CE7106">
      <w:pPr>
        <w:shd w:val="clear" w:color="auto" w:fill="FFFFFF"/>
        <w:spacing w:before="317"/>
        <w:contextualSpacing/>
        <w:jc w:val="center"/>
        <w:rPr>
          <w:szCs w:val="28"/>
        </w:rPr>
      </w:pPr>
      <w:r w:rsidRPr="00CF3608">
        <w:rPr>
          <w:szCs w:val="28"/>
        </w:rPr>
        <w:t>4. Порядок работы Комиссии</w:t>
      </w:r>
    </w:p>
    <w:p w:rsidR="002B3812" w:rsidRPr="00CF3608" w:rsidRDefault="002B3812" w:rsidP="003546C2">
      <w:pPr>
        <w:shd w:val="clear" w:color="auto" w:fill="FFFFFF"/>
        <w:spacing w:before="317"/>
        <w:ind w:left="3384"/>
        <w:contextualSpacing/>
        <w:rPr>
          <w:spacing w:val="-9"/>
          <w:szCs w:val="28"/>
        </w:rPr>
      </w:pPr>
    </w:p>
    <w:p w:rsidR="003546C2" w:rsidRPr="00CF3608" w:rsidRDefault="003546C2" w:rsidP="00CE7106">
      <w:pPr>
        <w:shd w:val="clear" w:color="auto" w:fill="FFFFFF"/>
        <w:tabs>
          <w:tab w:val="left" w:pos="1087"/>
        </w:tabs>
        <w:spacing w:before="324"/>
        <w:ind w:left="14" w:firstLine="695"/>
        <w:contextualSpacing/>
        <w:jc w:val="both"/>
        <w:rPr>
          <w:szCs w:val="28"/>
        </w:rPr>
      </w:pPr>
      <w:r w:rsidRPr="00CF3608">
        <w:rPr>
          <w:spacing w:val="-9"/>
          <w:szCs w:val="28"/>
        </w:rPr>
        <w:t>4.1.</w:t>
      </w:r>
      <w:r w:rsidR="00CE7106">
        <w:rPr>
          <w:szCs w:val="28"/>
        </w:rPr>
        <w:t xml:space="preserve"> </w:t>
      </w:r>
      <w:r w:rsidRPr="00CF3608">
        <w:rPr>
          <w:spacing w:val="4"/>
          <w:szCs w:val="28"/>
        </w:rPr>
        <w:t>Работа Комиссии осуществляется путем личного участия ее членов в</w:t>
      </w:r>
      <w:r w:rsidR="00CF3608" w:rsidRPr="00CF3608">
        <w:rPr>
          <w:spacing w:val="4"/>
          <w:szCs w:val="28"/>
        </w:rPr>
        <w:t xml:space="preserve"> </w:t>
      </w:r>
      <w:r w:rsidRPr="00CF3608">
        <w:rPr>
          <w:spacing w:val="7"/>
          <w:szCs w:val="28"/>
        </w:rPr>
        <w:t>рассмотрении вопросов (в случае болезни члена Комиссии, а также по иным</w:t>
      </w:r>
      <w:r w:rsidR="00CF3608" w:rsidRPr="00CF3608">
        <w:rPr>
          <w:spacing w:val="7"/>
          <w:szCs w:val="28"/>
        </w:rPr>
        <w:t xml:space="preserve"> </w:t>
      </w:r>
      <w:r w:rsidR="00CE7106">
        <w:rPr>
          <w:spacing w:val="10"/>
          <w:szCs w:val="28"/>
        </w:rPr>
        <w:t xml:space="preserve">уважительным </w:t>
      </w:r>
      <w:r w:rsidRPr="00CF3608">
        <w:rPr>
          <w:spacing w:val="10"/>
          <w:szCs w:val="28"/>
        </w:rPr>
        <w:t>причинам для участия в ее работе может быть направлено</w:t>
      </w:r>
      <w:r w:rsidR="00CF3608" w:rsidRPr="00CF3608">
        <w:rPr>
          <w:spacing w:val="10"/>
          <w:szCs w:val="28"/>
        </w:rPr>
        <w:t xml:space="preserve"> </w:t>
      </w:r>
      <w:r w:rsidRPr="00CF3608">
        <w:rPr>
          <w:spacing w:val="-1"/>
          <w:szCs w:val="28"/>
        </w:rPr>
        <w:t>замещающее лицо).</w:t>
      </w:r>
    </w:p>
    <w:p w:rsidR="00CE7106" w:rsidRDefault="00CE7106" w:rsidP="00CE7106">
      <w:pPr>
        <w:widowControl w:val="0"/>
        <w:shd w:val="clear" w:color="auto" w:fill="FFFFFF"/>
        <w:tabs>
          <w:tab w:val="left" w:pos="1181"/>
          <w:tab w:val="left" w:pos="7834"/>
        </w:tabs>
        <w:autoSpaceDE w:val="0"/>
        <w:autoSpaceDN w:val="0"/>
        <w:adjustRightInd w:val="0"/>
        <w:ind w:firstLine="695"/>
        <w:contextualSpacing/>
        <w:jc w:val="both"/>
        <w:rPr>
          <w:spacing w:val="-9"/>
          <w:szCs w:val="28"/>
        </w:rPr>
      </w:pPr>
      <w:r>
        <w:rPr>
          <w:spacing w:val="1"/>
          <w:szCs w:val="28"/>
        </w:rPr>
        <w:t xml:space="preserve">4.2. </w:t>
      </w:r>
      <w:r w:rsidR="003546C2" w:rsidRPr="00CF3608">
        <w:rPr>
          <w:spacing w:val="1"/>
          <w:szCs w:val="28"/>
        </w:rPr>
        <w:t>Организует работу Комиссии и ведет ее заседания председатель</w:t>
      </w:r>
      <w:r w:rsidR="00CF3608" w:rsidRPr="00CF3608">
        <w:rPr>
          <w:spacing w:val="1"/>
          <w:szCs w:val="28"/>
        </w:rPr>
        <w:t xml:space="preserve"> </w:t>
      </w:r>
      <w:r w:rsidR="003546C2" w:rsidRPr="00CF3608">
        <w:rPr>
          <w:spacing w:val="-2"/>
          <w:szCs w:val="28"/>
        </w:rPr>
        <w:t>Комиссии.</w:t>
      </w:r>
    </w:p>
    <w:p w:rsidR="003546C2" w:rsidRPr="00CF3608" w:rsidRDefault="00CE7106" w:rsidP="00CE7106">
      <w:pPr>
        <w:widowControl w:val="0"/>
        <w:shd w:val="clear" w:color="auto" w:fill="FFFFFF"/>
        <w:tabs>
          <w:tab w:val="left" w:pos="1181"/>
          <w:tab w:val="left" w:pos="7834"/>
        </w:tabs>
        <w:autoSpaceDE w:val="0"/>
        <w:autoSpaceDN w:val="0"/>
        <w:adjustRightInd w:val="0"/>
        <w:ind w:firstLine="695"/>
        <w:contextualSpacing/>
        <w:jc w:val="both"/>
        <w:rPr>
          <w:spacing w:val="-9"/>
          <w:szCs w:val="28"/>
        </w:rPr>
      </w:pPr>
      <w:r>
        <w:rPr>
          <w:spacing w:val="-9"/>
          <w:szCs w:val="28"/>
        </w:rPr>
        <w:t xml:space="preserve">4.3. </w:t>
      </w:r>
      <w:r w:rsidR="003546C2" w:rsidRPr="00CF3608">
        <w:rPr>
          <w:spacing w:val="3"/>
          <w:szCs w:val="28"/>
        </w:rPr>
        <w:t>Комиссия правомочна решать вопросы, если на ее заседании</w:t>
      </w:r>
      <w:r w:rsidR="00CF3608" w:rsidRPr="00CF3608">
        <w:rPr>
          <w:spacing w:val="3"/>
          <w:szCs w:val="28"/>
        </w:rPr>
        <w:t xml:space="preserve"> </w:t>
      </w:r>
      <w:r w:rsidR="003546C2" w:rsidRPr="00CF3608">
        <w:rPr>
          <w:szCs w:val="28"/>
        </w:rPr>
        <w:t>присутствует две трети от установленного числа членов Комиссии.</w:t>
      </w:r>
    </w:p>
    <w:p w:rsidR="003546C2" w:rsidRPr="00CF3608" w:rsidRDefault="00CE7106" w:rsidP="00CE7106">
      <w:pPr>
        <w:shd w:val="clear" w:color="auto" w:fill="FFFFFF"/>
        <w:tabs>
          <w:tab w:val="left" w:pos="1058"/>
        </w:tabs>
        <w:ind w:firstLine="709"/>
        <w:contextualSpacing/>
        <w:jc w:val="both"/>
        <w:rPr>
          <w:szCs w:val="28"/>
        </w:rPr>
      </w:pPr>
      <w:r>
        <w:rPr>
          <w:spacing w:val="-7"/>
          <w:szCs w:val="28"/>
        </w:rPr>
        <w:t xml:space="preserve">4.4. </w:t>
      </w:r>
      <w:r w:rsidR="003546C2" w:rsidRPr="00CF3608">
        <w:rPr>
          <w:szCs w:val="28"/>
        </w:rPr>
        <w:t>Члены Комиссии участвуют в ее работе с правом решающего голоса.</w:t>
      </w:r>
      <w:r w:rsidR="00CF3608" w:rsidRPr="00CF3608">
        <w:rPr>
          <w:szCs w:val="28"/>
        </w:rPr>
        <w:t xml:space="preserve"> </w:t>
      </w:r>
      <w:r w:rsidR="003546C2" w:rsidRPr="00CF3608">
        <w:rPr>
          <w:spacing w:val="4"/>
          <w:szCs w:val="28"/>
        </w:rPr>
        <w:t xml:space="preserve">Лица, направленные членами Комиссии для участия в заседании, </w:t>
      </w:r>
      <w:r w:rsidR="003546C2" w:rsidRPr="00CF3608">
        <w:rPr>
          <w:szCs w:val="28"/>
        </w:rPr>
        <w:t>принимают участие в работе Комиссии с правом совещательного голоса.</w:t>
      </w:r>
    </w:p>
    <w:p w:rsidR="003546C2" w:rsidRPr="00CF3608" w:rsidRDefault="003546C2" w:rsidP="00CE7106">
      <w:pPr>
        <w:shd w:val="clear" w:color="auto" w:fill="FFFFFF"/>
        <w:tabs>
          <w:tab w:val="left" w:pos="1246"/>
        </w:tabs>
        <w:ind w:left="14" w:firstLine="695"/>
        <w:contextualSpacing/>
        <w:jc w:val="both"/>
        <w:rPr>
          <w:szCs w:val="28"/>
        </w:rPr>
      </w:pPr>
      <w:r w:rsidRPr="00CF3608">
        <w:rPr>
          <w:spacing w:val="-9"/>
          <w:szCs w:val="28"/>
        </w:rPr>
        <w:t>4.5.</w:t>
      </w:r>
      <w:r w:rsidR="00CE7106">
        <w:rPr>
          <w:szCs w:val="28"/>
        </w:rPr>
        <w:t xml:space="preserve"> </w:t>
      </w:r>
      <w:r w:rsidRPr="00CF3608">
        <w:rPr>
          <w:spacing w:val="3"/>
          <w:szCs w:val="28"/>
        </w:rPr>
        <w:t>Комиссия принимает решения по рассматриваемым вопросам,</w:t>
      </w:r>
      <w:r w:rsidR="00CF3608" w:rsidRPr="00CF3608">
        <w:rPr>
          <w:spacing w:val="3"/>
          <w:szCs w:val="28"/>
        </w:rPr>
        <w:t xml:space="preserve"> </w:t>
      </w:r>
      <w:r w:rsidRPr="00CF3608">
        <w:rPr>
          <w:spacing w:val="4"/>
          <w:szCs w:val="28"/>
        </w:rPr>
        <w:t>открытым большинством голосов числа присутствующих на заседании членов</w:t>
      </w:r>
      <w:r w:rsidR="00CF3608" w:rsidRPr="00CF3608">
        <w:rPr>
          <w:spacing w:val="4"/>
          <w:szCs w:val="28"/>
        </w:rPr>
        <w:t xml:space="preserve"> </w:t>
      </w:r>
      <w:r w:rsidRPr="00CF3608">
        <w:rPr>
          <w:spacing w:val="-4"/>
          <w:szCs w:val="28"/>
        </w:rPr>
        <w:t>Комиссии.</w:t>
      </w:r>
    </w:p>
    <w:p w:rsidR="003546C2" w:rsidRPr="00CF3608" w:rsidRDefault="003546C2" w:rsidP="00CE7106">
      <w:pPr>
        <w:shd w:val="clear" w:color="auto" w:fill="FFFFFF"/>
        <w:ind w:left="14" w:firstLine="695"/>
        <w:contextualSpacing/>
        <w:jc w:val="both"/>
        <w:rPr>
          <w:szCs w:val="28"/>
        </w:rPr>
      </w:pPr>
      <w:r w:rsidRPr="00CF3608">
        <w:rPr>
          <w:spacing w:val="2"/>
          <w:szCs w:val="28"/>
        </w:rPr>
        <w:lastRenderedPageBreak/>
        <w:t xml:space="preserve">При равенстве голосов "за" и "против" предлагаемого решения вопроса, </w:t>
      </w:r>
      <w:r w:rsidRPr="00CF3608">
        <w:rPr>
          <w:spacing w:val="5"/>
          <w:szCs w:val="28"/>
        </w:rPr>
        <w:t xml:space="preserve">правом решающего голоса обладает председательствующий на заседании </w:t>
      </w:r>
      <w:r w:rsidRPr="00CF3608">
        <w:rPr>
          <w:spacing w:val="-4"/>
          <w:szCs w:val="28"/>
        </w:rPr>
        <w:t>Комиссии.</w:t>
      </w:r>
    </w:p>
    <w:p w:rsidR="003546C2" w:rsidRPr="00923631" w:rsidRDefault="003546C2" w:rsidP="003546C2">
      <w:pPr>
        <w:shd w:val="clear" w:color="auto" w:fill="FFFFFF"/>
        <w:spacing w:before="324"/>
        <w:ind w:left="3175"/>
        <w:contextualSpacing/>
        <w:rPr>
          <w:szCs w:val="28"/>
        </w:rPr>
      </w:pPr>
    </w:p>
    <w:p w:rsidR="003546C2" w:rsidRDefault="003546C2" w:rsidP="00CE7106">
      <w:pPr>
        <w:shd w:val="clear" w:color="auto" w:fill="FFFFFF"/>
        <w:spacing w:before="324"/>
        <w:contextualSpacing/>
        <w:jc w:val="center"/>
        <w:rPr>
          <w:szCs w:val="28"/>
        </w:rPr>
      </w:pPr>
      <w:r w:rsidRPr="00923631">
        <w:rPr>
          <w:szCs w:val="28"/>
        </w:rPr>
        <w:t>5. Протокол заседания Комиссии</w:t>
      </w:r>
    </w:p>
    <w:p w:rsidR="00CE7106" w:rsidRPr="00923631" w:rsidRDefault="00CE7106" w:rsidP="003546C2">
      <w:pPr>
        <w:shd w:val="clear" w:color="auto" w:fill="FFFFFF"/>
        <w:spacing w:before="324"/>
        <w:ind w:left="3175"/>
        <w:contextualSpacing/>
        <w:rPr>
          <w:spacing w:val="-11"/>
          <w:szCs w:val="28"/>
        </w:rPr>
      </w:pPr>
    </w:p>
    <w:p w:rsidR="00CE7106" w:rsidRDefault="003546C2" w:rsidP="00CE7106">
      <w:pPr>
        <w:shd w:val="clear" w:color="auto" w:fill="FFFFFF"/>
        <w:tabs>
          <w:tab w:val="left" w:pos="1303"/>
        </w:tabs>
        <w:spacing w:before="324"/>
        <w:ind w:left="14" w:firstLine="695"/>
        <w:contextualSpacing/>
        <w:jc w:val="both"/>
        <w:rPr>
          <w:szCs w:val="28"/>
        </w:rPr>
      </w:pPr>
      <w:r w:rsidRPr="00923631">
        <w:rPr>
          <w:spacing w:val="-11"/>
          <w:szCs w:val="28"/>
        </w:rPr>
        <w:t>5.1.</w:t>
      </w:r>
      <w:r w:rsidR="00CE7106">
        <w:rPr>
          <w:szCs w:val="28"/>
        </w:rPr>
        <w:t xml:space="preserve"> </w:t>
      </w:r>
      <w:r w:rsidRPr="00923631">
        <w:rPr>
          <w:spacing w:val="3"/>
          <w:szCs w:val="28"/>
        </w:rPr>
        <w:t>Результаты рассмотрения вопросов на заседании Комиссии</w:t>
      </w:r>
      <w:r w:rsidR="00CF3608" w:rsidRPr="00923631">
        <w:rPr>
          <w:spacing w:val="3"/>
          <w:szCs w:val="28"/>
        </w:rPr>
        <w:t xml:space="preserve"> </w:t>
      </w:r>
      <w:r w:rsidRPr="00923631">
        <w:rPr>
          <w:szCs w:val="28"/>
        </w:rPr>
        <w:t>оформляются протоколом заседания Комиссии.</w:t>
      </w:r>
    </w:p>
    <w:p w:rsidR="003546C2" w:rsidRPr="00923631" w:rsidRDefault="003546C2" w:rsidP="00CE7106">
      <w:pPr>
        <w:shd w:val="clear" w:color="auto" w:fill="FFFFFF"/>
        <w:tabs>
          <w:tab w:val="left" w:pos="1303"/>
        </w:tabs>
        <w:spacing w:before="324"/>
        <w:ind w:left="14" w:firstLine="695"/>
        <w:contextualSpacing/>
        <w:jc w:val="both"/>
        <w:rPr>
          <w:szCs w:val="28"/>
        </w:rPr>
      </w:pPr>
      <w:r w:rsidRPr="00923631">
        <w:rPr>
          <w:spacing w:val="-11"/>
          <w:szCs w:val="28"/>
        </w:rPr>
        <w:t>5.2.</w:t>
      </w:r>
      <w:r w:rsidR="00CE7106">
        <w:rPr>
          <w:szCs w:val="28"/>
        </w:rPr>
        <w:t xml:space="preserve"> </w:t>
      </w:r>
      <w:r w:rsidRPr="00923631">
        <w:rPr>
          <w:szCs w:val="28"/>
        </w:rPr>
        <w:t>В протоколе указываются:</w:t>
      </w:r>
    </w:p>
    <w:p w:rsidR="003546C2" w:rsidRPr="00923631" w:rsidRDefault="00CE7106" w:rsidP="00CE7106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923631">
        <w:rPr>
          <w:szCs w:val="28"/>
        </w:rPr>
        <w:t>номер протокола и дата проведения заседания;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695"/>
        <w:contextualSpacing/>
        <w:jc w:val="both"/>
        <w:rPr>
          <w:szCs w:val="28"/>
        </w:rPr>
      </w:pPr>
      <w:r>
        <w:rPr>
          <w:spacing w:val="1"/>
          <w:szCs w:val="28"/>
        </w:rPr>
        <w:t xml:space="preserve">- </w:t>
      </w:r>
      <w:r w:rsidR="003546C2" w:rsidRPr="00923631">
        <w:rPr>
          <w:spacing w:val="1"/>
          <w:szCs w:val="28"/>
        </w:rPr>
        <w:t>список членов комиссии, присутствующих на заседании;</w:t>
      </w:r>
    </w:p>
    <w:p w:rsidR="003546C2" w:rsidRPr="00923631" w:rsidRDefault="003546C2" w:rsidP="00CE7106">
      <w:pPr>
        <w:shd w:val="clear" w:color="auto" w:fill="FFFFFF"/>
        <w:spacing w:before="331"/>
        <w:ind w:firstLine="695"/>
        <w:contextualSpacing/>
        <w:jc w:val="both"/>
        <w:rPr>
          <w:szCs w:val="28"/>
        </w:rPr>
      </w:pPr>
      <w:r w:rsidRPr="00923631">
        <w:rPr>
          <w:spacing w:val="-1"/>
          <w:szCs w:val="28"/>
        </w:rPr>
        <w:t>- список лиц, приглашённых на заседание;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695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923631">
        <w:rPr>
          <w:szCs w:val="28"/>
        </w:rPr>
        <w:t>перечень рассматриваемых вопросов;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695"/>
        <w:contextualSpacing/>
        <w:jc w:val="both"/>
        <w:rPr>
          <w:szCs w:val="28"/>
        </w:rPr>
      </w:pPr>
      <w:r>
        <w:rPr>
          <w:spacing w:val="1"/>
          <w:szCs w:val="28"/>
        </w:rPr>
        <w:t xml:space="preserve">- </w:t>
      </w:r>
      <w:r w:rsidR="003546C2" w:rsidRPr="00923631">
        <w:rPr>
          <w:spacing w:val="1"/>
          <w:szCs w:val="28"/>
        </w:rPr>
        <w:t>решения, принятые в ходе и по результатам рассмотрения вопросов;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695"/>
        <w:contextualSpacing/>
        <w:jc w:val="both"/>
        <w:rPr>
          <w:szCs w:val="28"/>
        </w:rPr>
      </w:pPr>
      <w:r>
        <w:rPr>
          <w:spacing w:val="1"/>
          <w:szCs w:val="28"/>
        </w:rPr>
        <w:t xml:space="preserve">- </w:t>
      </w:r>
      <w:r w:rsidR="003546C2" w:rsidRPr="00923631">
        <w:rPr>
          <w:spacing w:val="1"/>
          <w:szCs w:val="28"/>
        </w:rPr>
        <w:t>результаты голосования по рассматриваемым вопросам;</w:t>
      </w:r>
    </w:p>
    <w:p w:rsidR="00CE7106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695"/>
        <w:contextualSpacing/>
        <w:jc w:val="both"/>
        <w:rPr>
          <w:szCs w:val="28"/>
        </w:rPr>
      </w:pPr>
      <w:proofErr w:type="gramStart"/>
      <w:r>
        <w:rPr>
          <w:spacing w:val="1"/>
          <w:szCs w:val="28"/>
        </w:rPr>
        <w:t xml:space="preserve">- </w:t>
      </w:r>
      <w:r w:rsidR="003546C2" w:rsidRPr="00923631">
        <w:rPr>
          <w:spacing w:val="1"/>
          <w:szCs w:val="28"/>
        </w:rPr>
        <w:t>особые мнения членов комиссии, оформленного письменно;</w:t>
      </w:r>
      <w:proofErr w:type="gramEnd"/>
    </w:p>
    <w:p w:rsidR="00CE7106" w:rsidRDefault="00CE7106" w:rsidP="00CE71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695"/>
        <w:contextualSpacing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="003546C2" w:rsidRPr="00923631">
        <w:rPr>
          <w:spacing w:val="-1"/>
          <w:szCs w:val="28"/>
        </w:rPr>
        <w:t>предложения и замечания членов комиссии, поданные в письменном виде.</w:t>
      </w:r>
    </w:p>
    <w:p w:rsidR="00CE7106" w:rsidRDefault="00CE7106" w:rsidP="00CE71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695"/>
        <w:contextualSpacing/>
        <w:jc w:val="both"/>
        <w:rPr>
          <w:szCs w:val="28"/>
        </w:rPr>
      </w:pPr>
      <w:r>
        <w:rPr>
          <w:szCs w:val="28"/>
        </w:rPr>
        <w:t xml:space="preserve">5.3. </w:t>
      </w:r>
      <w:r w:rsidR="003546C2" w:rsidRPr="00923631">
        <w:rPr>
          <w:spacing w:val="2"/>
          <w:szCs w:val="28"/>
        </w:rPr>
        <w:t>Протокол заседания Комиссии подписывает председательствующий на</w:t>
      </w:r>
      <w:r w:rsidR="00923631" w:rsidRPr="00923631">
        <w:rPr>
          <w:spacing w:val="2"/>
          <w:szCs w:val="28"/>
        </w:rPr>
        <w:t xml:space="preserve"> </w:t>
      </w:r>
      <w:r w:rsidR="003546C2" w:rsidRPr="00923631">
        <w:rPr>
          <w:spacing w:val="-3"/>
          <w:szCs w:val="28"/>
        </w:rPr>
        <w:t>заседании</w:t>
      </w:r>
      <w:r w:rsidR="00923631" w:rsidRPr="00923631">
        <w:rPr>
          <w:spacing w:val="-3"/>
          <w:szCs w:val="28"/>
        </w:rPr>
        <w:t xml:space="preserve"> и секретарь комиссии</w:t>
      </w:r>
      <w:r w:rsidR="003546C2" w:rsidRPr="00923631">
        <w:rPr>
          <w:spacing w:val="-3"/>
          <w:szCs w:val="28"/>
        </w:rPr>
        <w:t>.</w:t>
      </w:r>
    </w:p>
    <w:p w:rsidR="003546C2" w:rsidRPr="00CE7106" w:rsidRDefault="00CE7106" w:rsidP="00CE71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695"/>
        <w:contextualSpacing/>
        <w:jc w:val="both"/>
        <w:rPr>
          <w:szCs w:val="28"/>
        </w:rPr>
      </w:pPr>
      <w:r>
        <w:rPr>
          <w:szCs w:val="28"/>
        </w:rPr>
        <w:t xml:space="preserve">5.4. </w:t>
      </w:r>
      <w:r w:rsidR="003546C2" w:rsidRPr="00923631">
        <w:rPr>
          <w:szCs w:val="28"/>
        </w:rPr>
        <w:t>Протокол заседания Комиссии является основанием для использования,</w:t>
      </w:r>
      <w:r w:rsidR="00923631" w:rsidRPr="00923631">
        <w:rPr>
          <w:szCs w:val="28"/>
        </w:rPr>
        <w:t xml:space="preserve"> </w:t>
      </w:r>
      <w:r w:rsidR="003546C2" w:rsidRPr="00923631">
        <w:rPr>
          <w:spacing w:val="4"/>
          <w:szCs w:val="28"/>
        </w:rPr>
        <w:t>либо для направления на доработку исходных данных, промежуточных и</w:t>
      </w:r>
      <w:r w:rsidR="00923631" w:rsidRPr="00923631">
        <w:rPr>
          <w:spacing w:val="4"/>
          <w:szCs w:val="28"/>
        </w:rPr>
        <w:t xml:space="preserve"> </w:t>
      </w:r>
      <w:r w:rsidR="003546C2" w:rsidRPr="00923631">
        <w:rPr>
          <w:spacing w:val="5"/>
          <w:szCs w:val="28"/>
        </w:rPr>
        <w:t>окончательных результатов проведения государственной кадастровой оценки</w:t>
      </w:r>
      <w:r w:rsidR="00923631" w:rsidRPr="00923631">
        <w:rPr>
          <w:spacing w:val="5"/>
          <w:szCs w:val="28"/>
        </w:rPr>
        <w:t xml:space="preserve"> </w:t>
      </w:r>
      <w:r w:rsidR="003546C2" w:rsidRPr="00923631">
        <w:rPr>
          <w:szCs w:val="28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923631" w:rsidRPr="00923631">
        <w:rPr>
          <w:szCs w:val="28"/>
        </w:rPr>
        <w:t>, земель населенных пунктов</w:t>
      </w:r>
      <w:r w:rsidR="003546C2" w:rsidRPr="00923631">
        <w:rPr>
          <w:szCs w:val="28"/>
        </w:rPr>
        <w:t>.</w:t>
      </w:r>
    </w:p>
    <w:p w:rsidR="003546C2" w:rsidRPr="00923631" w:rsidRDefault="003546C2" w:rsidP="003546C2">
      <w:pPr>
        <w:shd w:val="clear" w:color="auto" w:fill="FFFFFF"/>
        <w:spacing w:before="324"/>
        <w:ind w:left="3550"/>
        <w:contextualSpacing/>
        <w:rPr>
          <w:szCs w:val="28"/>
        </w:rPr>
      </w:pPr>
    </w:p>
    <w:p w:rsidR="003546C2" w:rsidRDefault="003546C2" w:rsidP="00CE7106">
      <w:pPr>
        <w:shd w:val="clear" w:color="auto" w:fill="FFFFFF"/>
        <w:spacing w:before="324"/>
        <w:contextualSpacing/>
        <w:jc w:val="center"/>
        <w:rPr>
          <w:szCs w:val="28"/>
        </w:rPr>
      </w:pPr>
      <w:r w:rsidRPr="00923631">
        <w:rPr>
          <w:szCs w:val="28"/>
        </w:rPr>
        <w:t>6. Председатель Комиссии</w:t>
      </w:r>
    </w:p>
    <w:p w:rsidR="00CE7106" w:rsidRPr="00923631" w:rsidRDefault="00CE7106" w:rsidP="003546C2">
      <w:pPr>
        <w:shd w:val="clear" w:color="auto" w:fill="FFFFFF"/>
        <w:spacing w:before="324"/>
        <w:ind w:left="3550"/>
        <w:contextualSpacing/>
        <w:rPr>
          <w:szCs w:val="28"/>
        </w:rPr>
      </w:pPr>
    </w:p>
    <w:p w:rsidR="003546C2" w:rsidRPr="00923631" w:rsidRDefault="003546C2" w:rsidP="00CE7106">
      <w:pPr>
        <w:shd w:val="clear" w:color="auto" w:fill="FFFFFF"/>
        <w:spacing w:before="317"/>
        <w:ind w:firstLine="709"/>
        <w:contextualSpacing/>
        <w:jc w:val="both"/>
        <w:rPr>
          <w:szCs w:val="28"/>
        </w:rPr>
      </w:pPr>
      <w:r w:rsidRPr="00923631">
        <w:rPr>
          <w:szCs w:val="28"/>
        </w:rPr>
        <w:t>6.1. Председатель Комиссии: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14"/>
        <w:ind w:left="709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="003546C2" w:rsidRPr="00923631">
        <w:rPr>
          <w:szCs w:val="28"/>
        </w:rPr>
        <w:t>обеспечивает проведение ее заседаний;</w:t>
      </w:r>
    </w:p>
    <w:p w:rsidR="003546C2" w:rsidRPr="00923631" w:rsidRDefault="00CE7106" w:rsidP="00CE7106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before="7"/>
        <w:ind w:left="709"/>
        <w:contextualSpacing/>
        <w:jc w:val="both"/>
        <w:rPr>
          <w:szCs w:val="28"/>
        </w:rPr>
      </w:pPr>
      <w:r>
        <w:rPr>
          <w:spacing w:val="1"/>
          <w:szCs w:val="28"/>
        </w:rPr>
        <w:t xml:space="preserve">- </w:t>
      </w:r>
      <w:r w:rsidR="003546C2" w:rsidRPr="00923631">
        <w:rPr>
          <w:spacing w:val="1"/>
          <w:szCs w:val="28"/>
        </w:rPr>
        <w:t>распределяет текущие обязанности между членами Комиссии;</w:t>
      </w:r>
    </w:p>
    <w:p w:rsidR="00923631" w:rsidRPr="00923631" w:rsidRDefault="00CE7106" w:rsidP="00CE71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pacing w:val="3"/>
          <w:szCs w:val="28"/>
        </w:rPr>
        <w:t xml:space="preserve">- </w:t>
      </w:r>
      <w:r w:rsidR="003546C2" w:rsidRPr="00923631">
        <w:rPr>
          <w:spacing w:val="3"/>
          <w:szCs w:val="28"/>
        </w:rPr>
        <w:t>утверждает состав рабочих групп и несет персональную ответственность</w:t>
      </w:r>
      <w:r w:rsidR="00923631" w:rsidRPr="00923631">
        <w:rPr>
          <w:spacing w:val="3"/>
          <w:szCs w:val="28"/>
        </w:rPr>
        <w:t xml:space="preserve"> </w:t>
      </w:r>
      <w:r w:rsidR="003546C2" w:rsidRPr="00923631">
        <w:rPr>
          <w:szCs w:val="28"/>
        </w:rPr>
        <w:t>за выполнение возложенных на Комиссию задач.</w:t>
      </w:r>
    </w:p>
    <w:sectPr w:rsidR="00923631" w:rsidRPr="00923631" w:rsidSect="001D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DEC95AA"/>
    <w:lvl w:ilvl="0">
      <w:numFmt w:val="bullet"/>
      <w:lvlText w:val="*"/>
      <w:lvlJc w:val="left"/>
    </w:lvl>
  </w:abstractNum>
  <w:abstractNum w:abstractNumId="1">
    <w:nsid w:val="061324EF"/>
    <w:multiLevelType w:val="singleLevel"/>
    <w:tmpl w:val="53462174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124A46B4"/>
    <w:multiLevelType w:val="hybridMultilevel"/>
    <w:tmpl w:val="3D1A8476"/>
    <w:lvl w:ilvl="0" w:tplc="04DA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1C722E"/>
    <w:multiLevelType w:val="singleLevel"/>
    <w:tmpl w:val="503C89DA"/>
    <w:lvl w:ilvl="0">
      <w:start w:val="2"/>
      <w:numFmt w:val="decimal"/>
      <w:lvlText w:val="4.%1."/>
      <w:legacy w:legacy="1" w:legacySpace="0" w:legacyIndent="613"/>
      <w:lvlJc w:val="left"/>
      <w:rPr>
        <w:rFonts w:ascii="Times New Roman" w:hAnsi="Times New Roman" w:cs="Times New Roman" w:hint="default"/>
      </w:rPr>
    </w:lvl>
  </w:abstractNum>
  <w:abstractNum w:abstractNumId="4">
    <w:nsid w:val="45F509F5"/>
    <w:multiLevelType w:val="hybridMultilevel"/>
    <w:tmpl w:val="D1CC1E1C"/>
    <w:lvl w:ilvl="0" w:tplc="1F626B4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146AF8"/>
    <w:multiLevelType w:val="singleLevel"/>
    <w:tmpl w:val="0C4865B4"/>
    <w:lvl w:ilvl="0">
      <w:start w:val="3"/>
      <w:numFmt w:val="decimal"/>
      <w:lvlText w:val="2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6">
    <w:nsid w:val="7FAB29AB"/>
    <w:multiLevelType w:val="singleLevel"/>
    <w:tmpl w:val="5E7E7750"/>
    <w:lvl w:ilvl="0">
      <w:start w:val="3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5"/>
    <w:rsid w:val="000053B0"/>
    <w:rsid w:val="00005568"/>
    <w:rsid w:val="00011915"/>
    <w:rsid w:val="000120BD"/>
    <w:rsid w:val="00017644"/>
    <w:rsid w:val="00017EB1"/>
    <w:rsid w:val="00034B6C"/>
    <w:rsid w:val="000405D1"/>
    <w:rsid w:val="00070C38"/>
    <w:rsid w:val="000839E7"/>
    <w:rsid w:val="00090678"/>
    <w:rsid w:val="0009205D"/>
    <w:rsid w:val="00094DFF"/>
    <w:rsid w:val="000B41B1"/>
    <w:rsid w:val="000B4A71"/>
    <w:rsid w:val="000B5DF6"/>
    <w:rsid w:val="000B7DF2"/>
    <w:rsid w:val="000C4A9B"/>
    <w:rsid w:val="000D07E9"/>
    <w:rsid w:val="000D2A87"/>
    <w:rsid w:val="000F184E"/>
    <w:rsid w:val="000F1F2A"/>
    <w:rsid w:val="000F5363"/>
    <w:rsid w:val="00100C72"/>
    <w:rsid w:val="0010355E"/>
    <w:rsid w:val="00105383"/>
    <w:rsid w:val="0010684E"/>
    <w:rsid w:val="00115691"/>
    <w:rsid w:val="0012165D"/>
    <w:rsid w:val="00145297"/>
    <w:rsid w:val="00147F2C"/>
    <w:rsid w:val="00167BE8"/>
    <w:rsid w:val="00170472"/>
    <w:rsid w:val="00185ABC"/>
    <w:rsid w:val="001874FD"/>
    <w:rsid w:val="001B1B16"/>
    <w:rsid w:val="001B530E"/>
    <w:rsid w:val="001C6737"/>
    <w:rsid w:val="001D14E2"/>
    <w:rsid w:val="001D5ABE"/>
    <w:rsid w:val="001D6B2A"/>
    <w:rsid w:val="00210223"/>
    <w:rsid w:val="00210987"/>
    <w:rsid w:val="002123BE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B3812"/>
    <w:rsid w:val="002D0F45"/>
    <w:rsid w:val="002F1476"/>
    <w:rsid w:val="002F216C"/>
    <w:rsid w:val="00302FCA"/>
    <w:rsid w:val="00304B12"/>
    <w:rsid w:val="0032273A"/>
    <w:rsid w:val="00322C1F"/>
    <w:rsid w:val="00325C86"/>
    <w:rsid w:val="00344C1C"/>
    <w:rsid w:val="003468CB"/>
    <w:rsid w:val="003546C2"/>
    <w:rsid w:val="0036020C"/>
    <w:rsid w:val="003677B3"/>
    <w:rsid w:val="00370037"/>
    <w:rsid w:val="0037231D"/>
    <w:rsid w:val="00393682"/>
    <w:rsid w:val="003938A4"/>
    <w:rsid w:val="003A72DF"/>
    <w:rsid w:val="003B01BC"/>
    <w:rsid w:val="003B73F9"/>
    <w:rsid w:val="003D3339"/>
    <w:rsid w:val="003F09B7"/>
    <w:rsid w:val="00411AC3"/>
    <w:rsid w:val="00437E70"/>
    <w:rsid w:val="004408F9"/>
    <w:rsid w:val="004473A9"/>
    <w:rsid w:val="004737CB"/>
    <w:rsid w:val="00481074"/>
    <w:rsid w:val="004850BA"/>
    <w:rsid w:val="00486FA9"/>
    <w:rsid w:val="00491055"/>
    <w:rsid w:val="004928BB"/>
    <w:rsid w:val="004A13A4"/>
    <w:rsid w:val="004B18FC"/>
    <w:rsid w:val="004B2F85"/>
    <w:rsid w:val="004C1F7B"/>
    <w:rsid w:val="004F1964"/>
    <w:rsid w:val="005051DC"/>
    <w:rsid w:val="00514173"/>
    <w:rsid w:val="0051697B"/>
    <w:rsid w:val="00530437"/>
    <w:rsid w:val="00530B5F"/>
    <w:rsid w:val="00543D62"/>
    <w:rsid w:val="00562F1C"/>
    <w:rsid w:val="00581879"/>
    <w:rsid w:val="00590FEB"/>
    <w:rsid w:val="00595CD5"/>
    <w:rsid w:val="005A4769"/>
    <w:rsid w:val="005B31E0"/>
    <w:rsid w:val="005C5685"/>
    <w:rsid w:val="005C6588"/>
    <w:rsid w:val="005D6E9C"/>
    <w:rsid w:val="005E224E"/>
    <w:rsid w:val="006105B2"/>
    <w:rsid w:val="006119FA"/>
    <w:rsid w:val="00622941"/>
    <w:rsid w:val="00626018"/>
    <w:rsid w:val="00631640"/>
    <w:rsid w:val="00645D47"/>
    <w:rsid w:val="00670B21"/>
    <w:rsid w:val="0069131F"/>
    <w:rsid w:val="006A19A6"/>
    <w:rsid w:val="006A3607"/>
    <w:rsid w:val="006A59EC"/>
    <w:rsid w:val="006A7494"/>
    <w:rsid w:val="006C530E"/>
    <w:rsid w:val="006D0B8A"/>
    <w:rsid w:val="006D378D"/>
    <w:rsid w:val="006F4186"/>
    <w:rsid w:val="006F7A0D"/>
    <w:rsid w:val="007419EA"/>
    <w:rsid w:val="0074721C"/>
    <w:rsid w:val="0074763E"/>
    <w:rsid w:val="0078412F"/>
    <w:rsid w:val="00786EB5"/>
    <w:rsid w:val="00794B4B"/>
    <w:rsid w:val="007A30F3"/>
    <w:rsid w:val="007A3C64"/>
    <w:rsid w:val="007B11A8"/>
    <w:rsid w:val="007B2400"/>
    <w:rsid w:val="007B53D1"/>
    <w:rsid w:val="007B6860"/>
    <w:rsid w:val="007D4BA2"/>
    <w:rsid w:val="007E4BB2"/>
    <w:rsid w:val="007E57C5"/>
    <w:rsid w:val="007F2487"/>
    <w:rsid w:val="007F7A0C"/>
    <w:rsid w:val="0080084C"/>
    <w:rsid w:val="00806E67"/>
    <w:rsid w:val="00813698"/>
    <w:rsid w:val="00820EF7"/>
    <w:rsid w:val="00831AFB"/>
    <w:rsid w:val="0083259A"/>
    <w:rsid w:val="00860E30"/>
    <w:rsid w:val="008612DD"/>
    <w:rsid w:val="008727F5"/>
    <w:rsid w:val="008770D6"/>
    <w:rsid w:val="00892F1C"/>
    <w:rsid w:val="008E4FAD"/>
    <w:rsid w:val="008F095D"/>
    <w:rsid w:val="009008A9"/>
    <w:rsid w:val="009009F8"/>
    <w:rsid w:val="0091041C"/>
    <w:rsid w:val="009215F5"/>
    <w:rsid w:val="00923631"/>
    <w:rsid w:val="00936CDC"/>
    <w:rsid w:val="00942B44"/>
    <w:rsid w:val="0094595E"/>
    <w:rsid w:val="00950E75"/>
    <w:rsid w:val="0095517E"/>
    <w:rsid w:val="00960C2E"/>
    <w:rsid w:val="00971A7E"/>
    <w:rsid w:val="00971B6C"/>
    <w:rsid w:val="00986805"/>
    <w:rsid w:val="009C31A0"/>
    <w:rsid w:val="009D23C6"/>
    <w:rsid w:val="009E26A4"/>
    <w:rsid w:val="009F13E4"/>
    <w:rsid w:val="009F3507"/>
    <w:rsid w:val="00A00B4C"/>
    <w:rsid w:val="00A02C3E"/>
    <w:rsid w:val="00A0690E"/>
    <w:rsid w:val="00A52AAB"/>
    <w:rsid w:val="00A6059B"/>
    <w:rsid w:val="00A8375D"/>
    <w:rsid w:val="00A854E3"/>
    <w:rsid w:val="00A85907"/>
    <w:rsid w:val="00A9194C"/>
    <w:rsid w:val="00A97EAC"/>
    <w:rsid w:val="00AA4134"/>
    <w:rsid w:val="00AC1308"/>
    <w:rsid w:val="00B01E6A"/>
    <w:rsid w:val="00B12D56"/>
    <w:rsid w:val="00B143DD"/>
    <w:rsid w:val="00B21792"/>
    <w:rsid w:val="00B27167"/>
    <w:rsid w:val="00B272C8"/>
    <w:rsid w:val="00B30FF8"/>
    <w:rsid w:val="00B352F0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21436"/>
    <w:rsid w:val="00C45BC1"/>
    <w:rsid w:val="00C50A7A"/>
    <w:rsid w:val="00C5103E"/>
    <w:rsid w:val="00C55F49"/>
    <w:rsid w:val="00C61D43"/>
    <w:rsid w:val="00C737DC"/>
    <w:rsid w:val="00C74768"/>
    <w:rsid w:val="00C7733B"/>
    <w:rsid w:val="00C86D30"/>
    <w:rsid w:val="00C95BE7"/>
    <w:rsid w:val="00CB4F9E"/>
    <w:rsid w:val="00CD63C0"/>
    <w:rsid w:val="00CD79E4"/>
    <w:rsid w:val="00CE1F36"/>
    <w:rsid w:val="00CE7106"/>
    <w:rsid w:val="00CF3608"/>
    <w:rsid w:val="00CF36D0"/>
    <w:rsid w:val="00D05981"/>
    <w:rsid w:val="00D13C96"/>
    <w:rsid w:val="00D204C7"/>
    <w:rsid w:val="00D20D52"/>
    <w:rsid w:val="00D2322F"/>
    <w:rsid w:val="00D23A23"/>
    <w:rsid w:val="00D31536"/>
    <w:rsid w:val="00D454C4"/>
    <w:rsid w:val="00D47F29"/>
    <w:rsid w:val="00D52A6A"/>
    <w:rsid w:val="00D54D26"/>
    <w:rsid w:val="00D57081"/>
    <w:rsid w:val="00D7264F"/>
    <w:rsid w:val="00D773D3"/>
    <w:rsid w:val="00DA4468"/>
    <w:rsid w:val="00DB0AC3"/>
    <w:rsid w:val="00DB3B1E"/>
    <w:rsid w:val="00DD07B4"/>
    <w:rsid w:val="00DD514F"/>
    <w:rsid w:val="00DD60AB"/>
    <w:rsid w:val="00E03D26"/>
    <w:rsid w:val="00E03DA6"/>
    <w:rsid w:val="00E11A5D"/>
    <w:rsid w:val="00E12A21"/>
    <w:rsid w:val="00E17E7F"/>
    <w:rsid w:val="00E323C1"/>
    <w:rsid w:val="00E33413"/>
    <w:rsid w:val="00E35CC9"/>
    <w:rsid w:val="00E4280D"/>
    <w:rsid w:val="00E42C98"/>
    <w:rsid w:val="00E45989"/>
    <w:rsid w:val="00E46FBB"/>
    <w:rsid w:val="00E514B2"/>
    <w:rsid w:val="00E5167A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4008"/>
    <w:rsid w:val="00E94D17"/>
    <w:rsid w:val="00E95F59"/>
    <w:rsid w:val="00EB4C4F"/>
    <w:rsid w:val="00EC0D4E"/>
    <w:rsid w:val="00ED142B"/>
    <w:rsid w:val="00ED7C52"/>
    <w:rsid w:val="00EF4F78"/>
    <w:rsid w:val="00F00C07"/>
    <w:rsid w:val="00F028A9"/>
    <w:rsid w:val="00F03B55"/>
    <w:rsid w:val="00F10A94"/>
    <w:rsid w:val="00F15795"/>
    <w:rsid w:val="00F31DFE"/>
    <w:rsid w:val="00F37A51"/>
    <w:rsid w:val="00F6071D"/>
    <w:rsid w:val="00F7099A"/>
    <w:rsid w:val="00F803A9"/>
    <w:rsid w:val="00F86CD4"/>
    <w:rsid w:val="00F90B68"/>
    <w:rsid w:val="00FB69C2"/>
    <w:rsid w:val="00FD4526"/>
    <w:rsid w:val="00FD4DC6"/>
    <w:rsid w:val="00FE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22</cp:revision>
  <cp:lastPrinted>2016-09-12T03:13:00Z</cp:lastPrinted>
  <dcterms:created xsi:type="dcterms:W3CDTF">2016-09-06T03:07:00Z</dcterms:created>
  <dcterms:modified xsi:type="dcterms:W3CDTF">2016-09-14T05:04:00Z</dcterms:modified>
</cp:coreProperties>
</file>