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5F5" w:rsidRPr="00B94F50" w:rsidRDefault="009215F5" w:rsidP="00DD29C6">
      <w:pPr>
        <w:autoSpaceDE w:val="0"/>
        <w:autoSpaceDN w:val="0"/>
        <w:adjustRightInd w:val="0"/>
        <w:jc w:val="center"/>
        <w:outlineLvl w:val="1"/>
        <w:rPr>
          <w:sz w:val="16"/>
          <w:szCs w:val="16"/>
        </w:rPr>
      </w:pPr>
      <w:r w:rsidRPr="00B94F50">
        <w:rPr>
          <w:noProof/>
          <w:sz w:val="16"/>
          <w:szCs w:val="16"/>
        </w:rPr>
        <w:drawing>
          <wp:inline distT="0" distB="0" distL="0" distR="0" wp14:anchorId="379BDE4A" wp14:editId="71AB7D8B">
            <wp:extent cx="571500" cy="673100"/>
            <wp:effectExtent l="0" t="0" r="0" b="0"/>
            <wp:docPr id="2" name="Рисунок 2"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73100"/>
                    </a:xfrm>
                    <a:prstGeom prst="rect">
                      <a:avLst/>
                    </a:prstGeom>
                    <a:noFill/>
                    <a:ln>
                      <a:noFill/>
                    </a:ln>
                  </pic:spPr>
                </pic:pic>
              </a:graphicData>
            </a:graphic>
          </wp:inline>
        </w:drawing>
      </w:r>
    </w:p>
    <w:p w:rsidR="009215F5" w:rsidRPr="00B94F50" w:rsidRDefault="009215F5" w:rsidP="009215F5">
      <w:pPr>
        <w:pStyle w:val="a3"/>
      </w:pPr>
      <w:r w:rsidRPr="00B94F50">
        <w:t xml:space="preserve">Администрация </w:t>
      </w:r>
      <w:proofErr w:type="spellStart"/>
      <w:r w:rsidRPr="00B94F50">
        <w:t>Боготольского</w:t>
      </w:r>
      <w:proofErr w:type="spellEnd"/>
      <w:r w:rsidRPr="00B94F50">
        <w:t xml:space="preserve"> района</w:t>
      </w:r>
    </w:p>
    <w:p w:rsidR="009215F5" w:rsidRPr="00B94F50" w:rsidRDefault="009215F5" w:rsidP="009215F5">
      <w:pPr>
        <w:jc w:val="center"/>
        <w:rPr>
          <w:b/>
          <w:bCs/>
        </w:rPr>
      </w:pPr>
      <w:r w:rsidRPr="00B94F50">
        <w:rPr>
          <w:b/>
          <w:bCs/>
        </w:rPr>
        <w:t>Красноярского края</w:t>
      </w:r>
    </w:p>
    <w:p w:rsidR="009215F5" w:rsidRPr="00B94F50" w:rsidRDefault="009215F5" w:rsidP="009215F5">
      <w:pPr>
        <w:jc w:val="center"/>
        <w:rPr>
          <w:b/>
          <w:bCs/>
        </w:rPr>
      </w:pPr>
    </w:p>
    <w:p w:rsidR="009215F5" w:rsidRPr="00B94F50" w:rsidRDefault="009215F5" w:rsidP="009215F5">
      <w:pPr>
        <w:jc w:val="center"/>
        <w:rPr>
          <w:b/>
          <w:bCs/>
        </w:rPr>
      </w:pPr>
      <w:r w:rsidRPr="00B94F50">
        <w:rPr>
          <w:b/>
          <w:bCs/>
        </w:rPr>
        <w:t>ПОСТАНОВЛЕНИЕ</w:t>
      </w:r>
    </w:p>
    <w:p w:rsidR="00C86C5E" w:rsidRPr="00B94F50" w:rsidRDefault="00C86C5E" w:rsidP="009215F5">
      <w:pPr>
        <w:jc w:val="center"/>
        <w:rPr>
          <w:b/>
          <w:bCs/>
        </w:rPr>
      </w:pPr>
    </w:p>
    <w:tbl>
      <w:tblPr>
        <w:tblStyle w:val="a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73"/>
        <w:gridCol w:w="3173"/>
      </w:tblGrid>
      <w:tr w:rsidR="00C86C5E" w:rsidRPr="00B94F50" w:rsidTr="00C86C5E">
        <w:tc>
          <w:tcPr>
            <w:tcW w:w="3190" w:type="dxa"/>
          </w:tcPr>
          <w:p w:rsidR="00C86C5E" w:rsidRPr="00B94F50" w:rsidRDefault="00AF0302" w:rsidP="00A2657B">
            <w:pPr>
              <w:rPr>
                <w:b/>
                <w:bCs/>
              </w:rPr>
            </w:pPr>
            <w:r>
              <w:t>«</w:t>
            </w:r>
            <w:r w:rsidR="00A2657B">
              <w:t>09</w:t>
            </w:r>
            <w:r>
              <w:t xml:space="preserve">» </w:t>
            </w:r>
            <w:r w:rsidR="00A2657B">
              <w:t>января</w:t>
            </w:r>
            <w:r w:rsidR="0043385C">
              <w:t xml:space="preserve"> </w:t>
            </w:r>
            <w:r w:rsidR="00C86C5E" w:rsidRPr="00B94F50">
              <w:t>201</w:t>
            </w:r>
            <w:r w:rsidR="0043385C">
              <w:t>7</w:t>
            </w:r>
            <w:r w:rsidR="00C86C5E" w:rsidRPr="00B94F50">
              <w:t xml:space="preserve"> г.</w:t>
            </w:r>
          </w:p>
        </w:tc>
        <w:tc>
          <w:tcPr>
            <w:tcW w:w="3173" w:type="dxa"/>
          </w:tcPr>
          <w:p w:rsidR="00C86C5E" w:rsidRPr="00B94F50" w:rsidRDefault="00C86C5E" w:rsidP="00C86C5E">
            <w:pPr>
              <w:jc w:val="center"/>
              <w:rPr>
                <w:b/>
                <w:bCs/>
              </w:rPr>
            </w:pPr>
            <w:r w:rsidRPr="00B94F50">
              <w:rPr>
                <w:bCs/>
              </w:rPr>
              <w:t>г. Боготол</w:t>
            </w:r>
          </w:p>
        </w:tc>
        <w:tc>
          <w:tcPr>
            <w:tcW w:w="3173" w:type="dxa"/>
          </w:tcPr>
          <w:p w:rsidR="00C86C5E" w:rsidRPr="00B94F50" w:rsidRDefault="00C86C5E" w:rsidP="00A2657B">
            <w:pPr>
              <w:jc w:val="right"/>
              <w:rPr>
                <w:b/>
                <w:bCs/>
              </w:rPr>
            </w:pPr>
            <w:r w:rsidRPr="00B94F50">
              <w:t xml:space="preserve">№ </w:t>
            </w:r>
            <w:r w:rsidR="00A2657B">
              <w:t>1</w:t>
            </w:r>
            <w:r w:rsidRPr="00B94F50">
              <w:t>-п</w:t>
            </w:r>
          </w:p>
        </w:tc>
      </w:tr>
    </w:tbl>
    <w:p w:rsidR="009215F5" w:rsidRPr="00B94F50" w:rsidRDefault="009215F5" w:rsidP="009215F5">
      <w:pPr>
        <w:ind w:left="34"/>
        <w:jc w:val="center"/>
        <w:rPr>
          <w:b/>
          <w:bCs/>
        </w:rPr>
      </w:pPr>
    </w:p>
    <w:p w:rsidR="00133C69" w:rsidRPr="00B94F50" w:rsidRDefault="007348AA" w:rsidP="00AC1A77">
      <w:pPr>
        <w:ind w:firstLine="708"/>
        <w:jc w:val="both"/>
      </w:pPr>
      <w:r w:rsidRPr="00B94F50">
        <w:t xml:space="preserve">О внесении изменений в постановление администрации </w:t>
      </w:r>
      <w:proofErr w:type="spellStart"/>
      <w:r w:rsidRPr="00B94F50">
        <w:t>Боготольского</w:t>
      </w:r>
      <w:proofErr w:type="spellEnd"/>
      <w:r w:rsidRPr="00B94F50">
        <w:t xml:space="preserve"> </w:t>
      </w:r>
      <w:r w:rsidR="00C86C5E" w:rsidRPr="00B94F50">
        <w:t>р</w:t>
      </w:r>
      <w:r w:rsidRPr="00B94F50">
        <w:t xml:space="preserve">айона от </w:t>
      </w:r>
      <w:r w:rsidR="00C6455E" w:rsidRPr="00B94F50">
        <w:t>26.06.2014</w:t>
      </w:r>
      <w:r w:rsidRPr="00B94F50">
        <w:t xml:space="preserve"> № </w:t>
      </w:r>
      <w:r w:rsidR="00C6455E" w:rsidRPr="00B94F50">
        <w:t>350-п</w:t>
      </w:r>
      <w:r w:rsidRPr="00B94F50">
        <w:t xml:space="preserve"> «</w:t>
      </w:r>
      <w:r w:rsidR="00C6455E" w:rsidRPr="00B94F50">
        <w:t>Об утверждении административного регламента</w:t>
      </w:r>
      <w:r w:rsidR="00583F46" w:rsidRPr="00B94F50">
        <w:t xml:space="preserve">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w:t>
      </w:r>
      <w:proofErr w:type="spellStart"/>
      <w:r w:rsidR="00583F46" w:rsidRPr="00B94F50">
        <w:t>Боготольского</w:t>
      </w:r>
      <w:proofErr w:type="spellEnd"/>
      <w:r w:rsidR="00583F46" w:rsidRPr="00B94F50">
        <w:t xml:space="preserve"> района</w:t>
      </w:r>
      <w:r w:rsidRPr="00B94F50">
        <w:t>»</w:t>
      </w:r>
    </w:p>
    <w:p w:rsidR="00133C69" w:rsidRPr="00B94F50" w:rsidRDefault="00133C69" w:rsidP="009215F5"/>
    <w:p w:rsidR="00DD29C6" w:rsidRPr="00B94F50" w:rsidRDefault="009B08C3" w:rsidP="00CF4690">
      <w:pPr>
        <w:ind w:firstLine="709"/>
        <w:jc w:val="both"/>
      </w:pPr>
      <w:r w:rsidRPr="00B94F50">
        <w:rPr>
          <w:szCs w:val="28"/>
        </w:rPr>
        <w:t>В соответствии со статьей 28.2</w:t>
      </w:r>
      <w:r w:rsidR="00922686" w:rsidRPr="00B94F50">
        <w:rPr>
          <w:szCs w:val="28"/>
        </w:rPr>
        <w:t xml:space="preserve"> Устава </w:t>
      </w:r>
      <w:proofErr w:type="spellStart"/>
      <w:r w:rsidR="00922686" w:rsidRPr="00B94F50">
        <w:rPr>
          <w:szCs w:val="28"/>
        </w:rPr>
        <w:t>Боготольского</w:t>
      </w:r>
      <w:proofErr w:type="spellEnd"/>
      <w:r w:rsidR="00922686" w:rsidRPr="00B94F50">
        <w:rPr>
          <w:szCs w:val="28"/>
        </w:rPr>
        <w:t xml:space="preserve"> района</w:t>
      </w:r>
      <w:r w:rsidR="00133C69" w:rsidRPr="00B94F50">
        <w:t>,</w:t>
      </w:r>
      <w:r w:rsidR="00AC1A77" w:rsidRPr="00B94F50">
        <w:t xml:space="preserve"> </w:t>
      </w:r>
      <w:r w:rsidR="00133C69" w:rsidRPr="00B94F50">
        <w:t>ПОСТАНОВЛЯЮ:</w:t>
      </w:r>
    </w:p>
    <w:p w:rsidR="00C3504C" w:rsidRPr="00B94F50" w:rsidRDefault="00DD29C6" w:rsidP="00E51689">
      <w:pPr>
        <w:ind w:firstLine="708"/>
        <w:jc w:val="both"/>
      </w:pPr>
      <w:r w:rsidRPr="00B94F50">
        <w:t xml:space="preserve">1. </w:t>
      </w:r>
      <w:r w:rsidR="00922686" w:rsidRPr="00B94F50">
        <w:t xml:space="preserve">Внести </w:t>
      </w:r>
      <w:r w:rsidR="007348AA" w:rsidRPr="00B94F50">
        <w:t xml:space="preserve">в </w:t>
      </w:r>
      <w:r w:rsidR="00C05C8E" w:rsidRPr="00B94F50">
        <w:t>Приложение к постановлению</w:t>
      </w:r>
      <w:r w:rsidR="007348AA" w:rsidRPr="00B94F50">
        <w:t xml:space="preserve"> администрации </w:t>
      </w:r>
      <w:proofErr w:type="spellStart"/>
      <w:r w:rsidR="007348AA" w:rsidRPr="00B94F50">
        <w:t>Боготольского</w:t>
      </w:r>
      <w:proofErr w:type="spellEnd"/>
      <w:r w:rsidR="007348AA" w:rsidRPr="00B94F50">
        <w:t xml:space="preserve"> района от </w:t>
      </w:r>
      <w:r w:rsidR="00583F46" w:rsidRPr="00B94F50">
        <w:t xml:space="preserve">26.06.2014 № 350-п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на территории </w:t>
      </w:r>
      <w:proofErr w:type="spellStart"/>
      <w:r w:rsidR="00583F46" w:rsidRPr="00B94F50">
        <w:t>Боготольского</w:t>
      </w:r>
      <w:proofErr w:type="spellEnd"/>
      <w:r w:rsidR="00583F46" w:rsidRPr="00B94F50">
        <w:t xml:space="preserve"> района»</w:t>
      </w:r>
      <w:r w:rsidR="00850A86" w:rsidRPr="00B94F50">
        <w:t xml:space="preserve"> </w:t>
      </w:r>
      <w:r w:rsidRPr="00B94F50">
        <w:t>следующие изменения:</w:t>
      </w:r>
    </w:p>
    <w:p w:rsidR="00EF1582" w:rsidRDefault="00EF1582" w:rsidP="00EF1582">
      <w:pPr>
        <w:autoSpaceDE w:val="0"/>
        <w:autoSpaceDN w:val="0"/>
        <w:adjustRightInd w:val="0"/>
        <w:ind w:firstLine="708"/>
        <w:jc w:val="both"/>
        <w:rPr>
          <w:rFonts w:eastAsiaTheme="minorHAnsi"/>
          <w:szCs w:val="28"/>
          <w:lang w:eastAsia="en-US"/>
        </w:rPr>
      </w:pPr>
      <w:r w:rsidRPr="000C0D20">
        <w:rPr>
          <w:rFonts w:eastAsiaTheme="minorHAnsi"/>
          <w:szCs w:val="28"/>
          <w:lang w:eastAsia="en-US"/>
        </w:rPr>
        <w:t>1.</w:t>
      </w:r>
      <w:r w:rsidR="00490087">
        <w:rPr>
          <w:rFonts w:eastAsiaTheme="minorHAnsi"/>
          <w:szCs w:val="28"/>
          <w:lang w:eastAsia="en-US"/>
        </w:rPr>
        <w:t>1</w:t>
      </w:r>
      <w:r w:rsidR="00CF4690">
        <w:rPr>
          <w:rFonts w:eastAsiaTheme="minorHAnsi"/>
          <w:szCs w:val="28"/>
          <w:lang w:eastAsia="en-US"/>
        </w:rPr>
        <w:t>.</w:t>
      </w:r>
      <w:bookmarkStart w:id="0" w:name="_GoBack"/>
      <w:bookmarkEnd w:id="0"/>
      <w:r w:rsidRPr="000C0D20">
        <w:rPr>
          <w:rFonts w:eastAsiaTheme="minorHAnsi"/>
          <w:szCs w:val="28"/>
          <w:lang w:eastAsia="en-US"/>
        </w:rPr>
        <w:t xml:space="preserve"> </w:t>
      </w:r>
      <w:proofErr w:type="gramStart"/>
      <w:r w:rsidRPr="000C0D20">
        <w:rPr>
          <w:rFonts w:eastAsiaTheme="minorHAnsi"/>
          <w:szCs w:val="28"/>
          <w:lang w:eastAsia="en-US"/>
        </w:rPr>
        <w:t>Д</w:t>
      </w:r>
      <w:proofErr w:type="gramEnd"/>
      <w:r w:rsidRPr="000C0D20">
        <w:rPr>
          <w:rFonts w:eastAsiaTheme="minorHAnsi"/>
          <w:szCs w:val="28"/>
          <w:lang w:eastAsia="en-US"/>
        </w:rPr>
        <w:t xml:space="preserve">ополнить абзац </w:t>
      </w:r>
      <w:r>
        <w:rPr>
          <w:rFonts w:eastAsiaTheme="minorHAnsi"/>
          <w:szCs w:val="28"/>
          <w:lang w:eastAsia="en-US"/>
        </w:rPr>
        <w:t>2</w:t>
      </w:r>
      <w:r w:rsidRPr="000C0D20">
        <w:rPr>
          <w:rFonts w:eastAsiaTheme="minorHAnsi"/>
          <w:szCs w:val="28"/>
          <w:lang w:eastAsia="en-US"/>
        </w:rPr>
        <w:t xml:space="preserve"> пункта 5 Раздела </w:t>
      </w:r>
      <w:r w:rsidRPr="000C0D20">
        <w:rPr>
          <w:rFonts w:eastAsiaTheme="minorHAnsi"/>
          <w:szCs w:val="28"/>
          <w:lang w:val="en-US" w:eastAsia="en-US"/>
        </w:rPr>
        <w:t>I</w:t>
      </w:r>
      <w:r w:rsidRPr="000C0D20">
        <w:rPr>
          <w:rFonts w:eastAsiaTheme="minorHAnsi"/>
          <w:szCs w:val="28"/>
          <w:lang w:eastAsia="en-US"/>
        </w:rPr>
        <w:t xml:space="preserve">, в котором указана информация </w:t>
      </w:r>
      <w:r>
        <w:rPr>
          <w:rFonts w:eastAsiaTheme="minorHAnsi"/>
          <w:szCs w:val="28"/>
          <w:lang w:eastAsia="en-US"/>
        </w:rPr>
        <w:t>об обязанностях</w:t>
      </w:r>
      <w:r w:rsidRPr="000C0D20">
        <w:rPr>
          <w:rFonts w:eastAsiaTheme="minorHAnsi"/>
          <w:szCs w:val="28"/>
          <w:lang w:eastAsia="en-US"/>
        </w:rPr>
        <w:t xml:space="preserve"> </w:t>
      </w:r>
      <w:r w:rsidRPr="000C0D20">
        <w:rPr>
          <w:bCs/>
          <w:szCs w:val="28"/>
        </w:rPr>
        <w:t xml:space="preserve">муниципального инспектора при осуществлении муниципального земельного контроля, </w:t>
      </w:r>
      <w:r w:rsidRPr="000C0D20">
        <w:rPr>
          <w:rFonts w:eastAsiaTheme="minorHAnsi"/>
          <w:szCs w:val="28"/>
          <w:lang w:eastAsia="en-US"/>
        </w:rPr>
        <w:t>подпункт</w:t>
      </w:r>
      <w:r>
        <w:rPr>
          <w:rFonts w:eastAsiaTheme="minorHAnsi"/>
          <w:szCs w:val="28"/>
          <w:lang w:eastAsia="en-US"/>
        </w:rPr>
        <w:t>о</w:t>
      </w:r>
      <w:r w:rsidRPr="000C0D20">
        <w:rPr>
          <w:rFonts w:eastAsiaTheme="minorHAnsi"/>
          <w:szCs w:val="28"/>
          <w:lang w:eastAsia="en-US"/>
        </w:rPr>
        <w:t xml:space="preserve">м </w:t>
      </w:r>
      <w:r>
        <w:rPr>
          <w:rFonts w:eastAsiaTheme="minorHAnsi"/>
          <w:szCs w:val="28"/>
          <w:lang w:eastAsia="en-US"/>
        </w:rPr>
        <w:t>7.1</w:t>
      </w:r>
      <w:r w:rsidRPr="000C0D20">
        <w:rPr>
          <w:rFonts w:eastAsiaTheme="minorHAnsi"/>
          <w:szCs w:val="28"/>
          <w:lang w:eastAsia="en-US"/>
        </w:rPr>
        <w:t xml:space="preserve"> следующего содержания:</w:t>
      </w:r>
    </w:p>
    <w:p w:rsidR="00EF1582" w:rsidRDefault="00EF1582" w:rsidP="00EF1582">
      <w:pPr>
        <w:autoSpaceDE w:val="0"/>
        <w:autoSpaceDN w:val="0"/>
        <w:adjustRightInd w:val="0"/>
        <w:ind w:firstLine="540"/>
        <w:jc w:val="both"/>
        <w:rPr>
          <w:rFonts w:eastAsiaTheme="minorHAnsi"/>
          <w:szCs w:val="28"/>
          <w:lang w:eastAsia="en-US"/>
        </w:rPr>
      </w:pPr>
      <w:r>
        <w:rPr>
          <w:rFonts w:eastAsiaTheme="minorHAnsi"/>
          <w:szCs w:val="28"/>
          <w:lang w:eastAsia="en-US"/>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Pr>
          <w:rFonts w:eastAsiaTheme="minorHAnsi"/>
          <w:szCs w:val="28"/>
          <w:lang w:eastAsia="en-US"/>
        </w:rPr>
        <w:t>;»</w:t>
      </w:r>
      <w:proofErr w:type="gramEnd"/>
    </w:p>
    <w:p w:rsidR="00955735" w:rsidRDefault="00955735" w:rsidP="000C0D20">
      <w:pPr>
        <w:autoSpaceDE w:val="0"/>
        <w:autoSpaceDN w:val="0"/>
        <w:adjustRightInd w:val="0"/>
        <w:ind w:firstLine="708"/>
        <w:jc w:val="both"/>
        <w:rPr>
          <w:rFonts w:eastAsiaTheme="minorHAnsi"/>
          <w:szCs w:val="28"/>
          <w:lang w:eastAsia="en-US"/>
        </w:rPr>
      </w:pPr>
      <w:r w:rsidRPr="000C0D20">
        <w:rPr>
          <w:rFonts w:eastAsiaTheme="minorHAnsi"/>
          <w:szCs w:val="28"/>
          <w:lang w:eastAsia="en-US"/>
        </w:rPr>
        <w:t>1.</w:t>
      </w:r>
      <w:r w:rsidR="00490087">
        <w:rPr>
          <w:rFonts w:eastAsiaTheme="minorHAnsi"/>
          <w:szCs w:val="28"/>
          <w:lang w:eastAsia="en-US"/>
        </w:rPr>
        <w:t>2</w:t>
      </w:r>
      <w:r w:rsidR="00CF4690">
        <w:rPr>
          <w:rFonts w:eastAsiaTheme="minorHAnsi"/>
          <w:szCs w:val="28"/>
          <w:lang w:eastAsia="en-US"/>
        </w:rPr>
        <w:t>.</w:t>
      </w:r>
      <w:r w:rsidRPr="000C0D20">
        <w:rPr>
          <w:rFonts w:eastAsiaTheme="minorHAnsi"/>
          <w:szCs w:val="28"/>
          <w:lang w:eastAsia="en-US"/>
        </w:rPr>
        <w:t xml:space="preserve"> </w:t>
      </w:r>
      <w:proofErr w:type="gramStart"/>
      <w:r w:rsidRPr="000C0D20">
        <w:rPr>
          <w:rFonts w:eastAsiaTheme="minorHAnsi"/>
          <w:szCs w:val="28"/>
          <w:lang w:eastAsia="en-US"/>
        </w:rPr>
        <w:t>Д</w:t>
      </w:r>
      <w:proofErr w:type="gramEnd"/>
      <w:r w:rsidRPr="000C0D20">
        <w:rPr>
          <w:rFonts w:eastAsiaTheme="minorHAnsi"/>
          <w:szCs w:val="28"/>
          <w:lang w:eastAsia="en-US"/>
        </w:rPr>
        <w:t xml:space="preserve">ополнить абзац 3 пункта 5 Раздела </w:t>
      </w:r>
      <w:r w:rsidRPr="000C0D20">
        <w:rPr>
          <w:rFonts w:eastAsiaTheme="minorHAnsi"/>
          <w:szCs w:val="28"/>
          <w:lang w:val="en-US" w:eastAsia="en-US"/>
        </w:rPr>
        <w:t>I</w:t>
      </w:r>
      <w:r w:rsidR="000C0D20" w:rsidRPr="000C0D20">
        <w:rPr>
          <w:rFonts w:eastAsiaTheme="minorHAnsi"/>
          <w:szCs w:val="28"/>
          <w:lang w:eastAsia="en-US"/>
        </w:rPr>
        <w:t xml:space="preserve">, в котором указана информация о правах </w:t>
      </w:r>
      <w:r w:rsidR="000C0D20" w:rsidRPr="000C0D20">
        <w:rPr>
          <w:bCs/>
          <w:szCs w:val="28"/>
        </w:rPr>
        <w:t xml:space="preserve">муниципального инспектора при осуществлении муниципального земельного контроля, </w:t>
      </w:r>
      <w:r w:rsidRPr="000C0D20">
        <w:rPr>
          <w:rFonts w:eastAsiaTheme="minorHAnsi"/>
          <w:szCs w:val="28"/>
          <w:lang w:eastAsia="en-US"/>
        </w:rPr>
        <w:t>подпунктами 9-11 следующего содержания:</w:t>
      </w:r>
    </w:p>
    <w:p w:rsidR="00955735" w:rsidRDefault="00955735" w:rsidP="00955735">
      <w:pPr>
        <w:autoSpaceDE w:val="0"/>
        <w:autoSpaceDN w:val="0"/>
        <w:adjustRightInd w:val="0"/>
        <w:ind w:firstLine="540"/>
        <w:jc w:val="both"/>
        <w:rPr>
          <w:rFonts w:eastAsiaTheme="minorHAnsi"/>
          <w:szCs w:val="28"/>
          <w:lang w:eastAsia="en-US"/>
        </w:rPr>
      </w:pPr>
      <w:proofErr w:type="gramStart"/>
      <w:r>
        <w:rPr>
          <w:rFonts w:eastAsiaTheme="minorHAnsi"/>
          <w:szCs w:val="28"/>
          <w:lang w:eastAsia="en-US"/>
        </w:rPr>
        <w:t>«9</w:t>
      </w:r>
      <w:r w:rsidR="000C0D20">
        <w:rPr>
          <w:rFonts w:eastAsiaTheme="minorHAnsi"/>
          <w:szCs w:val="28"/>
          <w:lang w:eastAsia="en-US"/>
        </w:rPr>
        <w:t>)</w:t>
      </w:r>
      <w:r>
        <w:rPr>
          <w:rFonts w:eastAsiaTheme="minorHAnsi"/>
          <w:szCs w:val="28"/>
          <w:lang w:eastAsia="en-US"/>
        </w:rPr>
        <w:t xml:space="preserve"> </w:t>
      </w:r>
      <w:r w:rsidR="000C0D20">
        <w:rPr>
          <w:rFonts w:eastAsiaTheme="minorHAnsi"/>
          <w:szCs w:val="28"/>
          <w:lang w:eastAsia="en-US"/>
        </w:rPr>
        <w:t>О</w:t>
      </w:r>
      <w:r>
        <w:rPr>
          <w:rFonts w:eastAsiaTheme="minorHAnsi"/>
          <w:szCs w:val="28"/>
          <w:lang w:eastAsia="en-US"/>
        </w:rPr>
        <w:t xml:space="preserve">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9" w:history="1">
        <w:r w:rsidRPr="000C0D20">
          <w:rPr>
            <w:rFonts w:eastAsiaTheme="minorHAnsi"/>
            <w:szCs w:val="28"/>
            <w:lang w:eastAsia="en-US"/>
          </w:rPr>
          <w:t>перечень</w:t>
        </w:r>
      </w:hyperlink>
      <w:r w:rsidRPr="000C0D20">
        <w:rPr>
          <w:rFonts w:eastAsiaTheme="minorHAnsi"/>
          <w:szCs w:val="28"/>
          <w:lang w:eastAsia="en-US"/>
        </w:rPr>
        <w:t>,</w:t>
      </w:r>
      <w:r>
        <w:rPr>
          <w:rFonts w:eastAsiaTheme="minorHAnsi"/>
          <w:szCs w:val="28"/>
          <w:lang w:eastAsia="en-US"/>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w:t>
      </w:r>
      <w:r>
        <w:rPr>
          <w:rFonts w:eastAsiaTheme="minorHAnsi"/>
          <w:szCs w:val="28"/>
          <w:lang w:eastAsia="en-US"/>
        </w:rPr>
        <w:lastRenderedPageBreak/>
        <w:t>документы и (или) информация, в рамках межведомственного</w:t>
      </w:r>
      <w:proofErr w:type="gramEnd"/>
      <w:r>
        <w:rPr>
          <w:rFonts w:eastAsiaTheme="minorHAnsi"/>
          <w:szCs w:val="28"/>
          <w:lang w:eastAsia="en-US"/>
        </w:rPr>
        <w:t xml:space="preserve"> информационного взаимодействия в сроки и </w:t>
      </w:r>
      <w:hyperlink r:id="rId10" w:history="1">
        <w:proofErr w:type="gramStart"/>
        <w:r w:rsidRPr="000C0D20">
          <w:rPr>
            <w:rFonts w:eastAsiaTheme="minorHAnsi"/>
            <w:szCs w:val="28"/>
            <w:lang w:eastAsia="en-US"/>
          </w:rPr>
          <w:t>порядке</w:t>
        </w:r>
        <w:proofErr w:type="gramEnd"/>
      </w:hyperlink>
      <w:r w:rsidRPr="000C0D20">
        <w:rPr>
          <w:rFonts w:eastAsiaTheme="minorHAnsi"/>
          <w:szCs w:val="28"/>
          <w:lang w:eastAsia="en-US"/>
        </w:rPr>
        <w:t>, к</w:t>
      </w:r>
      <w:r>
        <w:rPr>
          <w:rFonts w:eastAsiaTheme="minorHAnsi"/>
          <w:szCs w:val="28"/>
          <w:lang w:eastAsia="en-US"/>
        </w:rPr>
        <w:t>оторые установлены Прав</w:t>
      </w:r>
      <w:r w:rsidR="000C0D20">
        <w:rPr>
          <w:rFonts w:eastAsiaTheme="minorHAnsi"/>
          <w:szCs w:val="28"/>
          <w:lang w:eastAsia="en-US"/>
        </w:rPr>
        <w:t>ительством Российской Федерации;</w:t>
      </w:r>
    </w:p>
    <w:p w:rsidR="00955735" w:rsidRDefault="000C0D20" w:rsidP="00955735">
      <w:pPr>
        <w:autoSpaceDE w:val="0"/>
        <w:autoSpaceDN w:val="0"/>
        <w:adjustRightInd w:val="0"/>
        <w:ind w:firstLine="540"/>
        <w:jc w:val="both"/>
        <w:rPr>
          <w:rFonts w:eastAsiaTheme="minorHAnsi"/>
          <w:szCs w:val="28"/>
          <w:lang w:eastAsia="en-US"/>
        </w:rPr>
      </w:pPr>
      <w:r>
        <w:rPr>
          <w:rFonts w:eastAsiaTheme="minorHAnsi"/>
          <w:szCs w:val="28"/>
          <w:lang w:eastAsia="en-US"/>
        </w:rPr>
        <w:t>10)</w:t>
      </w:r>
      <w:r w:rsidR="00955735">
        <w:rPr>
          <w:rFonts w:eastAsiaTheme="minorHAnsi"/>
          <w:szCs w:val="28"/>
          <w:lang w:eastAsia="en-US"/>
        </w:rPr>
        <w:t xml:space="preserve">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955735" w:rsidRDefault="000C0D20" w:rsidP="00955735">
      <w:pPr>
        <w:autoSpaceDE w:val="0"/>
        <w:autoSpaceDN w:val="0"/>
        <w:adjustRightInd w:val="0"/>
        <w:ind w:firstLine="540"/>
        <w:jc w:val="both"/>
        <w:rPr>
          <w:rFonts w:eastAsiaTheme="minorHAnsi"/>
          <w:szCs w:val="28"/>
          <w:lang w:eastAsia="en-US"/>
        </w:rPr>
      </w:pPr>
      <w:r>
        <w:rPr>
          <w:rFonts w:eastAsiaTheme="minorHAnsi"/>
          <w:szCs w:val="28"/>
          <w:lang w:eastAsia="en-US"/>
        </w:rPr>
        <w:t>11)</w:t>
      </w:r>
      <w:r w:rsidR="00955735">
        <w:rPr>
          <w:rFonts w:eastAsiaTheme="minorHAnsi"/>
          <w:szCs w:val="28"/>
          <w:lang w:eastAsia="en-US"/>
        </w:rPr>
        <w:t xml:space="preserve">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roofErr w:type="gramStart"/>
      <w:r w:rsidR="00955735">
        <w:rPr>
          <w:rFonts w:eastAsiaTheme="minorHAnsi"/>
          <w:szCs w:val="28"/>
          <w:lang w:eastAsia="en-US"/>
        </w:rPr>
        <w:t>.</w:t>
      </w:r>
      <w:r>
        <w:rPr>
          <w:rFonts w:eastAsiaTheme="minorHAnsi"/>
          <w:szCs w:val="28"/>
          <w:lang w:eastAsia="en-US"/>
        </w:rPr>
        <w:t>»</w:t>
      </w:r>
      <w:proofErr w:type="gramEnd"/>
    </w:p>
    <w:p w:rsidR="00EF1582" w:rsidRDefault="00EF1582" w:rsidP="00267F35">
      <w:pPr>
        <w:autoSpaceDE w:val="0"/>
        <w:autoSpaceDN w:val="0"/>
        <w:adjustRightInd w:val="0"/>
        <w:ind w:firstLine="709"/>
        <w:jc w:val="both"/>
        <w:rPr>
          <w:rFonts w:eastAsiaTheme="minorHAnsi"/>
          <w:szCs w:val="28"/>
          <w:lang w:eastAsia="en-US"/>
        </w:rPr>
      </w:pPr>
      <w:r>
        <w:rPr>
          <w:rFonts w:eastAsiaTheme="minorHAnsi"/>
          <w:szCs w:val="28"/>
          <w:lang w:eastAsia="en-US"/>
        </w:rPr>
        <w:t>1.</w:t>
      </w:r>
      <w:r w:rsidR="00490087">
        <w:rPr>
          <w:rFonts w:eastAsiaTheme="minorHAnsi"/>
          <w:szCs w:val="28"/>
          <w:lang w:eastAsia="en-US"/>
        </w:rPr>
        <w:t>3</w:t>
      </w:r>
      <w:r w:rsidR="00CF4690">
        <w:rPr>
          <w:rFonts w:eastAsiaTheme="minorHAnsi"/>
          <w:szCs w:val="28"/>
          <w:lang w:eastAsia="en-US"/>
        </w:rPr>
        <w:t>.</w:t>
      </w:r>
      <w:r>
        <w:rPr>
          <w:rFonts w:eastAsiaTheme="minorHAnsi"/>
          <w:szCs w:val="28"/>
          <w:lang w:eastAsia="en-US"/>
        </w:rPr>
        <w:t xml:space="preserve"> Пункт 6 Раздела </w:t>
      </w:r>
      <w:r>
        <w:rPr>
          <w:rFonts w:eastAsiaTheme="minorHAnsi"/>
          <w:szCs w:val="28"/>
          <w:lang w:val="en-US" w:eastAsia="en-US"/>
        </w:rPr>
        <w:t>I</w:t>
      </w:r>
      <w:r>
        <w:rPr>
          <w:rFonts w:eastAsiaTheme="minorHAnsi"/>
          <w:szCs w:val="28"/>
          <w:lang w:eastAsia="en-US"/>
        </w:rPr>
        <w:t xml:space="preserve"> дополнить подпунктами 5-7 следующего содержания:</w:t>
      </w:r>
    </w:p>
    <w:p w:rsidR="00EF1582" w:rsidRDefault="00EF1582" w:rsidP="00EF1582">
      <w:pPr>
        <w:autoSpaceDE w:val="0"/>
        <w:autoSpaceDN w:val="0"/>
        <w:adjustRightInd w:val="0"/>
        <w:ind w:firstLine="540"/>
        <w:jc w:val="both"/>
        <w:rPr>
          <w:rFonts w:eastAsiaTheme="minorHAnsi"/>
          <w:szCs w:val="28"/>
          <w:lang w:eastAsia="en-US"/>
        </w:rPr>
      </w:pPr>
      <w:r>
        <w:rPr>
          <w:rFonts w:eastAsiaTheme="minorHAnsi"/>
          <w:szCs w:val="28"/>
          <w:lang w:eastAsia="en-US"/>
        </w:rPr>
        <w:t>«5)</w:t>
      </w:r>
      <w:r w:rsidRPr="00EF1582">
        <w:rPr>
          <w:rFonts w:eastAsiaTheme="minorHAnsi"/>
          <w:szCs w:val="28"/>
          <w:lang w:eastAsia="en-US"/>
        </w:rPr>
        <w:t xml:space="preserve"> </w:t>
      </w:r>
      <w:r>
        <w:rPr>
          <w:rFonts w:eastAsiaTheme="minorHAnsi"/>
          <w:szCs w:val="28"/>
          <w:lang w:eastAsia="en-US"/>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F1582" w:rsidRDefault="00EF1582" w:rsidP="00EF1582">
      <w:pPr>
        <w:autoSpaceDE w:val="0"/>
        <w:autoSpaceDN w:val="0"/>
        <w:adjustRightInd w:val="0"/>
        <w:ind w:firstLine="540"/>
        <w:jc w:val="both"/>
        <w:rPr>
          <w:rFonts w:eastAsiaTheme="minorHAnsi"/>
          <w:szCs w:val="28"/>
          <w:lang w:eastAsia="en-US"/>
        </w:rPr>
      </w:pPr>
      <w:r>
        <w:rPr>
          <w:rFonts w:eastAsiaTheme="minorHAnsi"/>
          <w:szCs w:val="28"/>
          <w:lang w:eastAsia="en-US"/>
        </w:rPr>
        <w:t>6)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EF1582" w:rsidRDefault="00EF1582" w:rsidP="00EF1582">
      <w:pPr>
        <w:autoSpaceDE w:val="0"/>
        <w:autoSpaceDN w:val="0"/>
        <w:adjustRightInd w:val="0"/>
        <w:ind w:firstLine="540"/>
        <w:jc w:val="both"/>
        <w:rPr>
          <w:rFonts w:eastAsiaTheme="minorHAnsi"/>
          <w:szCs w:val="28"/>
          <w:lang w:eastAsia="en-US"/>
        </w:rPr>
      </w:pPr>
      <w:r>
        <w:rPr>
          <w:rFonts w:eastAsiaTheme="minorHAnsi"/>
          <w:szCs w:val="28"/>
          <w:lang w:eastAsia="en-US"/>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roofErr w:type="gramStart"/>
      <w:r>
        <w:rPr>
          <w:rFonts w:eastAsiaTheme="minorHAnsi"/>
          <w:szCs w:val="28"/>
          <w:lang w:eastAsia="en-US"/>
        </w:rPr>
        <w:t>.»</w:t>
      </w:r>
      <w:proofErr w:type="gramEnd"/>
    </w:p>
    <w:p w:rsidR="00EF1582" w:rsidRDefault="00EF1582" w:rsidP="00EF1582">
      <w:pPr>
        <w:autoSpaceDE w:val="0"/>
        <w:autoSpaceDN w:val="0"/>
        <w:adjustRightInd w:val="0"/>
        <w:ind w:firstLine="540"/>
        <w:jc w:val="both"/>
        <w:rPr>
          <w:rFonts w:eastAsiaTheme="minorHAnsi"/>
          <w:szCs w:val="28"/>
          <w:lang w:eastAsia="en-US"/>
        </w:rPr>
      </w:pPr>
      <w:r>
        <w:rPr>
          <w:rFonts w:eastAsiaTheme="minorHAnsi"/>
          <w:szCs w:val="28"/>
          <w:lang w:eastAsia="en-US"/>
        </w:rPr>
        <w:t>1.</w:t>
      </w:r>
      <w:r w:rsidR="00490087">
        <w:rPr>
          <w:rFonts w:eastAsiaTheme="minorHAnsi"/>
          <w:szCs w:val="28"/>
          <w:lang w:eastAsia="en-US"/>
        </w:rPr>
        <w:t>4</w:t>
      </w:r>
      <w:r w:rsidR="00CF4690">
        <w:rPr>
          <w:rFonts w:eastAsiaTheme="minorHAnsi"/>
          <w:szCs w:val="28"/>
          <w:lang w:eastAsia="en-US"/>
        </w:rPr>
        <w:t>.</w:t>
      </w:r>
      <w:r>
        <w:rPr>
          <w:rFonts w:eastAsiaTheme="minorHAnsi"/>
          <w:szCs w:val="28"/>
          <w:lang w:eastAsia="en-US"/>
        </w:rPr>
        <w:t xml:space="preserve"> Подпункт 2 пункта 2 раздела </w:t>
      </w:r>
      <w:r>
        <w:rPr>
          <w:rFonts w:eastAsiaTheme="minorHAnsi"/>
          <w:szCs w:val="28"/>
          <w:lang w:val="en-US" w:eastAsia="en-US"/>
        </w:rPr>
        <w:t>II</w:t>
      </w:r>
      <w:r>
        <w:rPr>
          <w:rFonts w:eastAsiaTheme="minorHAnsi"/>
          <w:szCs w:val="28"/>
          <w:lang w:eastAsia="en-US"/>
        </w:rPr>
        <w:t xml:space="preserve"> дополнить подпунктами 2.1 и 2.2 следующего содержания:</w:t>
      </w:r>
    </w:p>
    <w:p w:rsidR="00EF1582" w:rsidRDefault="00EF1582" w:rsidP="00EF1582">
      <w:pPr>
        <w:autoSpaceDE w:val="0"/>
        <w:autoSpaceDN w:val="0"/>
        <w:adjustRightInd w:val="0"/>
        <w:ind w:firstLine="709"/>
        <w:jc w:val="both"/>
        <w:rPr>
          <w:rFonts w:eastAsiaTheme="minorHAnsi"/>
          <w:szCs w:val="28"/>
          <w:lang w:eastAsia="en-US"/>
        </w:rPr>
      </w:pPr>
      <w:r>
        <w:rPr>
          <w:rFonts w:eastAsiaTheme="minorHAnsi"/>
          <w:szCs w:val="28"/>
          <w:lang w:eastAsia="en-US"/>
        </w:rPr>
        <w:t xml:space="preserve">«2.1. В случае необходимости при проведении проверки, указанной в </w:t>
      </w:r>
      <w:hyperlink r:id="rId11" w:history="1">
        <w:r w:rsidRPr="00267F35">
          <w:rPr>
            <w:rFonts w:eastAsiaTheme="minorHAnsi"/>
            <w:szCs w:val="28"/>
            <w:lang w:eastAsia="en-US"/>
          </w:rPr>
          <w:t>части 2</w:t>
        </w:r>
      </w:hyperlink>
      <w:r w:rsidRPr="00267F35">
        <w:rPr>
          <w:rFonts w:eastAsiaTheme="minorHAnsi"/>
          <w:szCs w:val="28"/>
          <w:lang w:eastAsia="en-US"/>
        </w:rPr>
        <w:t xml:space="preserve"> н</w:t>
      </w:r>
      <w:r>
        <w:rPr>
          <w:rFonts w:eastAsiaTheme="minorHAnsi"/>
          <w:szCs w:val="28"/>
          <w:lang w:eastAsia="en-US"/>
        </w:rPr>
        <w:t>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F4690" w:rsidRDefault="00EF1582" w:rsidP="00CF4690">
      <w:pPr>
        <w:autoSpaceDE w:val="0"/>
        <w:autoSpaceDN w:val="0"/>
        <w:adjustRightInd w:val="0"/>
        <w:ind w:firstLine="709"/>
        <w:jc w:val="both"/>
        <w:rPr>
          <w:rFonts w:eastAsiaTheme="minorHAnsi"/>
          <w:szCs w:val="28"/>
          <w:lang w:eastAsia="en-US"/>
        </w:rPr>
      </w:pPr>
      <w:r>
        <w:rPr>
          <w:rFonts w:eastAsiaTheme="minorHAnsi"/>
          <w:szCs w:val="28"/>
          <w:lang w:eastAsia="en-US"/>
        </w:rPr>
        <w:t xml:space="preserve">2.2. На период </w:t>
      </w:r>
      <w:proofErr w:type="gramStart"/>
      <w:r>
        <w:rPr>
          <w:rFonts w:eastAsiaTheme="minorHAnsi"/>
          <w:szCs w:val="28"/>
          <w:lang w:eastAsia="en-US"/>
        </w:rPr>
        <w:t>действия срока приостановления проведения проверки</w:t>
      </w:r>
      <w:proofErr w:type="gramEnd"/>
      <w:r>
        <w:rPr>
          <w:rFonts w:eastAsiaTheme="minorHAnsi"/>
          <w:szCs w:val="28"/>
          <w:lang w:eastAsia="en-US"/>
        </w:rPr>
        <w:t xml:space="preserve"> приостанавливаются связанные с указанной проверкой действия органа муниципального контроля на территории, в зданиях, строениях, </w:t>
      </w:r>
      <w:r>
        <w:rPr>
          <w:rFonts w:eastAsiaTheme="minorHAnsi"/>
          <w:szCs w:val="28"/>
          <w:lang w:eastAsia="en-US"/>
        </w:rPr>
        <w:lastRenderedPageBreak/>
        <w:t>сооружениях, помещениях, на иных объектах субъекта малого предпринимательства;»</w:t>
      </w:r>
    </w:p>
    <w:p w:rsidR="00EF1582" w:rsidRPr="00CF4690" w:rsidRDefault="00CF4690" w:rsidP="00CF4690">
      <w:pPr>
        <w:autoSpaceDE w:val="0"/>
        <w:autoSpaceDN w:val="0"/>
        <w:adjustRightInd w:val="0"/>
        <w:ind w:firstLine="709"/>
        <w:jc w:val="both"/>
        <w:rPr>
          <w:rFonts w:eastAsiaTheme="minorHAnsi"/>
          <w:szCs w:val="28"/>
          <w:lang w:eastAsia="en-US"/>
        </w:rPr>
      </w:pPr>
      <w:r>
        <w:rPr>
          <w:rFonts w:eastAsiaTheme="minorHAnsi"/>
          <w:szCs w:val="28"/>
          <w:lang w:eastAsia="en-US"/>
        </w:rPr>
        <w:t xml:space="preserve">1.5. </w:t>
      </w:r>
      <w:r w:rsidR="00EF1582" w:rsidRPr="00490087">
        <w:t xml:space="preserve">Абзац 2 пункта 9 раздела </w:t>
      </w:r>
      <w:r w:rsidR="00EF1582" w:rsidRPr="00490087">
        <w:rPr>
          <w:lang w:val="en-US"/>
        </w:rPr>
        <w:t>III</w:t>
      </w:r>
      <w:r>
        <w:t xml:space="preserve"> изложить в следующей редакции:</w:t>
      </w:r>
    </w:p>
    <w:p w:rsidR="00EF1582" w:rsidRDefault="00EF1582" w:rsidP="00EF1582">
      <w:pPr>
        <w:autoSpaceDE w:val="0"/>
        <w:autoSpaceDN w:val="0"/>
        <w:adjustRightInd w:val="0"/>
        <w:ind w:firstLine="540"/>
        <w:jc w:val="both"/>
        <w:rPr>
          <w:rFonts w:eastAsiaTheme="minorHAnsi"/>
          <w:szCs w:val="28"/>
          <w:lang w:eastAsia="en-US"/>
        </w:rPr>
      </w:pPr>
      <w:proofErr w:type="gramStart"/>
      <w:r w:rsidRPr="00490087">
        <w:t>«-</w:t>
      </w:r>
      <w:r w:rsidRPr="00490087">
        <w:rPr>
          <w:rFonts w:eastAsiaTheme="minorHAnsi"/>
          <w:szCs w:val="28"/>
          <w:lang w:eastAsia="en-US"/>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проверки </w:t>
      </w:r>
      <w:r w:rsidRPr="00490087">
        <w:rPr>
          <w:rFonts w:eastAsia="Calibri"/>
          <w:szCs w:val="28"/>
          <w:lang w:eastAsia="en-US"/>
        </w:rPr>
        <w:t>обращений и заявлений о фактах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w:t>
      </w:r>
      <w:proofErr w:type="gramEnd"/>
      <w:r w:rsidRPr="00490087">
        <w:rPr>
          <w:rFonts w:eastAsia="Calibri"/>
          <w:szCs w:val="28"/>
          <w:lang w:eastAsia="en-US"/>
        </w:rPr>
        <w:t xml:space="preserve"> возникновение чрезвычайных ситуаций природного и техногенного характера, </w:t>
      </w:r>
      <w:r w:rsidRPr="00490087">
        <w:rPr>
          <w:rFonts w:eastAsiaTheme="minorHAnsi"/>
          <w:szCs w:val="28"/>
          <w:lang w:eastAsia="en-US"/>
        </w:rPr>
        <w:t>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CF4690" w:rsidRPr="00CF4690" w:rsidRDefault="00CF4690" w:rsidP="00CF4690">
      <w:pPr>
        <w:pStyle w:val="a9"/>
        <w:ind w:firstLine="709"/>
        <w:jc w:val="both"/>
        <w:rPr>
          <w:szCs w:val="28"/>
        </w:rPr>
      </w:pPr>
      <w:r w:rsidRPr="00CF4690">
        <w:rPr>
          <w:szCs w:val="28"/>
        </w:rPr>
        <w:t xml:space="preserve">2. </w:t>
      </w:r>
      <w:proofErr w:type="gramStart"/>
      <w:r w:rsidRPr="00CF4690">
        <w:rPr>
          <w:szCs w:val="28"/>
        </w:rPr>
        <w:t>Контроль за</w:t>
      </w:r>
      <w:proofErr w:type="gramEnd"/>
      <w:r w:rsidRPr="00CF4690">
        <w:rPr>
          <w:szCs w:val="28"/>
        </w:rPr>
        <w:t xml:space="preserve"> исполнением настоящего постановления возложить на заместителя главы </w:t>
      </w:r>
      <w:proofErr w:type="spellStart"/>
      <w:r w:rsidRPr="00CF4690">
        <w:rPr>
          <w:szCs w:val="28"/>
        </w:rPr>
        <w:t>Боготольского</w:t>
      </w:r>
      <w:proofErr w:type="spellEnd"/>
      <w:r w:rsidRPr="00CF4690">
        <w:rPr>
          <w:szCs w:val="28"/>
        </w:rPr>
        <w:t xml:space="preserve"> района по финансово – экономическим вопросам </w:t>
      </w:r>
      <w:proofErr w:type="spellStart"/>
      <w:r w:rsidRPr="00CF4690">
        <w:rPr>
          <w:szCs w:val="28"/>
        </w:rPr>
        <w:t>Бакуневич</w:t>
      </w:r>
      <w:proofErr w:type="spellEnd"/>
      <w:r w:rsidRPr="00CF4690">
        <w:rPr>
          <w:szCs w:val="28"/>
        </w:rPr>
        <w:t xml:space="preserve"> Н.В.</w:t>
      </w:r>
    </w:p>
    <w:p w:rsidR="00CF4690" w:rsidRPr="00CF4690" w:rsidRDefault="00CF4690" w:rsidP="00CF4690">
      <w:pPr>
        <w:tabs>
          <w:tab w:val="left" w:pos="0"/>
          <w:tab w:val="left" w:pos="1134"/>
          <w:tab w:val="left" w:pos="1260"/>
        </w:tabs>
        <w:autoSpaceDE w:val="0"/>
        <w:autoSpaceDN w:val="0"/>
        <w:adjustRightInd w:val="0"/>
        <w:ind w:firstLine="680"/>
        <w:contextualSpacing/>
        <w:jc w:val="both"/>
        <w:rPr>
          <w:szCs w:val="28"/>
        </w:rPr>
      </w:pPr>
      <w:r w:rsidRPr="00CF4690">
        <w:rPr>
          <w:szCs w:val="28"/>
        </w:rPr>
        <w:t xml:space="preserve">3. Настоящее постановление опубликовать в периодическом печатном издании «Официальный вестник </w:t>
      </w:r>
      <w:proofErr w:type="spellStart"/>
      <w:r w:rsidRPr="00CF4690">
        <w:rPr>
          <w:szCs w:val="28"/>
        </w:rPr>
        <w:t>Боготольского</w:t>
      </w:r>
      <w:proofErr w:type="spellEnd"/>
      <w:r w:rsidRPr="00CF4690">
        <w:rPr>
          <w:szCs w:val="28"/>
        </w:rPr>
        <w:t xml:space="preserve"> района» и разместить на официальном сайте </w:t>
      </w:r>
      <w:proofErr w:type="spellStart"/>
      <w:r w:rsidRPr="00CF4690">
        <w:rPr>
          <w:szCs w:val="28"/>
        </w:rPr>
        <w:t>Боготольского</w:t>
      </w:r>
      <w:proofErr w:type="spellEnd"/>
      <w:r w:rsidRPr="00CF4690">
        <w:rPr>
          <w:szCs w:val="28"/>
        </w:rPr>
        <w:t xml:space="preserve"> района в сети Интернет </w:t>
      </w:r>
      <w:hyperlink r:id="rId12" w:history="1">
        <w:r w:rsidRPr="00CF4690">
          <w:rPr>
            <w:rStyle w:val="af"/>
            <w:szCs w:val="28"/>
          </w:rPr>
          <w:t>www.bogotol-r.ru</w:t>
        </w:r>
      </w:hyperlink>
      <w:r w:rsidRPr="00CF4690">
        <w:rPr>
          <w:szCs w:val="28"/>
        </w:rPr>
        <w:t>.</w:t>
      </w:r>
    </w:p>
    <w:p w:rsidR="00CF4690" w:rsidRPr="00CF4690" w:rsidRDefault="00CF4690" w:rsidP="00CF4690">
      <w:pPr>
        <w:tabs>
          <w:tab w:val="left" w:pos="0"/>
          <w:tab w:val="left" w:pos="1134"/>
          <w:tab w:val="left" w:pos="1260"/>
        </w:tabs>
        <w:autoSpaceDE w:val="0"/>
        <w:autoSpaceDN w:val="0"/>
        <w:adjustRightInd w:val="0"/>
        <w:ind w:firstLine="680"/>
        <w:contextualSpacing/>
        <w:jc w:val="both"/>
        <w:rPr>
          <w:szCs w:val="28"/>
        </w:rPr>
      </w:pPr>
      <w:r w:rsidRPr="00CF4690">
        <w:rPr>
          <w:szCs w:val="28"/>
        </w:rPr>
        <w:t>4.</w:t>
      </w:r>
      <w:r w:rsidRPr="00CF4690">
        <w:rPr>
          <w:szCs w:val="28"/>
        </w:rPr>
        <w:t xml:space="preserve"> </w:t>
      </w:r>
      <w:r w:rsidRPr="00CF4690">
        <w:rPr>
          <w:szCs w:val="28"/>
        </w:rPr>
        <w:t>Постановление вступает в силу со дня его официального опубликования.</w:t>
      </w:r>
    </w:p>
    <w:p w:rsidR="00DD29C6" w:rsidRPr="00B94F50" w:rsidRDefault="00DD29C6" w:rsidP="00047941">
      <w:pPr>
        <w:pStyle w:val="a9"/>
        <w:rPr>
          <w:szCs w:val="28"/>
        </w:rPr>
      </w:pPr>
    </w:p>
    <w:p w:rsidR="005D079D" w:rsidRPr="00B94F50" w:rsidRDefault="005D079D" w:rsidP="00047941">
      <w:pPr>
        <w:pStyle w:val="a9"/>
        <w:rPr>
          <w:szCs w:val="28"/>
        </w:rPr>
      </w:pPr>
    </w:p>
    <w:p w:rsidR="007A30F3" w:rsidRDefault="005D079D" w:rsidP="00047941">
      <w:r w:rsidRPr="00B94F50">
        <w:rPr>
          <w:szCs w:val="28"/>
        </w:rPr>
        <w:t xml:space="preserve">Глава </w:t>
      </w:r>
      <w:proofErr w:type="spellStart"/>
      <w:r w:rsidR="00514DDC">
        <w:rPr>
          <w:szCs w:val="28"/>
        </w:rPr>
        <w:t>Боготольского</w:t>
      </w:r>
      <w:proofErr w:type="spellEnd"/>
      <w:r w:rsidR="00604CD9" w:rsidRPr="00B94F50">
        <w:rPr>
          <w:szCs w:val="28"/>
        </w:rPr>
        <w:t xml:space="preserve"> </w:t>
      </w:r>
      <w:r w:rsidRPr="00B94F50">
        <w:rPr>
          <w:szCs w:val="28"/>
        </w:rPr>
        <w:t>района</w:t>
      </w:r>
      <w:r w:rsidR="00CF4690">
        <w:rPr>
          <w:szCs w:val="28"/>
        </w:rPr>
        <w:tab/>
      </w:r>
      <w:r w:rsidR="00CF4690">
        <w:rPr>
          <w:szCs w:val="28"/>
        </w:rPr>
        <w:tab/>
      </w:r>
      <w:r w:rsidR="00CF4690">
        <w:rPr>
          <w:szCs w:val="28"/>
        </w:rPr>
        <w:tab/>
      </w:r>
      <w:r w:rsidR="00CF4690">
        <w:rPr>
          <w:szCs w:val="28"/>
        </w:rPr>
        <w:tab/>
      </w:r>
      <w:r w:rsidR="00CF4690">
        <w:rPr>
          <w:szCs w:val="28"/>
        </w:rPr>
        <w:tab/>
      </w:r>
      <w:r w:rsidR="00CF4690">
        <w:rPr>
          <w:szCs w:val="28"/>
        </w:rPr>
        <w:tab/>
      </w:r>
      <w:r w:rsidR="00CF4690">
        <w:rPr>
          <w:szCs w:val="28"/>
        </w:rPr>
        <w:tab/>
      </w:r>
      <w:r w:rsidR="00514DDC">
        <w:rPr>
          <w:szCs w:val="28"/>
        </w:rPr>
        <w:t>А.В. Белов</w:t>
      </w:r>
    </w:p>
    <w:sectPr w:rsidR="007A30F3" w:rsidSect="00AE3DE8">
      <w:headerReference w:type="default" r:id="rId13"/>
      <w:headerReference w:type="first" r:id="rId14"/>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960" w:rsidRDefault="00775960" w:rsidP="005D079D">
      <w:r>
        <w:separator/>
      </w:r>
    </w:p>
  </w:endnote>
  <w:endnote w:type="continuationSeparator" w:id="0">
    <w:p w:rsidR="00775960" w:rsidRDefault="00775960" w:rsidP="005D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960" w:rsidRDefault="00775960" w:rsidP="005D079D">
      <w:r>
        <w:separator/>
      </w:r>
    </w:p>
  </w:footnote>
  <w:footnote w:type="continuationSeparator" w:id="0">
    <w:p w:rsidR="00775960" w:rsidRDefault="00775960" w:rsidP="005D0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137065"/>
      <w:docPartObj>
        <w:docPartGallery w:val="Page Numbers (Top of Page)"/>
        <w:docPartUnique/>
      </w:docPartObj>
    </w:sdtPr>
    <w:sdtEndPr/>
    <w:sdtContent>
      <w:p w:rsidR="005D079D" w:rsidRDefault="005D079D">
        <w:pPr>
          <w:pStyle w:val="aa"/>
          <w:jc w:val="center"/>
        </w:pPr>
        <w:r>
          <w:fldChar w:fldCharType="begin"/>
        </w:r>
        <w:r>
          <w:instrText>PAGE   \* MERGEFORMAT</w:instrText>
        </w:r>
        <w:r>
          <w:fldChar w:fldCharType="separate"/>
        </w:r>
        <w:r w:rsidR="00E761B7">
          <w:rPr>
            <w:noProof/>
          </w:rPr>
          <w:t>3</w:t>
        </w:r>
        <w:r>
          <w:fldChar w:fldCharType="end"/>
        </w:r>
      </w:p>
    </w:sdtContent>
  </w:sdt>
  <w:p w:rsidR="005D079D" w:rsidRDefault="005D079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DE8" w:rsidRDefault="00AE3DE8">
    <w:pPr>
      <w:pStyle w:val="aa"/>
      <w:jc w:val="center"/>
    </w:pPr>
  </w:p>
  <w:p w:rsidR="00AE3DE8" w:rsidRDefault="00AE3DE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79E"/>
    <w:multiLevelType w:val="multilevel"/>
    <w:tmpl w:val="E3329D40"/>
    <w:lvl w:ilvl="0">
      <w:start w:val="1"/>
      <w:numFmt w:val="decimal"/>
      <w:lvlText w:val="%1."/>
      <w:lvlJc w:val="left"/>
      <w:pPr>
        <w:ind w:left="432" w:hanging="432"/>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18536B06"/>
    <w:multiLevelType w:val="multilevel"/>
    <w:tmpl w:val="1E18F4E4"/>
    <w:lvl w:ilvl="0">
      <w:start w:val="1"/>
      <w:numFmt w:val="decimal"/>
      <w:lvlText w:val="%1."/>
      <w:lvlJc w:val="left"/>
      <w:pPr>
        <w:ind w:left="504" w:hanging="504"/>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2976554C"/>
    <w:multiLevelType w:val="hybridMultilevel"/>
    <w:tmpl w:val="1DD02AFC"/>
    <w:lvl w:ilvl="0" w:tplc="7B62CA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CF66B4A"/>
    <w:multiLevelType w:val="hybridMultilevel"/>
    <w:tmpl w:val="08FCFB0E"/>
    <w:lvl w:ilvl="0" w:tplc="2A6A8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8A77827"/>
    <w:multiLevelType w:val="multilevel"/>
    <w:tmpl w:val="84AE7EA2"/>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69E8377F"/>
    <w:multiLevelType w:val="hybridMultilevel"/>
    <w:tmpl w:val="B71639C8"/>
    <w:lvl w:ilvl="0" w:tplc="99E46582">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F5"/>
    <w:rsid w:val="000053B0"/>
    <w:rsid w:val="00005568"/>
    <w:rsid w:val="00011915"/>
    <w:rsid w:val="000120BD"/>
    <w:rsid w:val="00017644"/>
    <w:rsid w:val="00017EB1"/>
    <w:rsid w:val="0003456E"/>
    <w:rsid w:val="00047941"/>
    <w:rsid w:val="00056C0E"/>
    <w:rsid w:val="00057C7A"/>
    <w:rsid w:val="00070C38"/>
    <w:rsid w:val="000A53BC"/>
    <w:rsid w:val="000A56AD"/>
    <w:rsid w:val="000B41B1"/>
    <w:rsid w:val="000B4A71"/>
    <w:rsid w:val="000B5DF6"/>
    <w:rsid w:val="000C0D20"/>
    <w:rsid w:val="000C4A9B"/>
    <w:rsid w:val="000C6E49"/>
    <w:rsid w:val="000D07E9"/>
    <w:rsid w:val="000D087F"/>
    <w:rsid w:val="000D2A87"/>
    <w:rsid w:val="000D4255"/>
    <w:rsid w:val="000D7CBA"/>
    <w:rsid w:val="000F184E"/>
    <w:rsid w:val="000F1F2A"/>
    <w:rsid w:val="000F5363"/>
    <w:rsid w:val="00100C72"/>
    <w:rsid w:val="0010684E"/>
    <w:rsid w:val="001107F1"/>
    <w:rsid w:val="00110C60"/>
    <w:rsid w:val="00115691"/>
    <w:rsid w:val="0012165D"/>
    <w:rsid w:val="00131C76"/>
    <w:rsid w:val="00133C69"/>
    <w:rsid w:val="00145297"/>
    <w:rsid w:val="00155B7F"/>
    <w:rsid w:val="00155DEB"/>
    <w:rsid w:val="00167BE8"/>
    <w:rsid w:val="00170472"/>
    <w:rsid w:val="001779B2"/>
    <w:rsid w:val="00185ABC"/>
    <w:rsid w:val="001B1B16"/>
    <w:rsid w:val="001B530E"/>
    <w:rsid w:val="001C6737"/>
    <w:rsid w:val="001F40D7"/>
    <w:rsid w:val="00217098"/>
    <w:rsid w:val="00231256"/>
    <w:rsid w:val="00232CD0"/>
    <w:rsid w:val="0023449A"/>
    <w:rsid w:val="00255561"/>
    <w:rsid w:val="00263235"/>
    <w:rsid w:val="00266E97"/>
    <w:rsid w:val="00267F35"/>
    <w:rsid w:val="002802B9"/>
    <w:rsid w:val="00290574"/>
    <w:rsid w:val="002A3EEB"/>
    <w:rsid w:val="002A5224"/>
    <w:rsid w:val="002A5840"/>
    <w:rsid w:val="002D0F45"/>
    <w:rsid w:val="002D6C08"/>
    <w:rsid w:val="002F1476"/>
    <w:rsid w:val="00302FCA"/>
    <w:rsid w:val="00304B12"/>
    <w:rsid w:val="0032273A"/>
    <w:rsid w:val="00322C1F"/>
    <w:rsid w:val="00325C86"/>
    <w:rsid w:val="003468CB"/>
    <w:rsid w:val="0036020C"/>
    <w:rsid w:val="003677B3"/>
    <w:rsid w:val="0037231D"/>
    <w:rsid w:val="00393682"/>
    <w:rsid w:val="003B73C9"/>
    <w:rsid w:val="003B73F9"/>
    <w:rsid w:val="003D0CF8"/>
    <w:rsid w:val="003D3339"/>
    <w:rsid w:val="00406F6E"/>
    <w:rsid w:val="00411AC3"/>
    <w:rsid w:val="00416A06"/>
    <w:rsid w:val="004276F0"/>
    <w:rsid w:val="0043385C"/>
    <w:rsid w:val="0043643A"/>
    <w:rsid w:val="00437E70"/>
    <w:rsid w:val="004408F9"/>
    <w:rsid w:val="004473A9"/>
    <w:rsid w:val="004554AB"/>
    <w:rsid w:val="00466BE2"/>
    <w:rsid w:val="004741F0"/>
    <w:rsid w:val="00481074"/>
    <w:rsid w:val="004850BA"/>
    <w:rsid w:val="00485D00"/>
    <w:rsid w:val="00485ECE"/>
    <w:rsid w:val="00486FA9"/>
    <w:rsid w:val="00490087"/>
    <w:rsid w:val="004928BB"/>
    <w:rsid w:val="004A13A4"/>
    <w:rsid w:val="004B18FC"/>
    <w:rsid w:val="004B2F85"/>
    <w:rsid w:val="004C1BB0"/>
    <w:rsid w:val="004C1F7B"/>
    <w:rsid w:val="004F1964"/>
    <w:rsid w:val="005051DC"/>
    <w:rsid w:val="00514DDC"/>
    <w:rsid w:val="0051697B"/>
    <w:rsid w:val="00530437"/>
    <w:rsid w:val="00530B5F"/>
    <w:rsid w:val="005316BD"/>
    <w:rsid w:val="00543D62"/>
    <w:rsid w:val="00562F1C"/>
    <w:rsid w:val="00583F46"/>
    <w:rsid w:val="00590FEB"/>
    <w:rsid w:val="005939DA"/>
    <w:rsid w:val="005A4769"/>
    <w:rsid w:val="005A54C7"/>
    <w:rsid w:val="005B31E0"/>
    <w:rsid w:val="005C5685"/>
    <w:rsid w:val="005C6588"/>
    <w:rsid w:val="005C7FB9"/>
    <w:rsid w:val="005D079D"/>
    <w:rsid w:val="005D6E9C"/>
    <w:rsid w:val="005E015F"/>
    <w:rsid w:val="005E13FE"/>
    <w:rsid w:val="005E224E"/>
    <w:rsid w:val="005F127E"/>
    <w:rsid w:val="00604CD9"/>
    <w:rsid w:val="006105B2"/>
    <w:rsid w:val="006119FA"/>
    <w:rsid w:val="00631640"/>
    <w:rsid w:val="006332C3"/>
    <w:rsid w:val="00645D47"/>
    <w:rsid w:val="00670B21"/>
    <w:rsid w:val="0069131F"/>
    <w:rsid w:val="006A19A6"/>
    <w:rsid w:val="006A3607"/>
    <w:rsid w:val="006A59EC"/>
    <w:rsid w:val="006A7494"/>
    <w:rsid w:val="006C530E"/>
    <w:rsid w:val="006D378D"/>
    <w:rsid w:val="006E2749"/>
    <w:rsid w:val="00711C61"/>
    <w:rsid w:val="00725206"/>
    <w:rsid w:val="00732D79"/>
    <w:rsid w:val="007348AA"/>
    <w:rsid w:val="007419EA"/>
    <w:rsid w:val="0074721C"/>
    <w:rsid w:val="00775960"/>
    <w:rsid w:val="0078412F"/>
    <w:rsid w:val="007847AA"/>
    <w:rsid w:val="00786EB5"/>
    <w:rsid w:val="00794B4B"/>
    <w:rsid w:val="007A30F3"/>
    <w:rsid w:val="007B11A8"/>
    <w:rsid w:val="007B2400"/>
    <w:rsid w:val="007B5800"/>
    <w:rsid w:val="007D4BA2"/>
    <w:rsid w:val="007E4BB2"/>
    <w:rsid w:val="007E57C5"/>
    <w:rsid w:val="00806E67"/>
    <w:rsid w:val="00813698"/>
    <w:rsid w:val="00820EF7"/>
    <w:rsid w:val="0083259A"/>
    <w:rsid w:val="00835F7D"/>
    <w:rsid w:val="00850A86"/>
    <w:rsid w:val="00860E30"/>
    <w:rsid w:val="008727F5"/>
    <w:rsid w:val="008770D6"/>
    <w:rsid w:val="008E4FAD"/>
    <w:rsid w:val="008F095D"/>
    <w:rsid w:val="009009F8"/>
    <w:rsid w:val="0091041C"/>
    <w:rsid w:val="00916437"/>
    <w:rsid w:val="009215F5"/>
    <w:rsid w:val="00922686"/>
    <w:rsid w:val="00937F3A"/>
    <w:rsid w:val="00942B44"/>
    <w:rsid w:val="0094595E"/>
    <w:rsid w:val="0095517E"/>
    <w:rsid w:val="00955735"/>
    <w:rsid w:val="00960C2E"/>
    <w:rsid w:val="00971A7E"/>
    <w:rsid w:val="00971B6C"/>
    <w:rsid w:val="00986805"/>
    <w:rsid w:val="009B08C3"/>
    <w:rsid w:val="009C31A0"/>
    <w:rsid w:val="009E26A4"/>
    <w:rsid w:val="009F13E4"/>
    <w:rsid w:val="009F3766"/>
    <w:rsid w:val="00A00B4C"/>
    <w:rsid w:val="00A02C3E"/>
    <w:rsid w:val="00A0690E"/>
    <w:rsid w:val="00A2657B"/>
    <w:rsid w:val="00A52AAB"/>
    <w:rsid w:val="00A6059B"/>
    <w:rsid w:val="00A74CB1"/>
    <w:rsid w:val="00A854E3"/>
    <w:rsid w:val="00A85907"/>
    <w:rsid w:val="00A9194C"/>
    <w:rsid w:val="00A97EAC"/>
    <w:rsid w:val="00AA4134"/>
    <w:rsid w:val="00AC1A77"/>
    <w:rsid w:val="00AD017C"/>
    <w:rsid w:val="00AE3DE8"/>
    <w:rsid w:val="00AE7859"/>
    <w:rsid w:val="00AF0302"/>
    <w:rsid w:val="00B01E6A"/>
    <w:rsid w:val="00B12D56"/>
    <w:rsid w:val="00B143DD"/>
    <w:rsid w:val="00B21792"/>
    <w:rsid w:val="00B272C8"/>
    <w:rsid w:val="00B30FF8"/>
    <w:rsid w:val="00B6227A"/>
    <w:rsid w:val="00B74712"/>
    <w:rsid w:val="00B828A1"/>
    <w:rsid w:val="00B839A4"/>
    <w:rsid w:val="00B87DF8"/>
    <w:rsid w:val="00B93ED7"/>
    <w:rsid w:val="00B94F50"/>
    <w:rsid w:val="00BA4D46"/>
    <w:rsid w:val="00BA737F"/>
    <w:rsid w:val="00BB25B7"/>
    <w:rsid w:val="00BB315E"/>
    <w:rsid w:val="00BB3424"/>
    <w:rsid w:val="00BD4FD5"/>
    <w:rsid w:val="00BD743B"/>
    <w:rsid w:val="00BE5B9F"/>
    <w:rsid w:val="00BF7A22"/>
    <w:rsid w:val="00C05C8E"/>
    <w:rsid w:val="00C3504C"/>
    <w:rsid w:val="00C50A7A"/>
    <w:rsid w:val="00C61D43"/>
    <w:rsid w:val="00C6455E"/>
    <w:rsid w:val="00C737DC"/>
    <w:rsid w:val="00C86C5E"/>
    <w:rsid w:val="00C95BE7"/>
    <w:rsid w:val="00CD79E4"/>
    <w:rsid w:val="00CE1F36"/>
    <w:rsid w:val="00CE220A"/>
    <w:rsid w:val="00CF36D0"/>
    <w:rsid w:val="00CF4690"/>
    <w:rsid w:val="00CF697D"/>
    <w:rsid w:val="00D05981"/>
    <w:rsid w:val="00D204C7"/>
    <w:rsid w:val="00D20D52"/>
    <w:rsid w:val="00D31536"/>
    <w:rsid w:val="00D454C4"/>
    <w:rsid w:val="00D47F29"/>
    <w:rsid w:val="00D52A6A"/>
    <w:rsid w:val="00D54D26"/>
    <w:rsid w:val="00D57081"/>
    <w:rsid w:val="00D7264F"/>
    <w:rsid w:val="00DA023D"/>
    <w:rsid w:val="00DA4468"/>
    <w:rsid w:val="00DB0AC3"/>
    <w:rsid w:val="00DB3B1E"/>
    <w:rsid w:val="00DC4DF8"/>
    <w:rsid w:val="00DD07B4"/>
    <w:rsid w:val="00DD29C6"/>
    <w:rsid w:val="00DD514F"/>
    <w:rsid w:val="00DD60AB"/>
    <w:rsid w:val="00E03D26"/>
    <w:rsid w:val="00E11A5D"/>
    <w:rsid w:val="00E12A21"/>
    <w:rsid w:val="00E33413"/>
    <w:rsid w:val="00E339A0"/>
    <w:rsid w:val="00E4280D"/>
    <w:rsid w:val="00E42C98"/>
    <w:rsid w:val="00E45989"/>
    <w:rsid w:val="00E46FBB"/>
    <w:rsid w:val="00E514B2"/>
    <w:rsid w:val="00E51689"/>
    <w:rsid w:val="00E56237"/>
    <w:rsid w:val="00E562B4"/>
    <w:rsid w:val="00E64560"/>
    <w:rsid w:val="00E70652"/>
    <w:rsid w:val="00E727B7"/>
    <w:rsid w:val="00E75757"/>
    <w:rsid w:val="00E761B7"/>
    <w:rsid w:val="00E850EF"/>
    <w:rsid w:val="00E86191"/>
    <w:rsid w:val="00E8712D"/>
    <w:rsid w:val="00E90907"/>
    <w:rsid w:val="00E95F59"/>
    <w:rsid w:val="00EB3298"/>
    <w:rsid w:val="00EB4C4F"/>
    <w:rsid w:val="00EB6E8C"/>
    <w:rsid w:val="00EC0D4E"/>
    <w:rsid w:val="00ED142B"/>
    <w:rsid w:val="00ED7C52"/>
    <w:rsid w:val="00EF1582"/>
    <w:rsid w:val="00EF4F78"/>
    <w:rsid w:val="00F00C07"/>
    <w:rsid w:val="00F10A94"/>
    <w:rsid w:val="00F15795"/>
    <w:rsid w:val="00F31DFE"/>
    <w:rsid w:val="00F37A51"/>
    <w:rsid w:val="00F803A9"/>
    <w:rsid w:val="00F90B68"/>
    <w:rsid w:val="00F922EB"/>
    <w:rsid w:val="00FB1870"/>
    <w:rsid w:val="00FB69C2"/>
    <w:rsid w:val="00FD16B0"/>
    <w:rsid w:val="00FD4526"/>
    <w:rsid w:val="00FD7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5F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215F5"/>
    <w:pPr>
      <w:jc w:val="center"/>
    </w:pPr>
    <w:rPr>
      <w:b/>
      <w:bCs/>
      <w:lang w:val="x-none" w:eastAsia="x-none"/>
    </w:rPr>
  </w:style>
  <w:style w:type="character" w:customStyle="1" w:styleId="a4">
    <w:name w:val="Название Знак"/>
    <w:basedOn w:val="a0"/>
    <w:link w:val="a3"/>
    <w:rsid w:val="009215F5"/>
    <w:rPr>
      <w:rFonts w:ascii="Times New Roman" w:eastAsia="Times New Roman" w:hAnsi="Times New Roman" w:cs="Times New Roman"/>
      <w:b/>
      <w:bCs/>
      <w:sz w:val="28"/>
      <w:szCs w:val="24"/>
      <w:lang w:val="x-none" w:eastAsia="x-none"/>
    </w:rPr>
  </w:style>
  <w:style w:type="paragraph" w:styleId="a5">
    <w:name w:val="Balloon Text"/>
    <w:basedOn w:val="a"/>
    <w:link w:val="a6"/>
    <w:uiPriority w:val="99"/>
    <w:semiHidden/>
    <w:unhideWhenUsed/>
    <w:rsid w:val="009215F5"/>
    <w:rPr>
      <w:rFonts w:ascii="Tahoma" w:hAnsi="Tahoma" w:cs="Tahoma"/>
      <w:sz w:val="16"/>
      <w:szCs w:val="16"/>
    </w:rPr>
  </w:style>
  <w:style w:type="character" w:customStyle="1" w:styleId="a6">
    <w:name w:val="Текст выноски Знак"/>
    <w:basedOn w:val="a0"/>
    <w:link w:val="a5"/>
    <w:uiPriority w:val="99"/>
    <w:semiHidden/>
    <w:rsid w:val="009215F5"/>
    <w:rPr>
      <w:rFonts w:ascii="Tahoma" w:eastAsia="Times New Roman" w:hAnsi="Tahoma" w:cs="Tahoma"/>
      <w:sz w:val="16"/>
      <w:szCs w:val="16"/>
      <w:lang w:eastAsia="ru-RU"/>
    </w:rPr>
  </w:style>
  <w:style w:type="paragraph" w:styleId="a7">
    <w:name w:val="Body Text"/>
    <w:basedOn w:val="a"/>
    <w:link w:val="a8"/>
    <w:uiPriority w:val="99"/>
    <w:semiHidden/>
    <w:unhideWhenUsed/>
    <w:rsid w:val="00916437"/>
    <w:pPr>
      <w:spacing w:after="120"/>
    </w:pPr>
  </w:style>
  <w:style w:type="character" w:customStyle="1" w:styleId="a8">
    <w:name w:val="Основной текст Знак"/>
    <w:basedOn w:val="a0"/>
    <w:link w:val="a7"/>
    <w:uiPriority w:val="99"/>
    <w:semiHidden/>
    <w:rsid w:val="00916437"/>
    <w:rPr>
      <w:rFonts w:ascii="Times New Roman" w:eastAsia="Times New Roman" w:hAnsi="Times New Roman" w:cs="Times New Roman"/>
      <w:sz w:val="28"/>
      <w:szCs w:val="24"/>
      <w:lang w:eastAsia="ru-RU"/>
    </w:rPr>
  </w:style>
  <w:style w:type="paragraph" w:styleId="a9">
    <w:name w:val="No Spacing"/>
    <w:uiPriority w:val="1"/>
    <w:qFormat/>
    <w:rsid w:val="00047941"/>
    <w:pPr>
      <w:spacing w:after="0" w:line="240" w:lineRule="auto"/>
    </w:pPr>
    <w:rPr>
      <w:rFonts w:ascii="Times New Roman" w:eastAsia="Times New Roman" w:hAnsi="Times New Roman" w:cs="Times New Roman"/>
      <w:sz w:val="28"/>
      <w:szCs w:val="24"/>
      <w:lang w:eastAsia="ru-RU"/>
    </w:rPr>
  </w:style>
  <w:style w:type="paragraph" w:styleId="aa">
    <w:name w:val="header"/>
    <w:basedOn w:val="a"/>
    <w:link w:val="ab"/>
    <w:uiPriority w:val="99"/>
    <w:unhideWhenUsed/>
    <w:rsid w:val="005D079D"/>
    <w:pPr>
      <w:tabs>
        <w:tab w:val="center" w:pos="4677"/>
        <w:tab w:val="right" w:pos="9355"/>
      </w:tabs>
    </w:pPr>
  </w:style>
  <w:style w:type="character" w:customStyle="1" w:styleId="ab">
    <w:name w:val="Верхний колонтитул Знак"/>
    <w:basedOn w:val="a0"/>
    <w:link w:val="aa"/>
    <w:uiPriority w:val="99"/>
    <w:rsid w:val="005D079D"/>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5D079D"/>
    <w:pPr>
      <w:tabs>
        <w:tab w:val="center" w:pos="4677"/>
        <w:tab w:val="right" w:pos="9355"/>
      </w:tabs>
    </w:pPr>
  </w:style>
  <w:style w:type="character" w:customStyle="1" w:styleId="ad">
    <w:name w:val="Нижний колонтитул Знак"/>
    <w:basedOn w:val="a0"/>
    <w:link w:val="ac"/>
    <w:uiPriority w:val="99"/>
    <w:rsid w:val="005D079D"/>
    <w:rPr>
      <w:rFonts w:ascii="Times New Roman" w:eastAsia="Times New Roman" w:hAnsi="Times New Roman" w:cs="Times New Roman"/>
      <w:sz w:val="28"/>
      <w:szCs w:val="24"/>
      <w:lang w:eastAsia="ru-RU"/>
    </w:rPr>
  </w:style>
  <w:style w:type="table" w:styleId="ae">
    <w:name w:val="Table Grid"/>
    <w:basedOn w:val="a1"/>
    <w:uiPriority w:val="59"/>
    <w:rsid w:val="00C86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0D42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5F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215F5"/>
    <w:pPr>
      <w:jc w:val="center"/>
    </w:pPr>
    <w:rPr>
      <w:b/>
      <w:bCs/>
      <w:lang w:val="x-none" w:eastAsia="x-none"/>
    </w:rPr>
  </w:style>
  <w:style w:type="character" w:customStyle="1" w:styleId="a4">
    <w:name w:val="Название Знак"/>
    <w:basedOn w:val="a0"/>
    <w:link w:val="a3"/>
    <w:rsid w:val="009215F5"/>
    <w:rPr>
      <w:rFonts w:ascii="Times New Roman" w:eastAsia="Times New Roman" w:hAnsi="Times New Roman" w:cs="Times New Roman"/>
      <w:b/>
      <w:bCs/>
      <w:sz w:val="28"/>
      <w:szCs w:val="24"/>
      <w:lang w:val="x-none" w:eastAsia="x-none"/>
    </w:rPr>
  </w:style>
  <w:style w:type="paragraph" w:styleId="a5">
    <w:name w:val="Balloon Text"/>
    <w:basedOn w:val="a"/>
    <w:link w:val="a6"/>
    <w:uiPriority w:val="99"/>
    <w:semiHidden/>
    <w:unhideWhenUsed/>
    <w:rsid w:val="009215F5"/>
    <w:rPr>
      <w:rFonts w:ascii="Tahoma" w:hAnsi="Tahoma" w:cs="Tahoma"/>
      <w:sz w:val="16"/>
      <w:szCs w:val="16"/>
    </w:rPr>
  </w:style>
  <w:style w:type="character" w:customStyle="1" w:styleId="a6">
    <w:name w:val="Текст выноски Знак"/>
    <w:basedOn w:val="a0"/>
    <w:link w:val="a5"/>
    <w:uiPriority w:val="99"/>
    <w:semiHidden/>
    <w:rsid w:val="009215F5"/>
    <w:rPr>
      <w:rFonts w:ascii="Tahoma" w:eastAsia="Times New Roman" w:hAnsi="Tahoma" w:cs="Tahoma"/>
      <w:sz w:val="16"/>
      <w:szCs w:val="16"/>
      <w:lang w:eastAsia="ru-RU"/>
    </w:rPr>
  </w:style>
  <w:style w:type="paragraph" w:styleId="a7">
    <w:name w:val="Body Text"/>
    <w:basedOn w:val="a"/>
    <w:link w:val="a8"/>
    <w:uiPriority w:val="99"/>
    <w:semiHidden/>
    <w:unhideWhenUsed/>
    <w:rsid w:val="00916437"/>
    <w:pPr>
      <w:spacing w:after="120"/>
    </w:pPr>
  </w:style>
  <w:style w:type="character" w:customStyle="1" w:styleId="a8">
    <w:name w:val="Основной текст Знак"/>
    <w:basedOn w:val="a0"/>
    <w:link w:val="a7"/>
    <w:uiPriority w:val="99"/>
    <w:semiHidden/>
    <w:rsid w:val="00916437"/>
    <w:rPr>
      <w:rFonts w:ascii="Times New Roman" w:eastAsia="Times New Roman" w:hAnsi="Times New Roman" w:cs="Times New Roman"/>
      <w:sz w:val="28"/>
      <w:szCs w:val="24"/>
      <w:lang w:eastAsia="ru-RU"/>
    </w:rPr>
  </w:style>
  <w:style w:type="paragraph" w:styleId="a9">
    <w:name w:val="No Spacing"/>
    <w:uiPriority w:val="1"/>
    <w:qFormat/>
    <w:rsid w:val="00047941"/>
    <w:pPr>
      <w:spacing w:after="0" w:line="240" w:lineRule="auto"/>
    </w:pPr>
    <w:rPr>
      <w:rFonts w:ascii="Times New Roman" w:eastAsia="Times New Roman" w:hAnsi="Times New Roman" w:cs="Times New Roman"/>
      <w:sz w:val="28"/>
      <w:szCs w:val="24"/>
      <w:lang w:eastAsia="ru-RU"/>
    </w:rPr>
  </w:style>
  <w:style w:type="paragraph" w:styleId="aa">
    <w:name w:val="header"/>
    <w:basedOn w:val="a"/>
    <w:link w:val="ab"/>
    <w:uiPriority w:val="99"/>
    <w:unhideWhenUsed/>
    <w:rsid w:val="005D079D"/>
    <w:pPr>
      <w:tabs>
        <w:tab w:val="center" w:pos="4677"/>
        <w:tab w:val="right" w:pos="9355"/>
      </w:tabs>
    </w:pPr>
  </w:style>
  <w:style w:type="character" w:customStyle="1" w:styleId="ab">
    <w:name w:val="Верхний колонтитул Знак"/>
    <w:basedOn w:val="a0"/>
    <w:link w:val="aa"/>
    <w:uiPriority w:val="99"/>
    <w:rsid w:val="005D079D"/>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5D079D"/>
    <w:pPr>
      <w:tabs>
        <w:tab w:val="center" w:pos="4677"/>
        <w:tab w:val="right" w:pos="9355"/>
      </w:tabs>
    </w:pPr>
  </w:style>
  <w:style w:type="character" w:customStyle="1" w:styleId="ad">
    <w:name w:val="Нижний колонтитул Знак"/>
    <w:basedOn w:val="a0"/>
    <w:link w:val="ac"/>
    <w:uiPriority w:val="99"/>
    <w:rsid w:val="005D079D"/>
    <w:rPr>
      <w:rFonts w:ascii="Times New Roman" w:eastAsia="Times New Roman" w:hAnsi="Times New Roman" w:cs="Times New Roman"/>
      <w:sz w:val="28"/>
      <w:szCs w:val="24"/>
      <w:lang w:eastAsia="ru-RU"/>
    </w:rPr>
  </w:style>
  <w:style w:type="table" w:styleId="ae">
    <w:name w:val="Table Grid"/>
    <w:basedOn w:val="a1"/>
    <w:uiPriority w:val="59"/>
    <w:rsid w:val="00C86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0D42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gotol-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F5E710341BE8B10F0142DA74EB341F4E1CB7E4186A7A2050A0768167E2B740CA8021FD34FCF9B0ANDzF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3B26180C97A20FF02A1A04219C6D666F1A2D1521B16BA27388375E1ED4E7B5A8B1121C1AAEAD8DCCCD0J" TargetMode="External"/><Relationship Id="rId4" Type="http://schemas.openxmlformats.org/officeDocument/2006/relationships/settings" Target="settings.xml"/><Relationship Id="rId9" Type="http://schemas.openxmlformats.org/officeDocument/2006/relationships/hyperlink" Target="consultantplus://offline/ref=93B26180C97A20FF02A1A04219C6D666F2ABD2531E16BA27388375E1ED4E7B5A8B1121C1AAEAD8DDCCD3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Pages>
  <Words>970</Words>
  <Characters>5533</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Кадровик</dc:creator>
  <cp:lastModifiedBy>Кадровик</cp:lastModifiedBy>
  <cp:revision>37</cp:revision>
  <cp:lastPrinted>2017-01-09T01:13:00Z</cp:lastPrinted>
  <dcterms:created xsi:type="dcterms:W3CDTF">2012-10-23T02:20:00Z</dcterms:created>
  <dcterms:modified xsi:type="dcterms:W3CDTF">2017-01-11T07:50:00Z</dcterms:modified>
</cp:coreProperties>
</file>