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2C0" w:rsidRDefault="00F502C0" w:rsidP="00F502C0">
      <w:pPr>
        <w:pStyle w:val="a3"/>
        <w:contextualSpacing/>
        <w:rPr>
          <w:b/>
          <w:szCs w:val="28"/>
        </w:rPr>
      </w:pPr>
      <w:r w:rsidRPr="00F60F9D">
        <w:rPr>
          <w:noProof/>
          <w:sz w:val="16"/>
          <w:szCs w:val="16"/>
          <w:lang w:eastAsia="ru-RU"/>
        </w:rPr>
        <w:drawing>
          <wp:inline distT="0" distB="0" distL="0" distR="0" wp14:anchorId="18700DE0" wp14:editId="1DD0FA68">
            <wp:extent cx="571500" cy="679450"/>
            <wp:effectExtent l="0" t="0" r="0" b="6350"/>
            <wp:docPr id="2" name="Рисунок 2"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9450"/>
                    </a:xfrm>
                    <a:prstGeom prst="rect">
                      <a:avLst/>
                    </a:prstGeom>
                    <a:noFill/>
                    <a:ln>
                      <a:noFill/>
                    </a:ln>
                  </pic:spPr>
                </pic:pic>
              </a:graphicData>
            </a:graphic>
          </wp:inline>
        </w:drawing>
      </w:r>
    </w:p>
    <w:p w:rsidR="00F502C0" w:rsidRDefault="00F502C0" w:rsidP="00F502C0">
      <w:pPr>
        <w:pStyle w:val="a3"/>
        <w:contextualSpacing/>
        <w:rPr>
          <w:b/>
          <w:szCs w:val="28"/>
        </w:rPr>
      </w:pPr>
      <w:r w:rsidRPr="00F60F9D">
        <w:rPr>
          <w:b/>
          <w:szCs w:val="28"/>
        </w:rPr>
        <w:t>Администрация Боготольского района</w:t>
      </w:r>
      <w:r>
        <w:rPr>
          <w:b/>
          <w:szCs w:val="28"/>
        </w:rPr>
        <w:t xml:space="preserve"> </w:t>
      </w:r>
    </w:p>
    <w:p w:rsidR="00F502C0" w:rsidRPr="00F60F9D" w:rsidRDefault="00F502C0" w:rsidP="00F502C0">
      <w:pPr>
        <w:pStyle w:val="a3"/>
        <w:contextualSpacing/>
        <w:rPr>
          <w:b/>
          <w:szCs w:val="28"/>
        </w:rPr>
      </w:pPr>
      <w:r w:rsidRPr="00F60F9D">
        <w:rPr>
          <w:b/>
          <w:szCs w:val="28"/>
        </w:rPr>
        <w:t>Красноярского края</w:t>
      </w:r>
      <w:r>
        <w:rPr>
          <w:b/>
          <w:szCs w:val="28"/>
        </w:rPr>
        <w:t xml:space="preserve"> </w:t>
      </w:r>
    </w:p>
    <w:p w:rsidR="00F502C0" w:rsidRPr="00F60F9D" w:rsidRDefault="00F502C0" w:rsidP="00F502C0">
      <w:pPr>
        <w:pStyle w:val="a3"/>
        <w:contextualSpacing/>
        <w:rPr>
          <w:b/>
          <w:szCs w:val="28"/>
        </w:rPr>
      </w:pPr>
    </w:p>
    <w:p w:rsidR="00F502C0" w:rsidRDefault="00F502C0" w:rsidP="00F502C0">
      <w:pPr>
        <w:pStyle w:val="a3"/>
        <w:contextualSpacing/>
        <w:rPr>
          <w:b/>
          <w:szCs w:val="28"/>
        </w:rPr>
      </w:pPr>
      <w:r w:rsidRPr="00F60F9D">
        <w:rPr>
          <w:b/>
          <w:szCs w:val="28"/>
        </w:rPr>
        <w:t>ПОСТАНОВЛЕНИ</w:t>
      </w:r>
      <w:r>
        <w:rPr>
          <w:b/>
          <w:szCs w:val="28"/>
        </w:rPr>
        <w:t xml:space="preserve">Е </w:t>
      </w:r>
    </w:p>
    <w:p w:rsidR="00F502C0" w:rsidRPr="008E75A6" w:rsidRDefault="00F502C0" w:rsidP="00F502C0">
      <w:pPr>
        <w:pStyle w:val="a3"/>
        <w:contextualSpacing/>
        <w:rPr>
          <w:b/>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F502C0" w:rsidRPr="008E75A6" w:rsidTr="00461575">
        <w:tc>
          <w:tcPr>
            <w:tcW w:w="3823" w:type="dxa"/>
          </w:tcPr>
          <w:p w:rsidR="00F502C0" w:rsidRPr="008E75A6" w:rsidRDefault="00570910" w:rsidP="00570910">
            <w:pPr>
              <w:pStyle w:val="a3"/>
              <w:ind w:firstLine="0"/>
              <w:contextualSpacing/>
              <w:jc w:val="both"/>
              <w:rPr>
                <w:rFonts w:ascii="Times New Roman" w:hAnsi="Times New Roman"/>
                <w:szCs w:val="28"/>
              </w:rPr>
            </w:pPr>
            <w:r>
              <w:rPr>
                <w:rFonts w:ascii="Times New Roman" w:hAnsi="Times New Roman"/>
                <w:szCs w:val="28"/>
              </w:rPr>
              <w:t>«</w:t>
            </w:r>
            <w:r>
              <w:rPr>
                <w:rFonts w:ascii="Times New Roman" w:hAnsi="Times New Roman"/>
                <w:szCs w:val="28"/>
                <w:u w:val="single"/>
              </w:rPr>
              <w:t>31</w:t>
            </w:r>
            <w:r w:rsidR="00F502C0" w:rsidRPr="008E75A6">
              <w:rPr>
                <w:rFonts w:ascii="Times New Roman" w:hAnsi="Times New Roman"/>
                <w:szCs w:val="28"/>
              </w:rPr>
              <w:t xml:space="preserve">» </w:t>
            </w:r>
            <w:r>
              <w:rPr>
                <w:rFonts w:ascii="Times New Roman" w:hAnsi="Times New Roman"/>
                <w:szCs w:val="28"/>
                <w:u w:val="single"/>
              </w:rPr>
              <w:t>августа</w:t>
            </w:r>
            <w:r w:rsidR="00F502C0" w:rsidRPr="008E75A6">
              <w:rPr>
                <w:rFonts w:ascii="Times New Roman" w:hAnsi="Times New Roman"/>
                <w:szCs w:val="28"/>
              </w:rPr>
              <w:t xml:space="preserve"> 2017 года</w:t>
            </w:r>
            <w:r w:rsidR="00F502C0">
              <w:rPr>
                <w:rFonts w:ascii="Times New Roman" w:hAnsi="Times New Roman"/>
                <w:szCs w:val="28"/>
              </w:rPr>
              <w:t xml:space="preserve"> </w:t>
            </w:r>
          </w:p>
        </w:tc>
        <w:tc>
          <w:tcPr>
            <w:tcW w:w="2268" w:type="dxa"/>
          </w:tcPr>
          <w:p w:rsidR="00F502C0" w:rsidRPr="008E75A6" w:rsidRDefault="00F502C0" w:rsidP="00461575">
            <w:pPr>
              <w:pStyle w:val="a3"/>
              <w:ind w:left="33" w:firstLine="0"/>
              <w:contextualSpacing/>
              <w:rPr>
                <w:rFonts w:ascii="Times New Roman" w:hAnsi="Times New Roman"/>
                <w:szCs w:val="28"/>
              </w:rPr>
            </w:pPr>
            <w:r w:rsidRPr="008E75A6">
              <w:rPr>
                <w:rFonts w:ascii="Times New Roman" w:hAnsi="Times New Roman"/>
                <w:szCs w:val="28"/>
              </w:rPr>
              <w:t>г. Боготол</w:t>
            </w:r>
            <w:r>
              <w:rPr>
                <w:rFonts w:ascii="Times New Roman" w:hAnsi="Times New Roman"/>
                <w:szCs w:val="28"/>
              </w:rPr>
              <w:t xml:space="preserve"> </w:t>
            </w:r>
          </w:p>
        </w:tc>
        <w:tc>
          <w:tcPr>
            <w:tcW w:w="3253" w:type="dxa"/>
          </w:tcPr>
          <w:p w:rsidR="00F502C0" w:rsidRPr="008E75A6" w:rsidRDefault="00F502C0" w:rsidP="00570910">
            <w:pPr>
              <w:pStyle w:val="a3"/>
              <w:ind w:firstLine="0"/>
              <w:contextualSpacing/>
              <w:jc w:val="right"/>
              <w:rPr>
                <w:rFonts w:ascii="Times New Roman" w:hAnsi="Times New Roman"/>
                <w:szCs w:val="28"/>
              </w:rPr>
            </w:pPr>
            <w:r w:rsidRPr="008E75A6">
              <w:rPr>
                <w:rFonts w:ascii="Times New Roman" w:hAnsi="Times New Roman"/>
                <w:szCs w:val="28"/>
              </w:rPr>
              <w:t>№</w:t>
            </w:r>
            <w:r w:rsidR="00570910">
              <w:rPr>
                <w:rFonts w:ascii="Times New Roman" w:hAnsi="Times New Roman"/>
                <w:szCs w:val="28"/>
                <w:u w:val="single"/>
              </w:rPr>
              <w:t>407</w:t>
            </w:r>
            <w:bookmarkStart w:id="0" w:name="_GoBack"/>
            <w:bookmarkEnd w:id="0"/>
            <w:r w:rsidRPr="008E75A6">
              <w:rPr>
                <w:rFonts w:ascii="Times New Roman" w:hAnsi="Times New Roman"/>
                <w:szCs w:val="28"/>
              </w:rPr>
              <w:t>-п</w:t>
            </w:r>
            <w:r>
              <w:rPr>
                <w:rFonts w:ascii="Times New Roman" w:hAnsi="Times New Roman"/>
                <w:szCs w:val="28"/>
              </w:rPr>
              <w:t xml:space="preserve"> </w:t>
            </w:r>
          </w:p>
        </w:tc>
      </w:tr>
    </w:tbl>
    <w:p w:rsidR="00F502C0" w:rsidRDefault="00F502C0" w:rsidP="00F502C0">
      <w:pPr>
        <w:contextualSpacing/>
        <w:rPr>
          <w:sz w:val="28"/>
          <w:szCs w:val="28"/>
        </w:rPr>
      </w:pPr>
    </w:p>
    <w:p w:rsidR="00F502C0" w:rsidRPr="00381D9D" w:rsidRDefault="00F502C0" w:rsidP="00F502C0">
      <w:pPr>
        <w:contextualSpacing/>
        <w:rPr>
          <w:sz w:val="28"/>
          <w:szCs w:val="28"/>
        </w:rPr>
      </w:pPr>
    </w:p>
    <w:p w:rsidR="00F502C0" w:rsidRPr="002E10F2" w:rsidRDefault="00F502C0" w:rsidP="00F502C0">
      <w:pPr>
        <w:tabs>
          <w:tab w:val="left" w:pos="0"/>
          <w:tab w:val="left" w:pos="9356"/>
        </w:tabs>
        <w:ind w:right="-2"/>
        <w:contextualSpacing/>
        <w:jc w:val="center"/>
        <w:rPr>
          <w:b/>
          <w:sz w:val="28"/>
          <w:szCs w:val="28"/>
        </w:rPr>
      </w:pPr>
      <w:r>
        <w:rPr>
          <w:b/>
          <w:sz w:val="28"/>
          <w:szCs w:val="28"/>
        </w:rPr>
        <w:t xml:space="preserve">Об утверждении списка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2018 году по Боготольскому району </w:t>
      </w:r>
    </w:p>
    <w:p w:rsidR="00F502C0" w:rsidRPr="00381D9D" w:rsidRDefault="00F502C0" w:rsidP="00F502C0">
      <w:pPr>
        <w:contextualSpacing/>
        <w:rPr>
          <w:sz w:val="28"/>
          <w:szCs w:val="28"/>
        </w:rPr>
      </w:pPr>
    </w:p>
    <w:p w:rsidR="00F502C0" w:rsidRPr="00D772D1" w:rsidRDefault="00F502C0" w:rsidP="00F502C0">
      <w:pPr>
        <w:pStyle w:val="ConsPlusTitle"/>
        <w:tabs>
          <w:tab w:val="left" w:pos="300"/>
        </w:tabs>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мероприятием 8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r w:rsidRPr="00B83ACC">
        <w:rPr>
          <w:rFonts w:ascii="Times New Roman" w:hAnsi="Times New Roman" w:cs="Times New Roman"/>
          <w:b w:val="0"/>
          <w:sz w:val="28"/>
          <w:szCs w:val="28"/>
        </w:rPr>
        <w:t xml:space="preserve">, руководствуясь статьей </w:t>
      </w:r>
      <w:r>
        <w:rPr>
          <w:rFonts w:ascii="Times New Roman" w:hAnsi="Times New Roman" w:cs="Times New Roman"/>
          <w:b w:val="0"/>
          <w:sz w:val="28"/>
          <w:szCs w:val="28"/>
        </w:rPr>
        <w:t xml:space="preserve">18 </w:t>
      </w:r>
      <w:r w:rsidRPr="00B83ACC">
        <w:rPr>
          <w:rFonts w:ascii="Times New Roman" w:hAnsi="Times New Roman" w:cs="Times New Roman"/>
          <w:b w:val="0"/>
          <w:sz w:val="28"/>
          <w:szCs w:val="28"/>
        </w:rPr>
        <w:t>Устава</w:t>
      </w:r>
      <w:r w:rsidRPr="00381D9D">
        <w:rPr>
          <w:rFonts w:ascii="Times New Roman" w:hAnsi="Times New Roman" w:cs="Times New Roman"/>
          <w:b w:val="0"/>
          <w:sz w:val="28"/>
          <w:szCs w:val="28"/>
        </w:rPr>
        <w:t xml:space="preserve"> Боготольского района, </w:t>
      </w:r>
    </w:p>
    <w:p w:rsidR="00F502C0" w:rsidRDefault="00F502C0" w:rsidP="00F502C0">
      <w:pPr>
        <w:pStyle w:val="ConsPlusTitle"/>
        <w:tabs>
          <w:tab w:val="left" w:pos="300"/>
        </w:tabs>
        <w:contextualSpacing/>
        <w:jc w:val="both"/>
        <w:rPr>
          <w:rFonts w:ascii="Times New Roman" w:hAnsi="Times New Roman" w:cs="Times New Roman"/>
          <w:b w:val="0"/>
          <w:sz w:val="28"/>
          <w:szCs w:val="28"/>
        </w:rPr>
      </w:pPr>
    </w:p>
    <w:p w:rsidR="00F502C0" w:rsidRPr="00381D9D" w:rsidRDefault="00F502C0" w:rsidP="00F502C0">
      <w:pPr>
        <w:pStyle w:val="ConsPlusTitle"/>
        <w:tabs>
          <w:tab w:val="left" w:pos="300"/>
        </w:tabs>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ПОСТАНОВЛЯЮ: </w:t>
      </w:r>
    </w:p>
    <w:p w:rsidR="00F502C0" w:rsidRPr="00D11284" w:rsidRDefault="00F502C0" w:rsidP="00F502C0">
      <w:pPr>
        <w:pStyle w:val="a5"/>
        <w:numPr>
          <w:ilvl w:val="0"/>
          <w:numId w:val="1"/>
        </w:numPr>
        <w:tabs>
          <w:tab w:val="left" w:pos="993"/>
        </w:tabs>
        <w:ind w:left="0" w:firstLine="709"/>
        <w:jc w:val="both"/>
        <w:rPr>
          <w:sz w:val="28"/>
          <w:szCs w:val="28"/>
        </w:rPr>
      </w:pPr>
      <w:r>
        <w:rPr>
          <w:sz w:val="28"/>
          <w:szCs w:val="28"/>
        </w:rPr>
        <w:t xml:space="preserve">Утвердить 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2018 году по Боготольскому району </w:t>
      </w:r>
      <w:r w:rsidRPr="00D11284">
        <w:rPr>
          <w:sz w:val="28"/>
          <w:szCs w:val="28"/>
        </w:rPr>
        <w:t xml:space="preserve">согласно приложению к настоящему Постановлению. </w:t>
      </w:r>
    </w:p>
    <w:p w:rsidR="00F502C0" w:rsidRDefault="00F502C0" w:rsidP="00F502C0">
      <w:pPr>
        <w:pStyle w:val="a5"/>
        <w:numPr>
          <w:ilvl w:val="0"/>
          <w:numId w:val="1"/>
        </w:numPr>
        <w:tabs>
          <w:tab w:val="left" w:pos="993"/>
        </w:tabs>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 </w:t>
      </w:r>
    </w:p>
    <w:p w:rsidR="00F502C0" w:rsidRPr="00D772D1" w:rsidRDefault="00F502C0" w:rsidP="00F502C0">
      <w:pPr>
        <w:pStyle w:val="a5"/>
        <w:numPr>
          <w:ilvl w:val="0"/>
          <w:numId w:val="1"/>
        </w:numPr>
        <w:tabs>
          <w:tab w:val="left" w:pos="993"/>
        </w:tabs>
        <w:ind w:left="0" w:firstLine="709"/>
        <w:jc w:val="both"/>
        <w:rPr>
          <w:sz w:val="28"/>
          <w:szCs w:val="28"/>
        </w:rPr>
      </w:pPr>
      <w:r w:rsidRPr="00D772D1">
        <w:rPr>
          <w:sz w:val="28"/>
          <w:szCs w:val="28"/>
        </w:rPr>
        <w:t xml:space="preserve">Опубликовать </w:t>
      </w:r>
      <w:r>
        <w:rPr>
          <w:sz w:val="28"/>
          <w:szCs w:val="28"/>
        </w:rPr>
        <w:t>настоящее П</w:t>
      </w:r>
      <w:r w:rsidRPr="00D772D1">
        <w:rPr>
          <w:sz w:val="28"/>
          <w:szCs w:val="28"/>
        </w:rPr>
        <w:t xml:space="preserve">остановление в периодическом печатном издании «Официальный вестник Боготольского района» и </w:t>
      </w:r>
      <w:proofErr w:type="gramStart"/>
      <w:r w:rsidRPr="00D772D1">
        <w:rPr>
          <w:sz w:val="28"/>
          <w:szCs w:val="28"/>
        </w:rPr>
        <w:t xml:space="preserve">разместить </w:t>
      </w:r>
      <w:r>
        <w:rPr>
          <w:sz w:val="28"/>
          <w:szCs w:val="28"/>
        </w:rPr>
        <w:t>его</w:t>
      </w:r>
      <w:proofErr w:type="gramEnd"/>
      <w:r>
        <w:rPr>
          <w:sz w:val="28"/>
          <w:szCs w:val="28"/>
        </w:rPr>
        <w:t xml:space="preserve"> </w:t>
      </w:r>
      <w:r w:rsidRPr="00D772D1">
        <w:rPr>
          <w:sz w:val="28"/>
          <w:szCs w:val="28"/>
        </w:rPr>
        <w:t xml:space="preserve">на официальном сайте Боготольского района в сети Интернет </w:t>
      </w:r>
      <w:r>
        <w:rPr>
          <w:sz w:val="28"/>
          <w:szCs w:val="28"/>
        </w:rPr>
        <w:t xml:space="preserve">– </w:t>
      </w:r>
      <w:hyperlink r:id="rId9" w:history="1">
        <w:r w:rsidRPr="00D772D1">
          <w:rPr>
            <w:rStyle w:val="a8"/>
            <w:sz w:val="28"/>
            <w:szCs w:val="28"/>
          </w:rPr>
          <w:t>www.</w:t>
        </w:r>
        <w:r w:rsidRPr="00D772D1">
          <w:rPr>
            <w:rStyle w:val="a8"/>
            <w:sz w:val="28"/>
            <w:szCs w:val="28"/>
            <w:lang w:val="en-US"/>
          </w:rPr>
          <w:t>bogotol</w:t>
        </w:r>
        <w:r w:rsidRPr="00D772D1">
          <w:rPr>
            <w:rStyle w:val="a8"/>
            <w:sz w:val="28"/>
            <w:szCs w:val="28"/>
          </w:rPr>
          <w:t>-</w:t>
        </w:r>
        <w:r w:rsidRPr="00D772D1">
          <w:rPr>
            <w:rStyle w:val="a8"/>
            <w:sz w:val="28"/>
            <w:szCs w:val="28"/>
            <w:lang w:val="en-US"/>
          </w:rPr>
          <w:t>r</w:t>
        </w:r>
        <w:r w:rsidRPr="00D772D1">
          <w:rPr>
            <w:rStyle w:val="a8"/>
            <w:sz w:val="28"/>
            <w:szCs w:val="28"/>
          </w:rPr>
          <w:t>.</w:t>
        </w:r>
        <w:proofErr w:type="spellStart"/>
        <w:r w:rsidRPr="00D772D1">
          <w:rPr>
            <w:rStyle w:val="a8"/>
            <w:sz w:val="28"/>
            <w:szCs w:val="28"/>
          </w:rPr>
          <w:t>ru</w:t>
        </w:r>
        <w:proofErr w:type="spellEnd"/>
      </w:hyperlink>
      <w:r w:rsidRPr="00D772D1">
        <w:rPr>
          <w:sz w:val="28"/>
          <w:szCs w:val="28"/>
        </w:rPr>
        <w:t xml:space="preserve">. </w:t>
      </w:r>
    </w:p>
    <w:p w:rsidR="00F502C0" w:rsidRPr="00340F9F" w:rsidRDefault="00F502C0" w:rsidP="00F502C0">
      <w:pPr>
        <w:pStyle w:val="a5"/>
        <w:numPr>
          <w:ilvl w:val="0"/>
          <w:numId w:val="1"/>
        </w:numPr>
        <w:tabs>
          <w:tab w:val="left" w:pos="993"/>
        </w:tabs>
        <w:ind w:left="0" w:firstLine="709"/>
        <w:jc w:val="both"/>
        <w:rPr>
          <w:sz w:val="28"/>
          <w:szCs w:val="28"/>
        </w:rPr>
      </w:pPr>
      <w:r>
        <w:rPr>
          <w:sz w:val="28"/>
          <w:szCs w:val="28"/>
        </w:rPr>
        <w:t xml:space="preserve">Настоящее </w:t>
      </w:r>
      <w:r w:rsidRPr="00340F9F">
        <w:rPr>
          <w:sz w:val="28"/>
          <w:szCs w:val="28"/>
        </w:rPr>
        <w:t xml:space="preserve">Постановление вступает в силу </w:t>
      </w:r>
      <w:r>
        <w:rPr>
          <w:sz w:val="28"/>
          <w:szCs w:val="28"/>
        </w:rPr>
        <w:t xml:space="preserve">со дня его подписания. </w:t>
      </w:r>
    </w:p>
    <w:p w:rsidR="00F502C0" w:rsidRDefault="00F502C0" w:rsidP="00F502C0">
      <w:pPr>
        <w:contextualSpacing/>
        <w:jc w:val="both"/>
        <w:rPr>
          <w:sz w:val="28"/>
          <w:szCs w:val="28"/>
        </w:rPr>
      </w:pPr>
    </w:p>
    <w:p w:rsidR="00F502C0" w:rsidRPr="00381D9D" w:rsidRDefault="00F502C0" w:rsidP="00F502C0">
      <w:pPr>
        <w:contextualSpacing/>
        <w:jc w:val="both"/>
        <w:rPr>
          <w:sz w:val="28"/>
          <w:szCs w:val="28"/>
        </w:rPr>
      </w:pPr>
    </w:p>
    <w:p w:rsidR="00D53ED7" w:rsidRPr="00F502C0" w:rsidRDefault="00F502C0" w:rsidP="00F502C0">
      <w:pPr>
        <w:contextualSpacing/>
        <w:jc w:val="both"/>
        <w:rPr>
          <w:sz w:val="28"/>
          <w:szCs w:val="28"/>
        </w:rPr>
      </w:pPr>
      <w:r>
        <w:rPr>
          <w:sz w:val="28"/>
          <w:szCs w:val="28"/>
        </w:rPr>
        <w:t xml:space="preserve">Глава Боготольского района                                                                  А.В. Белов </w:t>
      </w:r>
    </w:p>
    <w:sectPr w:rsidR="00D53ED7" w:rsidRPr="00F502C0" w:rsidSect="00FF1EC4">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910">
      <w:r>
        <w:separator/>
      </w:r>
    </w:p>
  </w:endnote>
  <w:endnote w:type="continuationSeparator" w:id="0">
    <w:p w:rsidR="00000000" w:rsidRDefault="0057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910">
      <w:r>
        <w:separator/>
      </w:r>
    </w:p>
  </w:footnote>
  <w:footnote w:type="continuationSeparator" w:id="0">
    <w:p w:rsidR="00000000" w:rsidRDefault="0057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ED" w:rsidRPr="005B34DA" w:rsidRDefault="00570910" w:rsidP="00006FB4">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20323"/>
    <w:multiLevelType w:val="hybridMultilevel"/>
    <w:tmpl w:val="FFE490E4"/>
    <w:lvl w:ilvl="0" w:tplc="5164B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C0"/>
    <w:rsid w:val="00570910"/>
    <w:rsid w:val="00D53ED7"/>
    <w:rsid w:val="00F5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0"/>
    <w:pPr>
      <w:jc w:val="left"/>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02C0"/>
    <w:pPr>
      <w:ind w:firstLine="539"/>
      <w:jc w:val="center"/>
    </w:pPr>
    <w:rPr>
      <w:sz w:val="28"/>
    </w:rPr>
  </w:style>
  <w:style w:type="character" w:customStyle="1" w:styleId="a4">
    <w:name w:val="Название Знак"/>
    <w:basedOn w:val="a0"/>
    <w:link w:val="a3"/>
    <w:rsid w:val="00F502C0"/>
    <w:rPr>
      <w:rFonts w:cs="Times New Roman"/>
      <w:szCs w:val="20"/>
    </w:rPr>
  </w:style>
  <w:style w:type="paragraph" w:customStyle="1" w:styleId="ConsPlusTitle">
    <w:name w:val="ConsPlusTitle"/>
    <w:uiPriority w:val="99"/>
    <w:rsid w:val="00F502C0"/>
    <w:pPr>
      <w:widowControl w:val="0"/>
      <w:autoSpaceDE w:val="0"/>
      <w:autoSpaceDN w:val="0"/>
      <w:adjustRightInd w:val="0"/>
      <w:jc w:val="left"/>
    </w:pPr>
    <w:rPr>
      <w:rFonts w:ascii="Arial" w:eastAsia="Times New Roman" w:hAnsi="Arial" w:cs="Arial"/>
      <w:b/>
      <w:bCs/>
      <w:sz w:val="20"/>
      <w:szCs w:val="20"/>
      <w:lang w:eastAsia="ru-RU"/>
    </w:rPr>
  </w:style>
  <w:style w:type="paragraph" w:styleId="a5">
    <w:name w:val="List Paragraph"/>
    <w:basedOn w:val="a"/>
    <w:uiPriority w:val="34"/>
    <w:qFormat/>
    <w:rsid w:val="00F502C0"/>
    <w:pPr>
      <w:ind w:left="720"/>
      <w:contextualSpacing/>
    </w:pPr>
  </w:style>
  <w:style w:type="paragraph" w:styleId="a6">
    <w:name w:val="header"/>
    <w:basedOn w:val="a"/>
    <w:link w:val="a7"/>
    <w:uiPriority w:val="99"/>
    <w:unhideWhenUsed/>
    <w:rsid w:val="00F502C0"/>
    <w:pPr>
      <w:tabs>
        <w:tab w:val="center" w:pos="4677"/>
        <w:tab w:val="right" w:pos="9355"/>
      </w:tabs>
    </w:pPr>
  </w:style>
  <w:style w:type="character" w:customStyle="1" w:styleId="a7">
    <w:name w:val="Верхний колонтитул Знак"/>
    <w:basedOn w:val="a0"/>
    <w:link w:val="a6"/>
    <w:uiPriority w:val="99"/>
    <w:rsid w:val="00F502C0"/>
    <w:rPr>
      <w:rFonts w:cs="Times New Roman"/>
      <w:sz w:val="20"/>
      <w:szCs w:val="20"/>
    </w:rPr>
  </w:style>
  <w:style w:type="character" w:styleId="a8">
    <w:name w:val="Hyperlink"/>
    <w:basedOn w:val="a0"/>
    <w:uiPriority w:val="99"/>
    <w:unhideWhenUsed/>
    <w:rsid w:val="00F502C0"/>
    <w:rPr>
      <w:color w:val="0000FF" w:themeColor="hyperlink"/>
      <w:u w:val="single"/>
    </w:rPr>
  </w:style>
  <w:style w:type="table" w:styleId="a9">
    <w:name w:val="Table Grid"/>
    <w:basedOn w:val="a1"/>
    <w:uiPriority w:val="39"/>
    <w:rsid w:val="00F502C0"/>
    <w:pPr>
      <w:jc w:val="left"/>
    </w:pPr>
    <w:rPr>
      <w:rFonts w:asciiTheme="minorHAnsi" w:hAnsiTheme="minorHAns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502C0"/>
    <w:rPr>
      <w:rFonts w:ascii="Tahoma" w:hAnsi="Tahoma" w:cs="Tahoma"/>
      <w:sz w:val="16"/>
      <w:szCs w:val="16"/>
    </w:rPr>
  </w:style>
  <w:style w:type="character" w:customStyle="1" w:styleId="ab">
    <w:name w:val="Текст выноски Знак"/>
    <w:basedOn w:val="a0"/>
    <w:link w:val="aa"/>
    <w:uiPriority w:val="99"/>
    <w:semiHidden/>
    <w:rsid w:val="00F50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0"/>
    <w:pPr>
      <w:jc w:val="left"/>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02C0"/>
    <w:pPr>
      <w:ind w:firstLine="539"/>
      <w:jc w:val="center"/>
    </w:pPr>
    <w:rPr>
      <w:sz w:val="28"/>
    </w:rPr>
  </w:style>
  <w:style w:type="character" w:customStyle="1" w:styleId="a4">
    <w:name w:val="Название Знак"/>
    <w:basedOn w:val="a0"/>
    <w:link w:val="a3"/>
    <w:rsid w:val="00F502C0"/>
    <w:rPr>
      <w:rFonts w:cs="Times New Roman"/>
      <w:szCs w:val="20"/>
    </w:rPr>
  </w:style>
  <w:style w:type="paragraph" w:customStyle="1" w:styleId="ConsPlusTitle">
    <w:name w:val="ConsPlusTitle"/>
    <w:uiPriority w:val="99"/>
    <w:rsid w:val="00F502C0"/>
    <w:pPr>
      <w:widowControl w:val="0"/>
      <w:autoSpaceDE w:val="0"/>
      <w:autoSpaceDN w:val="0"/>
      <w:adjustRightInd w:val="0"/>
      <w:jc w:val="left"/>
    </w:pPr>
    <w:rPr>
      <w:rFonts w:ascii="Arial" w:eastAsia="Times New Roman" w:hAnsi="Arial" w:cs="Arial"/>
      <w:b/>
      <w:bCs/>
      <w:sz w:val="20"/>
      <w:szCs w:val="20"/>
      <w:lang w:eastAsia="ru-RU"/>
    </w:rPr>
  </w:style>
  <w:style w:type="paragraph" w:styleId="a5">
    <w:name w:val="List Paragraph"/>
    <w:basedOn w:val="a"/>
    <w:uiPriority w:val="34"/>
    <w:qFormat/>
    <w:rsid w:val="00F502C0"/>
    <w:pPr>
      <w:ind w:left="720"/>
      <w:contextualSpacing/>
    </w:pPr>
  </w:style>
  <w:style w:type="paragraph" w:styleId="a6">
    <w:name w:val="header"/>
    <w:basedOn w:val="a"/>
    <w:link w:val="a7"/>
    <w:uiPriority w:val="99"/>
    <w:unhideWhenUsed/>
    <w:rsid w:val="00F502C0"/>
    <w:pPr>
      <w:tabs>
        <w:tab w:val="center" w:pos="4677"/>
        <w:tab w:val="right" w:pos="9355"/>
      </w:tabs>
    </w:pPr>
  </w:style>
  <w:style w:type="character" w:customStyle="1" w:styleId="a7">
    <w:name w:val="Верхний колонтитул Знак"/>
    <w:basedOn w:val="a0"/>
    <w:link w:val="a6"/>
    <w:uiPriority w:val="99"/>
    <w:rsid w:val="00F502C0"/>
    <w:rPr>
      <w:rFonts w:cs="Times New Roman"/>
      <w:sz w:val="20"/>
      <w:szCs w:val="20"/>
    </w:rPr>
  </w:style>
  <w:style w:type="character" w:styleId="a8">
    <w:name w:val="Hyperlink"/>
    <w:basedOn w:val="a0"/>
    <w:uiPriority w:val="99"/>
    <w:unhideWhenUsed/>
    <w:rsid w:val="00F502C0"/>
    <w:rPr>
      <w:color w:val="0000FF" w:themeColor="hyperlink"/>
      <w:u w:val="single"/>
    </w:rPr>
  </w:style>
  <w:style w:type="table" w:styleId="a9">
    <w:name w:val="Table Grid"/>
    <w:basedOn w:val="a1"/>
    <w:uiPriority w:val="39"/>
    <w:rsid w:val="00F502C0"/>
    <w:pPr>
      <w:jc w:val="left"/>
    </w:pPr>
    <w:rPr>
      <w:rFonts w:asciiTheme="minorHAnsi" w:hAnsiTheme="minorHAnsi" w:cs="Times New Roman"/>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502C0"/>
    <w:rPr>
      <w:rFonts w:ascii="Tahoma" w:hAnsi="Tahoma" w:cs="Tahoma"/>
      <w:sz w:val="16"/>
      <w:szCs w:val="16"/>
    </w:rPr>
  </w:style>
  <w:style w:type="character" w:customStyle="1" w:styleId="ab">
    <w:name w:val="Текст выноски Знак"/>
    <w:basedOn w:val="a0"/>
    <w:link w:val="aa"/>
    <w:uiPriority w:val="99"/>
    <w:semiHidden/>
    <w:rsid w:val="00F50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cp:revision>
  <dcterms:created xsi:type="dcterms:W3CDTF">2017-08-30T04:25:00Z</dcterms:created>
  <dcterms:modified xsi:type="dcterms:W3CDTF">2017-09-01T02:28:00Z</dcterms:modified>
</cp:coreProperties>
</file>