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D" w:rsidRPr="00F95349" w:rsidRDefault="00E20FEB" w:rsidP="00975D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 xml:space="preserve"> </w:t>
      </w:r>
      <w:r w:rsidR="002A531D" w:rsidRPr="00F9534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="002A531D" w:rsidRPr="00F9534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="002A531D" w:rsidRPr="00F95349">
        <w:rPr>
          <w:rFonts w:ascii="Arial" w:hAnsi="Arial" w:cs="Arial"/>
          <w:b/>
          <w:sz w:val="24"/>
          <w:szCs w:val="24"/>
        </w:rPr>
        <w:t xml:space="preserve"> района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ПОСТАНОВЛЕНИ</w:t>
      </w:r>
      <w:r w:rsidR="00A7663E" w:rsidRPr="00F95349">
        <w:rPr>
          <w:rFonts w:ascii="Arial" w:hAnsi="Arial" w:cs="Arial"/>
          <w:b/>
          <w:sz w:val="24"/>
          <w:szCs w:val="24"/>
        </w:rPr>
        <w:t>Е</w:t>
      </w: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г. Боготол</w:t>
      </w:r>
    </w:p>
    <w:p w:rsidR="002A531D" w:rsidRPr="00F95349" w:rsidRDefault="002A531D" w:rsidP="00AF76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349">
        <w:rPr>
          <w:rFonts w:ascii="Arial" w:eastAsia="Calibri" w:hAnsi="Arial" w:cs="Arial"/>
          <w:sz w:val="24"/>
          <w:szCs w:val="24"/>
        </w:rPr>
        <w:t>«</w:t>
      </w:r>
      <w:r w:rsidR="00861027" w:rsidRPr="00F95349">
        <w:rPr>
          <w:rFonts w:ascii="Arial" w:eastAsia="Calibri" w:hAnsi="Arial" w:cs="Arial"/>
          <w:sz w:val="24"/>
          <w:szCs w:val="24"/>
        </w:rPr>
        <w:t>08</w:t>
      </w:r>
      <w:r w:rsidRPr="00F95349">
        <w:rPr>
          <w:rFonts w:ascii="Arial" w:eastAsia="Calibri" w:hAnsi="Arial" w:cs="Arial"/>
          <w:sz w:val="24"/>
          <w:szCs w:val="24"/>
        </w:rPr>
        <w:t xml:space="preserve">» </w:t>
      </w:r>
      <w:r w:rsidR="00812C57" w:rsidRPr="00F95349">
        <w:rPr>
          <w:rFonts w:ascii="Arial" w:eastAsia="Calibri" w:hAnsi="Arial" w:cs="Arial"/>
          <w:sz w:val="24"/>
          <w:szCs w:val="24"/>
        </w:rPr>
        <w:t>ноября</w:t>
      </w:r>
      <w:r w:rsidR="004B2E10" w:rsidRPr="00F95349">
        <w:rPr>
          <w:rFonts w:ascii="Arial" w:eastAsia="Calibri" w:hAnsi="Arial" w:cs="Arial"/>
          <w:sz w:val="24"/>
          <w:szCs w:val="24"/>
        </w:rPr>
        <w:t xml:space="preserve"> </w:t>
      </w:r>
      <w:r w:rsidRPr="00F95349">
        <w:rPr>
          <w:rFonts w:ascii="Arial" w:eastAsia="Calibri" w:hAnsi="Arial" w:cs="Arial"/>
          <w:sz w:val="24"/>
          <w:szCs w:val="24"/>
        </w:rPr>
        <w:t>2017 года</w:t>
      </w:r>
      <w:r w:rsidRPr="00F95349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 xml:space="preserve">№ </w:t>
      </w:r>
      <w:r w:rsidR="00861027" w:rsidRPr="00F95349">
        <w:rPr>
          <w:rFonts w:ascii="Arial" w:eastAsia="Calibri" w:hAnsi="Arial" w:cs="Arial"/>
          <w:sz w:val="24"/>
          <w:szCs w:val="24"/>
        </w:rPr>
        <w:t>522</w:t>
      </w:r>
      <w:r w:rsidRPr="00F95349">
        <w:rPr>
          <w:rFonts w:ascii="Arial" w:eastAsia="Calibri" w:hAnsi="Arial" w:cs="Arial"/>
          <w:sz w:val="24"/>
          <w:szCs w:val="24"/>
        </w:rPr>
        <w:t>-п</w:t>
      </w:r>
    </w:p>
    <w:p w:rsidR="002A531D" w:rsidRPr="00F95349" w:rsidRDefault="002A531D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F95349">
        <w:rPr>
          <w:rFonts w:ascii="Arial" w:hAnsi="Arial" w:cs="Arial"/>
          <w:sz w:val="24"/>
          <w:szCs w:val="24"/>
        </w:rPr>
        <w:t xml:space="preserve">Порядка проведения оценки эффективности </w:t>
      </w:r>
      <w:r w:rsidR="00975D38" w:rsidRPr="00F95349">
        <w:rPr>
          <w:rFonts w:ascii="Arial" w:hAnsi="Arial" w:cs="Arial"/>
          <w:sz w:val="24"/>
          <w:szCs w:val="24"/>
        </w:rPr>
        <w:t>у</w:t>
      </w:r>
      <w:r w:rsidRPr="00F95349">
        <w:rPr>
          <w:rFonts w:ascii="Arial" w:hAnsi="Arial" w:cs="Arial"/>
          <w:sz w:val="24"/>
          <w:szCs w:val="24"/>
        </w:rPr>
        <w:t>правления</w:t>
      </w:r>
      <w:proofErr w:type="gramEnd"/>
      <w:r w:rsidRPr="00F95349">
        <w:rPr>
          <w:rFonts w:ascii="Arial" w:hAnsi="Arial" w:cs="Arial"/>
          <w:sz w:val="24"/>
          <w:szCs w:val="24"/>
        </w:rPr>
        <w:t xml:space="preserve"> муниципальными унитарными предприятиями, осуществляющими деятельность в сфере жилищно-коммунального хозяйства</w:t>
      </w:r>
    </w:p>
    <w:p w:rsidR="002A531D" w:rsidRPr="00F95349" w:rsidRDefault="002A531D" w:rsidP="00975D38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12C57" w:rsidRPr="00F95349" w:rsidRDefault="00812C57" w:rsidP="00F9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534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Красноярского края от 28.09.2017 №</w:t>
      </w:r>
      <w:r w:rsidR="00AF76CA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387-О «О проведении оценки эффективности управления муниципальными унитарными предприятиями, осуществляющими деятельность в сфере жилищно-коммунального хозяйства», </w:t>
      </w:r>
      <w:r w:rsidRPr="00F953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Уставом </w:t>
      </w:r>
      <w:proofErr w:type="spellStart"/>
      <w:r w:rsidRPr="00F95349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</w:t>
      </w:r>
      <w:r w:rsidR="00AF76C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AF76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</w:t>
      </w:r>
    </w:p>
    <w:p w:rsidR="00812C57" w:rsidRPr="00F95349" w:rsidRDefault="00812C57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ПОСТАНОВЛЯЮ: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Утвердить сроки предоставления показателей эффективности управления муниципальными унитарными предприятиями, осуществляющими деятельность в сфере жилищно-коммунального хозяйства с 01 по 10 октября текущего года.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Утвердить показатели эффективности управления предприятиями, осуществляющими деятельность в сфере жилищно-коммунального хозяйства согласно приложению  1 к настоящему постановлению.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Утвердить Критерии оценки эффективности управления предприятиями, осуществляющими деятельность в сфере жилищно-коммунального хозяйства согласно приложению  2 к настоящему постановлению.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Утвердить Порядок проведения оценки эффективности управления муниципальными унитарными предприятиями, осуществляющими деятельность в сфере жилищно-коммунальног</w:t>
      </w:r>
      <w:r w:rsidR="00AF76CA">
        <w:rPr>
          <w:rFonts w:ascii="Arial" w:hAnsi="Arial" w:cs="Arial"/>
          <w:sz w:val="24"/>
          <w:szCs w:val="24"/>
        </w:rPr>
        <w:t>о хозяйства согласно приложению</w:t>
      </w:r>
      <w:r w:rsidRPr="00F95349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812C57" w:rsidRPr="00F95349" w:rsidRDefault="00812C57" w:rsidP="00975D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tab/>
        <w:t>5. Утвердить с</w:t>
      </w:r>
      <w:r w:rsidRPr="00F95349">
        <w:rPr>
          <w:rFonts w:ascii="Arial" w:hAnsi="Arial" w:cs="Arial"/>
          <w:sz w:val="24"/>
          <w:szCs w:val="24"/>
        </w:rPr>
        <w:t xml:space="preserve">остав 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</w:t>
      </w:r>
      <w:r w:rsidR="00AF76CA">
        <w:rPr>
          <w:rFonts w:ascii="Arial" w:hAnsi="Arial" w:cs="Arial"/>
          <w:sz w:val="24"/>
          <w:szCs w:val="24"/>
        </w:rPr>
        <w:t xml:space="preserve">ва   согласно приложению </w:t>
      </w:r>
      <w:r w:rsidRPr="00F95349">
        <w:rPr>
          <w:rFonts w:ascii="Arial" w:hAnsi="Arial" w:cs="Arial"/>
          <w:sz w:val="24"/>
          <w:szCs w:val="24"/>
        </w:rPr>
        <w:t>4 к настоящему постановлению.</w:t>
      </w:r>
    </w:p>
    <w:p w:rsidR="00812C57" w:rsidRPr="00F95349" w:rsidRDefault="00812C57" w:rsidP="00975D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6. Утвердить Положение о 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</w:t>
      </w:r>
      <w:r w:rsidR="00AF76CA">
        <w:rPr>
          <w:rFonts w:ascii="Arial" w:hAnsi="Arial" w:cs="Arial"/>
          <w:sz w:val="24"/>
          <w:szCs w:val="24"/>
        </w:rPr>
        <w:t xml:space="preserve">лищно-коммунального хозяйства </w:t>
      </w:r>
      <w:r w:rsidRPr="00F95349">
        <w:rPr>
          <w:rFonts w:ascii="Arial" w:hAnsi="Arial" w:cs="Arial"/>
          <w:sz w:val="24"/>
          <w:szCs w:val="24"/>
        </w:rPr>
        <w:t>согласно приложению  5 к настоящему постановлению.</w:t>
      </w:r>
    </w:p>
    <w:p w:rsidR="002A531D" w:rsidRPr="00F95349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7</w:t>
      </w:r>
      <w:r w:rsidR="002A531D" w:rsidRPr="00F95349">
        <w:rPr>
          <w:rFonts w:ascii="Arial" w:hAnsi="Arial" w:cs="Arial"/>
          <w:sz w:val="24"/>
          <w:szCs w:val="24"/>
        </w:rPr>
        <w:t xml:space="preserve">. Контроль над исполнением постановления </w:t>
      </w:r>
      <w:r w:rsidRPr="00F95349">
        <w:rPr>
          <w:rFonts w:ascii="Arial" w:hAnsi="Arial" w:cs="Arial"/>
          <w:sz w:val="24"/>
          <w:szCs w:val="24"/>
        </w:rPr>
        <w:t>оставляю за собой.</w:t>
      </w:r>
    </w:p>
    <w:p w:rsidR="002A531D" w:rsidRPr="00F95349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95349">
        <w:rPr>
          <w:rFonts w:ascii="Arial" w:hAnsi="Arial" w:cs="Arial"/>
          <w:sz w:val="24"/>
          <w:szCs w:val="24"/>
        </w:rPr>
        <w:t>8</w:t>
      </w:r>
      <w:r w:rsidR="002A531D" w:rsidRPr="00F95349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2A531D"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531D" w:rsidRPr="00F95349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2A531D"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531D" w:rsidRPr="00F95349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2A531D" w:rsidRPr="00AF76CA">
        <w:rPr>
          <w:rFonts w:ascii="Arial" w:hAnsi="Arial" w:cs="Arial"/>
          <w:sz w:val="24"/>
          <w:szCs w:val="24"/>
        </w:rPr>
        <w:t>www.bogotol-r.ru</w:t>
      </w:r>
      <w:r w:rsidR="00AF76CA" w:rsidRPr="00AF76CA">
        <w:rPr>
          <w:rFonts w:ascii="Arial" w:hAnsi="Arial" w:cs="Arial"/>
          <w:sz w:val="24"/>
          <w:szCs w:val="24"/>
        </w:rPr>
        <w:t>.</w:t>
      </w:r>
    </w:p>
    <w:p w:rsidR="00975D38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9</w:t>
      </w:r>
      <w:r w:rsidR="002A531D" w:rsidRPr="00F95349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опубликования.</w:t>
      </w:r>
    </w:p>
    <w:p w:rsidR="00AF76CA" w:rsidRPr="00F95349" w:rsidRDefault="00AF76CA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2A531D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</w:t>
      </w:r>
      <w:r w:rsidR="002A531D" w:rsidRPr="00F95349">
        <w:rPr>
          <w:rFonts w:ascii="Arial" w:hAnsi="Arial" w:cs="Arial"/>
          <w:sz w:val="24"/>
          <w:szCs w:val="24"/>
        </w:rPr>
        <w:t>лав</w:t>
      </w:r>
      <w:r w:rsidRPr="00F95349">
        <w:rPr>
          <w:rFonts w:ascii="Arial" w:hAnsi="Arial" w:cs="Arial"/>
          <w:sz w:val="24"/>
          <w:szCs w:val="24"/>
        </w:rPr>
        <w:t>а</w:t>
      </w:r>
      <w:r w:rsidR="002A531D" w:rsidRPr="00F953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31D"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531D" w:rsidRPr="00F95349">
        <w:rPr>
          <w:rFonts w:ascii="Arial" w:hAnsi="Arial" w:cs="Arial"/>
          <w:sz w:val="24"/>
          <w:szCs w:val="24"/>
        </w:rPr>
        <w:t xml:space="preserve"> района</w:t>
      </w:r>
      <w:r w:rsidR="002A531D" w:rsidRPr="00F95349">
        <w:rPr>
          <w:rFonts w:ascii="Arial" w:hAnsi="Arial" w:cs="Arial"/>
          <w:sz w:val="24"/>
          <w:szCs w:val="24"/>
        </w:rPr>
        <w:tab/>
      </w:r>
      <w:r w:rsidR="002A531D" w:rsidRPr="00F95349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Pr="00F95349">
        <w:rPr>
          <w:rFonts w:ascii="Arial" w:hAnsi="Arial" w:cs="Arial"/>
          <w:sz w:val="24"/>
          <w:szCs w:val="24"/>
        </w:rPr>
        <w:t>А. В. Белов</w:t>
      </w:r>
    </w:p>
    <w:p w:rsidR="00E722BC" w:rsidRDefault="00E722BC" w:rsidP="00975D38">
      <w:pPr>
        <w:pStyle w:val="ac"/>
        <w:ind w:firstLine="709"/>
        <w:jc w:val="right"/>
        <w:rPr>
          <w:rFonts w:ascii="Arial" w:hAnsi="Arial" w:cs="Arial"/>
          <w:sz w:val="24"/>
          <w:szCs w:val="24"/>
        </w:rPr>
      </w:pPr>
    </w:p>
    <w:p w:rsidR="000675D3" w:rsidRPr="00F95349" w:rsidRDefault="000675D3" w:rsidP="00975D38">
      <w:pPr>
        <w:pStyle w:val="ac"/>
        <w:ind w:firstLine="709"/>
        <w:jc w:val="right"/>
        <w:rPr>
          <w:rFonts w:ascii="Arial" w:hAnsi="Arial" w:cs="Arial"/>
          <w:sz w:val="24"/>
          <w:szCs w:val="24"/>
        </w:rPr>
      </w:pPr>
    </w:p>
    <w:p w:rsidR="00AF76CA" w:rsidRDefault="00AF76CA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F76CA" w:rsidRDefault="00975D38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 w:rsidRPr="00F95349">
        <w:rPr>
          <w:sz w:val="24"/>
          <w:szCs w:val="24"/>
        </w:rPr>
        <w:t>к Постановлению адм</w:t>
      </w:r>
      <w:r w:rsidR="00AF76CA">
        <w:rPr>
          <w:sz w:val="24"/>
          <w:szCs w:val="24"/>
        </w:rPr>
        <w:t xml:space="preserve">инистрации </w:t>
      </w:r>
      <w:proofErr w:type="spellStart"/>
      <w:r w:rsidR="00AF76CA">
        <w:rPr>
          <w:sz w:val="24"/>
          <w:szCs w:val="24"/>
        </w:rPr>
        <w:t>Боготольского</w:t>
      </w:r>
      <w:proofErr w:type="spellEnd"/>
      <w:r w:rsidR="00AF76CA">
        <w:rPr>
          <w:sz w:val="24"/>
          <w:szCs w:val="24"/>
        </w:rPr>
        <w:t xml:space="preserve"> района</w:t>
      </w:r>
    </w:p>
    <w:p w:rsidR="00975D38" w:rsidRPr="00F95349" w:rsidRDefault="00975D38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 w:rsidRPr="00F95349">
        <w:rPr>
          <w:sz w:val="24"/>
          <w:szCs w:val="24"/>
        </w:rPr>
        <w:t xml:space="preserve">от </w:t>
      </w:r>
      <w:r w:rsidR="003A383E">
        <w:rPr>
          <w:sz w:val="24"/>
          <w:szCs w:val="24"/>
        </w:rPr>
        <w:t>08.11.</w:t>
      </w:r>
      <w:r w:rsidRPr="00F95349">
        <w:rPr>
          <w:sz w:val="24"/>
          <w:szCs w:val="24"/>
        </w:rPr>
        <w:t xml:space="preserve">2017 г. № </w:t>
      </w:r>
      <w:r w:rsidR="003A383E">
        <w:rPr>
          <w:sz w:val="24"/>
          <w:szCs w:val="24"/>
        </w:rPr>
        <w:t>522</w:t>
      </w:r>
      <w:r w:rsidRPr="00F95349">
        <w:rPr>
          <w:sz w:val="24"/>
          <w:szCs w:val="24"/>
        </w:rPr>
        <w:t>-п</w:t>
      </w:r>
    </w:p>
    <w:p w:rsidR="00975D38" w:rsidRPr="00F95349" w:rsidRDefault="00975D38" w:rsidP="00975D38">
      <w:pPr>
        <w:tabs>
          <w:tab w:val="left" w:pos="-5387"/>
          <w:tab w:val="left" w:pos="-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Par46"/>
      <w:bookmarkEnd w:id="0"/>
      <w:r w:rsidRPr="00F95349">
        <w:rPr>
          <w:rFonts w:ascii="Arial" w:hAnsi="Arial" w:cs="Arial"/>
          <w:sz w:val="24"/>
          <w:szCs w:val="24"/>
        </w:rPr>
        <w:t>Показатели эффективности управления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pStyle w:val="a3"/>
        <w:rPr>
          <w:rFonts w:ascii="Arial" w:hAnsi="Arial" w:cs="Arial"/>
          <w:b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а) при наличии производственной и (или) инвестиционной программы Предприятия, содержащей показатели надежности, качества и энергетической эффективности: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эффективности за отчетный период: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в ходе реализации производственной и (или) инвестиционной программы Предприятия достигнуты показатели надежности, качества и энергетической эффективности за отчетный период;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б)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Показатель, характеризующий наличие нецелевого использования бюджетных средств (</w:t>
      </w: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услуг, оказываемых Предприятиями (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F95349">
        <w:rPr>
          <w:rFonts w:ascii="Arial" w:hAnsi="Arial" w:cs="Arial"/>
          <w:sz w:val="24"/>
          <w:szCs w:val="24"/>
        </w:rPr>
        <w:t>Nобр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>.,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 соблюдения установленных сроков рассмотрения жалоб от заявителей на ненадлежащее качество услуг, оказываемых Предприятиями.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Nобр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-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</w:t>
      </w:r>
      <w:r w:rsidRPr="00F95349">
        <w:rPr>
          <w:rFonts w:ascii="Arial" w:hAnsi="Arial" w:cs="Arial"/>
          <w:sz w:val="24"/>
          <w:szCs w:val="24"/>
        </w:rPr>
        <w:lastRenderedPageBreak/>
        <w:t>указанных Предприятий, организационно-распорядительными документами (шт.).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Nобр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.= О, то 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= 1.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Nобр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 wp14:anchorId="5877225D" wp14:editId="6D6E3933">
            <wp:extent cx="142875" cy="152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1, то 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= 0.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Показатель, характеризующий оборачиваемость кредиторской задолженности Предприятия (</w:t>
      </w:r>
      <w:proofErr w:type="spellStart"/>
      <w:r w:rsidRPr="00F95349">
        <w:rPr>
          <w:rFonts w:ascii="Arial" w:hAnsi="Arial" w:cs="Arial"/>
          <w:sz w:val="24"/>
          <w:szCs w:val="24"/>
        </w:rPr>
        <w:t>По</w:t>
      </w:r>
      <w:proofErr w:type="gramStart"/>
      <w:r w:rsidRPr="00F95349">
        <w:rPr>
          <w:rFonts w:ascii="Arial" w:hAnsi="Arial" w:cs="Arial"/>
          <w:sz w:val="24"/>
          <w:szCs w:val="24"/>
        </w:rPr>
        <w:t>.к</w:t>
      </w:r>
      <w:proofErr w:type="gramEnd"/>
      <w:r w:rsidRPr="00F95349">
        <w:rPr>
          <w:rFonts w:ascii="Arial" w:hAnsi="Arial" w:cs="Arial"/>
          <w:sz w:val="24"/>
          <w:szCs w:val="24"/>
        </w:rPr>
        <w:t>.з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</w:t>
      </w:r>
      <w:proofErr w:type="gramStart"/>
      <w:r w:rsidRPr="00F95349">
        <w:rPr>
          <w:rFonts w:ascii="Arial" w:hAnsi="Arial" w:cs="Arial"/>
          <w:sz w:val="24"/>
          <w:szCs w:val="24"/>
        </w:rPr>
        <w:t>.к</w:t>
      </w:r>
      <w:proofErr w:type="gramEnd"/>
      <w:r w:rsidRPr="00F95349">
        <w:rPr>
          <w:rFonts w:ascii="Arial" w:hAnsi="Arial" w:cs="Arial"/>
          <w:sz w:val="24"/>
          <w:szCs w:val="24"/>
        </w:rPr>
        <w:t>.з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оборачиваемость кредиторской задолженности &gt; 40 (дней);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</w:t>
      </w:r>
      <w:proofErr w:type="gramStart"/>
      <w:r w:rsidRPr="00F95349">
        <w:rPr>
          <w:rFonts w:ascii="Arial" w:hAnsi="Arial" w:cs="Arial"/>
          <w:sz w:val="24"/>
          <w:szCs w:val="24"/>
        </w:rPr>
        <w:t>.к</w:t>
      </w:r>
      <w:proofErr w:type="gramEnd"/>
      <w:r w:rsidRPr="00F95349">
        <w:rPr>
          <w:rFonts w:ascii="Arial" w:hAnsi="Arial" w:cs="Arial"/>
          <w:sz w:val="24"/>
          <w:szCs w:val="24"/>
        </w:rPr>
        <w:t>.з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1, если оборачиваемость кредиторской задолженности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 wp14:anchorId="38955D8D" wp14:editId="5532C629">
            <wp:extent cx="142875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40 (дней),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</w:t>
      </w:r>
      <w:proofErr w:type="gramStart"/>
      <w:r w:rsidRPr="00F95349">
        <w:rPr>
          <w:rFonts w:ascii="Arial" w:hAnsi="Arial" w:cs="Arial"/>
          <w:sz w:val="24"/>
          <w:szCs w:val="24"/>
        </w:rPr>
        <w:t>.к</w:t>
      </w:r>
      <w:proofErr w:type="gramEnd"/>
      <w:r w:rsidRPr="00F95349">
        <w:rPr>
          <w:rFonts w:ascii="Arial" w:hAnsi="Arial" w:cs="Arial"/>
          <w:sz w:val="24"/>
          <w:szCs w:val="24"/>
        </w:rPr>
        <w:t>.з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5. 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Пл.ав.</w:t>
      </w:r>
      <w:proofErr w:type="gramStart"/>
      <w:r w:rsidRPr="00F95349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Пл.ав.с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F95349">
        <w:rPr>
          <w:rFonts w:ascii="Arial" w:hAnsi="Arial" w:cs="Arial"/>
          <w:sz w:val="24"/>
          <w:szCs w:val="24"/>
        </w:rPr>
        <w:t>Кав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>.,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Пл.ав.с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показатель, характеризующий отсутствие аварийных ситуаций, ликвидированных с нарушением нормативных сроков за отчетный период;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Кав</w:t>
      </w:r>
      <w:proofErr w:type="gramStart"/>
      <w:r w:rsidRPr="00F95349">
        <w:rPr>
          <w:rFonts w:ascii="Arial" w:hAnsi="Arial" w:cs="Arial"/>
          <w:sz w:val="24"/>
          <w:szCs w:val="24"/>
        </w:rPr>
        <w:t>.н</w:t>
      </w:r>
      <w:proofErr w:type="gramEnd"/>
      <w:r w:rsidRPr="00F95349">
        <w:rPr>
          <w:rFonts w:ascii="Arial" w:hAnsi="Arial" w:cs="Arial"/>
          <w:sz w:val="24"/>
          <w:szCs w:val="24"/>
        </w:rPr>
        <w:t>ар.ср</w:t>
      </w:r>
      <w:proofErr w:type="spellEnd"/>
      <w:r w:rsidRPr="00F95349">
        <w:rPr>
          <w:rFonts w:ascii="Arial" w:hAnsi="Arial" w:cs="Arial"/>
          <w:sz w:val="24"/>
          <w:szCs w:val="24"/>
        </w:rPr>
        <w:t>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>. = 0, то</w:t>
      </w:r>
      <w:proofErr w:type="gramStart"/>
      <w:r w:rsidRPr="00F9534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95349">
        <w:rPr>
          <w:rFonts w:ascii="Arial" w:hAnsi="Arial" w:cs="Arial"/>
          <w:sz w:val="24"/>
          <w:szCs w:val="24"/>
        </w:rPr>
        <w:t xml:space="preserve">л. </w:t>
      </w:r>
      <w:proofErr w:type="spellStart"/>
      <w:r w:rsidRPr="00F95349">
        <w:rPr>
          <w:rFonts w:ascii="Arial" w:hAnsi="Arial" w:cs="Arial"/>
          <w:sz w:val="24"/>
          <w:szCs w:val="24"/>
        </w:rPr>
        <w:t>ав</w:t>
      </w:r>
      <w:proofErr w:type="spellEnd"/>
      <w:r w:rsidRPr="00F95349">
        <w:rPr>
          <w:rFonts w:ascii="Arial" w:hAnsi="Arial" w:cs="Arial"/>
          <w:sz w:val="24"/>
          <w:szCs w:val="24"/>
        </w:rPr>
        <w:t>. с. = 1.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 wp14:anchorId="4FE7B1D1" wp14:editId="069D8954">
            <wp:extent cx="142875" cy="15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1, то</w:t>
      </w:r>
      <w:proofErr w:type="gramStart"/>
      <w:r w:rsidRPr="00F9534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95349">
        <w:rPr>
          <w:rFonts w:ascii="Arial" w:hAnsi="Arial" w:cs="Arial"/>
          <w:sz w:val="24"/>
          <w:szCs w:val="24"/>
        </w:rPr>
        <w:t xml:space="preserve">л. </w:t>
      </w:r>
      <w:proofErr w:type="spellStart"/>
      <w:r w:rsidRPr="00F95349">
        <w:rPr>
          <w:rFonts w:ascii="Arial" w:hAnsi="Arial" w:cs="Arial"/>
          <w:sz w:val="24"/>
          <w:szCs w:val="24"/>
        </w:rPr>
        <w:t>ав</w:t>
      </w:r>
      <w:proofErr w:type="spellEnd"/>
      <w:r w:rsidRPr="00F95349">
        <w:rPr>
          <w:rFonts w:ascii="Arial" w:hAnsi="Arial" w:cs="Arial"/>
          <w:sz w:val="24"/>
          <w:szCs w:val="24"/>
        </w:rPr>
        <w:t>. с. = 0.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6. 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Правительством Российской Федерации (</w:t>
      </w:r>
      <w:proofErr w:type="spell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</w:r>
      <w:proofErr w:type="gramEnd"/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7. Показатель, характеризующий наличие финансовой поддержки Предприятия за счет средств субъекта Российской Федерации (органов местного самоуправления) на покрытие операционных расходов Предприятия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Пф</w:t>
      </w:r>
      <w:proofErr w:type="gramStart"/>
      <w:r w:rsidRPr="00F95349">
        <w:rPr>
          <w:rFonts w:ascii="Arial" w:hAnsi="Arial" w:cs="Arial"/>
          <w:sz w:val="24"/>
          <w:szCs w:val="24"/>
        </w:rPr>
        <w:t>.п</w:t>
      </w:r>
      <w:proofErr w:type="gramEnd"/>
      <w:r w:rsidRPr="00F95349">
        <w:rPr>
          <w:rFonts w:ascii="Arial" w:hAnsi="Arial" w:cs="Arial"/>
          <w:sz w:val="24"/>
          <w:szCs w:val="24"/>
        </w:rPr>
        <w:t>одд</w:t>
      </w:r>
      <w:proofErr w:type="spellEnd"/>
      <w:r w:rsidRPr="00F95349">
        <w:rPr>
          <w:rFonts w:ascii="Arial" w:hAnsi="Arial" w:cs="Arial"/>
          <w:sz w:val="24"/>
          <w:szCs w:val="24"/>
        </w:rPr>
        <w:t>.),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Пф</w:t>
      </w:r>
      <w:proofErr w:type="gramStart"/>
      <w:r w:rsidRPr="00F95349">
        <w:rPr>
          <w:rFonts w:ascii="Arial" w:hAnsi="Arial" w:cs="Arial"/>
          <w:sz w:val="24"/>
          <w:szCs w:val="24"/>
        </w:rPr>
        <w:t>.п</w:t>
      </w:r>
      <w:proofErr w:type="gramEnd"/>
      <w:r w:rsidRPr="00F95349">
        <w:rPr>
          <w:rFonts w:ascii="Arial" w:hAnsi="Arial" w:cs="Arial"/>
          <w:sz w:val="24"/>
          <w:szCs w:val="24"/>
        </w:rPr>
        <w:t>одд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</w:t>
      </w:r>
      <w:r w:rsidRPr="00F95349">
        <w:rPr>
          <w:rFonts w:ascii="Arial" w:hAnsi="Arial" w:cs="Arial"/>
          <w:sz w:val="24"/>
          <w:szCs w:val="24"/>
        </w:rPr>
        <w:lastRenderedPageBreak/>
        <w:t>более раза;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Пф</w:t>
      </w:r>
      <w:proofErr w:type="gramStart"/>
      <w:r w:rsidRPr="00F95349">
        <w:rPr>
          <w:rFonts w:ascii="Arial" w:hAnsi="Arial" w:cs="Arial"/>
          <w:sz w:val="24"/>
          <w:szCs w:val="24"/>
        </w:rPr>
        <w:t>.п</w:t>
      </w:r>
      <w:proofErr w:type="gramEnd"/>
      <w:r w:rsidRPr="00F95349">
        <w:rPr>
          <w:rFonts w:ascii="Arial" w:hAnsi="Arial" w:cs="Arial"/>
          <w:sz w:val="24"/>
          <w:szCs w:val="24"/>
        </w:rPr>
        <w:t>одд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финансовая поддержка Предприятия на покрытие его 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раза.</w:t>
      </w:r>
    </w:p>
    <w:p w:rsidR="00975D38" w:rsidRPr="00F95349" w:rsidRDefault="00565B8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После оценки по 7 показателями и определения неэффективного управления Предприятием к оставшимся Предприятиям, управление которыми оценено как «эффективное», «достаточно эффективное», «условно эффективное» и с «низким уровнем эффективности управления», проводиться дополнительная оценка по дополнительным критериям оценки эффективности управления Предприятиями, на основании двух критериев:</w:t>
      </w:r>
    </w:p>
    <w:p w:rsidR="00565B88" w:rsidRPr="00F95349" w:rsidRDefault="008F716F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</w:t>
      </w:r>
      <w:r w:rsidR="00565B88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>Н</w:t>
      </w:r>
      <w:r w:rsidR="00565B88" w:rsidRPr="00F95349">
        <w:rPr>
          <w:rFonts w:ascii="Arial" w:hAnsi="Arial" w:cs="Arial"/>
          <w:sz w:val="24"/>
          <w:szCs w:val="24"/>
        </w:rPr>
        <w:t>есоответствие качества предоставляемых услуг в сфере теплоснабжения, водоснабжения и водоотведения законодательно установленным нормам</w:t>
      </w:r>
      <w:r w:rsidR="00FF23DD" w:rsidRPr="00F95349">
        <w:rPr>
          <w:rFonts w:ascii="Arial" w:hAnsi="Arial" w:cs="Arial"/>
          <w:sz w:val="24"/>
          <w:szCs w:val="24"/>
        </w:rPr>
        <w:t>. В случае оказания услуг по всем видам коммунальных ресурсов (услуг) управление Предприятием признается неэффективным в случае выявления вышеуказанных нарушений хотя бы по одному виду ресурса (услуги)</w:t>
      </w:r>
      <w:r w:rsidRPr="00F95349">
        <w:rPr>
          <w:rFonts w:ascii="Arial" w:hAnsi="Arial" w:cs="Arial"/>
          <w:sz w:val="24"/>
          <w:szCs w:val="24"/>
        </w:rPr>
        <w:t>.</w:t>
      </w:r>
    </w:p>
    <w:p w:rsidR="008F716F" w:rsidRPr="00F95349" w:rsidRDefault="008F716F" w:rsidP="008F716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95349">
        <w:rPr>
          <w:rFonts w:ascii="Arial" w:hAnsi="Arial" w:cs="Arial"/>
          <w:sz w:val="24"/>
          <w:szCs w:val="24"/>
        </w:rPr>
        <w:t xml:space="preserve">В части осуществления холодного (питьевого) водоснабжения, унитарное предприятие признается неэффективным в случае наличия </w:t>
      </w:r>
      <w:r w:rsidR="00D85786" w:rsidRPr="00F95349">
        <w:rPr>
          <w:rFonts w:ascii="Arial" w:hAnsi="Arial" w:cs="Arial"/>
          <w:sz w:val="24"/>
          <w:szCs w:val="24"/>
        </w:rPr>
        <w:t xml:space="preserve">за последние 3 отчетных периода </w:t>
      </w:r>
      <w:r w:rsidRPr="00F95349">
        <w:rPr>
          <w:rFonts w:ascii="Arial" w:hAnsi="Arial" w:cs="Arial"/>
          <w:sz w:val="24"/>
          <w:szCs w:val="24"/>
        </w:rPr>
        <w:t>хотя бы одного из следующих условий:</w:t>
      </w:r>
      <w:proofErr w:type="gramEnd"/>
    </w:p>
    <w:p w:rsidR="008F716F" w:rsidRPr="00F95349" w:rsidRDefault="000675D3" w:rsidP="008F716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F716F" w:rsidRPr="00F95349">
        <w:rPr>
          <w:rFonts w:ascii="Arial" w:hAnsi="Arial" w:cs="Arial"/>
          <w:sz w:val="24"/>
          <w:szCs w:val="24"/>
        </w:rPr>
        <w:t>наличие</w:t>
      </w:r>
      <w:r w:rsidR="00D85786" w:rsidRPr="00F95349">
        <w:rPr>
          <w:rFonts w:ascii="Arial" w:hAnsi="Arial" w:cs="Arial"/>
          <w:sz w:val="24"/>
          <w:szCs w:val="24"/>
        </w:rPr>
        <w:t xml:space="preserve"> б</w:t>
      </w:r>
      <w:r w:rsidR="008F716F" w:rsidRPr="00F95349">
        <w:rPr>
          <w:rFonts w:ascii="Arial" w:hAnsi="Arial" w:cs="Arial"/>
          <w:sz w:val="24"/>
          <w:szCs w:val="24"/>
        </w:rPr>
        <w:t xml:space="preserve">олее 10%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 либо проб питьевой воды из распределительной сети, не соответствующих СанПиН «Санитарные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</w:t>
      </w:r>
      <w:proofErr w:type="gramStart"/>
      <w:r w:rsidR="008F716F" w:rsidRPr="00F95349">
        <w:rPr>
          <w:rFonts w:ascii="Arial" w:hAnsi="Arial" w:cs="Arial"/>
          <w:sz w:val="24"/>
          <w:szCs w:val="24"/>
        </w:rPr>
        <w:t>СанПиН 2.1.4.1074-01», утвержденные Главным государственным санитарным врачом Российской Федерации 26.09.2001 (далее - СанПиН 2.1.4.1074-01), при этом унитарное предприятие не имеет принятого в соответствии со статьей 23 Федерального закона от 07.12.2011 № 416-ФЗ «О водоснабжении и водоотведении» (далее – Федеральный закон № 416-ФЗ) плана мероприятий по приведению качества питьевой воды в соответствие с установленными требованиями либо имеет нарушение такого плана по итогам года</w:t>
      </w:r>
      <w:proofErr w:type="gramEnd"/>
      <w:r w:rsidR="008F716F" w:rsidRPr="00F95349">
        <w:rPr>
          <w:rFonts w:ascii="Arial" w:hAnsi="Arial" w:cs="Arial"/>
          <w:sz w:val="24"/>
          <w:szCs w:val="24"/>
        </w:rPr>
        <w:t xml:space="preserve"> два года подряд (</w:t>
      </w:r>
      <w:r w:rsidR="008F716F" w:rsidRPr="00F95349">
        <w:rPr>
          <w:rFonts w:ascii="Arial" w:hAnsi="Arial" w:cs="Arial"/>
          <w:i/>
          <w:sz w:val="24"/>
          <w:szCs w:val="24"/>
        </w:rPr>
        <w:t>применяется для унитарных 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);</w:t>
      </w:r>
    </w:p>
    <w:p w:rsidR="008F716F" w:rsidRPr="00F95349" w:rsidRDefault="008F716F" w:rsidP="00D8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2) 50% и более процентов от общего количества нарушений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бесперебойного круглосуточного холодного водоснабжения, ликвидировались с нарушением требований, установленных действующим законодательством Российской Федерации  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F95349">
        <w:rPr>
          <w:rFonts w:ascii="Arial" w:hAnsi="Arial" w:cs="Arial"/>
          <w:i/>
          <w:sz w:val="24"/>
          <w:szCs w:val="24"/>
        </w:rPr>
        <w:t>Справочно</w:t>
      </w:r>
      <w:proofErr w:type="spellEnd"/>
      <w:r w:rsidRPr="00F95349">
        <w:rPr>
          <w:rFonts w:ascii="Arial" w:hAnsi="Arial" w:cs="Arial"/>
          <w:i/>
          <w:sz w:val="24"/>
          <w:szCs w:val="24"/>
        </w:rPr>
        <w:t>: допустимая продолжительность перерыва подачи холодной воды: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(«СП 31.13330.2012.</w:t>
      </w:r>
      <w:proofErr w:type="gramEnd"/>
      <w:r w:rsidRPr="00F95349">
        <w:rPr>
          <w:rFonts w:ascii="Arial" w:hAnsi="Arial" w:cs="Arial"/>
          <w:i/>
          <w:sz w:val="24"/>
          <w:szCs w:val="24"/>
        </w:rPr>
        <w:t xml:space="preserve"> Свод правил. Водоснабжение. Наружные сети и сооружения. Актуализированная редакция СНиП 2.04.02-84*» (утв. приказом </w:t>
      </w:r>
      <w:proofErr w:type="spellStart"/>
      <w:r w:rsidRPr="00F95349">
        <w:rPr>
          <w:rFonts w:ascii="Arial" w:hAnsi="Arial" w:cs="Arial"/>
          <w:i/>
          <w:sz w:val="24"/>
          <w:szCs w:val="24"/>
        </w:rPr>
        <w:t>Минрегиона</w:t>
      </w:r>
      <w:proofErr w:type="spellEnd"/>
      <w:r w:rsidRPr="00F95349">
        <w:rPr>
          <w:rFonts w:ascii="Arial" w:hAnsi="Arial" w:cs="Arial"/>
          <w:i/>
          <w:sz w:val="24"/>
          <w:szCs w:val="24"/>
        </w:rPr>
        <w:t xml:space="preserve"> России от 29.12.2011 N 635/14)</w:t>
      </w:r>
    </w:p>
    <w:p w:rsidR="008F716F" w:rsidRPr="00F95349" w:rsidRDefault="00D85786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8F716F" w:rsidRPr="00F95349">
        <w:rPr>
          <w:rFonts w:ascii="Arial" w:hAnsi="Arial" w:cs="Arial"/>
          <w:sz w:val="24"/>
          <w:szCs w:val="24"/>
        </w:rPr>
        <w:t>В части осуществления водоотведения, унитарное предприятие признается неэффективным в случае наличия</w:t>
      </w:r>
      <w:r w:rsidRPr="00F95349">
        <w:rPr>
          <w:rFonts w:ascii="Arial" w:hAnsi="Arial" w:cs="Arial"/>
          <w:sz w:val="24"/>
          <w:szCs w:val="24"/>
        </w:rPr>
        <w:t xml:space="preserve"> за последние 3 отчетных периода</w:t>
      </w:r>
      <w:r w:rsidR="008F716F" w:rsidRPr="00F95349">
        <w:rPr>
          <w:rFonts w:ascii="Arial" w:hAnsi="Arial" w:cs="Arial"/>
          <w:sz w:val="24"/>
          <w:szCs w:val="24"/>
        </w:rPr>
        <w:t xml:space="preserve"> хотя бы одного из следующих условий:</w:t>
      </w:r>
      <w:proofErr w:type="gramEnd"/>
    </w:p>
    <w:p w:rsidR="008F716F" w:rsidRPr="00F95349" w:rsidRDefault="000675D3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8F716F" w:rsidRPr="00F95349">
        <w:rPr>
          <w:rFonts w:ascii="Arial" w:hAnsi="Arial" w:cs="Arial"/>
          <w:sz w:val="24"/>
          <w:szCs w:val="24"/>
        </w:rPr>
        <w:t>отсутствие оформленного в установленном порядке решения о предоставлении водного объекта в пользование или разрешения на сброс загрязняющих веществ в водный объект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="008F716F" w:rsidRPr="00F95349">
        <w:rPr>
          <w:rFonts w:ascii="Arial" w:hAnsi="Arial" w:cs="Arial"/>
          <w:sz w:val="24"/>
          <w:szCs w:val="24"/>
        </w:rPr>
        <w:t>(</w:t>
      </w:r>
      <w:r w:rsidR="008F716F" w:rsidRPr="00F95349">
        <w:rPr>
          <w:rFonts w:ascii="Arial" w:hAnsi="Arial" w:cs="Arial"/>
          <w:i/>
          <w:sz w:val="24"/>
          <w:szCs w:val="24"/>
        </w:rPr>
        <w:t>применяется для унитарных 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);</w:t>
      </w:r>
    </w:p>
    <w:p w:rsidR="008F716F" w:rsidRPr="00F95349" w:rsidRDefault="000675D3" w:rsidP="00D857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8F716F" w:rsidRPr="00F95349">
        <w:rPr>
          <w:rFonts w:ascii="Arial" w:hAnsi="Arial" w:cs="Arial"/>
          <w:sz w:val="24"/>
          <w:szCs w:val="24"/>
        </w:rPr>
        <w:t>доля проб сточных вод, не соответствующих установленным нормативам допустимых сбросов или лимитам на сбросы, составляет 30 и более % от общего количества проб сточных вод и унитарное предприятие не имеет принятого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="008F716F" w:rsidRPr="003A383E">
        <w:rPr>
          <w:rStyle w:val="ad"/>
          <w:rFonts w:ascii="Arial" w:hAnsi="Arial" w:cs="Arial"/>
          <w:b w:val="0"/>
          <w:sz w:val="24"/>
          <w:szCs w:val="24"/>
        </w:rPr>
        <w:t>в соответствии со статьей 26 Федерального закона № 416-ФЗ плана снижения сбросов</w:t>
      </w:r>
      <w:r w:rsidR="00D85786" w:rsidRPr="00F95349">
        <w:rPr>
          <w:rStyle w:val="ad"/>
          <w:rFonts w:ascii="Arial" w:hAnsi="Arial" w:cs="Arial"/>
          <w:sz w:val="24"/>
          <w:szCs w:val="24"/>
        </w:rPr>
        <w:t xml:space="preserve"> </w:t>
      </w:r>
      <w:r w:rsidR="008F716F" w:rsidRPr="00F95349">
        <w:rPr>
          <w:rFonts w:ascii="Arial" w:hAnsi="Arial" w:cs="Arial"/>
          <w:sz w:val="24"/>
          <w:szCs w:val="24"/>
        </w:rPr>
        <w:t>(</w:t>
      </w:r>
      <w:r w:rsidR="008F716F" w:rsidRPr="00F95349">
        <w:rPr>
          <w:rFonts w:ascii="Arial" w:hAnsi="Arial" w:cs="Arial"/>
          <w:i/>
          <w:sz w:val="24"/>
          <w:szCs w:val="24"/>
        </w:rPr>
        <w:t>применяется для унитарных 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</w:t>
      </w:r>
      <w:r w:rsidR="008F716F" w:rsidRPr="00F95349">
        <w:rPr>
          <w:rStyle w:val="ad"/>
          <w:rFonts w:ascii="Arial" w:hAnsi="Arial" w:cs="Arial"/>
          <w:sz w:val="24"/>
          <w:szCs w:val="24"/>
        </w:rPr>
        <w:t>;</w:t>
      </w:r>
      <w:proofErr w:type="gramEnd"/>
    </w:p>
    <w:p w:rsidR="008F716F" w:rsidRPr="00F95349" w:rsidRDefault="008F716F" w:rsidP="00D8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3) 50% и более процентов от общего количества нарушений бесперебойного круглосуточного водоотведения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>ликвидировалось с нарушением требований, установленных действующим законодательством Российской Федерации.</w:t>
      </w:r>
    </w:p>
    <w:p w:rsidR="008F716F" w:rsidRPr="00F95349" w:rsidRDefault="008F716F" w:rsidP="008F71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95349">
        <w:rPr>
          <w:rFonts w:ascii="Arial" w:hAnsi="Arial" w:cs="Arial"/>
          <w:i/>
          <w:sz w:val="24"/>
          <w:szCs w:val="24"/>
        </w:rPr>
        <w:t>Справочно</w:t>
      </w:r>
      <w:proofErr w:type="spellEnd"/>
      <w:r w:rsidRPr="00F95349">
        <w:rPr>
          <w:rFonts w:ascii="Arial" w:hAnsi="Arial" w:cs="Arial"/>
          <w:i/>
          <w:sz w:val="24"/>
          <w:szCs w:val="24"/>
        </w:rPr>
        <w:t xml:space="preserve">: </w:t>
      </w:r>
      <w:proofErr w:type="gramStart"/>
      <w:r w:rsidRPr="00F95349">
        <w:rPr>
          <w:rFonts w:ascii="Arial" w:hAnsi="Arial" w:cs="Arial"/>
          <w:i/>
          <w:sz w:val="24"/>
          <w:szCs w:val="24"/>
        </w:rPr>
        <w:t>В течение года (допустимая продолжительность перерыва водоотведения: не более 8 часов (суммарно) в течение 1 месяца, 4 часа единовременно (в том числе при аварии).</w:t>
      </w:r>
      <w:proofErr w:type="gramEnd"/>
      <w:r w:rsidRPr="00F95349">
        <w:rPr>
          <w:rFonts w:ascii="Arial" w:hAnsi="Arial" w:cs="Arial"/>
          <w:i/>
          <w:sz w:val="24"/>
          <w:szCs w:val="24"/>
        </w:rPr>
        <w:t xml:space="preserve"> Раздел </w:t>
      </w:r>
      <w:r w:rsidRPr="00F95349">
        <w:rPr>
          <w:rFonts w:ascii="Arial" w:hAnsi="Arial" w:cs="Arial"/>
          <w:i/>
          <w:sz w:val="24"/>
          <w:szCs w:val="24"/>
          <w:lang w:val="en-US"/>
        </w:rPr>
        <w:t>III</w:t>
      </w:r>
      <w:r w:rsidRPr="00F95349">
        <w:rPr>
          <w:rFonts w:ascii="Arial" w:hAnsi="Arial" w:cs="Arial"/>
          <w:i/>
          <w:sz w:val="24"/>
          <w:szCs w:val="24"/>
        </w:rPr>
        <w:t xml:space="preserve">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г. № 354.</w:t>
      </w:r>
    </w:p>
    <w:p w:rsidR="008F716F" w:rsidRPr="00F95349" w:rsidRDefault="00D85786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 xml:space="preserve">.3. В части осуществления теплоснабжения, унитарное предприятие признается </w:t>
      </w:r>
      <w:proofErr w:type="gramStart"/>
      <w:r w:rsidR="008F716F" w:rsidRPr="00F95349">
        <w:rPr>
          <w:rFonts w:ascii="Arial" w:hAnsi="Arial" w:cs="Arial"/>
          <w:sz w:val="24"/>
          <w:szCs w:val="24"/>
        </w:rPr>
        <w:t>неэффективным</w:t>
      </w:r>
      <w:proofErr w:type="gramEnd"/>
      <w:r w:rsidR="008F716F" w:rsidRPr="00F95349">
        <w:rPr>
          <w:rFonts w:ascii="Arial" w:hAnsi="Arial" w:cs="Arial"/>
          <w:sz w:val="24"/>
          <w:szCs w:val="24"/>
        </w:rPr>
        <w:t xml:space="preserve"> в случае если </w:t>
      </w:r>
      <w:r w:rsidRPr="00F95349">
        <w:rPr>
          <w:rFonts w:ascii="Arial" w:hAnsi="Arial" w:cs="Arial"/>
          <w:sz w:val="24"/>
          <w:szCs w:val="24"/>
        </w:rPr>
        <w:t>за последние 3 отчетных периода</w:t>
      </w:r>
      <w:r w:rsidR="008F716F" w:rsidRPr="00F95349">
        <w:rPr>
          <w:rFonts w:ascii="Arial" w:hAnsi="Arial" w:cs="Arial"/>
          <w:sz w:val="24"/>
          <w:szCs w:val="24"/>
        </w:rPr>
        <w:t xml:space="preserve">  50% и более процентов от общего количества нарушений бесперебойного круглосуточного теплоснабжения (отопления) в течение отопительного периода ликвидировалось с нарушением требований, установленных действующим законодательством Российской Федерации.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95349">
        <w:rPr>
          <w:rFonts w:ascii="Arial" w:hAnsi="Arial" w:cs="Arial"/>
          <w:i/>
          <w:sz w:val="24"/>
          <w:szCs w:val="24"/>
        </w:rPr>
        <w:t>Справочно</w:t>
      </w:r>
      <w:proofErr w:type="spellEnd"/>
      <w:r w:rsidRPr="00F95349">
        <w:rPr>
          <w:rFonts w:ascii="Arial" w:hAnsi="Arial" w:cs="Arial"/>
          <w:i/>
          <w:sz w:val="24"/>
          <w:szCs w:val="24"/>
        </w:rPr>
        <w:t>: допустимая продолжительность перерыва отопления: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24 часов (суммарно) в течение 1 месяца;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16 часов единовременно - при температуре воздуха в жилых помещениях от +1</w:t>
      </w:r>
      <w:r w:rsidR="00D85786" w:rsidRPr="00F95349">
        <w:rPr>
          <w:rFonts w:ascii="Arial" w:hAnsi="Arial" w:cs="Arial"/>
          <w:i/>
          <w:sz w:val="24"/>
          <w:szCs w:val="24"/>
        </w:rPr>
        <w:t>2 °C до нормативной температуры</w:t>
      </w:r>
      <w:r w:rsidRPr="00F95349">
        <w:rPr>
          <w:rFonts w:ascii="Arial" w:hAnsi="Arial" w:cs="Arial"/>
          <w:i/>
          <w:sz w:val="24"/>
          <w:szCs w:val="24"/>
        </w:rPr>
        <w:t>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8 часов единовременно - при температуре воздуха в жилых помещениях от +10 °C до +12 °C;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4 часов единовременно - при температуре воздуха в жилых помещениях от +8 °C до +10 °C);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Раздел VI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354.</w:t>
      </w:r>
    </w:p>
    <w:p w:rsidR="008F716F" w:rsidRPr="00F95349" w:rsidRDefault="00D85786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 xml:space="preserve">.4. </w:t>
      </w:r>
      <w:proofErr w:type="gramStart"/>
      <w:r w:rsidR="008F716F" w:rsidRPr="00F95349">
        <w:rPr>
          <w:rFonts w:ascii="Arial" w:hAnsi="Arial" w:cs="Arial"/>
          <w:sz w:val="24"/>
          <w:szCs w:val="24"/>
        </w:rPr>
        <w:t xml:space="preserve">В части осуществления электроснабжения, унитарное предприятие признается неэффективным в случае, если </w:t>
      </w:r>
      <w:r w:rsidRPr="00F95349">
        <w:rPr>
          <w:rFonts w:ascii="Arial" w:hAnsi="Arial" w:cs="Arial"/>
          <w:sz w:val="24"/>
          <w:szCs w:val="24"/>
        </w:rPr>
        <w:t>за последние 3 отчетных периода</w:t>
      </w:r>
      <w:r w:rsidR="008F716F" w:rsidRPr="00F95349">
        <w:rPr>
          <w:rFonts w:ascii="Arial" w:hAnsi="Arial" w:cs="Arial"/>
          <w:sz w:val="24"/>
          <w:szCs w:val="24"/>
        </w:rPr>
        <w:t xml:space="preserve"> 50% и более процентов от общего количества нарушений бесперебойного круглосуточного электроснабжения в течение года ликвидировалось с нарушением требований, установленных действующим законодательством Российской Федерации.</w:t>
      </w:r>
      <w:proofErr w:type="gramEnd"/>
    </w:p>
    <w:p w:rsidR="008F716F" w:rsidRPr="00F95349" w:rsidRDefault="008F716F" w:rsidP="008F71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95349">
        <w:rPr>
          <w:rFonts w:ascii="Arial" w:hAnsi="Arial" w:cs="Arial"/>
          <w:i/>
          <w:sz w:val="24"/>
          <w:szCs w:val="24"/>
        </w:rPr>
        <w:t>Справочно</w:t>
      </w:r>
      <w:proofErr w:type="spellEnd"/>
      <w:r w:rsidRPr="00F95349">
        <w:rPr>
          <w:rFonts w:ascii="Arial" w:hAnsi="Arial" w:cs="Arial"/>
          <w:i/>
          <w:sz w:val="24"/>
          <w:szCs w:val="24"/>
        </w:rPr>
        <w:t>:</w:t>
      </w:r>
      <w:r w:rsidR="00D85786" w:rsidRPr="00F95349">
        <w:rPr>
          <w:rFonts w:ascii="Arial" w:hAnsi="Arial" w:cs="Arial"/>
          <w:i/>
          <w:sz w:val="24"/>
          <w:szCs w:val="24"/>
        </w:rPr>
        <w:t xml:space="preserve"> </w:t>
      </w:r>
      <w:r w:rsidRPr="00F95349">
        <w:rPr>
          <w:rFonts w:ascii="Arial" w:hAnsi="Arial" w:cs="Arial"/>
          <w:i/>
          <w:sz w:val="24"/>
          <w:szCs w:val="24"/>
        </w:rPr>
        <w:t>Бесперебойное круглосуточное электроснабжение в течение года (допустимая продолжительность перерыва электроснабжения):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95349">
        <w:rPr>
          <w:rFonts w:ascii="Arial" w:hAnsi="Arial" w:cs="Arial"/>
          <w:i/>
          <w:sz w:val="24"/>
          <w:szCs w:val="24"/>
        </w:rPr>
        <w:t>2 часа - при наличии двух независимых взаимно резервирующих источников питания;</w:t>
      </w:r>
      <w:proofErr w:type="gramEnd"/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95349">
        <w:rPr>
          <w:rFonts w:ascii="Arial" w:hAnsi="Arial" w:cs="Arial"/>
          <w:i/>
          <w:sz w:val="24"/>
          <w:szCs w:val="24"/>
        </w:rPr>
        <w:t>24 часа - при наличии 1 источника питания).</w:t>
      </w:r>
      <w:proofErr w:type="gramEnd"/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lastRenderedPageBreak/>
        <w:t>При этом, перерыв в предоставлении коммунальной услуги электроснабжения не допускается, если он может повлечь отключение сетей и оборудования, входящего в состав общего имущества в многоквартирном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</w:t>
      </w:r>
    </w:p>
    <w:p w:rsidR="008F716F" w:rsidRPr="00F95349" w:rsidRDefault="008F716F" w:rsidP="000675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Н</w:t>
      </w:r>
      <w:r w:rsidR="00565B88" w:rsidRPr="00F95349">
        <w:rPr>
          <w:rFonts w:ascii="Arial" w:hAnsi="Arial" w:cs="Arial"/>
          <w:sz w:val="24"/>
          <w:szCs w:val="24"/>
        </w:rPr>
        <w:t>аличие у предприяти</w:t>
      </w:r>
      <w:r w:rsidR="00FF23DD" w:rsidRPr="00F95349">
        <w:rPr>
          <w:rFonts w:ascii="Arial" w:hAnsi="Arial" w:cs="Arial"/>
          <w:sz w:val="24"/>
          <w:szCs w:val="24"/>
        </w:rPr>
        <w:t>я</w:t>
      </w:r>
      <w:r w:rsidR="00565B88" w:rsidRPr="00F95349">
        <w:rPr>
          <w:rFonts w:ascii="Arial" w:hAnsi="Arial" w:cs="Arial"/>
          <w:sz w:val="24"/>
          <w:szCs w:val="24"/>
        </w:rPr>
        <w:t xml:space="preserve"> убытка от основной деятельности за последние три </w:t>
      </w:r>
      <w:r w:rsidR="00FF23DD" w:rsidRPr="00F95349">
        <w:rPr>
          <w:rFonts w:ascii="Arial" w:hAnsi="Arial" w:cs="Arial"/>
          <w:sz w:val="24"/>
          <w:szCs w:val="24"/>
        </w:rPr>
        <w:t>отчетных периода.</w:t>
      </w:r>
      <w:r w:rsidRPr="00F95349">
        <w:rPr>
          <w:rFonts w:ascii="Arial" w:hAnsi="Arial" w:cs="Arial"/>
          <w:sz w:val="24"/>
          <w:szCs w:val="24"/>
        </w:rPr>
        <w:t xml:space="preserve"> </w:t>
      </w:r>
    </w:p>
    <w:p w:rsidR="008F716F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Оценка унитарного предприятия по этому критерию осуществляется следующим образом.</w:t>
      </w:r>
    </w:p>
    <w:p w:rsidR="008F716F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95349">
        <w:rPr>
          <w:rFonts w:ascii="Arial" w:hAnsi="Arial" w:cs="Arial"/>
          <w:sz w:val="24"/>
          <w:szCs w:val="24"/>
        </w:rPr>
        <w:t>Для определения показателя «Наличие убытка от основной деятельности за последние 3 отчетных периода» необходимо взять форму «Отчет о финансовых результатах» за 9 месяцев текущего года и за два предыдущих года  (входит в состав бухгалт</w:t>
      </w:r>
      <w:r w:rsidR="000675D3">
        <w:rPr>
          <w:rFonts w:ascii="Arial" w:hAnsi="Arial" w:cs="Arial"/>
          <w:sz w:val="24"/>
          <w:szCs w:val="24"/>
        </w:rPr>
        <w:t>ерской отчетности предприятия).</w:t>
      </w:r>
      <w:proofErr w:type="gramEnd"/>
    </w:p>
    <w:p w:rsidR="005A45EC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Кроме того, дополнительно безусловным признаком убыточности унитарного предприятия является его нахождение в состоянии банкротства (независимо от стадии).</w:t>
      </w:r>
    </w:p>
    <w:p w:rsidR="00D85786" w:rsidRDefault="00D85786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Pr="00F95349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AF76CA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 Постановлению администр</w:t>
      </w:r>
      <w:r w:rsidR="00AF76CA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AF76C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F76CA">
        <w:rPr>
          <w:rFonts w:ascii="Arial" w:hAnsi="Arial" w:cs="Arial"/>
          <w:sz w:val="24"/>
          <w:szCs w:val="24"/>
        </w:rPr>
        <w:t xml:space="preserve"> района</w:t>
      </w:r>
    </w:p>
    <w:p w:rsidR="00975D38" w:rsidRPr="00F95349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2F6631" w:rsidRPr="00F95349" w:rsidRDefault="002F6631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Критерии оценки эффективности управления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1 до 0,8 баллов - эффективное управление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0,8 до 0,6 баллов - достаточно эффективное управление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0,6 до 0,4 баллов - условно-эффективное управление Предприятием с необходимостью совершенствования по отдельным направлениям деятельности;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0,4 до 0,2 баллов - низкий уровень эффективности управления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ниже 0,2 баллов - неэффективное управление Предприятием.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5D3" w:rsidRPr="00F95349" w:rsidRDefault="000675D3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D82624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Приложение № </w:t>
      </w:r>
      <w:r w:rsidR="00AF76CA">
        <w:rPr>
          <w:rFonts w:ascii="Arial" w:hAnsi="Arial" w:cs="Arial"/>
          <w:sz w:val="24"/>
          <w:szCs w:val="24"/>
        </w:rPr>
        <w:t>3</w:t>
      </w:r>
    </w:p>
    <w:p w:rsidR="00AF76CA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 Постановлению адм</w:t>
      </w:r>
      <w:r w:rsidR="00AF76CA"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 w:rsidR="00AF76C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F76CA">
        <w:rPr>
          <w:rFonts w:ascii="Arial" w:hAnsi="Arial" w:cs="Arial"/>
          <w:sz w:val="24"/>
          <w:szCs w:val="24"/>
        </w:rPr>
        <w:t xml:space="preserve"> района</w:t>
      </w:r>
    </w:p>
    <w:p w:rsidR="00975D38" w:rsidRPr="00F95349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Порядок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Default="000675D3" w:rsidP="000675D3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5D38" w:rsidRPr="003A383E">
        <w:rPr>
          <w:rFonts w:ascii="Arial" w:hAnsi="Arial" w:cs="Arial"/>
          <w:sz w:val="24"/>
          <w:szCs w:val="24"/>
        </w:rPr>
        <w:t>Общие положения</w:t>
      </w:r>
    </w:p>
    <w:p w:rsidR="000675D3" w:rsidRPr="003A383E" w:rsidRDefault="000675D3" w:rsidP="000675D3">
      <w:pPr>
        <w:pStyle w:val="a3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0675D3" w:rsidP="000675D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5D3">
        <w:rPr>
          <w:rFonts w:ascii="Arial" w:eastAsiaTheme="minorEastAsia" w:hAnsi="Arial" w:cs="Arial"/>
          <w:sz w:val="24"/>
          <w:szCs w:val="24"/>
        </w:rPr>
        <w:t>1.1.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75D38" w:rsidRPr="00F95349">
        <w:rPr>
          <w:rFonts w:ascii="Arial" w:hAnsi="Arial" w:cs="Arial"/>
          <w:sz w:val="24"/>
          <w:szCs w:val="24"/>
        </w:rPr>
        <w:t xml:space="preserve">Настоящий порядок проведения оценки эффективности управления муниципальными унитарными предприятиями (далее – Предприятиями), </w:t>
      </w:r>
      <w:r w:rsidR="00975D38" w:rsidRPr="00F95349">
        <w:rPr>
          <w:rFonts w:ascii="Arial" w:hAnsi="Arial" w:cs="Arial"/>
          <w:sz w:val="24"/>
          <w:szCs w:val="24"/>
        </w:rPr>
        <w:lastRenderedPageBreak/>
        <w:t>осуществляющими деятельность в сфере жилищно-коммунального хозяйства (далее – Порядок), определяет: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цель оценки;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порядок организации и проведения оценки.</w:t>
      </w:r>
    </w:p>
    <w:p w:rsidR="00975D38" w:rsidRPr="003A383E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Pr="003A383E" w:rsidRDefault="000675D3" w:rsidP="000675D3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5D38" w:rsidRPr="003A383E">
        <w:rPr>
          <w:rFonts w:ascii="Arial" w:hAnsi="Arial" w:cs="Arial"/>
          <w:sz w:val="24"/>
          <w:szCs w:val="24"/>
        </w:rPr>
        <w:t>Цель оценки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Оценка эффективности управления Предприятиями, осуществляющими деятельность в сфере жилищно-коммунального хозяйства.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75D38" w:rsidRPr="003A383E" w:rsidRDefault="000675D3" w:rsidP="000675D3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5D38" w:rsidRPr="003A383E">
        <w:rPr>
          <w:rFonts w:ascii="Arial" w:hAnsi="Arial" w:cs="Arial"/>
          <w:sz w:val="24"/>
          <w:szCs w:val="24"/>
        </w:rPr>
        <w:t>Порядок организации и проведения оценки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Оценку эффективности управления Предприятиями проводит комиссия по проведению оценки (далее – Комиссия).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Комиссия проводит сопоставление значений рекомендуемых показателей, утвержденных для Предприятия в соответствии с приложением 1 Постановления, на каждый отчетный период (календарный год) с фактическими значениями рекомендуемых показателей, установленных для Предприятия по итогам соответствующего отчетного периода с целью оценки эффективности управления Предприятием.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В случае отсутствия у Предприятия фактических данных для первого отчетного периода, на который устанавливаются плановые значения рекомендуемых показателей, плановые значения определяются по имеющимся фактическим данным за неполный отчетный период с приведением их до значений за полный период.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Фактические значения рекомендуемых показателей рассчитываются в отношении Предприятия по формулам, приведенным в приложении 1 Постановления, на основании данных, полученных за соответствующий отчетный период от Предприятия.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5. Расчет итогового показателя эффективности управления Предприятием определяется по формуле</w:t>
      </w:r>
      <w:proofErr w:type="gramStart"/>
      <w:r w:rsidRPr="00F95349">
        <w:rPr>
          <w:rFonts w:ascii="Arial" w:hAnsi="Arial" w:cs="Arial"/>
          <w:sz w:val="24"/>
          <w:szCs w:val="24"/>
        </w:rPr>
        <w:t>:</w:t>
      </w:r>
      <w:proofErr w:type="gramEnd"/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04925" cy="476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>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n - количество показателей.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Рекомендуемый показатель считается исполненным, если </w:t>
      </w:r>
      <w:proofErr w:type="spellStart"/>
      <w:r w:rsidRPr="00F95349">
        <w:rPr>
          <w:rFonts w:ascii="Arial" w:hAnsi="Arial" w:cs="Arial"/>
          <w:sz w:val="24"/>
          <w:szCs w:val="24"/>
        </w:rPr>
        <w:t>П</w:t>
      </w:r>
      <w:proofErr w:type="gramStart"/>
      <w:r w:rsidRPr="00F9534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F95349">
        <w:rPr>
          <w:rFonts w:ascii="Arial" w:hAnsi="Arial" w:cs="Arial"/>
          <w:sz w:val="24"/>
          <w:szCs w:val="24"/>
        </w:rPr>
        <w:t xml:space="preserve"> = 1.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Рекомендуемый показатель считается неисполненным, если </w:t>
      </w:r>
      <w:proofErr w:type="spellStart"/>
      <w:r w:rsidRPr="00F95349">
        <w:rPr>
          <w:rFonts w:ascii="Arial" w:hAnsi="Arial" w:cs="Arial"/>
          <w:sz w:val="24"/>
          <w:szCs w:val="24"/>
        </w:rPr>
        <w:t>П</w:t>
      </w:r>
      <w:proofErr w:type="gramStart"/>
      <w:r w:rsidRPr="00F9534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F95349">
        <w:rPr>
          <w:rFonts w:ascii="Arial" w:hAnsi="Arial" w:cs="Arial"/>
          <w:sz w:val="24"/>
          <w:szCs w:val="24"/>
        </w:rPr>
        <w:t xml:space="preserve"> = 0.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6. Оценку эффективности управления Предприятиями Комиссия осуществляет на основании критериев, утвержденных настоящим Постановлением.</w:t>
      </w:r>
    </w:p>
    <w:p w:rsidR="00975D38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AF76CA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Pr="00F95349" w:rsidRDefault="00AF76CA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AF76CA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AF76CA" w:rsidRDefault="002F6631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 района</w:t>
      </w:r>
    </w:p>
    <w:p w:rsidR="00975D38" w:rsidRPr="00F95349" w:rsidRDefault="002F6631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2F6631" w:rsidRPr="00F95349" w:rsidRDefault="002F6631" w:rsidP="00975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Состав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pacing w:val="-11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lastRenderedPageBreak/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910"/>
      </w:tblGrid>
      <w:tr w:rsidR="00975D38" w:rsidRPr="00F95349" w:rsidTr="00F93079">
        <w:tc>
          <w:tcPr>
            <w:tcW w:w="2659" w:type="dxa"/>
          </w:tcPr>
          <w:p w:rsidR="00975D38" w:rsidRPr="00F95349" w:rsidRDefault="002F6631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Белов Александр Владимирович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C17D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- глав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="002F6631" w:rsidRPr="00F9534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района, председатель комиссии;</w:t>
            </w:r>
          </w:p>
          <w:p w:rsidR="002F6631" w:rsidRPr="00F95349" w:rsidRDefault="002F6631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31" w:rsidRPr="00F95349" w:rsidTr="00F93079">
        <w:trPr>
          <w:trHeight w:val="680"/>
        </w:trPr>
        <w:tc>
          <w:tcPr>
            <w:tcW w:w="2659" w:type="dxa"/>
          </w:tcPr>
          <w:p w:rsidR="002F6631" w:rsidRPr="00F95349" w:rsidRDefault="002F6631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349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Надежда </w:t>
            </w:r>
          </w:p>
          <w:p w:rsidR="002F6631" w:rsidRPr="00F95349" w:rsidRDefault="002F6631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  <w:p w:rsidR="00F93079" w:rsidRPr="00F95349" w:rsidRDefault="00F93079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2F6631" w:rsidRPr="00F95349" w:rsidRDefault="002F6631" w:rsidP="00345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заместитель главы района по финансово-экономическим вопросам, зам. </w:t>
            </w:r>
            <w:r w:rsidR="00C17DCB" w:rsidRPr="00F95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5349">
              <w:rPr>
                <w:rFonts w:ascii="Arial" w:hAnsi="Arial" w:cs="Arial"/>
                <w:sz w:val="24"/>
                <w:szCs w:val="24"/>
              </w:rPr>
              <w:t>председателя комиссии</w:t>
            </w:r>
          </w:p>
        </w:tc>
      </w:tr>
      <w:tr w:rsidR="00975D38" w:rsidRPr="00F95349" w:rsidTr="00F93079">
        <w:tc>
          <w:tcPr>
            <w:tcW w:w="2659" w:type="dxa"/>
          </w:tcPr>
          <w:p w:rsidR="00975D38" w:rsidRPr="00F95349" w:rsidRDefault="00345DC7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Романова Эльвира Борисовна</w:t>
            </w:r>
          </w:p>
        </w:tc>
        <w:tc>
          <w:tcPr>
            <w:tcW w:w="6910" w:type="dxa"/>
          </w:tcPr>
          <w:p w:rsidR="00975D38" w:rsidRPr="00F95349" w:rsidRDefault="00975D38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начальник МКУ «Отдел ЖКХ, ЖП и КС»</w:t>
            </w:r>
            <w:r w:rsidRPr="00F95349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</w:tc>
      </w:tr>
      <w:tr w:rsidR="00975D38" w:rsidRPr="00F95349" w:rsidTr="00F93079">
        <w:tc>
          <w:tcPr>
            <w:tcW w:w="2659" w:type="dxa"/>
          </w:tcPr>
          <w:p w:rsidR="00975D38" w:rsidRPr="00F95349" w:rsidRDefault="00975D38" w:rsidP="00975D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75D38" w:rsidRPr="00F95349" w:rsidTr="00F93079">
        <w:tc>
          <w:tcPr>
            <w:tcW w:w="2659" w:type="dxa"/>
          </w:tcPr>
          <w:p w:rsidR="00975D38" w:rsidRPr="00F95349" w:rsidRDefault="00345DC7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349">
              <w:rPr>
                <w:rFonts w:ascii="Arial" w:hAnsi="Arial" w:cs="Arial"/>
                <w:sz w:val="24"/>
                <w:szCs w:val="24"/>
              </w:rPr>
              <w:t>Овсянская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Ольга Геннадьевна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975D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начальник отдела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муниципального имущества и земельных отношений</w:t>
            </w:r>
            <w:r w:rsidRPr="00F95349">
              <w:rPr>
                <w:rFonts w:ascii="Arial" w:hAnsi="Arial" w:cs="Arial"/>
                <w:sz w:val="24"/>
                <w:szCs w:val="24"/>
              </w:rPr>
              <w:t xml:space="preserve">  администрации района;</w:t>
            </w:r>
          </w:p>
        </w:tc>
      </w:tr>
      <w:tr w:rsidR="00975D38" w:rsidRPr="00F95349" w:rsidTr="00F93079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975D38" w:rsidRPr="00F95349" w:rsidRDefault="00345DC7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349">
              <w:rPr>
                <w:rFonts w:ascii="Arial" w:hAnsi="Arial" w:cs="Arial"/>
                <w:sz w:val="24"/>
                <w:szCs w:val="24"/>
              </w:rPr>
              <w:t>Купилова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начальник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отдела экономики и планирования</w:t>
            </w:r>
            <w:r w:rsidRPr="00F95349">
              <w:rPr>
                <w:rFonts w:ascii="Arial" w:hAnsi="Arial" w:cs="Arial"/>
                <w:sz w:val="24"/>
                <w:szCs w:val="24"/>
              </w:rPr>
              <w:t xml:space="preserve"> администрации района;</w:t>
            </w:r>
          </w:p>
        </w:tc>
      </w:tr>
      <w:tr w:rsidR="00975D38" w:rsidRPr="00F95349" w:rsidTr="00F93079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975D38" w:rsidRPr="00F95349" w:rsidRDefault="00345DC7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349">
              <w:rPr>
                <w:rFonts w:ascii="Arial" w:hAnsi="Arial" w:cs="Arial"/>
                <w:sz w:val="24"/>
                <w:szCs w:val="24"/>
              </w:rPr>
              <w:t>Асташкова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Наталья Романовна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  <w:r w:rsidRPr="00F95349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 xml:space="preserve">капитального строительства и архитектуры </w:t>
            </w:r>
            <w:r w:rsidRPr="00F95349">
              <w:rPr>
                <w:rFonts w:ascii="Arial" w:hAnsi="Arial" w:cs="Arial"/>
                <w:sz w:val="24"/>
                <w:szCs w:val="24"/>
              </w:rPr>
              <w:t>администрации района;</w:t>
            </w:r>
          </w:p>
        </w:tc>
      </w:tr>
      <w:tr w:rsidR="00975D38" w:rsidRPr="00F95349" w:rsidTr="00F93079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975D38" w:rsidRPr="00F95349" w:rsidRDefault="00345DC7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349">
              <w:rPr>
                <w:rFonts w:ascii="Arial" w:hAnsi="Arial" w:cs="Arial"/>
                <w:sz w:val="24"/>
                <w:szCs w:val="24"/>
              </w:rPr>
              <w:t>Бодрина</w:t>
            </w:r>
            <w:proofErr w:type="spellEnd"/>
            <w:r w:rsidRPr="00F95349">
              <w:rPr>
                <w:rFonts w:ascii="Arial" w:hAnsi="Arial" w:cs="Arial"/>
                <w:sz w:val="24"/>
                <w:szCs w:val="24"/>
              </w:rPr>
              <w:t xml:space="preserve"> Лилия Сергеевна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345DC7" w:rsidP="00975D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- главный специалист отдела по безопасности территории администрации района</w:t>
            </w:r>
          </w:p>
        </w:tc>
      </w:tr>
      <w:tr w:rsidR="00975D38" w:rsidRPr="00F95349" w:rsidTr="00F93079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975D38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Васильева Юлия Викторовна</w:t>
            </w:r>
          </w:p>
        </w:tc>
        <w:tc>
          <w:tcPr>
            <w:tcW w:w="6910" w:type="dxa"/>
          </w:tcPr>
          <w:p w:rsidR="00975D38" w:rsidRPr="00F95349" w:rsidRDefault="00975D38" w:rsidP="00F93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3079" w:rsidRPr="00F95349">
              <w:rPr>
                <w:rFonts w:ascii="Arial" w:hAnsi="Arial" w:cs="Arial"/>
                <w:sz w:val="24"/>
                <w:szCs w:val="24"/>
              </w:rPr>
              <w:t>инженер МКУ «Отдел ЖКХ, ЖП и КС»</w:t>
            </w:r>
          </w:p>
        </w:tc>
      </w:tr>
    </w:tbl>
    <w:p w:rsidR="00975D38" w:rsidRPr="00F95349" w:rsidRDefault="00975D38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079" w:rsidRDefault="00F93079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C2D" w:rsidRPr="00F95349" w:rsidRDefault="00DF7C2D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C2D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bookmarkStart w:id="1" w:name="_GoBack"/>
      <w:r w:rsidRPr="00F95349">
        <w:rPr>
          <w:rFonts w:ascii="Arial" w:hAnsi="Arial" w:cs="Arial"/>
          <w:sz w:val="24"/>
          <w:szCs w:val="24"/>
        </w:rPr>
        <w:t xml:space="preserve">Приложение № 5 </w:t>
      </w:r>
    </w:p>
    <w:p w:rsidR="00DF7C2D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 района </w:t>
      </w:r>
    </w:p>
    <w:p w:rsidR="00F93079" w:rsidRPr="00F95349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bookmarkEnd w:id="1"/>
    <w:p w:rsidR="00975D38" w:rsidRPr="00F95349" w:rsidRDefault="00975D38" w:rsidP="00F93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D38" w:rsidRPr="00F95349" w:rsidRDefault="00975D38" w:rsidP="00F930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Положение</w:t>
      </w:r>
    </w:p>
    <w:p w:rsidR="00975D38" w:rsidRPr="00F95349" w:rsidRDefault="00975D38" w:rsidP="00F930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t xml:space="preserve">о 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Общие положения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DF7C2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1.1. Настоящее Положение регулирует деятельность комиссии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 по </w:t>
      </w:r>
      <w:r w:rsidRPr="00F95349">
        <w:rPr>
          <w:rFonts w:ascii="Arial" w:hAnsi="Arial" w:cs="Arial"/>
          <w:sz w:val="24"/>
          <w:szCs w:val="24"/>
        </w:rPr>
        <w:t xml:space="preserve">проведению оценки эффективности управления муниципальными унитарными предприятиями (далее – Предприятия), осуществляющими деятельность в сфере жилищно-коммунального хозяйства   </w:t>
      </w:r>
      <w:r w:rsidRPr="00F95349">
        <w:rPr>
          <w:rFonts w:ascii="Arial" w:hAnsi="Arial" w:cs="Arial"/>
          <w:spacing w:val="-11"/>
          <w:sz w:val="24"/>
          <w:szCs w:val="24"/>
        </w:rPr>
        <w:t>(далее - Комиссия).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Бюджетным кодексом РФ, действующим федеральным законодательством, законодательством Красноярского края, Уставом </w:t>
      </w:r>
      <w:proofErr w:type="spellStart"/>
      <w:r w:rsidR="00F93079" w:rsidRPr="00F953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93079" w:rsidRPr="00F95349">
        <w:rPr>
          <w:rFonts w:ascii="Arial" w:hAnsi="Arial" w:cs="Arial"/>
          <w:sz w:val="24"/>
          <w:szCs w:val="24"/>
        </w:rPr>
        <w:t xml:space="preserve"> района</w:t>
      </w:r>
      <w:r w:rsidRPr="00F95349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1.3. Комиссия состоит из председателя Комиссии, </w:t>
      </w:r>
      <w:r w:rsidR="00F93079" w:rsidRPr="00F95349">
        <w:rPr>
          <w:rFonts w:ascii="Arial" w:hAnsi="Arial" w:cs="Arial"/>
          <w:sz w:val="24"/>
          <w:szCs w:val="24"/>
        </w:rPr>
        <w:t xml:space="preserve">заместителя председателя, </w:t>
      </w:r>
      <w:r w:rsidR="00DF7C2D">
        <w:rPr>
          <w:rFonts w:ascii="Arial" w:hAnsi="Arial" w:cs="Arial"/>
          <w:sz w:val="24"/>
          <w:szCs w:val="24"/>
        </w:rPr>
        <w:t>секретаря и членов Комиссии.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Полномочия Комиссии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2.1. Комиссия осуществляет следующие полномочия: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рассмотрение показателей эффективности управления Предприятиями;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расчет итогового показателя эффективности управления Предприятием;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- оценка эффективности управления Предприятиями. </w:t>
      </w:r>
    </w:p>
    <w:p w:rsidR="00975D38" w:rsidRPr="00F95349" w:rsidRDefault="00975D38" w:rsidP="00975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Порядок работы Комиссии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3.1. Представленные Предприятиями для рассмотрения показатели Комиссия рассматривает в течение 5 рабочих дней и дает оценку деятельности Предприятия.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3.2. Заседание Комиссии считается правомочным, если на нем присутствует не менее двух третей от общего числа членов Комиссии. 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3.3. Заседание Комиссии проводит ее председатель.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3.4. Секретарь Комиссии организует подготовку и проведение заседаний Комиссии, ведет протокол заседаний Комиссии.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3.5. Решение Комиссии оформляется протоколом, который подписывается председателем и секретарем Комиссии.</w:t>
      </w:r>
    </w:p>
    <w:p w:rsidR="00975D38" w:rsidRPr="00F95349" w:rsidRDefault="00975D38" w:rsidP="00F9307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95349">
        <w:rPr>
          <w:rFonts w:ascii="Arial" w:hAnsi="Arial" w:cs="Arial"/>
          <w:bCs/>
          <w:sz w:val="24"/>
          <w:szCs w:val="24"/>
        </w:rPr>
        <w:t>3.6. Протокол заседания Ком</w:t>
      </w:r>
      <w:r w:rsidR="00F93079" w:rsidRPr="00F95349">
        <w:rPr>
          <w:rFonts w:ascii="Arial" w:hAnsi="Arial" w:cs="Arial"/>
          <w:bCs/>
          <w:sz w:val="24"/>
          <w:szCs w:val="24"/>
        </w:rPr>
        <w:t>иссии направляется главе района.</w:t>
      </w:r>
    </w:p>
    <w:p w:rsidR="00EE72D3" w:rsidRPr="00F95349" w:rsidRDefault="00F93079" w:rsidP="00DF7C2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95349">
        <w:rPr>
          <w:rFonts w:ascii="Arial" w:hAnsi="Arial" w:cs="Arial"/>
          <w:bCs/>
          <w:sz w:val="24"/>
          <w:szCs w:val="24"/>
        </w:rPr>
        <w:t>3.7. Результаты проведенной оценки эффективности управления Предприятиями направляются в министерство строительства и жилищно-коммунального хозяйства Красноярского края в установленные министерством сроки.</w:t>
      </w:r>
    </w:p>
    <w:sectPr w:rsidR="00EE72D3" w:rsidRPr="00F95349" w:rsidSect="00DF7C2D">
      <w:headerReference w:type="first" r:id="rId12"/>
      <w:pgSz w:w="11905" w:h="16838" w:code="9"/>
      <w:pgMar w:top="1134" w:right="851" w:bottom="1134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DE" w:rsidRDefault="00131FDE" w:rsidP="00B03E5B">
      <w:pPr>
        <w:spacing w:after="0" w:line="240" w:lineRule="auto"/>
      </w:pPr>
      <w:r>
        <w:separator/>
      </w:r>
    </w:p>
  </w:endnote>
  <w:endnote w:type="continuationSeparator" w:id="0">
    <w:p w:rsidR="00131FDE" w:rsidRDefault="00131FDE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DE" w:rsidRDefault="00131FDE" w:rsidP="00B03E5B">
      <w:pPr>
        <w:spacing w:after="0" w:line="240" w:lineRule="auto"/>
      </w:pPr>
      <w:r>
        <w:separator/>
      </w:r>
    </w:p>
  </w:footnote>
  <w:footnote w:type="continuationSeparator" w:id="0">
    <w:p w:rsidR="00131FDE" w:rsidRDefault="00131FDE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EF" w:rsidRDefault="00022BEF">
    <w:pPr>
      <w:pStyle w:val="a4"/>
      <w:jc w:val="center"/>
    </w:pPr>
  </w:p>
  <w:p w:rsidR="00022BEF" w:rsidRDefault="00022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0D0231"/>
    <w:multiLevelType w:val="multilevel"/>
    <w:tmpl w:val="AD589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31D"/>
    <w:rsid w:val="00022BEF"/>
    <w:rsid w:val="000249D3"/>
    <w:rsid w:val="00050930"/>
    <w:rsid w:val="000675D3"/>
    <w:rsid w:val="00091476"/>
    <w:rsid w:val="0011435B"/>
    <w:rsid w:val="00116CB4"/>
    <w:rsid w:val="00126185"/>
    <w:rsid w:val="00131FDE"/>
    <w:rsid w:val="001472E9"/>
    <w:rsid w:val="00156B0B"/>
    <w:rsid w:val="001676DD"/>
    <w:rsid w:val="001A2615"/>
    <w:rsid w:val="001A77D0"/>
    <w:rsid w:val="001C1623"/>
    <w:rsid w:val="001D7834"/>
    <w:rsid w:val="00222C98"/>
    <w:rsid w:val="00225422"/>
    <w:rsid w:val="00232560"/>
    <w:rsid w:val="00234267"/>
    <w:rsid w:val="002371C2"/>
    <w:rsid w:val="0028144B"/>
    <w:rsid w:val="00285456"/>
    <w:rsid w:val="0028706B"/>
    <w:rsid w:val="002952F3"/>
    <w:rsid w:val="002A08CB"/>
    <w:rsid w:val="002A531D"/>
    <w:rsid w:val="002C5334"/>
    <w:rsid w:val="002D0907"/>
    <w:rsid w:val="002F4A66"/>
    <w:rsid w:val="002F6631"/>
    <w:rsid w:val="00307F36"/>
    <w:rsid w:val="00313AB3"/>
    <w:rsid w:val="00324CB2"/>
    <w:rsid w:val="00345DC7"/>
    <w:rsid w:val="00382D50"/>
    <w:rsid w:val="003A383E"/>
    <w:rsid w:val="003B7400"/>
    <w:rsid w:val="003C6497"/>
    <w:rsid w:val="00422C50"/>
    <w:rsid w:val="0043083B"/>
    <w:rsid w:val="0044275A"/>
    <w:rsid w:val="00445D87"/>
    <w:rsid w:val="00452CD7"/>
    <w:rsid w:val="004569CA"/>
    <w:rsid w:val="00476CE2"/>
    <w:rsid w:val="004913B2"/>
    <w:rsid w:val="004B2E10"/>
    <w:rsid w:val="004E298E"/>
    <w:rsid w:val="00502A02"/>
    <w:rsid w:val="0050763C"/>
    <w:rsid w:val="005169A0"/>
    <w:rsid w:val="00544D74"/>
    <w:rsid w:val="0055639F"/>
    <w:rsid w:val="005630BD"/>
    <w:rsid w:val="00565B88"/>
    <w:rsid w:val="0058607E"/>
    <w:rsid w:val="00593A7E"/>
    <w:rsid w:val="00597107"/>
    <w:rsid w:val="005A45EC"/>
    <w:rsid w:val="005B2B55"/>
    <w:rsid w:val="005C56EC"/>
    <w:rsid w:val="005D0299"/>
    <w:rsid w:val="005D1CE9"/>
    <w:rsid w:val="005E7384"/>
    <w:rsid w:val="00602841"/>
    <w:rsid w:val="006571F0"/>
    <w:rsid w:val="006605FA"/>
    <w:rsid w:val="00662364"/>
    <w:rsid w:val="00673DE8"/>
    <w:rsid w:val="0067420E"/>
    <w:rsid w:val="00694291"/>
    <w:rsid w:val="006A3F49"/>
    <w:rsid w:val="006B0F83"/>
    <w:rsid w:val="006E5FA5"/>
    <w:rsid w:val="00700C3D"/>
    <w:rsid w:val="00763B0D"/>
    <w:rsid w:val="00763F95"/>
    <w:rsid w:val="00770195"/>
    <w:rsid w:val="00774F5B"/>
    <w:rsid w:val="007B62AE"/>
    <w:rsid w:val="00812C57"/>
    <w:rsid w:val="0083680E"/>
    <w:rsid w:val="00861027"/>
    <w:rsid w:val="0087007E"/>
    <w:rsid w:val="0087207E"/>
    <w:rsid w:val="008A716D"/>
    <w:rsid w:val="008B04DB"/>
    <w:rsid w:val="008E1322"/>
    <w:rsid w:val="008F716F"/>
    <w:rsid w:val="00910504"/>
    <w:rsid w:val="00975D38"/>
    <w:rsid w:val="0097695E"/>
    <w:rsid w:val="00994C6A"/>
    <w:rsid w:val="00997F64"/>
    <w:rsid w:val="009B49CC"/>
    <w:rsid w:val="009C10B1"/>
    <w:rsid w:val="009C4081"/>
    <w:rsid w:val="00A0106F"/>
    <w:rsid w:val="00A0692D"/>
    <w:rsid w:val="00A44348"/>
    <w:rsid w:val="00A46A42"/>
    <w:rsid w:val="00A4775F"/>
    <w:rsid w:val="00A55E2A"/>
    <w:rsid w:val="00A7663E"/>
    <w:rsid w:val="00A83F69"/>
    <w:rsid w:val="00A91A16"/>
    <w:rsid w:val="00AC1BDA"/>
    <w:rsid w:val="00AF76CA"/>
    <w:rsid w:val="00B02F63"/>
    <w:rsid w:val="00B03E5B"/>
    <w:rsid w:val="00B174BE"/>
    <w:rsid w:val="00B320FB"/>
    <w:rsid w:val="00B843CD"/>
    <w:rsid w:val="00B85D14"/>
    <w:rsid w:val="00BE291D"/>
    <w:rsid w:val="00C1738F"/>
    <w:rsid w:val="00C17A94"/>
    <w:rsid w:val="00C17DCB"/>
    <w:rsid w:val="00C54B81"/>
    <w:rsid w:val="00C80E0B"/>
    <w:rsid w:val="00C91B5F"/>
    <w:rsid w:val="00CC397F"/>
    <w:rsid w:val="00D00655"/>
    <w:rsid w:val="00D241FB"/>
    <w:rsid w:val="00D55C7D"/>
    <w:rsid w:val="00D70CCF"/>
    <w:rsid w:val="00D82624"/>
    <w:rsid w:val="00D85786"/>
    <w:rsid w:val="00D918B5"/>
    <w:rsid w:val="00DA37EC"/>
    <w:rsid w:val="00DA39A9"/>
    <w:rsid w:val="00DB464C"/>
    <w:rsid w:val="00DE1D50"/>
    <w:rsid w:val="00DE2CE4"/>
    <w:rsid w:val="00DF7C2D"/>
    <w:rsid w:val="00E11859"/>
    <w:rsid w:val="00E20FEB"/>
    <w:rsid w:val="00E2196C"/>
    <w:rsid w:val="00E722BC"/>
    <w:rsid w:val="00E74480"/>
    <w:rsid w:val="00E75FCD"/>
    <w:rsid w:val="00E93DB5"/>
    <w:rsid w:val="00ED3435"/>
    <w:rsid w:val="00EE29A2"/>
    <w:rsid w:val="00EE72D3"/>
    <w:rsid w:val="00F372D1"/>
    <w:rsid w:val="00F93079"/>
    <w:rsid w:val="00F9314C"/>
    <w:rsid w:val="00F95349"/>
    <w:rsid w:val="00FA6645"/>
    <w:rsid w:val="00FC4A04"/>
    <w:rsid w:val="00FC5960"/>
    <w:rsid w:val="00FF23D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B"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D38"/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8F7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5EE4-619B-439C-973B-84C2E922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56</cp:revision>
  <cp:lastPrinted>2017-11-08T07:11:00Z</cp:lastPrinted>
  <dcterms:created xsi:type="dcterms:W3CDTF">2017-03-01T08:00:00Z</dcterms:created>
  <dcterms:modified xsi:type="dcterms:W3CDTF">2017-11-09T04:17:00Z</dcterms:modified>
</cp:coreProperties>
</file>