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6B020E" w:rsidRDefault="003E6909" w:rsidP="00C7481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>
            <v:imagedata r:id="rId8" o:title="Без короны"/>
          </v:shape>
        </w:pict>
      </w:r>
    </w:p>
    <w:p w:rsidR="00497B22" w:rsidRPr="006B020E" w:rsidRDefault="00497B22" w:rsidP="00497B22">
      <w:pPr>
        <w:jc w:val="center"/>
        <w:rPr>
          <w:b/>
          <w:sz w:val="28"/>
          <w:szCs w:val="28"/>
        </w:rPr>
      </w:pPr>
      <w:r w:rsidRPr="006B020E">
        <w:rPr>
          <w:b/>
          <w:sz w:val="28"/>
          <w:szCs w:val="28"/>
        </w:rPr>
        <w:t xml:space="preserve">Администрация </w:t>
      </w:r>
      <w:proofErr w:type="spellStart"/>
      <w:r w:rsidRPr="006B020E">
        <w:rPr>
          <w:b/>
          <w:sz w:val="28"/>
          <w:szCs w:val="28"/>
        </w:rPr>
        <w:t>Боготольского</w:t>
      </w:r>
      <w:proofErr w:type="spellEnd"/>
      <w:r w:rsidRPr="006B020E">
        <w:rPr>
          <w:b/>
          <w:sz w:val="28"/>
          <w:szCs w:val="28"/>
        </w:rPr>
        <w:t xml:space="preserve"> района</w:t>
      </w:r>
    </w:p>
    <w:p w:rsidR="00497B22" w:rsidRPr="006B020E" w:rsidRDefault="00497B22" w:rsidP="00497B22">
      <w:pPr>
        <w:jc w:val="center"/>
        <w:rPr>
          <w:b/>
          <w:sz w:val="28"/>
          <w:szCs w:val="28"/>
        </w:rPr>
      </w:pPr>
      <w:r w:rsidRPr="006B020E">
        <w:rPr>
          <w:b/>
          <w:sz w:val="28"/>
          <w:szCs w:val="28"/>
        </w:rPr>
        <w:t>Красноярского края</w:t>
      </w:r>
    </w:p>
    <w:p w:rsidR="00497B22" w:rsidRPr="006B020E" w:rsidRDefault="00497B22" w:rsidP="00497B22">
      <w:pPr>
        <w:jc w:val="center"/>
        <w:rPr>
          <w:sz w:val="28"/>
          <w:szCs w:val="28"/>
        </w:rPr>
      </w:pPr>
      <w:bookmarkStart w:id="0" w:name="_GoBack"/>
      <w:bookmarkEnd w:id="0"/>
    </w:p>
    <w:p w:rsidR="00497B22" w:rsidRPr="006B020E" w:rsidRDefault="00497B22" w:rsidP="00497B22">
      <w:pPr>
        <w:jc w:val="center"/>
        <w:rPr>
          <w:b/>
          <w:sz w:val="28"/>
          <w:szCs w:val="28"/>
        </w:rPr>
      </w:pPr>
      <w:r w:rsidRPr="006B020E">
        <w:rPr>
          <w:b/>
          <w:sz w:val="28"/>
          <w:szCs w:val="28"/>
        </w:rPr>
        <w:t>ПОСТАНОВЛЕНИЕ</w:t>
      </w:r>
    </w:p>
    <w:p w:rsidR="00497B22" w:rsidRPr="006B020E" w:rsidRDefault="00497B22" w:rsidP="00497B22">
      <w:pPr>
        <w:jc w:val="center"/>
        <w:rPr>
          <w:sz w:val="28"/>
          <w:szCs w:val="28"/>
        </w:rPr>
      </w:pPr>
    </w:p>
    <w:p w:rsidR="00497B22" w:rsidRPr="006B020E" w:rsidRDefault="00497B22" w:rsidP="00497B22">
      <w:pPr>
        <w:jc w:val="center"/>
        <w:rPr>
          <w:sz w:val="28"/>
          <w:szCs w:val="28"/>
        </w:rPr>
      </w:pPr>
      <w:r w:rsidRPr="006B020E">
        <w:rPr>
          <w:sz w:val="28"/>
          <w:szCs w:val="28"/>
        </w:rPr>
        <w:t>г.</w:t>
      </w:r>
      <w:r w:rsidR="00C7481F" w:rsidRPr="006B020E">
        <w:rPr>
          <w:sz w:val="28"/>
          <w:szCs w:val="28"/>
        </w:rPr>
        <w:t xml:space="preserve"> </w:t>
      </w:r>
      <w:r w:rsidRPr="006B020E">
        <w:rPr>
          <w:sz w:val="28"/>
          <w:szCs w:val="28"/>
        </w:rPr>
        <w:t>Боготол</w:t>
      </w:r>
    </w:p>
    <w:p w:rsidR="00C958B5" w:rsidRPr="006B020E" w:rsidRDefault="00A01384" w:rsidP="00497B22">
      <w:pPr>
        <w:rPr>
          <w:sz w:val="28"/>
          <w:szCs w:val="28"/>
        </w:rPr>
      </w:pPr>
      <w:r w:rsidRPr="006B020E">
        <w:rPr>
          <w:sz w:val="28"/>
          <w:szCs w:val="28"/>
        </w:rPr>
        <w:t>«</w:t>
      </w:r>
      <w:r w:rsidR="001B0407" w:rsidRPr="006B020E">
        <w:rPr>
          <w:sz w:val="28"/>
          <w:szCs w:val="28"/>
        </w:rPr>
        <w:t>02</w:t>
      </w:r>
      <w:r w:rsidRPr="006B020E">
        <w:rPr>
          <w:sz w:val="28"/>
          <w:szCs w:val="28"/>
        </w:rPr>
        <w:t>»</w:t>
      </w:r>
      <w:r w:rsidR="001B0407" w:rsidRPr="006B020E">
        <w:rPr>
          <w:sz w:val="28"/>
          <w:szCs w:val="28"/>
        </w:rPr>
        <w:t>февраля</w:t>
      </w:r>
      <w:r w:rsidRPr="006B020E">
        <w:rPr>
          <w:sz w:val="28"/>
          <w:szCs w:val="28"/>
        </w:rPr>
        <w:t xml:space="preserve"> 201</w:t>
      </w:r>
      <w:r w:rsidR="009634A5" w:rsidRPr="006B020E">
        <w:rPr>
          <w:sz w:val="28"/>
          <w:szCs w:val="28"/>
        </w:rPr>
        <w:t>7</w:t>
      </w:r>
      <w:r w:rsidRPr="006B020E">
        <w:rPr>
          <w:sz w:val="28"/>
          <w:szCs w:val="28"/>
        </w:rPr>
        <w:t xml:space="preserve"> года</w:t>
      </w:r>
      <w:r w:rsidR="00497B22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ab/>
      </w:r>
      <w:r w:rsidR="00C7481F" w:rsidRPr="006B020E">
        <w:rPr>
          <w:sz w:val="28"/>
          <w:szCs w:val="28"/>
        </w:rPr>
        <w:tab/>
      </w:r>
      <w:r w:rsidR="00C7481F" w:rsidRPr="006B020E">
        <w:rPr>
          <w:sz w:val="28"/>
          <w:szCs w:val="28"/>
        </w:rPr>
        <w:tab/>
      </w:r>
      <w:r w:rsidR="00497B22" w:rsidRPr="006B020E">
        <w:rPr>
          <w:sz w:val="28"/>
          <w:szCs w:val="28"/>
        </w:rPr>
        <w:t>№</w:t>
      </w:r>
      <w:r w:rsidR="00C7481F" w:rsidRPr="006B020E">
        <w:rPr>
          <w:sz w:val="28"/>
          <w:szCs w:val="28"/>
        </w:rPr>
        <w:t xml:space="preserve"> </w:t>
      </w:r>
      <w:r w:rsidR="001B0407" w:rsidRPr="006B020E">
        <w:rPr>
          <w:sz w:val="28"/>
          <w:szCs w:val="28"/>
        </w:rPr>
        <w:t>58</w:t>
      </w:r>
      <w:r w:rsidR="00B94DC1">
        <w:rPr>
          <w:sz w:val="28"/>
          <w:szCs w:val="28"/>
        </w:rPr>
        <w:t>-</w:t>
      </w:r>
      <w:r w:rsidR="00497B22" w:rsidRPr="006B020E">
        <w:rPr>
          <w:sz w:val="28"/>
          <w:szCs w:val="28"/>
        </w:rPr>
        <w:t>п</w:t>
      </w:r>
    </w:p>
    <w:p w:rsidR="00C958B5" w:rsidRPr="006B020E" w:rsidRDefault="00C958B5" w:rsidP="00F62DBE">
      <w:pPr>
        <w:jc w:val="both"/>
        <w:rPr>
          <w:sz w:val="28"/>
          <w:szCs w:val="28"/>
        </w:rPr>
      </w:pPr>
    </w:p>
    <w:p w:rsidR="00C958B5" w:rsidRPr="006B020E" w:rsidRDefault="00C958B5" w:rsidP="00C7481F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6B02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57AB" w:rsidRPr="006B020E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FB3832" w:rsidRPr="006B020E">
        <w:rPr>
          <w:rFonts w:ascii="Times New Roman" w:hAnsi="Times New Roman" w:cs="Times New Roman"/>
          <w:b w:val="0"/>
          <w:sz w:val="28"/>
          <w:szCs w:val="28"/>
        </w:rPr>
        <w:t>9</w:t>
      </w:r>
      <w:r w:rsidR="009F57AB" w:rsidRPr="006B020E">
        <w:rPr>
          <w:rFonts w:ascii="Times New Roman" w:hAnsi="Times New Roman" w:cs="Times New Roman"/>
          <w:b w:val="0"/>
          <w:sz w:val="28"/>
          <w:szCs w:val="28"/>
        </w:rPr>
        <w:t>.08.2013 № 63</w:t>
      </w:r>
      <w:r w:rsidR="00FB3832" w:rsidRPr="006B020E">
        <w:rPr>
          <w:rFonts w:ascii="Times New Roman" w:hAnsi="Times New Roman" w:cs="Times New Roman"/>
          <w:b w:val="0"/>
          <w:sz w:val="28"/>
          <w:szCs w:val="28"/>
        </w:rPr>
        <w:t>9</w:t>
      </w:r>
      <w:r w:rsidR="009F57AB" w:rsidRPr="006B020E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FB3832" w:rsidRPr="006B020E">
        <w:rPr>
          <w:rFonts w:ascii="Times New Roman" w:hAnsi="Times New Roman" w:cs="Times New Roman"/>
          <w:b w:val="0"/>
          <w:sz w:val="28"/>
          <w:szCs w:val="28"/>
        </w:rPr>
        <w:t>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="009F57AB" w:rsidRPr="006B02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58B5" w:rsidRPr="006B020E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743E" w:rsidRPr="006B020E" w:rsidRDefault="00FB3832" w:rsidP="005C743E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0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</w:t>
      </w:r>
      <w:r w:rsidR="00013A9A">
        <w:rPr>
          <w:rFonts w:ascii="Times New Roman" w:hAnsi="Times New Roman" w:cs="Times New Roman"/>
          <w:sz w:val="28"/>
          <w:szCs w:val="28"/>
        </w:rPr>
        <w:t xml:space="preserve">кой Федерации», от 27.07.2010 № </w:t>
      </w:r>
      <w:r w:rsidRPr="006B020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руково</w:t>
      </w:r>
      <w:r w:rsidR="009A1FCB">
        <w:rPr>
          <w:rFonts w:ascii="Times New Roman" w:hAnsi="Times New Roman" w:cs="Times New Roman"/>
          <w:sz w:val="28"/>
          <w:szCs w:val="28"/>
        </w:rPr>
        <w:t xml:space="preserve">дствуясь Уставом </w:t>
      </w:r>
      <w:proofErr w:type="spellStart"/>
      <w:r w:rsidR="009A1FC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A1FCB">
        <w:rPr>
          <w:rFonts w:ascii="Times New Roman" w:hAnsi="Times New Roman" w:cs="Times New Roman"/>
          <w:sz w:val="28"/>
          <w:szCs w:val="28"/>
        </w:rPr>
        <w:t xml:space="preserve"> </w:t>
      </w:r>
      <w:r w:rsidRPr="006B020E">
        <w:rPr>
          <w:rFonts w:ascii="Times New Roman" w:hAnsi="Times New Roman" w:cs="Times New Roman"/>
          <w:sz w:val="28"/>
          <w:szCs w:val="28"/>
        </w:rPr>
        <w:t>района</w:t>
      </w:r>
      <w:r w:rsidR="009A1FCB">
        <w:rPr>
          <w:rFonts w:ascii="Times New Roman" w:hAnsi="Times New Roman" w:cs="Times New Roman"/>
          <w:sz w:val="28"/>
          <w:szCs w:val="28"/>
        </w:rPr>
        <w:t>,</w:t>
      </w:r>
    </w:p>
    <w:p w:rsidR="005C743E" w:rsidRPr="006B020E" w:rsidRDefault="005C743E" w:rsidP="005C743E">
      <w:pPr>
        <w:ind w:firstLine="709"/>
        <w:jc w:val="both"/>
        <w:rPr>
          <w:sz w:val="28"/>
          <w:szCs w:val="28"/>
        </w:rPr>
      </w:pPr>
      <w:r w:rsidRPr="006B020E">
        <w:rPr>
          <w:sz w:val="28"/>
          <w:szCs w:val="28"/>
        </w:rPr>
        <w:t>ПОСТАНОВЛЯЮ:</w:t>
      </w:r>
    </w:p>
    <w:p w:rsidR="005C743E" w:rsidRPr="006B020E" w:rsidRDefault="005C743E" w:rsidP="005C743E">
      <w:pPr>
        <w:ind w:right="-23" w:firstLine="709"/>
        <w:jc w:val="both"/>
        <w:rPr>
          <w:sz w:val="28"/>
          <w:szCs w:val="28"/>
        </w:rPr>
      </w:pPr>
      <w:r w:rsidRPr="006B020E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6B020E">
        <w:rPr>
          <w:sz w:val="28"/>
          <w:szCs w:val="28"/>
        </w:rPr>
        <w:t>Боготольского</w:t>
      </w:r>
      <w:proofErr w:type="spellEnd"/>
      <w:r w:rsidRPr="006B020E">
        <w:rPr>
          <w:sz w:val="28"/>
          <w:szCs w:val="28"/>
        </w:rPr>
        <w:t xml:space="preserve"> района от </w:t>
      </w:r>
      <w:r w:rsidR="00FB3832" w:rsidRPr="006B020E">
        <w:rPr>
          <w:sz w:val="28"/>
          <w:szCs w:val="28"/>
        </w:rPr>
        <w:t>29.08.2013 № 639-п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Pr="006B020E">
        <w:rPr>
          <w:sz w:val="28"/>
          <w:szCs w:val="28"/>
        </w:rPr>
        <w:t xml:space="preserve"> следующие изменения:</w:t>
      </w:r>
    </w:p>
    <w:p w:rsidR="00FE79DA" w:rsidRPr="006B020E" w:rsidRDefault="00FE79DA" w:rsidP="005C743E">
      <w:pPr>
        <w:ind w:right="-23" w:firstLine="709"/>
        <w:jc w:val="both"/>
        <w:rPr>
          <w:color w:val="000000"/>
          <w:sz w:val="28"/>
          <w:szCs w:val="28"/>
        </w:rPr>
      </w:pPr>
      <w:r w:rsidRPr="006B020E">
        <w:rPr>
          <w:sz w:val="28"/>
          <w:szCs w:val="28"/>
        </w:rPr>
        <w:t xml:space="preserve">1.1. </w:t>
      </w:r>
      <w:r w:rsidR="00DD1A9C" w:rsidRPr="006B020E">
        <w:rPr>
          <w:bCs/>
          <w:sz w:val="28"/>
          <w:szCs w:val="28"/>
        </w:rPr>
        <w:t>Пункт 1.2.</w:t>
      </w:r>
      <w:r w:rsidR="004F2A19" w:rsidRPr="006B020E">
        <w:rPr>
          <w:bCs/>
          <w:sz w:val="28"/>
          <w:szCs w:val="28"/>
        </w:rPr>
        <w:t xml:space="preserve"> </w:t>
      </w:r>
      <w:r w:rsidR="004F2A19" w:rsidRPr="006B020E">
        <w:rPr>
          <w:sz w:val="28"/>
          <w:szCs w:val="28"/>
        </w:rPr>
        <w:t>административного регламента</w:t>
      </w:r>
      <w:r w:rsidR="00DD1A9C" w:rsidRPr="006B020E">
        <w:rPr>
          <w:bCs/>
          <w:sz w:val="28"/>
          <w:szCs w:val="28"/>
        </w:rPr>
        <w:t xml:space="preserve"> изложить в новой редакции</w:t>
      </w:r>
      <w:r w:rsidR="00DD1A9C" w:rsidRPr="006B020E">
        <w:rPr>
          <w:bCs/>
          <w:color w:val="000000"/>
          <w:sz w:val="28"/>
          <w:szCs w:val="28"/>
        </w:rPr>
        <w:t>:</w:t>
      </w:r>
      <w:r w:rsidR="004F2A19" w:rsidRPr="006B020E">
        <w:rPr>
          <w:bCs/>
          <w:color w:val="000000"/>
          <w:sz w:val="28"/>
          <w:szCs w:val="28"/>
        </w:rPr>
        <w:t xml:space="preserve"> </w:t>
      </w:r>
      <w:proofErr w:type="gramStart"/>
      <w:r w:rsidR="004F2A19" w:rsidRPr="006B020E">
        <w:rPr>
          <w:bCs/>
          <w:color w:val="000000"/>
          <w:sz w:val="28"/>
          <w:szCs w:val="28"/>
        </w:rPr>
        <w:t>«</w:t>
      </w:r>
      <w:r w:rsidR="004F2A19" w:rsidRPr="006B020E">
        <w:rPr>
          <w:color w:val="000000"/>
          <w:sz w:val="28"/>
          <w:szCs w:val="28"/>
        </w:rPr>
        <w:t>Заявителем при предоставлении услуги является застройщик –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4F2A19" w:rsidRPr="006B020E">
        <w:rPr>
          <w:color w:val="000000"/>
          <w:sz w:val="28"/>
          <w:szCs w:val="28"/>
        </w:rPr>
        <w:t>Росатом</w:t>
      </w:r>
      <w:proofErr w:type="spellEnd"/>
      <w:r w:rsidR="004F2A19" w:rsidRPr="006B020E">
        <w:rPr>
          <w:color w:val="000000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="004F2A19" w:rsidRPr="006B020E">
        <w:rPr>
          <w:color w:val="000000"/>
          <w:sz w:val="28"/>
          <w:szCs w:val="28"/>
        </w:rPr>
        <w:t>Роскосмос</w:t>
      </w:r>
      <w:proofErr w:type="spellEnd"/>
      <w:r w:rsidR="004F2A19" w:rsidRPr="006B020E">
        <w:rPr>
          <w:color w:val="000000"/>
          <w:sz w:val="28"/>
          <w:szCs w:val="28"/>
        </w:rPr>
        <w:t>», органы управления государственными внебюджетными фондами или органы местного самоуправления</w:t>
      </w:r>
      <w:proofErr w:type="gramEnd"/>
      <w:r w:rsidR="004F2A19" w:rsidRPr="006B020E">
        <w:rPr>
          <w:color w:val="000000"/>
          <w:sz w:val="28"/>
          <w:szCs w:val="28"/>
        </w:rPr>
        <w:t xml:space="preserve">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либо е</w:t>
      </w:r>
      <w:r w:rsidR="00A519F4" w:rsidRPr="006B020E">
        <w:rPr>
          <w:color w:val="000000"/>
          <w:sz w:val="28"/>
          <w:szCs w:val="28"/>
        </w:rPr>
        <w:t>го уполномоченный представитель</w:t>
      </w:r>
      <w:r w:rsidR="004F2A19" w:rsidRPr="006B020E">
        <w:rPr>
          <w:color w:val="000000"/>
          <w:sz w:val="28"/>
          <w:szCs w:val="28"/>
        </w:rPr>
        <w:t>»</w:t>
      </w:r>
      <w:r w:rsidR="002974A6" w:rsidRPr="006B020E">
        <w:rPr>
          <w:color w:val="000000"/>
          <w:sz w:val="28"/>
          <w:szCs w:val="28"/>
        </w:rPr>
        <w:t>;</w:t>
      </w:r>
    </w:p>
    <w:p w:rsidR="00FB3832" w:rsidRPr="006B020E" w:rsidRDefault="00FB3832" w:rsidP="00FB3832">
      <w:pPr>
        <w:ind w:firstLine="567"/>
        <w:jc w:val="both"/>
        <w:rPr>
          <w:sz w:val="28"/>
          <w:szCs w:val="28"/>
        </w:rPr>
      </w:pPr>
      <w:r w:rsidRPr="006B020E">
        <w:rPr>
          <w:color w:val="000000"/>
          <w:sz w:val="28"/>
          <w:szCs w:val="28"/>
        </w:rPr>
        <w:lastRenderedPageBreak/>
        <w:t xml:space="preserve">1.2. </w:t>
      </w:r>
      <w:r w:rsidRPr="006B020E">
        <w:rPr>
          <w:bCs/>
          <w:sz w:val="28"/>
          <w:szCs w:val="28"/>
        </w:rPr>
        <w:t xml:space="preserve">Пункт 2.4. </w:t>
      </w:r>
      <w:r w:rsidRPr="006B020E">
        <w:rPr>
          <w:sz w:val="28"/>
          <w:szCs w:val="28"/>
        </w:rPr>
        <w:t>административного регламента</w:t>
      </w:r>
      <w:r w:rsidRPr="006B020E">
        <w:rPr>
          <w:bCs/>
          <w:sz w:val="28"/>
          <w:szCs w:val="28"/>
        </w:rPr>
        <w:t xml:space="preserve"> изложить в новой редакции: «</w:t>
      </w:r>
      <w:r w:rsidRPr="006B020E">
        <w:rPr>
          <w:sz w:val="28"/>
          <w:szCs w:val="28"/>
        </w:rPr>
        <w:t xml:space="preserve">Срок предоставления муниципальной услуги составляет  не более чем </w:t>
      </w:r>
      <w:r w:rsidR="00044647" w:rsidRPr="006B020E">
        <w:rPr>
          <w:color w:val="FF0000"/>
          <w:sz w:val="28"/>
          <w:szCs w:val="28"/>
        </w:rPr>
        <w:t>7 рабочих</w:t>
      </w:r>
      <w:r w:rsidRPr="006B020E">
        <w:rPr>
          <w:sz w:val="28"/>
          <w:szCs w:val="28"/>
        </w:rPr>
        <w:t xml:space="preserve"> дней со дня поступления заявления о выдаче разрешения на строительство (продлении срока действия разрешения на строительство).</w:t>
      </w:r>
    </w:p>
    <w:p w:rsidR="00FB3832" w:rsidRPr="006B020E" w:rsidRDefault="00FB3832" w:rsidP="00FB3832">
      <w:pPr>
        <w:ind w:right="-23" w:firstLine="709"/>
        <w:jc w:val="both"/>
        <w:rPr>
          <w:sz w:val="28"/>
          <w:szCs w:val="28"/>
        </w:rPr>
      </w:pPr>
      <w:r w:rsidRPr="006B020E">
        <w:rPr>
          <w:sz w:val="28"/>
          <w:szCs w:val="28"/>
        </w:rPr>
        <w:t xml:space="preserve">Срок принятия решения о внесении изменений в разрешение на строительство составляет не более чем </w:t>
      </w:r>
      <w:r w:rsidR="00044647" w:rsidRPr="006B020E">
        <w:rPr>
          <w:color w:val="FF0000"/>
          <w:sz w:val="28"/>
          <w:szCs w:val="28"/>
        </w:rPr>
        <w:t>7 рабочих</w:t>
      </w:r>
      <w:r w:rsidRPr="006B020E">
        <w:rPr>
          <w:sz w:val="28"/>
          <w:szCs w:val="28"/>
        </w:rPr>
        <w:t xml:space="preserve"> дней </w:t>
      </w:r>
      <w:proofErr w:type="gramStart"/>
      <w:r w:rsidRPr="006B020E">
        <w:rPr>
          <w:sz w:val="28"/>
          <w:szCs w:val="28"/>
        </w:rPr>
        <w:t>со дня получения уведомления от застройщика о переходе к нему прав на земельные участки</w:t>
      </w:r>
      <w:proofErr w:type="gramEnd"/>
      <w:r w:rsidRPr="006B020E">
        <w:rPr>
          <w:sz w:val="28"/>
          <w:szCs w:val="28"/>
        </w:rPr>
        <w:t>, об образовании земельного участка. Уведомление о принятии решения о внесении изменений в разрешение на строительство направляется лицам, указанным в части 21.16 статьи 51 Градостроительного кодекса Российской Федерации, в течение пяти рабочих дней со дня принятия такого решения или внесения таких изменений».</w:t>
      </w:r>
    </w:p>
    <w:p w:rsidR="005C743E" w:rsidRPr="006B020E" w:rsidRDefault="005C743E" w:rsidP="005C743E">
      <w:pPr>
        <w:ind w:right="-23" w:firstLine="709"/>
        <w:jc w:val="both"/>
        <w:rPr>
          <w:bCs/>
          <w:color w:val="000000"/>
          <w:sz w:val="28"/>
          <w:szCs w:val="28"/>
        </w:rPr>
      </w:pPr>
      <w:r w:rsidRPr="006B020E">
        <w:rPr>
          <w:bCs/>
          <w:color w:val="000000"/>
          <w:sz w:val="28"/>
          <w:szCs w:val="28"/>
        </w:rPr>
        <w:t>1.</w:t>
      </w:r>
      <w:r w:rsidR="00B12BCB" w:rsidRPr="006B020E">
        <w:rPr>
          <w:bCs/>
          <w:color w:val="000000"/>
          <w:sz w:val="28"/>
          <w:szCs w:val="28"/>
        </w:rPr>
        <w:t>3</w:t>
      </w:r>
      <w:r w:rsidRPr="006B020E">
        <w:rPr>
          <w:bCs/>
          <w:color w:val="000000"/>
          <w:sz w:val="28"/>
          <w:szCs w:val="28"/>
        </w:rPr>
        <w:t xml:space="preserve">. </w:t>
      </w:r>
      <w:r w:rsidR="008A50C6" w:rsidRPr="006B020E">
        <w:rPr>
          <w:bCs/>
          <w:color w:val="000000"/>
          <w:sz w:val="28"/>
          <w:szCs w:val="28"/>
        </w:rPr>
        <w:t>под</w:t>
      </w:r>
      <w:r w:rsidRPr="006B020E">
        <w:rPr>
          <w:bCs/>
          <w:color w:val="000000"/>
          <w:sz w:val="28"/>
          <w:szCs w:val="28"/>
        </w:rPr>
        <w:t xml:space="preserve">пункт </w:t>
      </w:r>
      <w:r w:rsidR="00656983" w:rsidRPr="006B020E">
        <w:rPr>
          <w:bCs/>
          <w:color w:val="000000"/>
          <w:sz w:val="28"/>
          <w:szCs w:val="28"/>
        </w:rPr>
        <w:t>3</w:t>
      </w:r>
      <w:r w:rsidR="008A50C6" w:rsidRPr="006B020E">
        <w:rPr>
          <w:bCs/>
          <w:color w:val="000000"/>
          <w:sz w:val="28"/>
          <w:szCs w:val="28"/>
        </w:rPr>
        <w:t xml:space="preserve"> пункта 2.5</w:t>
      </w:r>
      <w:r w:rsidR="00727AF4" w:rsidRPr="006B020E">
        <w:rPr>
          <w:bCs/>
          <w:color w:val="000000"/>
          <w:sz w:val="28"/>
          <w:szCs w:val="28"/>
        </w:rPr>
        <w:t>.</w:t>
      </w:r>
      <w:r w:rsidRPr="006B020E">
        <w:rPr>
          <w:bCs/>
          <w:color w:val="000000"/>
          <w:sz w:val="28"/>
          <w:szCs w:val="28"/>
        </w:rPr>
        <w:t xml:space="preserve"> </w:t>
      </w:r>
      <w:r w:rsidR="002974A6" w:rsidRPr="006B020E">
        <w:rPr>
          <w:sz w:val="28"/>
          <w:szCs w:val="28"/>
        </w:rPr>
        <w:t>административного регламента</w:t>
      </w:r>
      <w:r w:rsidRPr="006B020E"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5C743E" w:rsidRPr="006B020E" w:rsidRDefault="005C743E" w:rsidP="005C743E">
      <w:pPr>
        <w:ind w:right="-23" w:firstLine="709"/>
        <w:jc w:val="both"/>
        <w:rPr>
          <w:color w:val="000000"/>
          <w:sz w:val="28"/>
          <w:szCs w:val="28"/>
        </w:rPr>
      </w:pPr>
      <w:r w:rsidRPr="006B020E">
        <w:rPr>
          <w:color w:val="000000"/>
          <w:sz w:val="28"/>
          <w:szCs w:val="28"/>
        </w:rPr>
        <w:t>«</w:t>
      </w:r>
      <w:r w:rsidR="008A50C6" w:rsidRPr="006B020E">
        <w:rPr>
          <w:color w:val="000000"/>
          <w:sz w:val="28"/>
          <w:szCs w:val="28"/>
        </w:rPr>
        <w:t>Приказ Минстроя России от 19.02.2015 № 117/</w:t>
      </w:r>
      <w:proofErr w:type="spellStart"/>
      <w:proofErr w:type="gramStart"/>
      <w:r w:rsidR="008A50C6" w:rsidRPr="006B020E">
        <w:rPr>
          <w:color w:val="000000"/>
          <w:sz w:val="28"/>
          <w:szCs w:val="28"/>
        </w:rPr>
        <w:t>пр</w:t>
      </w:r>
      <w:proofErr w:type="spellEnd"/>
      <w:proofErr w:type="gramEnd"/>
      <w:r w:rsidR="008A50C6" w:rsidRPr="006B020E">
        <w:rPr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463D58" w:rsidRPr="006B020E">
        <w:rPr>
          <w:color w:val="000000"/>
          <w:sz w:val="28"/>
          <w:szCs w:val="28"/>
        </w:rPr>
        <w:t>;</w:t>
      </w:r>
    </w:p>
    <w:p w:rsidR="005C743E" w:rsidRPr="006B020E" w:rsidRDefault="005C743E" w:rsidP="005C743E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020E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8A50C6" w:rsidRPr="006B020E">
        <w:rPr>
          <w:rFonts w:ascii="Times New Roman" w:hAnsi="Times New Roman"/>
          <w:bCs/>
          <w:color w:val="000000"/>
          <w:sz w:val="28"/>
          <w:szCs w:val="28"/>
        </w:rPr>
        <w:t>подпункт 4 пункта 2.5</w:t>
      </w:r>
      <w:r w:rsidR="00727AF4" w:rsidRPr="006B020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A50C6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74A6" w:rsidRPr="006B020E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A50C6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исключить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C743E" w:rsidRPr="006B020E" w:rsidRDefault="005C743E" w:rsidP="005C743E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020E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A50C6" w:rsidRPr="006B020E">
        <w:rPr>
          <w:rFonts w:ascii="Times New Roman" w:hAnsi="Times New Roman"/>
          <w:bCs/>
          <w:color w:val="000000"/>
          <w:sz w:val="28"/>
          <w:szCs w:val="28"/>
        </w:rPr>
        <w:t>торой абзац п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>ункт</w:t>
      </w:r>
      <w:r w:rsidR="002974A6" w:rsidRPr="006B020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50C6" w:rsidRPr="006B020E">
        <w:rPr>
          <w:rFonts w:ascii="Times New Roman" w:hAnsi="Times New Roman"/>
          <w:bCs/>
          <w:color w:val="000000"/>
          <w:sz w:val="28"/>
          <w:szCs w:val="28"/>
        </w:rPr>
        <w:t>3.7.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727AF4" w:rsidRPr="006B020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74A6" w:rsidRPr="006B020E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2974A6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редакции: «</w:t>
      </w:r>
      <w:r w:rsidR="002974A6" w:rsidRPr="006B020E">
        <w:rPr>
          <w:rFonts w:ascii="Times New Roman" w:hAnsi="Times New Roman"/>
          <w:color w:val="000000"/>
          <w:sz w:val="28"/>
          <w:szCs w:val="28"/>
        </w:rPr>
        <w:t xml:space="preserve">Разрешение на </w:t>
      </w:r>
      <w:r w:rsidR="00B12BCB" w:rsidRPr="006B020E">
        <w:rPr>
          <w:rFonts w:ascii="Times New Roman" w:hAnsi="Times New Roman"/>
          <w:color w:val="000000"/>
          <w:sz w:val="28"/>
          <w:szCs w:val="28"/>
        </w:rPr>
        <w:t>строительство, реконструкцию</w:t>
      </w:r>
      <w:r w:rsidR="002974A6" w:rsidRPr="006B020E">
        <w:rPr>
          <w:rFonts w:ascii="Times New Roman" w:hAnsi="Times New Roman"/>
          <w:color w:val="000000"/>
          <w:sz w:val="28"/>
          <w:szCs w:val="28"/>
        </w:rPr>
        <w:t xml:space="preserve"> объекта в оформляется в двух экземплярах (или не более трех экземпляров) по форме, установленной Приказом Минстроя России от 19.02.2015 № 117/</w:t>
      </w:r>
      <w:proofErr w:type="spellStart"/>
      <w:proofErr w:type="gramStart"/>
      <w:r w:rsidR="002974A6" w:rsidRPr="006B020E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="002974A6" w:rsidRPr="006B020E">
        <w:rPr>
          <w:rFonts w:ascii="Times New Roman" w:hAnsi="Times New Roman"/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A519F4" w:rsidRPr="006B02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C743E" w:rsidRPr="006B020E" w:rsidRDefault="00F023BA" w:rsidP="00C80A7F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020E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80A7F" w:rsidRPr="006B020E">
        <w:rPr>
          <w:rFonts w:ascii="Times New Roman" w:hAnsi="Times New Roman"/>
          <w:bCs/>
          <w:color w:val="000000"/>
          <w:sz w:val="28"/>
          <w:szCs w:val="28"/>
        </w:rPr>
        <w:t>пункт 2.</w:t>
      </w:r>
      <w:r w:rsidR="00957D53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6.1. дополнить подпунктом </w:t>
      </w:r>
      <w:r w:rsidR="00C80A7F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7D53" w:rsidRPr="006B020E">
        <w:rPr>
          <w:rFonts w:ascii="Times New Roman" w:hAnsi="Times New Roman"/>
          <w:bCs/>
          <w:color w:val="000000"/>
          <w:sz w:val="28"/>
          <w:szCs w:val="28"/>
        </w:rPr>
        <w:t>2.1. следующего содержания</w:t>
      </w:r>
      <w:proofErr w:type="gramStart"/>
      <w:r w:rsidR="00957D53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="00957D53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7D53" w:rsidRPr="006B020E">
        <w:rPr>
          <w:rFonts w:ascii="Times New Roman" w:hAnsi="Times New Roman"/>
          <w:sz w:val="28"/>
          <w:szCs w:val="28"/>
        </w:rPr>
        <w:t xml:space="preserve">« при наличии соглашения о передаче в случаях, установленных бюджетным </w:t>
      </w:r>
      <w:hyperlink r:id="rId9" w:history="1">
        <w:r w:rsidR="00957D53" w:rsidRPr="006B020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957D53" w:rsidRPr="006B020E">
        <w:rPr>
          <w:rFonts w:ascii="Times New Roman" w:hAnsi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957D53" w:rsidRPr="006B020E">
        <w:rPr>
          <w:rFonts w:ascii="Times New Roman" w:hAnsi="Times New Roman"/>
          <w:sz w:val="28"/>
          <w:szCs w:val="28"/>
        </w:rPr>
        <w:t>Росатом</w:t>
      </w:r>
      <w:proofErr w:type="spellEnd"/>
      <w:r w:rsidR="00957D53" w:rsidRPr="006B020E">
        <w:rPr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957D53" w:rsidRPr="006B020E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957D53" w:rsidRPr="006B020E">
        <w:rPr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 w:rsidR="00C80A7F" w:rsidRPr="006B020E">
        <w:rPr>
          <w:rFonts w:ascii="Times New Roman" w:hAnsi="Times New Roman"/>
          <w:sz w:val="28"/>
          <w:szCs w:val="28"/>
        </w:rPr>
        <w:t>»</w:t>
      </w:r>
      <w:r w:rsidR="005C743E" w:rsidRPr="006B02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154F6" w:rsidRPr="006B020E" w:rsidRDefault="005C743E" w:rsidP="00C80A7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020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57D53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2BCB" w:rsidRPr="006B020E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154F6"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6B0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0A7F" w:rsidRPr="006B020E">
        <w:rPr>
          <w:rFonts w:ascii="Times New Roman" w:hAnsi="Times New Roman"/>
          <w:bCs/>
          <w:sz w:val="28"/>
          <w:szCs w:val="28"/>
        </w:rPr>
        <w:t>подпункт</w:t>
      </w:r>
      <w:r w:rsidR="002154F6" w:rsidRPr="006B020E">
        <w:rPr>
          <w:rFonts w:ascii="Times New Roman" w:hAnsi="Times New Roman"/>
          <w:bCs/>
          <w:sz w:val="28"/>
          <w:szCs w:val="28"/>
        </w:rPr>
        <w:t>е</w:t>
      </w:r>
      <w:r w:rsidR="00C80A7F" w:rsidRPr="006B020E">
        <w:rPr>
          <w:rFonts w:ascii="Times New Roman" w:hAnsi="Times New Roman"/>
          <w:bCs/>
          <w:sz w:val="28"/>
          <w:szCs w:val="28"/>
        </w:rPr>
        <w:t xml:space="preserve"> </w:t>
      </w:r>
      <w:r w:rsidR="00957D53" w:rsidRPr="006B020E">
        <w:rPr>
          <w:rFonts w:ascii="Times New Roman" w:hAnsi="Times New Roman"/>
          <w:bCs/>
          <w:sz w:val="28"/>
          <w:szCs w:val="28"/>
        </w:rPr>
        <w:t>9</w:t>
      </w:r>
      <w:r w:rsidR="00C80A7F" w:rsidRPr="006B020E">
        <w:rPr>
          <w:rFonts w:ascii="Times New Roman" w:hAnsi="Times New Roman"/>
          <w:bCs/>
          <w:sz w:val="28"/>
          <w:szCs w:val="28"/>
        </w:rPr>
        <w:t xml:space="preserve"> пункта 2.</w:t>
      </w:r>
      <w:r w:rsidR="00957D53" w:rsidRPr="006B020E">
        <w:rPr>
          <w:rFonts w:ascii="Times New Roman" w:hAnsi="Times New Roman"/>
          <w:bCs/>
          <w:sz w:val="28"/>
          <w:szCs w:val="28"/>
        </w:rPr>
        <w:t>6.1</w:t>
      </w:r>
      <w:r w:rsidR="00C80A7F" w:rsidRPr="006B020E">
        <w:rPr>
          <w:rFonts w:ascii="Times New Roman" w:hAnsi="Times New Roman"/>
          <w:bCs/>
          <w:sz w:val="28"/>
          <w:szCs w:val="28"/>
        </w:rPr>
        <w:t xml:space="preserve"> </w:t>
      </w:r>
      <w:r w:rsidR="00C80A7F" w:rsidRPr="006B020E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80A7F" w:rsidRPr="006B020E">
        <w:rPr>
          <w:rFonts w:ascii="Times New Roman" w:hAnsi="Times New Roman"/>
          <w:bCs/>
          <w:sz w:val="28"/>
          <w:szCs w:val="28"/>
        </w:rPr>
        <w:t xml:space="preserve"> </w:t>
      </w:r>
      <w:r w:rsidR="00957D53" w:rsidRPr="006B020E">
        <w:rPr>
          <w:rFonts w:ascii="Times New Roman" w:hAnsi="Times New Roman"/>
          <w:bCs/>
          <w:sz w:val="28"/>
          <w:szCs w:val="28"/>
        </w:rPr>
        <w:t>после слов</w:t>
      </w:r>
      <w:r w:rsidR="002154F6" w:rsidRPr="006B020E">
        <w:rPr>
          <w:rFonts w:ascii="Times New Roman" w:hAnsi="Times New Roman"/>
          <w:bCs/>
          <w:sz w:val="28"/>
          <w:szCs w:val="28"/>
        </w:rPr>
        <w:t>:</w:t>
      </w:r>
      <w:r w:rsidR="00957D53" w:rsidRPr="006B020E">
        <w:rPr>
          <w:rFonts w:ascii="Times New Roman" w:hAnsi="Times New Roman"/>
          <w:bCs/>
          <w:sz w:val="28"/>
          <w:szCs w:val="28"/>
        </w:rPr>
        <w:t xml:space="preserve"> «</w:t>
      </w:r>
      <w:r w:rsidR="00957D53" w:rsidRPr="006B020E">
        <w:rPr>
          <w:rFonts w:ascii="Times New Roman" w:eastAsia="Calibri" w:hAnsi="Times New Roman"/>
          <w:sz w:val="28"/>
          <w:szCs w:val="28"/>
          <w:lang w:eastAsia="en-US"/>
        </w:rPr>
        <w:t>Государственной корпорацией по атомной энергии "</w:t>
      </w:r>
      <w:proofErr w:type="spellStart"/>
      <w:r w:rsidR="00957D53" w:rsidRPr="006B020E">
        <w:rPr>
          <w:rFonts w:ascii="Times New Roman" w:eastAsia="Calibri" w:hAnsi="Times New Roman"/>
          <w:sz w:val="28"/>
          <w:szCs w:val="28"/>
          <w:lang w:eastAsia="en-US"/>
        </w:rPr>
        <w:t>Росатом</w:t>
      </w:r>
      <w:proofErr w:type="spellEnd"/>
      <w:r w:rsidR="00957D53" w:rsidRPr="006B020E">
        <w:rPr>
          <w:rFonts w:ascii="Times New Roman" w:eastAsia="Calibri" w:hAnsi="Times New Roman"/>
          <w:sz w:val="28"/>
          <w:szCs w:val="28"/>
          <w:lang w:eastAsia="en-US"/>
        </w:rPr>
        <w:t xml:space="preserve">"» дополнить </w:t>
      </w:r>
      <w:r w:rsidR="002154F6" w:rsidRPr="006B020E">
        <w:rPr>
          <w:rFonts w:ascii="Times New Roman" w:eastAsia="Calibri" w:hAnsi="Times New Roman"/>
          <w:sz w:val="28"/>
          <w:szCs w:val="28"/>
          <w:lang w:eastAsia="en-US"/>
        </w:rPr>
        <w:t xml:space="preserve">словами: </w:t>
      </w:r>
      <w:r w:rsidR="00957D53" w:rsidRPr="006B020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57D53" w:rsidRPr="006B020E">
        <w:rPr>
          <w:rFonts w:ascii="Times New Roman" w:hAnsi="Times New Roman"/>
          <w:sz w:val="28"/>
          <w:szCs w:val="28"/>
        </w:rPr>
        <w:t>Государственной корпорацией по космической деятельности "</w:t>
      </w:r>
      <w:proofErr w:type="spellStart"/>
      <w:r w:rsidR="00957D53" w:rsidRPr="006B020E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957D53" w:rsidRPr="006B020E">
        <w:rPr>
          <w:rFonts w:ascii="Times New Roman" w:hAnsi="Times New Roman"/>
          <w:sz w:val="28"/>
          <w:szCs w:val="28"/>
        </w:rPr>
        <w:t>"»</w:t>
      </w:r>
      <w:r w:rsidR="002154F6" w:rsidRPr="006B020E">
        <w:rPr>
          <w:rFonts w:ascii="Times New Roman" w:hAnsi="Times New Roman"/>
          <w:sz w:val="28"/>
          <w:szCs w:val="28"/>
        </w:rPr>
        <w:t>;</w:t>
      </w:r>
    </w:p>
    <w:p w:rsidR="002154F6" w:rsidRPr="006B020E" w:rsidRDefault="002154F6" w:rsidP="002154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B020E">
        <w:rPr>
          <w:sz w:val="28"/>
          <w:szCs w:val="28"/>
        </w:rPr>
        <w:t xml:space="preserve">1.8. в </w:t>
      </w:r>
      <w:r w:rsidRPr="006B020E">
        <w:rPr>
          <w:bCs/>
          <w:sz w:val="28"/>
          <w:szCs w:val="28"/>
        </w:rPr>
        <w:t xml:space="preserve">подпункте 10 пункта 2.6.1 </w:t>
      </w:r>
      <w:r w:rsidRPr="006B020E">
        <w:rPr>
          <w:sz w:val="28"/>
          <w:szCs w:val="28"/>
        </w:rPr>
        <w:t>административного регламента</w:t>
      </w:r>
      <w:r w:rsidRPr="006B020E">
        <w:rPr>
          <w:bCs/>
          <w:sz w:val="28"/>
          <w:szCs w:val="28"/>
        </w:rPr>
        <w:t xml:space="preserve"> после слов: «</w:t>
      </w:r>
      <w:r w:rsidRPr="006B020E">
        <w:rPr>
          <w:rFonts w:eastAsia="Calibri"/>
          <w:sz w:val="28"/>
          <w:szCs w:val="28"/>
        </w:rPr>
        <w:t>собственников помещений</w:t>
      </w:r>
      <w:r w:rsidR="006E4EBF" w:rsidRPr="006B020E">
        <w:rPr>
          <w:rFonts w:eastAsia="Calibri"/>
          <w:sz w:val="28"/>
          <w:szCs w:val="28"/>
        </w:rPr>
        <w:t>» добавить слова: «</w:t>
      </w:r>
      <w:r w:rsidRPr="006B020E">
        <w:rPr>
          <w:rFonts w:eastAsia="Calibri"/>
          <w:sz w:val="28"/>
          <w:szCs w:val="28"/>
        </w:rPr>
        <w:t xml:space="preserve">и </w:t>
      </w:r>
      <w:proofErr w:type="spellStart"/>
      <w:r w:rsidRPr="006B020E">
        <w:rPr>
          <w:rFonts w:eastAsia="Calibri"/>
          <w:sz w:val="28"/>
          <w:szCs w:val="28"/>
        </w:rPr>
        <w:t>машино</w:t>
      </w:r>
      <w:proofErr w:type="spellEnd"/>
      <w:r w:rsidRPr="006B020E">
        <w:rPr>
          <w:rFonts w:eastAsia="Calibri"/>
          <w:sz w:val="28"/>
          <w:szCs w:val="28"/>
        </w:rPr>
        <w:t>-мест</w:t>
      </w:r>
      <w:r w:rsidR="006E4EBF" w:rsidRPr="006B020E">
        <w:rPr>
          <w:rFonts w:eastAsia="Calibri"/>
          <w:sz w:val="28"/>
          <w:szCs w:val="28"/>
        </w:rPr>
        <w:t>»;</w:t>
      </w:r>
    </w:p>
    <w:p w:rsidR="006D7AB3" w:rsidRPr="006B020E" w:rsidRDefault="006D7AB3" w:rsidP="002154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20E">
        <w:rPr>
          <w:sz w:val="28"/>
          <w:szCs w:val="28"/>
        </w:rPr>
        <w:t>1.9. признать подпункт 2 пункта 2.6.3. административного регламента утратившим силу;</w:t>
      </w:r>
    </w:p>
    <w:p w:rsidR="009B102E" w:rsidRPr="006B020E" w:rsidRDefault="009B102E" w:rsidP="009B1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20E">
        <w:rPr>
          <w:rFonts w:eastAsia="Calibri"/>
          <w:sz w:val="28"/>
          <w:szCs w:val="28"/>
        </w:rPr>
        <w:t xml:space="preserve">1.10. </w:t>
      </w:r>
      <w:r w:rsidRPr="006B020E">
        <w:rPr>
          <w:bCs/>
          <w:sz w:val="28"/>
          <w:szCs w:val="28"/>
        </w:rPr>
        <w:t xml:space="preserve">пункт 2.6.4. </w:t>
      </w:r>
      <w:r w:rsidRPr="006B020E">
        <w:rPr>
          <w:sz w:val="28"/>
          <w:szCs w:val="28"/>
        </w:rPr>
        <w:t>административного регламента</w:t>
      </w:r>
      <w:r w:rsidRPr="006B020E">
        <w:rPr>
          <w:bCs/>
          <w:sz w:val="28"/>
          <w:szCs w:val="28"/>
        </w:rPr>
        <w:t xml:space="preserve"> изложить в новой редакции: «</w:t>
      </w:r>
      <w:r w:rsidRPr="006B020E">
        <w:rPr>
          <w:sz w:val="28"/>
          <w:szCs w:val="28"/>
        </w:rPr>
        <w:t>Исчерпывающий перечень документов, необходимых для принятия решения о внесении изменений в разрешение на строительство:</w:t>
      </w:r>
    </w:p>
    <w:p w:rsidR="009B102E" w:rsidRPr="006B020E" w:rsidRDefault="009B102E" w:rsidP="009B1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B020E">
        <w:rPr>
          <w:sz w:val="28"/>
          <w:szCs w:val="28"/>
        </w:rPr>
        <w:lastRenderedPageBreak/>
        <w:t>1) уведомление в письменной форме о переходе прав на земельные участки, о переходе права пользования недрами,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– уведомление о переходе прав на земельные участки, об образовании земельного участка), с указанием реквизитов документов:</w:t>
      </w:r>
      <w:proofErr w:type="gramEnd"/>
    </w:p>
    <w:p w:rsidR="009B102E" w:rsidRPr="006B020E" w:rsidRDefault="00013A9A" w:rsidP="009B1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B102E" w:rsidRPr="006B020E">
        <w:rPr>
          <w:sz w:val="28"/>
          <w:szCs w:val="28"/>
        </w:rPr>
        <w:t>правоустанавливающих документов на земельный участок в случае, указанном в части 21.5 статьи 51 Градостроительного кодекса Российской Федерации;</w:t>
      </w:r>
    </w:p>
    <w:p w:rsidR="009B102E" w:rsidRPr="006B020E" w:rsidRDefault="00013A9A" w:rsidP="009B1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B102E" w:rsidRPr="006B020E">
        <w:rPr>
          <w:sz w:val="28"/>
          <w:szCs w:val="28"/>
        </w:rPr>
        <w:t>решения об образовании земельных участков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самоуправления;</w:t>
      </w:r>
    </w:p>
    <w:p w:rsidR="009B102E" w:rsidRPr="006B020E" w:rsidRDefault="00013A9A" w:rsidP="009B1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B102E" w:rsidRPr="006B020E">
        <w:rPr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участков;</w:t>
      </w:r>
    </w:p>
    <w:p w:rsidR="006D7AB3" w:rsidRPr="006B020E" w:rsidRDefault="009B102E" w:rsidP="002154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B020E">
        <w:rPr>
          <w:sz w:val="28"/>
          <w:szCs w:val="28"/>
        </w:rPr>
        <w:t>2) застройщик вправе приложить копии указанных в подпункте 1 настоящего пункта документов»;</w:t>
      </w:r>
    </w:p>
    <w:p w:rsidR="00A4254D" w:rsidRPr="006B020E" w:rsidRDefault="00A4254D" w:rsidP="002154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20E">
        <w:rPr>
          <w:rFonts w:eastAsia="Calibri"/>
          <w:sz w:val="28"/>
          <w:szCs w:val="28"/>
        </w:rPr>
        <w:t>1.</w:t>
      </w:r>
      <w:r w:rsidR="009B102E" w:rsidRPr="006B020E">
        <w:rPr>
          <w:rFonts w:eastAsia="Calibri"/>
          <w:sz w:val="28"/>
          <w:szCs w:val="28"/>
        </w:rPr>
        <w:t>11</w:t>
      </w:r>
      <w:r w:rsidR="009C19AD" w:rsidRPr="006B020E">
        <w:rPr>
          <w:rFonts w:eastAsia="Calibri"/>
          <w:sz w:val="28"/>
          <w:szCs w:val="28"/>
        </w:rPr>
        <w:t>.</w:t>
      </w:r>
      <w:r w:rsidRPr="006B020E">
        <w:rPr>
          <w:rFonts w:eastAsia="Calibri"/>
          <w:sz w:val="28"/>
          <w:szCs w:val="28"/>
        </w:rPr>
        <w:t xml:space="preserve"> </w:t>
      </w:r>
      <w:r w:rsidRPr="006B020E">
        <w:rPr>
          <w:bCs/>
          <w:sz w:val="28"/>
          <w:szCs w:val="28"/>
        </w:rPr>
        <w:t xml:space="preserve">пункт 2.9.2. </w:t>
      </w:r>
      <w:r w:rsidRPr="006B020E">
        <w:rPr>
          <w:sz w:val="28"/>
          <w:szCs w:val="28"/>
        </w:rPr>
        <w:t>административного регламента</w:t>
      </w:r>
      <w:r w:rsidRPr="006B020E">
        <w:rPr>
          <w:bCs/>
          <w:sz w:val="28"/>
          <w:szCs w:val="28"/>
        </w:rPr>
        <w:t xml:space="preserve"> изложить в новой редакции: «</w:t>
      </w:r>
      <w:r w:rsidRPr="006B020E">
        <w:rPr>
          <w:sz w:val="28"/>
          <w:szCs w:val="28"/>
        </w:rPr>
        <w:t>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заявления»;</w:t>
      </w:r>
    </w:p>
    <w:p w:rsidR="00A4254D" w:rsidRPr="006B020E" w:rsidRDefault="00A4254D" w:rsidP="002154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B020E">
        <w:rPr>
          <w:rFonts w:eastAsia="Calibri"/>
          <w:sz w:val="28"/>
          <w:szCs w:val="28"/>
        </w:rPr>
        <w:t>1.1</w:t>
      </w:r>
      <w:r w:rsidR="009B102E" w:rsidRPr="006B020E">
        <w:rPr>
          <w:rFonts w:eastAsia="Calibri"/>
          <w:sz w:val="28"/>
          <w:szCs w:val="28"/>
        </w:rPr>
        <w:t>2</w:t>
      </w:r>
      <w:r w:rsidR="009C19AD" w:rsidRPr="006B020E">
        <w:rPr>
          <w:rFonts w:eastAsia="Calibri"/>
          <w:sz w:val="28"/>
          <w:szCs w:val="28"/>
        </w:rPr>
        <w:t>.</w:t>
      </w:r>
      <w:r w:rsidRPr="006B020E">
        <w:rPr>
          <w:rFonts w:eastAsia="Calibri"/>
          <w:sz w:val="28"/>
          <w:szCs w:val="28"/>
        </w:rPr>
        <w:t xml:space="preserve"> пункт 2.9.3. </w:t>
      </w:r>
      <w:r w:rsidRPr="006B020E">
        <w:rPr>
          <w:sz w:val="28"/>
          <w:szCs w:val="28"/>
        </w:rPr>
        <w:t>административного регламента</w:t>
      </w:r>
      <w:r w:rsidRPr="006B020E">
        <w:rPr>
          <w:rFonts w:eastAsia="Calibri"/>
          <w:sz w:val="28"/>
          <w:szCs w:val="28"/>
        </w:rPr>
        <w:t xml:space="preserve"> дополнить подпунктами 1.1. и 1.2. следующего содержания: «</w:t>
      </w:r>
      <w:r w:rsidRPr="006B020E">
        <w:rPr>
          <w:sz w:val="28"/>
          <w:szCs w:val="28"/>
        </w:rPr>
        <w:t xml:space="preserve">1.1)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</w:t>
      </w:r>
      <w:proofErr w:type="spellStart"/>
      <w:r w:rsidRPr="006B020E">
        <w:rPr>
          <w:sz w:val="28"/>
          <w:szCs w:val="28"/>
        </w:rPr>
        <w:t>рпаво</w:t>
      </w:r>
      <w:proofErr w:type="spellEnd"/>
      <w:r w:rsidRPr="006B020E">
        <w:rPr>
          <w:sz w:val="28"/>
          <w:szCs w:val="28"/>
        </w:rPr>
        <w:t xml:space="preserve"> пользования недрами», «2.1) недостоверность сведений, указанных в уведомлении о переходе права пользования недрами»;</w:t>
      </w:r>
      <w:proofErr w:type="gramEnd"/>
    </w:p>
    <w:p w:rsidR="005C743E" w:rsidRPr="006B020E" w:rsidRDefault="009C19AD" w:rsidP="00C80A7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20E">
        <w:rPr>
          <w:rFonts w:ascii="Times New Roman" w:hAnsi="Times New Roman"/>
          <w:sz w:val="28"/>
          <w:szCs w:val="28"/>
        </w:rPr>
        <w:t>1.1</w:t>
      </w:r>
      <w:r w:rsidR="009B102E" w:rsidRPr="006B020E">
        <w:rPr>
          <w:rFonts w:ascii="Times New Roman" w:hAnsi="Times New Roman"/>
          <w:sz w:val="28"/>
          <w:szCs w:val="28"/>
        </w:rPr>
        <w:t>3</w:t>
      </w:r>
      <w:r w:rsidRPr="006B020E">
        <w:rPr>
          <w:rFonts w:ascii="Times New Roman" w:hAnsi="Times New Roman"/>
          <w:sz w:val="28"/>
          <w:szCs w:val="28"/>
        </w:rPr>
        <w:t>. признать приложение №</w:t>
      </w:r>
      <w:r w:rsidR="009A1FCB">
        <w:rPr>
          <w:rFonts w:ascii="Times New Roman" w:hAnsi="Times New Roman"/>
          <w:sz w:val="28"/>
          <w:szCs w:val="28"/>
        </w:rPr>
        <w:t xml:space="preserve"> </w:t>
      </w:r>
      <w:r w:rsidRPr="006B020E">
        <w:rPr>
          <w:rFonts w:ascii="Times New Roman" w:hAnsi="Times New Roman"/>
          <w:sz w:val="28"/>
          <w:szCs w:val="28"/>
        </w:rPr>
        <w:t>5 к административному регламенту утратившим силу</w:t>
      </w:r>
      <w:r w:rsidR="005C743E" w:rsidRPr="006B020E">
        <w:rPr>
          <w:rFonts w:ascii="Times New Roman" w:hAnsi="Times New Roman"/>
          <w:sz w:val="28"/>
          <w:szCs w:val="28"/>
        </w:rPr>
        <w:t>.</w:t>
      </w:r>
    </w:p>
    <w:p w:rsidR="005C743E" w:rsidRPr="006B020E" w:rsidRDefault="005C743E" w:rsidP="005C743E">
      <w:pPr>
        <w:ind w:right="-23" w:firstLine="709"/>
        <w:jc w:val="both"/>
        <w:rPr>
          <w:sz w:val="28"/>
          <w:szCs w:val="28"/>
        </w:rPr>
      </w:pPr>
      <w:r w:rsidRPr="006B020E">
        <w:rPr>
          <w:color w:val="000000"/>
          <w:sz w:val="28"/>
          <w:szCs w:val="28"/>
        </w:rPr>
        <w:t xml:space="preserve">2. </w:t>
      </w:r>
      <w:proofErr w:type="gramStart"/>
      <w:r w:rsidRPr="006B020E">
        <w:rPr>
          <w:color w:val="000000"/>
          <w:sz w:val="28"/>
          <w:szCs w:val="28"/>
        </w:rPr>
        <w:t>Контроль за</w:t>
      </w:r>
      <w:proofErr w:type="gramEnd"/>
      <w:r w:rsidRPr="006B020E">
        <w:rPr>
          <w:color w:val="000000"/>
          <w:sz w:val="28"/>
          <w:szCs w:val="28"/>
        </w:rPr>
        <w:t xml:space="preserve"> исполнением настоящего Постановления</w:t>
      </w:r>
      <w:r w:rsidRPr="006B020E">
        <w:rPr>
          <w:sz w:val="28"/>
          <w:szCs w:val="28"/>
        </w:rPr>
        <w:t xml:space="preserve"> возложить на заместителя главы </w:t>
      </w:r>
      <w:proofErr w:type="spellStart"/>
      <w:r w:rsidRPr="006B020E">
        <w:rPr>
          <w:sz w:val="28"/>
          <w:szCs w:val="28"/>
        </w:rPr>
        <w:t>Боготольского</w:t>
      </w:r>
      <w:proofErr w:type="spellEnd"/>
      <w:r w:rsidRPr="006B020E">
        <w:rPr>
          <w:sz w:val="28"/>
          <w:szCs w:val="28"/>
        </w:rPr>
        <w:t xml:space="preserve"> района по финансово-экономическим вопросам </w:t>
      </w:r>
      <w:proofErr w:type="spellStart"/>
      <w:r w:rsidRPr="006B020E">
        <w:rPr>
          <w:sz w:val="28"/>
          <w:szCs w:val="28"/>
        </w:rPr>
        <w:t>Бакуневич</w:t>
      </w:r>
      <w:proofErr w:type="spellEnd"/>
      <w:r w:rsidR="009A1FCB">
        <w:rPr>
          <w:sz w:val="28"/>
          <w:szCs w:val="28"/>
        </w:rPr>
        <w:t xml:space="preserve"> Н.В</w:t>
      </w:r>
      <w:r w:rsidRPr="006B020E">
        <w:rPr>
          <w:sz w:val="28"/>
          <w:szCs w:val="28"/>
        </w:rPr>
        <w:t>.</w:t>
      </w:r>
    </w:p>
    <w:p w:rsidR="005C743E" w:rsidRPr="006B020E" w:rsidRDefault="005C743E" w:rsidP="005C743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6B020E">
        <w:rPr>
          <w:sz w:val="28"/>
          <w:szCs w:val="28"/>
        </w:rPr>
        <w:t xml:space="preserve">3. Опубликовать настоящее постановление в периодическом печатном издании «Официальный вестник </w:t>
      </w:r>
      <w:proofErr w:type="spellStart"/>
      <w:r w:rsidRPr="006B020E">
        <w:rPr>
          <w:sz w:val="28"/>
          <w:szCs w:val="28"/>
        </w:rPr>
        <w:t>Боготольского</w:t>
      </w:r>
      <w:proofErr w:type="spellEnd"/>
      <w:r w:rsidRPr="006B020E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6B020E">
        <w:rPr>
          <w:sz w:val="28"/>
          <w:szCs w:val="28"/>
        </w:rPr>
        <w:t>Боготольского</w:t>
      </w:r>
      <w:proofErr w:type="spellEnd"/>
      <w:r w:rsidRPr="006B020E">
        <w:rPr>
          <w:sz w:val="28"/>
          <w:szCs w:val="28"/>
        </w:rPr>
        <w:t xml:space="preserve"> района (www.bogotol-r.ru).</w:t>
      </w:r>
    </w:p>
    <w:p w:rsidR="005C743E" w:rsidRPr="006B020E" w:rsidRDefault="005C743E" w:rsidP="009A1FCB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6B020E">
        <w:rPr>
          <w:sz w:val="28"/>
          <w:szCs w:val="28"/>
        </w:rPr>
        <w:t xml:space="preserve">4. Постановление вступает в силу </w:t>
      </w:r>
      <w:r w:rsidR="009A1FCB">
        <w:rPr>
          <w:sz w:val="28"/>
          <w:szCs w:val="28"/>
        </w:rPr>
        <w:t xml:space="preserve">со </w:t>
      </w:r>
      <w:r w:rsidRPr="006B020E">
        <w:rPr>
          <w:sz w:val="28"/>
          <w:szCs w:val="28"/>
        </w:rPr>
        <w:t>дн</w:t>
      </w:r>
      <w:r w:rsidR="009A1FCB">
        <w:rPr>
          <w:sz w:val="28"/>
          <w:szCs w:val="28"/>
        </w:rPr>
        <w:t>я</w:t>
      </w:r>
      <w:r w:rsidRPr="006B020E">
        <w:rPr>
          <w:sz w:val="28"/>
          <w:szCs w:val="28"/>
        </w:rPr>
        <w:t xml:space="preserve"> его официального опубликования</w:t>
      </w:r>
      <w:r w:rsidR="009A1FCB">
        <w:rPr>
          <w:sz w:val="28"/>
          <w:szCs w:val="28"/>
        </w:rPr>
        <w:t>.</w:t>
      </w:r>
    </w:p>
    <w:p w:rsidR="00E52CB7" w:rsidRPr="006B020E" w:rsidRDefault="00E52CB7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Pr="006B020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20E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6B020E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6B020E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</w:r>
      <w:r w:rsidRPr="006B020E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RPr="006B020E" w:rsidSect="006B02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09" w:rsidRDefault="003E6909" w:rsidP="00E52CB7">
      <w:r>
        <w:separator/>
      </w:r>
    </w:p>
  </w:endnote>
  <w:endnote w:type="continuationSeparator" w:id="0">
    <w:p w:rsidR="003E6909" w:rsidRDefault="003E6909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09" w:rsidRDefault="003E6909" w:rsidP="00E52CB7">
      <w:r>
        <w:separator/>
      </w:r>
    </w:p>
  </w:footnote>
  <w:footnote w:type="continuationSeparator" w:id="0">
    <w:p w:rsidR="003E6909" w:rsidRDefault="003E6909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A9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FFB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6909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20E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1FCB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C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6E1C48B3DDF2EA6F20B845359492EAA51B3BD65FB1BB4631BBF3CA47A31712751EDC3181D8o6Z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13</cp:revision>
  <cp:lastPrinted>2017-02-02T04:36:00Z</cp:lastPrinted>
  <dcterms:created xsi:type="dcterms:W3CDTF">2016-12-23T07:32:00Z</dcterms:created>
  <dcterms:modified xsi:type="dcterms:W3CDTF">2017-02-03T02:52:00Z</dcterms:modified>
</cp:coreProperties>
</file>