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D" w:rsidRPr="00DA01DE" w:rsidRDefault="00731F4D" w:rsidP="003953D5">
      <w:pPr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Администрация Боготольского района</w:t>
      </w:r>
    </w:p>
    <w:p w:rsidR="00731F4D" w:rsidRPr="00DA01DE" w:rsidRDefault="00731F4D" w:rsidP="003953D5">
      <w:pPr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Красноярского края</w:t>
      </w:r>
    </w:p>
    <w:p w:rsidR="00731F4D" w:rsidRPr="00DA01DE" w:rsidRDefault="00731F4D" w:rsidP="003953D5">
      <w:pPr>
        <w:jc w:val="center"/>
        <w:rPr>
          <w:rFonts w:ascii="Arial" w:hAnsi="Arial" w:cs="Arial"/>
        </w:rPr>
      </w:pPr>
    </w:p>
    <w:p w:rsidR="00731F4D" w:rsidRPr="00DA01DE" w:rsidRDefault="00731F4D" w:rsidP="003953D5">
      <w:pPr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ПОСТАНОВЛЕНИ</w:t>
      </w:r>
      <w:r w:rsidR="00FF65C5" w:rsidRPr="00DA01DE">
        <w:rPr>
          <w:rFonts w:ascii="Arial" w:hAnsi="Arial" w:cs="Arial"/>
        </w:rPr>
        <w:t>Е</w:t>
      </w:r>
    </w:p>
    <w:p w:rsidR="008518D2" w:rsidRPr="00DA01DE" w:rsidRDefault="008518D2" w:rsidP="003953D5">
      <w:pPr>
        <w:rPr>
          <w:rFonts w:ascii="Arial" w:hAnsi="Arial" w:cs="Arial"/>
        </w:rPr>
      </w:pPr>
    </w:p>
    <w:p w:rsidR="008518D2" w:rsidRPr="00DA01DE" w:rsidRDefault="003953D5" w:rsidP="00C0169F">
      <w:pPr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«</w:t>
      </w:r>
      <w:r w:rsidR="002201EA">
        <w:rPr>
          <w:rFonts w:ascii="Arial" w:hAnsi="Arial" w:cs="Arial"/>
        </w:rPr>
        <w:t>27</w:t>
      </w:r>
      <w:r w:rsidRPr="00DA01DE">
        <w:rPr>
          <w:rFonts w:ascii="Arial" w:hAnsi="Arial" w:cs="Arial"/>
        </w:rPr>
        <w:t>»</w:t>
      </w:r>
      <w:r w:rsidR="008518D2" w:rsidRPr="00DA01DE">
        <w:rPr>
          <w:rFonts w:ascii="Arial" w:hAnsi="Arial" w:cs="Arial"/>
        </w:rPr>
        <w:t xml:space="preserve"> </w:t>
      </w:r>
      <w:r w:rsidR="003C3638" w:rsidRPr="00DA01DE">
        <w:rPr>
          <w:rFonts w:ascii="Arial" w:hAnsi="Arial" w:cs="Arial"/>
        </w:rPr>
        <w:t>декабря</w:t>
      </w:r>
      <w:r w:rsidR="0071018E" w:rsidRPr="00DA01DE">
        <w:rPr>
          <w:rFonts w:ascii="Arial" w:hAnsi="Arial" w:cs="Arial"/>
        </w:rPr>
        <w:t xml:space="preserve"> </w:t>
      </w:r>
      <w:r w:rsidR="008518D2" w:rsidRPr="00DA01DE">
        <w:rPr>
          <w:rFonts w:ascii="Arial" w:hAnsi="Arial" w:cs="Arial"/>
        </w:rPr>
        <w:t>201</w:t>
      </w:r>
      <w:r w:rsidR="00080C0C" w:rsidRPr="00DA01DE">
        <w:rPr>
          <w:rFonts w:ascii="Arial" w:hAnsi="Arial" w:cs="Arial"/>
        </w:rPr>
        <w:t>9</w:t>
      </w:r>
      <w:r w:rsidR="008518D2" w:rsidRPr="00DA01DE">
        <w:rPr>
          <w:rFonts w:ascii="Arial" w:hAnsi="Arial" w:cs="Arial"/>
        </w:rPr>
        <w:t xml:space="preserve"> года</w:t>
      </w:r>
      <w:r w:rsidR="008518D2" w:rsidRPr="00DA01DE">
        <w:rPr>
          <w:rFonts w:ascii="Arial" w:hAnsi="Arial" w:cs="Arial"/>
        </w:rPr>
        <w:tab/>
      </w:r>
      <w:r w:rsidR="008518D2" w:rsidRPr="00DA01DE">
        <w:rPr>
          <w:rFonts w:ascii="Arial" w:hAnsi="Arial" w:cs="Arial"/>
        </w:rPr>
        <w:tab/>
      </w:r>
      <w:r w:rsidR="008518D2" w:rsidRPr="00DA01DE">
        <w:rPr>
          <w:rFonts w:ascii="Arial" w:hAnsi="Arial" w:cs="Arial"/>
        </w:rPr>
        <w:tab/>
      </w:r>
      <w:r w:rsidR="008518D2"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="008518D2" w:rsidRPr="00DA01DE">
        <w:rPr>
          <w:rFonts w:ascii="Arial" w:hAnsi="Arial" w:cs="Arial"/>
        </w:rPr>
        <w:tab/>
      </w:r>
      <w:r w:rsidR="00080C0C" w:rsidRPr="00DA01DE">
        <w:rPr>
          <w:rFonts w:ascii="Arial" w:hAnsi="Arial" w:cs="Arial"/>
        </w:rPr>
        <w:tab/>
        <w:t>№</w:t>
      </w:r>
      <w:r w:rsidR="004E5182">
        <w:rPr>
          <w:rFonts w:ascii="Arial" w:hAnsi="Arial" w:cs="Arial"/>
        </w:rPr>
        <w:t xml:space="preserve"> </w:t>
      </w:r>
      <w:r w:rsidR="00056450">
        <w:rPr>
          <w:rFonts w:ascii="Arial" w:hAnsi="Arial" w:cs="Arial"/>
        </w:rPr>
        <w:t>7</w:t>
      </w:r>
      <w:r w:rsidR="004E5182">
        <w:rPr>
          <w:rFonts w:ascii="Arial" w:hAnsi="Arial" w:cs="Arial"/>
        </w:rPr>
        <w:t>53</w:t>
      </w:r>
      <w:r w:rsidR="00080C0C" w:rsidRPr="00DA01DE">
        <w:rPr>
          <w:rFonts w:ascii="Arial" w:hAnsi="Arial" w:cs="Arial"/>
        </w:rPr>
        <w:t>-п</w:t>
      </w:r>
    </w:p>
    <w:p w:rsidR="008518D2" w:rsidRPr="00DA01DE" w:rsidRDefault="008518D2" w:rsidP="003953D5">
      <w:pPr>
        <w:pStyle w:val="a4"/>
        <w:ind w:left="0" w:right="158" w:firstLine="0"/>
        <w:jc w:val="left"/>
        <w:rPr>
          <w:rFonts w:ascii="Arial" w:hAnsi="Arial" w:cs="Arial"/>
          <w:b w:val="0"/>
          <w:bCs w:val="0"/>
          <w:sz w:val="24"/>
        </w:rPr>
      </w:pPr>
    </w:p>
    <w:p w:rsidR="008518D2" w:rsidRPr="00DA01DE" w:rsidRDefault="008518D2" w:rsidP="001E189C">
      <w:pPr>
        <w:pStyle w:val="a4"/>
        <w:ind w:left="0" w:right="-2" w:firstLine="708"/>
        <w:jc w:val="both"/>
        <w:rPr>
          <w:rFonts w:ascii="Arial" w:hAnsi="Arial" w:cs="Arial"/>
          <w:b w:val="0"/>
          <w:bCs w:val="0"/>
          <w:sz w:val="24"/>
        </w:rPr>
      </w:pPr>
      <w:r w:rsidRPr="00DA01DE">
        <w:rPr>
          <w:rFonts w:ascii="Arial" w:hAnsi="Arial" w:cs="Arial"/>
          <w:b w:val="0"/>
          <w:bCs w:val="0"/>
          <w:sz w:val="24"/>
        </w:rPr>
        <w:t>О мер</w:t>
      </w:r>
      <w:r w:rsidR="00185520" w:rsidRPr="00DA01DE">
        <w:rPr>
          <w:rFonts w:ascii="Arial" w:hAnsi="Arial" w:cs="Arial"/>
          <w:b w:val="0"/>
          <w:bCs w:val="0"/>
          <w:sz w:val="24"/>
        </w:rPr>
        <w:t>ах</w:t>
      </w:r>
      <w:r w:rsidRPr="00DA01DE">
        <w:rPr>
          <w:rFonts w:ascii="Arial" w:hAnsi="Arial" w:cs="Arial"/>
          <w:b w:val="0"/>
          <w:bCs w:val="0"/>
          <w:sz w:val="24"/>
        </w:rPr>
        <w:t xml:space="preserve"> по реализации решения</w:t>
      </w:r>
      <w:r w:rsidR="0071018E" w:rsidRPr="00DA01DE">
        <w:rPr>
          <w:rFonts w:ascii="Arial" w:hAnsi="Arial" w:cs="Arial"/>
          <w:b w:val="0"/>
          <w:bCs w:val="0"/>
          <w:sz w:val="24"/>
        </w:rPr>
        <w:t xml:space="preserve"> </w:t>
      </w:r>
      <w:r w:rsidRPr="00DA01DE">
        <w:rPr>
          <w:rFonts w:ascii="Arial" w:hAnsi="Arial" w:cs="Arial"/>
          <w:b w:val="0"/>
          <w:bCs w:val="0"/>
          <w:sz w:val="24"/>
        </w:rPr>
        <w:t>Боготольского районного Совета</w:t>
      </w:r>
      <w:r w:rsidR="000F57E2" w:rsidRPr="00DA01DE">
        <w:rPr>
          <w:rFonts w:ascii="Arial" w:hAnsi="Arial" w:cs="Arial"/>
          <w:b w:val="0"/>
          <w:bCs w:val="0"/>
          <w:sz w:val="24"/>
        </w:rPr>
        <w:t xml:space="preserve"> </w:t>
      </w:r>
      <w:r w:rsidR="00BF5631" w:rsidRPr="00DA01DE">
        <w:rPr>
          <w:rFonts w:ascii="Arial" w:hAnsi="Arial" w:cs="Arial"/>
          <w:b w:val="0"/>
          <w:bCs w:val="0"/>
          <w:sz w:val="24"/>
        </w:rPr>
        <w:t>депутатов</w:t>
      </w:r>
      <w:r w:rsidR="00DE2F9C" w:rsidRPr="00DA01DE">
        <w:rPr>
          <w:rFonts w:ascii="Arial" w:hAnsi="Arial" w:cs="Arial"/>
          <w:b w:val="0"/>
          <w:bCs w:val="0"/>
          <w:sz w:val="24"/>
        </w:rPr>
        <w:t xml:space="preserve"> о районном бюджете</w:t>
      </w:r>
      <w:r w:rsidR="00BF5631" w:rsidRPr="00DA01DE">
        <w:rPr>
          <w:rFonts w:ascii="Arial" w:hAnsi="Arial" w:cs="Arial"/>
          <w:b w:val="0"/>
          <w:bCs w:val="0"/>
          <w:sz w:val="24"/>
        </w:rPr>
        <w:t xml:space="preserve"> </w:t>
      </w:r>
      <w:r w:rsidR="00554B16" w:rsidRPr="00DA01DE">
        <w:rPr>
          <w:rFonts w:ascii="Arial" w:hAnsi="Arial" w:cs="Arial"/>
          <w:b w:val="0"/>
          <w:bCs w:val="0"/>
          <w:sz w:val="24"/>
        </w:rPr>
        <w:t>на очередной финансовый год</w:t>
      </w:r>
      <w:r w:rsidRPr="00DA01DE">
        <w:rPr>
          <w:rFonts w:ascii="Arial" w:hAnsi="Arial" w:cs="Arial"/>
          <w:b w:val="0"/>
          <w:bCs w:val="0"/>
          <w:sz w:val="24"/>
        </w:rPr>
        <w:t xml:space="preserve"> и</w:t>
      </w:r>
      <w:r w:rsidR="00757906" w:rsidRPr="00DA01DE">
        <w:rPr>
          <w:rFonts w:ascii="Arial" w:hAnsi="Arial" w:cs="Arial"/>
          <w:b w:val="0"/>
          <w:bCs w:val="0"/>
          <w:sz w:val="24"/>
        </w:rPr>
        <w:t xml:space="preserve"> </w:t>
      </w:r>
      <w:r w:rsidR="00266F52">
        <w:rPr>
          <w:rFonts w:ascii="Arial" w:hAnsi="Arial" w:cs="Arial"/>
          <w:b w:val="0"/>
          <w:bCs w:val="0"/>
          <w:sz w:val="24"/>
        </w:rPr>
        <w:t>плановый период</w:t>
      </w:r>
    </w:p>
    <w:p w:rsidR="001E4164" w:rsidRPr="00DA01DE" w:rsidRDefault="001E4164" w:rsidP="001E189C">
      <w:pPr>
        <w:widowControl w:val="0"/>
        <w:autoSpaceDE w:val="0"/>
        <w:autoSpaceDN w:val="0"/>
        <w:adjustRightInd w:val="0"/>
        <w:ind w:right="-2" w:firstLine="708"/>
        <w:jc w:val="center"/>
        <w:rPr>
          <w:rFonts w:ascii="Arial" w:hAnsi="Arial" w:cs="Arial"/>
        </w:rPr>
      </w:pP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В соответствии со </w:t>
      </w:r>
      <w:r w:rsidR="00F77886" w:rsidRPr="00DA01DE">
        <w:rPr>
          <w:rFonts w:ascii="Arial" w:hAnsi="Arial" w:cs="Arial"/>
        </w:rPr>
        <w:t>статьями 18,</w:t>
      </w:r>
      <w:r w:rsidRPr="00DA01DE">
        <w:rPr>
          <w:rFonts w:ascii="Arial" w:hAnsi="Arial" w:cs="Arial"/>
        </w:rPr>
        <w:t xml:space="preserve"> 30 Устава Боготольского района Красноярского края, Решения Боготольского районного Совета депутатов </w:t>
      </w:r>
      <w:r w:rsidR="00DE2F9C" w:rsidRPr="00DA01DE">
        <w:rPr>
          <w:rFonts w:ascii="Arial" w:hAnsi="Arial" w:cs="Arial"/>
          <w:bCs/>
        </w:rPr>
        <w:t>о районном бюджете</w:t>
      </w:r>
      <w:r w:rsidR="00DE2F9C" w:rsidRPr="00DA01DE">
        <w:rPr>
          <w:rFonts w:ascii="Arial" w:hAnsi="Arial" w:cs="Arial"/>
        </w:rPr>
        <w:t xml:space="preserve"> на очередной финансовый год и плановый период</w:t>
      </w:r>
      <w:r w:rsidRPr="00DA01DE">
        <w:rPr>
          <w:rFonts w:ascii="Arial" w:hAnsi="Arial" w:cs="Arial"/>
        </w:rPr>
        <w:t xml:space="preserve"> </w:t>
      </w:r>
      <w:r w:rsidR="00025F5F" w:rsidRPr="00DA01DE">
        <w:rPr>
          <w:rFonts w:ascii="Arial" w:hAnsi="Arial" w:cs="Arial"/>
        </w:rPr>
        <w:t>(далее Решение о бюджете).</w:t>
      </w: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ПОСТАНОВЛЯЮ:</w:t>
      </w:r>
    </w:p>
    <w:p w:rsidR="00CD2B42" w:rsidRPr="00DA01DE" w:rsidRDefault="008518D2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1.</w:t>
      </w:r>
      <w:r w:rsidR="003953D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 xml:space="preserve">Главным администраторам доходов районного бюджета, участвующим в формировании доходов районного бюджета: </w:t>
      </w:r>
    </w:p>
    <w:p w:rsidR="00516E18" w:rsidRPr="00DA01DE" w:rsidRDefault="00516E18" w:rsidP="001E189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t>обеспечить поступления доходов согласно утвержденным плановым назначениям по администрируемым доходам районного бюджета;</w:t>
      </w:r>
    </w:p>
    <w:p w:rsidR="00516E18" w:rsidRPr="00DA01DE" w:rsidRDefault="00516E18" w:rsidP="001E189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516E18" w:rsidRPr="00DA01DE" w:rsidRDefault="00516E18" w:rsidP="001E189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t>ежеквартально до 10-го числа месяца, следующего</w:t>
      </w:r>
      <w:r w:rsidR="003953D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за отчетным кварталом, одновременно с информацией, представляемой</w:t>
      </w:r>
      <w:r w:rsidR="009D6668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для составления и ведения кассового плана, направлять в финансовое управление администрации Боготольского района информацию о динамике задолженности по администрируемым платежам в бюджет и о мерах, принятых по сокращению данной задолженности, согласно приложению 1;</w:t>
      </w:r>
    </w:p>
    <w:p w:rsidR="00516E18" w:rsidRPr="00DA01DE" w:rsidRDefault="00516E18" w:rsidP="001E189C">
      <w:pPr>
        <w:tabs>
          <w:tab w:val="left" w:pos="851"/>
        </w:tabs>
        <w:autoSpaceDE w:val="0"/>
        <w:autoSpaceDN w:val="0"/>
        <w:adjustRightInd w:val="0"/>
        <w:ind w:right="-2" w:firstLine="708"/>
        <w:jc w:val="both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</w:t>
      </w:r>
      <w:r w:rsidR="00B35DF6" w:rsidRPr="00DA01DE">
        <w:rPr>
          <w:rFonts w:ascii="Arial" w:hAnsi="Arial" w:cs="Arial"/>
        </w:rPr>
        <w:t>районный</w:t>
      </w:r>
      <w:r w:rsidRPr="00DA01DE">
        <w:rPr>
          <w:rFonts w:ascii="Arial" w:hAnsi="Arial" w:cs="Arial"/>
        </w:rPr>
        <w:t xml:space="preserve"> </w:t>
      </w:r>
      <w:r w:rsidR="00B35DF6" w:rsidRPr="00DA01DE">
        <w:rPr>
          <w:rFonts w:ascii="Arial" w:hAnsi="Arial" w:cs="Arial"/>
        </w:rPr>
        <w:t>бюджет соответствующих платежей.</w:t>
      </w:r>
    </w:p>
    <w:p w:rsidR="00166000" w:rsidRPr="00DA01DE" w:rsidRDefault="006D58E5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2</w:t>
      </w:r>
      <w:r w:rsidR="008518D2" w:rsidRPr="00DA01DE">
        <w:rPr>
          <w:rFonts w:ascii="Arial" w:hAnsi="Arial" w:cs="Arial"/>
        </w:rPr>
        <w:t>.</w:t>
      </w:r>
      <w:r w:rsidR="003953D5" w:rsidRPr="00DA01DE">
        <w:rPr>
          <w:rFonts w:ascii="Arial" w:hAnsi="Arial" w:cs="Arial"/>
        </w:rPr>
        <w:t xml:space="preserve"> </w:t>
      </w:r>
      <w:r w:rsidR="00166000" w:rsidRPr="00DA01DE">
        <w:rPr>
          <w:rFonts w:ascii="Arial" w:hAnsi="Arial" w:cs="Arial"/>
        </w:rPr>
        <w:t xml:space="preserve">Установить, что получатели средств районного бюджета, а также муниципальные, автономные и бюджетные учреждения при заключении подлежащих оплате за счет средств районного бюджета договоров (контрактов) на поставку товаров, выполнение работ, оказание услуг вправе предусматривать условия частичной или полной </w:t>
      </w:r>
      <w:r w:rsidR="00C0169F">
        <w:rPr>
          <w:rFonts w:ascii="Arial" w:hAnsi="Arial" w:cs="Arial"/>
        </w:rPr>
        <w:t>предоплаты в следующих случаях:</w:t>
      </w:r>
    </w:p>
    <w:p w:rsidR="00166000" w:rsidRPr="00DA01DE" w:rsidRDefault="00166000" w:rsidP="001E189C">
      <w:pPr>
        <w:pStyle w:val="ConsPlusNormal"/>
        <w:ind w:right="-2" w:firstLine="708"/>
        <w:jc w:val="both"/>
        <w:rPr>
          <w:sz w:val="24"/>
          <w:szCs w:val="24"/>
        </w:rPr>
      </w:pPr>
      <w:proofErr w:type="gramStart"/>
      <w:r w:rsidRPr="00DA01DE">
        <w:rPr>
          <w:sz w:val="24"/>
          <w:szCs w:val="24"/>
        </w:rPr>
        <w:t xml:space="preserve">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1E00D3" w:rsidRPr="00DA01DE">
        <w:rPr>
          <w:sz w:val="24"/>
          <w:szCs w:val="24"/>
        </w:rPr>
        <w:t>районного</w:t>
      </w:r>
      <w:r w:rsidRPr="00DA01DE">
        <w:rPr>
          <w:sz w:val="24"/>
          <w:szCs w:val="24"/>
        </w:rPr>
        <w:t xml:space="preserve"> бюджета</w:t>
      </w:r>
      <w:r w:rsidRPr="00DA01DE">
        <w:rPr>
          <w:sz w:val="24"/>
          <w:szCs w:val="24"/>
        </w:rPr>
        <w:br/>
        <w:t xml:space="preserve">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</w:t>
      </w:r>
      <w:r w:rsidR="00CA4B83" w:rsidRPr="00DA01DE">
        <w:rPr>
          <w:sz w:val="24"/>
          <w:szCs w:val="24"/>
        </w:rPr>
        <w:t xml:space="preserve">приложению </w:t>
      </w:r>
      <w:r w:rsidRPr="00DA01DE">
        <w:rPr>
          <w:sz w:val="24"/>
          <w:szCs w:val="24"/>
        </w:rPr>
        <w:t>2;</w:t>
      </w:r>
      <w:proofErr w:type="gramEnd"/>
    </w:p>
    <w:p w:rsidR="008518D2" w:rsidRPr="00DA01DE" w:rsidRDefault="00166000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в размере до 30 процентов от суммы договора (контракта), но не более лимитов бюджетных обязательств, подлежащих исполнению за счет средств </w:t>
      </w:r>
      <w:r w:rsidR="00C02567" w:rsidRPr="00DA01DE">
        <w:rPr>
          <w:rFonts w:ascii="Arial" w:hAnsi="Arial" w:cs="Arial"/>
        </w:rPr>
        <w:t>районного</w:t>
      </w:r>
      <w:r w:rsidRPr="00DA01DE">
        <w:rPr>
          <w:rFonts w:ascii="Arial" w:hAnsi="Arial" w:cs="Arial"/>
        </w:rPr>
        <w:t xml:space="preserve"> бюджета в соответствующем финансовом году – по остальным договорам (контрактам), если иное не предусмотрено законодательством Российской Федерации</w:t>
      </w:r>
      <w:r w:rsidR="00B35DF6" w:rsidRPr="00DA01DE">
        <w:rPr>
          <w:rFonts w:ascii="Arial" w:hAnsi="Arial" w:cs="Arial"/>
        </w:rPr>
        <w:t>.</w:t>
      </w:r>
    </w:p>
    <w:p w:rsidR="00025F5F" w:rsidRPr="00DA01DE" w:rsidRDefault="006D58E5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3</w:t>
      </w:r>
      <w:r w:rsidR="008518D2" w:rsidRPr="00DA01DE">
        <w:rPr>
          <w:rFonts w:ascii="Arial" w:hAnsi="Arial" w:cs="Arial"/>
        </w:rPr>
        <w:t>.</w:t>
      </w:r>
      <w:r w:rsidR="003953D5" w:rsidRPr="00DA01DE">
        <w:rPr>
          <w:rFonts w:ascii="Arial" w:hAnsi="Arial" w:cs="Arial"/>
        </w:rPr>
        <w:t xml:space="preserve"> </w:t>
      </w:r>
      <w:r w:rsidR="008518D2" w:rsidRPr="00DA01DE">
        <w:rPr>
          <w:rFonts w:ascii="Arial" w:hAnsi="Arial" w:cs="Arial"/>
        </w:rPr>
        <w:t xml:space="preserve">Поручить в целях обеспечения реализации </w:t>
      </w:r>
      <w:r w:rsidR="00C9624F" w:rsidRPr="00DA01DE">
        <w:rPr>
          <w:rFonts w:ascii="Arial" w:hAnsi="Arial" w:cs="Arial"/>
        </w:rPr>
        <w:t>Решения</w:t>
      </w:r>
      <w:r w:rsidR="00FB4489" w:rsidRPr="00DA01DE">
        <w:rPr>
          <w:rFonts w:ascii="Arial" w:hAnsi="Arial" w:cs="Arial"/>
        </w:rPr>
        <w:t xml:space="preserve"> Боготольского районного Совета депутатов </w:t>
      </w:r>
      <w:r w:rsidR="00DE2F9C" w:rsidRPr="00DA01DE">
        <w:rPr>
          <w:rFonts w:ascii="Arial" w:hAnsi="Arial" w:cs="Arial"/>
          <w:bCs/>
        </w:rPr>
        <w:t>о районном бюджете</w:t>
      </w:r>
      <w:r w:rsidR="00DE2F9C" w:rsidRPr="00DA01DE">
        <w:rPr>
          <w:rFonts w:ascii="Arial" w:hAnsi="Arial" w:cs="Arial"/>
        </w:rPr>
        <w:t xml:space="preserve"> на очередной финансовый год </w:t>
      </w:r>
      <w:r w:rsidR="00DE2F9C" w:rsidRPr="00DA01DE">
        <w:rPr>
          <w:rFonts w:ascii="Arial" w:hAnsi="Arial" w:cs="Arial"/>
        </w:rPr>
        <w:lastRenderedPageBreak/>
        <w:t>и плановый период</w:t>
      </w:r>
      <w:r w:rsidR="00025F5F" w:rsidRPr="00DA01DE">
        <w:rPr>
          <w:rFonts w:ascii="Arial" w:hAnsi="Arial" w:cs="Arial"/>
        </w:rPr>
        <w:t>:</w:t>
      </w:r>
    </w:p>
    <w:p w:rsidR="008518D2" w:rsidRPr="00DA01DE" w:rsidRDefault="00CD2B42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а) </w:t>
      </w:r>
      <w:r w:rsidR="008518D2" w:rsidRPr="00DA01DE">
        <w:rPr>
          <w:rFonts w:ascii="Arial" w:hAnsi="Arial" w:cs="Arial"/>
        </w:rPr>
        <w:t xml:space="preserve">руководителям </w:t>
      </w:r>
      <w:r w:rsidR="00115814" w:rsidRPr="00DA01DE">
        <w:rPr>
          <w:rFonts w:ascii="Arial" w:hAnsi="Arial" w:cs="Arial"/>
        </w:rPr>
        <w:t xml:space="preserve">структурных подразделений </w:t>
      </w:r>
      <w:r w:rsidR="007F2CA4" w:rsidRPr="00DA01DE">
        <w:rPr>
          <w:rFonts w:ascii="Arial" w:hAnsi="Arial" w:cs="Arial"/>
        </w:rPr>
        <w:t xml:space="preserve">администрации </w:t>
      </w:r>
      <w:r w:rsidR="003907D7" w:rsidRPr="00DA01DE">
        <w:rPr>
          <w:rFonts w:ascii="Arial" w:hAnsi="Arial" w:cs="Arial"/>
        </w:rPr>
        <w:t>Боготольского района</w:t>
      </w:r>
      <w:r w:rsidR="00115814" w:rsidRPr="00DA01DE">
        <w:rPr>
          <w:rFonts w:ascii="Arial" w:hAnsi="Arial" w:cs="Arial"/>
        </w:rPr>
        <w:t xml:space="preserve"> и главным распорядителям бюджетных средств</w:t>
      </w:r>
      <w:r w:rsidR="008518D2" w:rsidRPr="00DA01DE">
        <w:rPr>
          <w:rFonts w:ascii="Arial" w:hAnsi="Arial" w:cs="Arial"/>
        </w:rPr>
        <w:t>:</w:t>
      </w:r>
    </w:p>
    <w:p w:rsidR="00D8166F" w:rsidRPr="00DA01DE" w:rsidRDefault="00D8166F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в случае </w:t>
      </w:r>
      <w:proofErr w:type="gramStart"/>
      <w:r w:rsidRPr="00DA01DE">
        <w:rPr>
          <w:rFonts w:ascii="Arial" w:hAnsi="Arial" w:cs="Arial"/>
        </w:rPr>
        <w:t>снижения объема поступлений доходов районного бюджета</w:t>
      </w:r>
      <w:proofErr w:type="gramEnd"/>
      <w:r w:rsidRPr="00DA01DE">
        <w:rPr>
          <w:rFonts w:ascii="Arial" w:hAnsi="Arial" w:cs="Arial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B35DF6" w:rsidRPr="00DA01DE" w:rsidRDefault="00B35DF6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</w:t>
      </w:r>
      <w:r w:rsidR="00AD36A3" w:rsidRPr="00DA01DE">
        <w:rPr>
          <w:rFonts w:ascii="Arial" w:hAnsi="Arial" w:cs="Arial"/>
        </w:rPr>
        <w:t xml:space="preserve">ости у </w:t>
      </w:r>
      <w:r w:rsidR="00143EF7" w:rsidRPr="00DA01DE">
        <w:rPr>
          <w:rFonts w:ascii="Arial" w:hAnsi="Arial" w:cs="Arial"/>
        </w:rPr>
        <w:t xml:space="preserve">муниципальных </w:t>
      </w:r>
      <w:r w:rsidRPr="00DA01DE">
        <w:rPr>
          <w:rFonts w:ascii="Arial" w:hAnsi="Arial" w:cs="Arial"/>
        </w:rPr>
        <w:t>учреждений;</w:t>
      </w:r>
    </w:p>
    <w:p w:rsidR="00D8166F" w:rsidRPr="00DA01DE" w:rsidRDefault="00D8166F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CC660D" w:rsidRPr="00DA01DE" w:rsidRDefault="00CC660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ежеквартально до </w:t>
      </w:r>
      <w:r w:rsidR="0091325F" w:rsidRPr="00DA01DE">
        <w:rPr>
          <w:rFonts w:ascii="Arial" w:hAnsi="Arial" w:cs="Arial"/>
        </w:rPr>
        <w:t>1</w:t>
      </w:r>
      <w:r w:rsidRPr="00DA01DE">
        <w:rPr>
          <w:rFonts w:ascii="Arial" w:hAnsi="Arial" w:cs="Arial"/>
        </w:rPr>
        <w:t>5-го числа месяца, следующего за отчетным</w:t>
      </w:r>
      <w:r w:rsidR="0091325F" w:rsidRPr="00DA01DE">
        <w:rPr>
          <w:rFonts w:ascii="Arial" w:hAnsi="Arial" w:cs="Arial"/>
        </w:rPr>
        <w:t xml:space="preserve"> кварталом</w:t>
      </w:r>
      <w:r w:rsidRPr="00DA01DE">
        <w:rPr>
          <w:rFonts w:ascii="Arial" w:hAnsi="Arial" w:cs="Arial"/>
        </w:rPr>
        <w:t>, представлять в финансовое управление адми</w:t>
      </w:r>
      <w:r w:rsidR="0065138D" w:rsidRPr="00DA01DE">
        <w:rPr>
          <w:rFonts w:ascii="Arial" w:hAnsi="Arial" w:cs="Arial"/>
        </w:rPr>
        <w:t xml:space="preserve">нистрации Боготольского района </w:t>
      </w:r>
      <w:r w:rsidRPr="00DA01DE">
        <w:rPr>
          <w:rFonts w:ascii="Arial" w:hAnsi="Arial" w:cs="Arial"/>
        </w:rPr>
        <w:t>информацию о реализации плана мероприятий по росту доходов, оптимизации расходов и совершенствованию долговой политики Боготольского района, утвержденного Распоряжением Главы Боготольского района;</w:t>
      </w: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действующих расходных обязательств;</w:t>
      </w:r>
    </w:p>
    <w:p w:rsidR="00CD2B42" w:rsidRPr="00DA01DE" w:rsidRDefault="00CD2B42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spacing w:val="-4"/>
        </w:rPr>
      </w:pPr>
      <w:r w:rsidRPr="00DA01DE">
        <w:rPr>
          <w:rFonts w:ascii="Arial" w:hAnsi="Arial" w:cs="Arial"/>
          <w:spacing w:val="-4"/>
        </w:rPr>
        <w:t xml:space="preserve">ежемесячно до 5-го числа представлять </w:t>
      </w:r>
      <w:proofErr w:type="gramStart"/>
      <w:r w:rsidRPr="00DA01DE">
        <w:rPr>
          <w:rFonts w:ascii="Arial" w:hAnsi="Arial" w:cs="Arial"/>
          <w:spacing w:val="-4"/>
        </w:rPr>
        <w:t xml:space="preserve">в финансовое управление информацию о проводимой работе по получению средств из </w:t>
      </w:r>
      <w:r w:rsidR="00F14A66" w:rsidRPr="00DA01DE">
        <w:rPr>
          <w:rFonts w:ascii="Arial" w:hAnsi="Arial" w:cs="Arial"/>
          <w:spacing w:val="-4"/>
        </w:rPr>
        <w:t xml:space="preserve">краевого </w:t>
      </w:r>
      <w:r w:rsidRPr="00DA01DE">
        <w:rPr>
          <w:rFonts w:ascii="Arial" w:hAnsi="Arial" w:cs="Arial"/>
          <w:spacing w:val="-4"/>
        </w:rPr>
        <w:t>бюджета на текущий финансовый год</w:t>
      </w:r>
      <w:proofErr w:type="gramEnd"/>
      <w:r w:rsidRPr="00DA01DE">
        <w:rPr>
          <w:rFonts w:ascii="Arial" w:hAnsi="Arial" w:cs="Arial"/>
          <w:spacing w:val="-4"/>
        </w:rPr>
        <w:t>, а также недостаточности указанных средств;</w:t>
      </w:r>
    </w:p>
    <w:p w:rsidR="00F14A66" w:rsidRPr="00DA01DE" w:rsidRDefault="00F14A66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spacing w:val="-4"/>
        </w:rPr>
      </w:pPr>
      <w:r w:rsidRPr="00DA01DE">
        <w:rPr>
          <w:rFonts w:ascii="Arial" w:hAnsi="Arial" w:cs="Arial"/>
          <w:spacing w:val="-4"/>
        </w:rPr>
        <w:t>по мере подписания представлять в финансовое управление копии соглашений о предоставлении межбюджетных трансфертов, заключенных с главными распорядителями сре</w:t>
      </w:r>
      <w:proofErr w:type="gramStart"/>
      <w:r w:rsidRPr="00DA01DE">
        <w:rPr>
          <w:rFonts w:ascii="Arial" w:hAnsi="Arial" w:cs="Arial"/>
          <w:spacing w:val="-4"/>
        </w:rPr>
        <w:t>дств кр</w:t>
      </w:r>
      <w:proofErr w:type="gramEnd"/>
      <w:r w:rsidRPr="00DA01DE">
        <w:rPr>
          <w:rFonts w:ascii="Arial" w:hAnsi="Arial" w:cs="Arial"/>
          <w:spacing w:val="-4"/>
        </w:rPr>
        <w:t>аевого бюджета;</w:t>
      </w:r>
    </w:p>
    <w:p w:rsidR="00992243" w:rsidRPr="00DA01DE" w:rsidRDefault="00992243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spacing w:val="-4"/>
        </w:rPr>
      </w:pPr>
      <w:r w:rsidRPr="00DA01DE">
        <w:rPr>
          <w:rFonts w:ascii="Arial" w:hAnsi="Arial" w:cs="Arial"/>
          <w:spacing w:val="-4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средств </w:t>
      </w:r>
      <w:r w:rsidR="0091325F" w:rsidRPr="00DA01DE">
        <w:rPr>
          <w:rFonts w:ascii="Arial" w:hAnsi="Arial" w:cs="Arial"/>
          <w:spacing w:val="-4"/>
        </w:rPr>
        <w:t>районного</w:t>
      </w:r>
      <w:r w:rsidRPr="00DA01DE">
        <w:rPr>
          <w:rFonts w:ascii="Arial" w:hAnsi="Arial" w:cs="Arial"/>
          <w:spacing w:val="-4"/>
        </w:rPr>
        <w:t xml:space="preserve"> бюджета по установленной ими форме в срок не п</w:t>
      </w:r>
      <w:r w:rsidR="009543BD" w:rsidRPr="00DA01DE">
        <w:rPr>
          <w:rFonts w:ascii="Arial" w:hAnsi="Arial" w:cs="Arial"/>
          <w:spacing w:val="-4"/>
        </w:rPr>
        <w:t>озднее 20 числа текущего месяца;</w:t>
      </w:r>
    </w:p>
    <w:p w:rsidR="00F14A66" w:rsidRPr="00DA01DE" w:rsidRDefault="00A530F1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spacing w:val="-4"/>
        </w:rPr>
      </w:pPr>
      <w:r w:rsidRPr="00DA01DE">
        <w:rPr>
          <w:rFonts w:ascii="Arial" w:hAnsi="Arial" w:cs="Arial"/>
          <w:spacing w:val="-4"/>
        </w:rPr>
        <w:t>б</w:t>
      </w:r>
      <w:r w:rsidR="00F14A66" w:rsidRPr="00DA01DE">
        <w:rPr>
          <w:rFonts w:ascii="Arial" w:hAnsi="Arial" w:cs="Arial"/>
          <w:spacing w:val="-4"/>
        </w:rPr>
        <w:t>) отделу экономики и планирования:</w:t>
      </w:r>
    </w:p>
    <w:p w:rsidR="003549FA" w:rsidRPr="00DA01DE" w:rsidRDefault="003549FA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spacing w:val="-4"/>
        </w:rPr>
      </w:pPr>
      <w:r w:rsidRPr="00DA01DE">
        <w:rPr>
          <w:rFonts w:ascii="Arial" w:hAnsi="Arial" w:cs="Arial"/>
        </w:rPr>
        <w:t xml:space="preserve">принять меры по выполнению прогнозируемых показателей социально-экономического развития района, влияющих на мобилизацию доходов в районный бюджет и установить </w:t>
      </w:r>
      <w:proofErr w:type="gramStart"/>
      <w:r w:rsidRPr="00DA01DE">
        <w:rPr>
          <w:rFonts w:ascii="Arial" w:hAnsi="Arial" w:cs="Arial"/>
        </w:rPr>
        <w:t>контроль за</w:t>
      </w:r>
      <w:proofErr w:type="gramEnd"/>
      <w:r w:rsidRPr="00DA01DE">
        <w:rPr>
          <w:rFonts w:ascii="Arial" w:hAnsi="Arial" w:cs="Arial"/>
        </w:rPr>
        <w:t xml:space="preserve"> их реализацией;</w:t>
      </w:r>
    </w:p>
    <w:p w:rsidR="00CF33F3" w:rsidRPr="00DA01DE" w:rsidRDefault="004956EE" w:rsidP="001E189C">
      <w:pPr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в</w:t>
      </w:r>
      <w:r w:rsidR="00CF33F3" w:rsidRPr="00DA01DE">
        <w:rPr>
          <w:rFonts w:ascii="Arial" w:hAnsi="Arial" w:cs="Arial"/>
        </w:rPr>
        <w:t>) финансовому управлению администрации Боготольского района:</w:t>
      </w:r>
    </w:p>
    <w:p w:rsidR="00CF33F3" w:rsidRPr="00DA01DE" w:rsidRDefault="00CF33F3" w:rsidP="001E189C">
      <w:pPr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заключить с сельсоветами района соглашения о мерах по социально-экономическому развитию и оздоровлению муниципальных финансов;</w:t>
      </w:r>
    </w:p>
    <w:p w:rsidR="00CF33F3" w:rsidRPr="00DA01DE" w:rsidRDefault="00CF33F3" w:rsidP="001E189C">
      <w:pPr>
        <w:pStyle w:val="ConsPlusNormal"/>
        <w:tabs>
          <w:tab w:val="left" w:pos="1134"/>
        </w:tabs>
        <w:ind w:right="-2" w:firstLine="708"/>
        <w:jc w:val="both"/>
        <w:rPr>
          <w:sz w:val="24"/>
          <w:szCs w:val="24"/>
        </w:rPr>
      </w:pPr>
      <w:r w:rsidRPr="00DA01DE">
        <w:rPr>
          <w:sz w:val="24"/>
          <w:szCs w:val="24"/>
        </w:rPr>
        <w:t>разработать, утвердить и в срок до 20 февраля 2020 года представить в министерство финансов Красноярского края план мероприятий по росту доходов, оптимизации расходов, совершенствованию межбюджетных отношений и долговой политики Боготольского района с последующим ежеквартальным направлением отчета о его реализации до 20 числа месяца, следующего за отчетным кварталом;</w:t>
      </w:r>
    </w:p>
    <w:p w:rsidR="00CF33F3" w:rsidRPr="00DA01DE" w:rsidRDefault="00CF33F3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представлять информацию</w:t>
      </w:r>
      <w:r w:rsidR="003549FA" w:rsidRPr="00DA01DE">
        <w:rPr>
          <w:rFonts w:ascii="Arial" w:hAnsi="Arial" w:cs="Arial"/>
        </w:rPr>
        <w:t xml:space="preserve"> в Министерство финансов Красноярского края и главным распорядителям средств краевого бюджета</w:t>
      </w:r>
      <w:r w:rsidRPr="00DA01DE">
        <w:rPr>
          <w:rFonts w:ascii="Arial" w:hAnsi="Arial" w:cs="Arial"/>
        </w:rPr>
        <w:t xml:space="preserve"> о расходовании субсидий, субвенций и иных межбюджетных трансфертов, предоставляемых из краевого бюджета, главным распорядителям средств районного бюджета (по вопросам, находящимся в их компетенции) в </w:t>
      </w:r>
      <w:r w:rsidR="003549FA" w:rsidRPr="00DA01DE">
        <w:rPr>
          <w:rFonts w:ascii="Arial" w:hAnsi="Arial" w:cs="Arial"/>
        </w:rPr>
        <w:t>установленное ими число месяца</w:t>
      </w:r>
      <w:r w:rsidRPr="00DA01DE">
        <w:rPr>
          <w:rFonts w:ascii="Arial" w:hAnsi="Arial" w:cs="Arial"/>
        </w:rPr>
        <w:t>, следующе</w:t>
      </w:r>
      <w:r w:rsidR="003549FA" w:rsidRPr="00DA01DE">
        <w:rPr>
          <w:rFonts w:ascii="Arial" w:hAnsi="Arial" w:cs="Arial"/>
        </w:rPr>
        <w:t>го</w:t>
      </w:r>
      <w:r w:rsidRPr="00DA01DE">
        <w:rPr>
          <w:rFonts w:ascii="Arial" w:hAnsi="Arial" w:cs="Arial"/>
        </w:rPr>
        <w:t xml:space="preserve"> </w:t>
      </w:r>
      <w:proofErr w:type="gramStart"/>
      <w:r w:rsidRPr="00DA01DE">
        <w:rPr>
          <w:rFonts w:ascii="Arial" w:hAnsi="Arial" w:cs="Arial"/>
        </w:rPr>
        <w:t>за</w:t>
      </w:r>
      <w:proofErr w:type="gramEnd"/>
      <w:r w:rsidRPr="00DA01DE">
        <w:rPr>
          <w:rFonts w:ascii="Arial" w:hAnsi="Arial" w:cs="Arial"/>
        </w:rPr>
        <w:t xml:space="preserve"> отчетным;</w:t>
      </w:r>
    </w:p>
    <w:p w:rsidR="00CF33F3" w:rsidRPr="00DA01DE" w:rsidRDefault="00CF33F3" w:rsidP="001E189C">
      <w:pPr>
        <w:pStyle w:val="ConsPlusNormal"/>
        <w:tabs>
          <w:tab w:val="left" w:pos="709"/>
        </w:tabs>
        <w:ind w:right="-2" w:firstLine="708"/>
        <w:jc w:val="both"/>
        <w:rPr>
          <w:sz w:val="24"/>
          <w:szCs w:val="24"/>
        </w:rPr>
      </w:pPr>
      <w:r w:rsidRPr="00DA01DE">
        <w:rPr>
          <w:sz w:val="24"/>
          <w:szCs w:val="24"/>
        </w:rPr>
        <w:t>предст</w:t>
      </w:r>
      <w:r w:rsidR="006C37A7" w:rsidRPr="00DA01DE">
        <w:rPr>
          <w:sz w:val="24"/>
          <w:szCs w:val="24"/>
        </w:rPr>
        <w:t>авлять по форме, разработанной М</w:t>
      </w:r>
      <w:r w:rsidRPr="00DA01DE">
        <w:rPr>
          <w:sz w:val="24"/>
          <w:szCs w:val="24"/>
        </w:rPr>
        <w:t xml:space="preserve">инистерством финансов </w:t>
      </w:r>
      <w:r w:rsidRPr="00DA01DE">
        <w:rPr>
          <w:sz w:val="24"/>
          <w:szCs w:val="24"/>
        </w:rPr>
        <w:lastRenderedPageBreak/>
        <w:t xml:space="preserve">Красноярского края, информацию о плановых показателях и исполнении консолидированного бюджета </w:t>
      </w:r>
      <w:r w:rsidR="004D35B6" w:rsidRPr="00DA01DE">
        <w:rPr>
          <w:sz w:val="24"/>
          <w:szCs w:val="24"/>
        </w:rPr>
        <w:t>Боготольского района</w:t>
      </w:r>
      <w:r w:rsidRPr="00DA01DE">
        <w:rPr>
          <w:sz w:val="24"/>
          <w:szCs w:val="24"/>
        </w:rPr>
        <w:t xml:space="preserve"> в министерство финансов Красноярского края в срок не позднее 15 числа месяца, следующего </w:t>
      </w:r>
      <w:proofErr w:type="gramStart"/>
      <w:r w:rsidRPr="00DA01DE">
        <w:rPr>
          <w:sz w:val="24"/>
          <w:szCs w:val="24"/>
        </w:rPr>
        <w:t>за</w:t>
      </w:r>
      <w:proofErr w:type="gramEnd"/>
      <w:r w:rsidRPr="00DA01DE">
        <w:rPr>
          <w:sz w:val="24"/>
          <w:szCs w:val="24"/>
        </w:rPr>
        <w:t xml:space="preserve"> отчетным. </w:t>
      </w:r>
    </w:p>
    <w:p w:rsidR="00161C62" w:rsidRPr="00DA01DE" w:rsidRDefault="006D58E5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4</w:t>
      </w:r>
      <w:r w:rsidR="00CF33F3" w:rsidRPr="00DA01DE">
        <w:rPr>
          <w:rFonts w:ascii="Arial" w:hAnsi="Arial" w:cs="Arial"/>
        </w:rPr>
        <w:t>.</w:t>
      </w:r>
      <w:r w:rsidR="003953D5" w:rsidRPr="00DA01DE">
        <w:rPr>
          <w:rFonts w:ascii="Arial" w:hAnsi="Arial" w:cs="Arial"/>
        </w:rPr>
        <w:t xml:space="preserve"> </w:t>
      </w:r>
      <w:proofErr w:type="gramStart"/>
      <w:r w:rsidR="00161C62" w:rsidRPr="00DA01DE">
        <w:rPr>
          <w:rFonts w:ascii="Arial" w:hAnsi="Arial" w:cs="Arial"/>
        </w:rPr>
        <w:t xml:space="preserve">В целях использования бюджетных средств, полученных за счет </w:t>
      </w:r>
      <w:r w:rsidRPr="00DA01DE">
        <w:rPr>
          <w:rFonts w:ascii="Arial" w:hAnsi="Arial" w:cs="Arial"/>
        </w:rPr>
        <w:t xml:space="preserve">экономии, </w:t>
      </w:r>
      <w:r w:rsidR="00161C62" w:rsidRPr="00DA01DE">
        <w:rPr>
          <w:rFonts w:ascii="Arial" w:hAnsi="Arial" w:cs="Arial"/>
        </w:rPr>
        <w:t>сложившейся по результатам проведения процедур осуществления закупок конкурент</w:t>
      </w:r>
      <w:r w:rsidRPr="00DA01DE">
        <w:rPr>
          <w:rFonts w:ascii="Arial" w:hAnsi="Arial" w:cs="Arial"/>
        </w:rPr>
        <w:t xml:space="preserve">ными способами в соответствии с </w:t>
      </w:r>
      <w:r w:rsidR="00161C62" w:rsidRPr="00DA01DE">
        <w:rPr>
          <w:rFonts w:ascii="Arial" w:hAnsi="Arial" w:cs="Arial"/>
        </w:rPr>
        <w:t>Федеральным</w:t>
      </w:r>
      <w:r w:rsidRPr="00DA01DE">
        <w:rPr>
          <w:rFonts w:ascii="Arial" w:hAnsi="Arial" w:cs="Arial"/>
        </w:rPr>
        <w:t xml:space="preserve"> законом </w:t>
      </w:r>
      <w:r w:rsidR="00161C62" w:rsidRPr="00DA01DE">
        <w:rPr>
          <w:rFonts w:ascii="Arial" w:hAnsi="Arial" w:cs="Arial"/>
        </w:rPr>
        <w:t xml:space="preserve">от 05.04.2013 № 44-ФЗ </w:t>
      </w:r>
      <w:r w:rsidR="003953D5" w:rsidRPr="00DA01DE">
        <w:rPr>
          <w:rFonts w:ascii="Arial" w:hAnsi="Arial" w:cs="Arial"/>
        </w:rPr>
        <w:t>«</w:t>
      </w:r>
      <w:r w:rsidR="00161C62" w:rsidRPr="00DA01DE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</w:t>
      </w:r>
      <w:r w:rsidRPr="00DA01DE">
        <w:rPr>
          <w:rFonts w:ascii="Arial" w:hAnsi="Arial" w:cs="Arial"/>
        </w:rPr>
        <w:t xml:space="preserve"> нужд</w:t>
      </w:r>
      <w:r w:rsidR="003953D5" w:rsidRPr="00DA01DE">
        <w:rPr>
          <w:rFonts w:ascii="Arial" w:hAnsi="Arial" w:cs="Arial"/>
        </w:rPr>
        <w:t>»</w:t>
      </w:r>
      <w:r w:rsidRPr="00DA01DE">
        <w:rPr>
          <w:rFonts w:ascii="Arial" w:hAnsi="Arial" w:cs="Arial"/>
        </w:rPr>
        <w:t xml:space="preserve"> </w:t>
      </w:r>
      <w:r w:rsidR="00161C62" w:rsidRPr="00DA01DE">
        <w:rPr>
          <w:rFonts w:ascii="Arial" w:hAnsi="Arial" w:cs="Arial"/>
        </w:rPr>
        <w:t xml:space="preserve">или Федеральным законом от 18.07.2011 № 223-ФЗ </w:t>
      </w:r>
      <w:r w:rsidR="003953D5" w:rsidRPr="00DA01DE">
        <w:rPr>
          <w:rFonts w:ascii="Arial" w:hAnsi="Arial" w:cs="Arial"/>
        </w:rPr>
        <w:t>«</w:t>
      </w:r>
      <w:r w:rsidR="00161C62" w:rsidRPr="00DA01DE">
        <w:rPr>
          <w:rFonts w:ascii="Arial" w:hAnsi="Arial" w:cs="Arial"/>
        </w:rPr>
        <w:t>О закупках товаров, работ, услуг отдельными видами юридических лиц</w:t>
      </w:r>
      <w:r w:rsidR="003953D5" w:rsidRPr="00DA01DE">
        <w:rPr>
          <w:rFonts w:ascii="Arial" w:hAnsi="Arial" w:cs="Arial"/>
        </w:rPr>
        <w:t>»</w:t>
      </w:r>
      <w:r w:rsidR="00161C62" w:rsidRPr="00DA01DE">
        <w:rPr>
          <w:rFonts w:ascii="Arial" w:hAnsi="Arial" w:cs="Arial"/>
        </w:rPr>
        <w:t>:</w:t>
      </w:r>
      <w:proofErr w:type="gramEnd"/>
    </w:p>
    <w:p w:rsidR="006D58E5" w:rsidRPr="00DA01DE" w:rsidRDefault="00161C62" w:rsidP="001E189C">
      <w:pPr>
        <w:tabs>
          <w:tab w:val="left" w:pos="709"/>
          <w:tab w:val="left" w:pos="851"/>
          <w:tab w:val="left" w:pos="1418"/>
          <w:tab w:val="left" w:pos="1701"/>
        </w:tabs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а) уполномоченному органу в сфере закупок</w:t>
      </w:r>
      <w:r w:rsidR="006D58E5" w:rsidRPr="00DA01DE">
        <w:rPr>
          <w:rFonts w:ascii="Arial" w:hAnsi="Arial" w:cs="Arial"/>
        </w:rPr>
        <w:t>:</w:t>
      </w:r>
    </w:p>
    <w:p w:rsidR="003953D5" w:rsidRPr="00DA01DE" w:rsidRDefault="00161C62" w:rsidP="001E189C">
      <w:pPr>
        <w:tabs>
          <w:tab w:val="left" w:pos="709"/>
          <w:tab w:val="left" w:pos="851"/>
          <w:tab w:val="left" w:pos="1418"/>
          <w:tab w:val="left" w:pos="1701"/>
        </w:tabs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ежеквартально до 10-го числа месяца, следующего за отчетным кварталом, доводить до </w:t>
      </w:r>
      <w:r w:rsidR="002D2C63" w:rsidRPr="00DA01DE">
        <w:rPr>
          <w:rFonts w:ascii="Arial" w:hAnsi="Arial" w:cs="Arial"/>
        </w:rPr>
        <w:t>финансового управления администрации Боготольского района</w:t>
      </w:r>
      <w:r w:rsidRPr="00DA01DE">
        <w:rPr>
          <w:rFonts w:ascii="Arial" w:hAnsi="Arial" w:cs="Arial"/>
        </w:rPr>
        <w:t xml:space="preserve"> информацию о суммах экономии бюджетных средств, сложившейся по результатам проведения конкурентных процедур; </w:t>
      </w:r>
    </w:p>
    <w:p w:rsidR="006D58E5" w:rsidRPr="00DA01DE" w:rsidRDefault="00161C62" w:rsidP="001E189C">
      <w:pPr>
        <w:tabs>
          <w:tab w:val="left" w:pos="709"/>
          <w:tab w:val="left" w:pos="851"/>
          <w:tab w:val="left" w:pos="1418"/>
          <w:tab w:val="left" w:pos="1701"/>
        </w:tabs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б) главным распорядителям средств </w:t>
      </w:r>
      <w:r w:rsidR="002D2C63" w:rsidRPr="00DA01DE">
        <w:rPr>
          <w:rFonts w:ascii="Arial" w:hAnsi="Arial" w:cs="Arial"/>
        </w:rPr>
        <w:t>районного</w:t>
      </w:r>
      <w:r w:rsidRPr="00DA01DE">
        <w:rPr>
          <w:rFonts w:ascii="Arial" w:hAnsi="Arial" w:cs="Arial"/>
        </w:rPr>
        <w:t xml:space="preserve"> бюджета</w:t>
      </w:r>
      <w:r w:rsidR="006D58E5" w:rsidRPr="00DA01DE">
        <w:rPr>
          <w:rFonts w:ascii="Arial" w:hAnsi="Arial" w:cs="Arial"/>
        </w:rPr>
        <w:t>:</w:t>
      </w:r>
    </w:p>
    <w:p w:rsidR="00161C62" w:rsidRPr="00DA01DE" w:rsidRDefault="00161C62" w:rsidP="001E189C">
      <w:pPr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при возникновении необходимости </w:t>
      </w:r>
      <w:r w:rsidR="006D58E5" w:rsidRPr="00DA01DE">
        <w:rPr>
          <w:rFonts w:ascii="Arial" w:hAnsi="Arial" w:cs="Arial"/>
        </w:rPr>
        <w:t xml:space="preserve">направлять </w:t>
      </w:r>
      <w:r w:rsidRPr="00DA01DE">
        <w:rPr>
          <w:rFonts w:ascii="Arial" w:hAnsi="Arial" w:cs="Arial"/>
        </w:rPr>
        <w:t xml:space="preserve">в </w:t>
      </w:r>
      <w:r w:rsidR="006D58E5" w:rsidRPr="00DA01DE">
        <w:rPr>
          <w:rFonts w:ascii="Arial" w:hAnsi="Arial" w:cs="Arial"/>
        </w:rPr>
        <w:t>финансовое управление администрации Боготольского района</w:t>
      </w:r>
      <w:r w:rsidRPr="00DA01DE">
        <w:rPr>
          <w:rFonts w:ascii="Arial" w:hAnsi="Arial" w:cs="Arial"/>
        </w:rPr>
        <w:t xml:space="preserve"> сведения об экономии бюджетных средств, сложившейся по результатам проведения конкурентных процедур, согласно приложению 3</w:t>
      </w:r>
      <w:r w:rsidR="003271D4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совместно с предложениями по ее</w:t>
      </w:r>
      <w:r w:rsidR="006D58E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использованию</w:t>
      </w:r>
      <w:r w:rsidR="006D58E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исходя</w:t>
      </w:r>
      <w:r w:rsidR="006D58E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 xml:space="preserve">из выстроенных приоритетных направлений развития отрасли с учетом заявленной потребности при формировании </w:t>
      </w:r>
      <w:r w:rsidR="002D2C63" w:rsidRPr="00DA01DE">
        <w:rPr>
          <w:rFonts w:ascii="Arial" w:hAnsi="Arial" w:cs="Arial"/>
        </w:rPr>
        <w:t>районного</w:t>
      </w:r>
      <w:r w:rsidRPr="00DA01DE">
        <w:rPr>
          <w:rFonts w:ascii="Arial" w:hAnsi="Arial" w:cs="Arial"/>
        </w:rPr>
        <w:t xml:space="preserve"> бюджета;</w:t>
      </w:r>
    </w:p>
    <w:p w:rsidR="00CC660D" w:rsidRPr="00DA01DE" w:rsidRDefault="006D58E5" w:rsidP="001E189C">
      <w:pPr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5</w:t>
      </w:r>
      <w:r w:rsidR="00635160" w:rsidRPr="00DA01DE">
        <w:rPr>
          <w:rFonts w:ascii="Arial" w:hAnsi="Arial" w:cs="Arial"/>
        </w:rPr>
        <w:t>.</w:t>
      </w:r>
      <w:r w:rsidR="003953D5" w:rsidRPr="00DA01DE">
        <w:rPr>
          <w:rFonts w:ascii="Arial" w:hAnsi="Arial" w:cs="Arial"/>
        </w:rPr>
        <w:t xml:space="preserve"> </w:t>
      </w:r>
      <w:r w:rsidR="00635160" w:rsidRPr="00DA01DE">
        <w:rPr>
          <w:rFonts w:ascii="Arial" w:hAnsi="Arial" w:cs="Arial"/>
        </w:rPr>
        <w:t xml:space="preserve">Рекомендовать главам </w:t>
      </w:r>
      <w:r w:rsidR="00CC660D" w:rsidRPr="00DA01DE">
        <w:rPr>
          <w:rFonts w:ascii="Arial" w:hAnsi="Arial" w:cs="Arial"/>
        </w:rPr>
        <w:t>сельсоветов</w:t>
      </w:r>
      <w:r w:rsidR="00635160" w:rsidRPr="00DA01DE">
        <w:rPr>
          <w:rFonts w:ascii="Arial" w:hAnsi="Arial" w:cs="Arial"/>
        </w:rPr>
        <w:t>:</w:t>
      </w:r>
    </w:p>
    <w:p w:rsidR="00850288" w:rsidRPr="00DA01DE" w:rsidRDefault="00850288" w:rsidP="001E189C">
      <w:pPr>
        <w:pStyle w:val="ConsPlusNormal"/>
        <w:tabs>
          <w:tab w:val="left" w:pos="1134"/>
        </w:tabs>
        <w:ind w:right="-2" w:firstLine="708"/>
        <w:jc w:val="both"/>
        <w:rPr>
          <w:sz w:val="24"/>
          <w:szCs w:val="24"/>
        </w:rPr>
      </w:pPr>
      <w:r w:rsidRPr="00DA01DE">
        <w:rPr>
          <w:sz w:val="24"/>
          <w:szCs w:val="24"/>
        </w:rPr>
        <w:t>представлять по форме, разработанной министерством финансов Красноярского края, информацию о плановых показателях и исполнении консолидированного бюджета муниципального образования в финансовое управление администрации Боготольского района</w:t>
      </w:r>
      <w:r w:rsidR="003953D5" w:rsidRPr="00DA01DE">
        <w:rPr>
          <w:sz w:val="24"/>
          <w:szCs w:val="24"/>
        </w:rPr>
        <w:t xml:space="preserve"> </w:t>
      </w:r>
      <w:r w:rsidRPr="00DA01DE">
        <w:rPr>
          <w:sz w:val="24"/>
          <w:szCs w:val="24"/>
        </w:rPr>
        <w:t xml:space="preserve">в срок не позднее 10-го числа месяца, следующего </w:t>
      </w:r>
      <w:proofErr w:type="gramStart"/>
      <w:r w:rsidRPr="00DA01DE">
        <w:rPr>
          <w:sz w:val="24"/>
          <w:szCs w:val="24"/>
        </w:rPr>
        <w:t>за</w:t>
      </w:r>
      <w:proofErr w:type="gramEnd"/>
      <w:r w:rsidRPr="00DA01DE">
        <w:rPr>
          <w:sz w:val="24"/>
          <w:szCs w:val="24"/>
        </w:rPr>
        <w:t xml:space="preserve"> отчетным;</w:t>
      </w:r>
    </w:p>
    <w:p w:rsidR="000A6203" w:rsidRPr="00DA01DE" w:rsidRDefault="000A6203" w:rsidP="001E189C">
      <w:pPr>
        <w:pStyle w:val="ConsPlusNormal"/>
        <w:tabs>
          <w:tab w:val="left" w:pos="1134"/>
        </w:tabs>
        <w:ind w:right="-2" w:firstLine="708"/>
        <w:jc w:val="both"/>
        <w:rPr>
          <w:sz w:val="24"/>
          <w:szCs w:val="24"/>
        </w:rPr>
      </w:pPr>
      <w:r w:rsidRPr="00DA01DE">
        <w:rPr>
          <w:sz w:val="24"/>
          <w:szCs w:val="24"/>
        </w:rPr>
        <w:t>разработать, утвердить и в срок до 1 февраля 20</w:t>
      </w:r>
      <w:r w:rsidR="00B2426E" w:rsidRPr="00DA01DE">
        <w:rPr>
          <w:sz w:val="24"/>
          <w:szCs w:val="24"/>
        </w:rPr>
        <w:t>20</w:t>
      </w:r>
      <w:r w:rsidRPr="00DA01DE">
        <w:rPr>
          <w:sz w:val="24"/>
          <w:szCs w:val="24"/>
        </w:rPr>
        <w:t xml:space="preserve"> года представить в финансовое управление </w:t>
      </w:r>
      <w:r w:rsidR="00850288" w:rsidRPr="00DA01DE">
        <w:rPr>
          <w:sz w:val="24"/>
          <w:szCs w:val="24"/>
        </w:rPr>
        <w:t xml:space="preserve">администрации Боготольского района </w:t>
      </w:r>
      <w:r w:rsidRPr="00DA01DE">
        <w:rPr>
          <w:sz w:val="24"/>
          <w:szCs w:val="24"/>
        </w:rPr>
        <w:t>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1</w:t>
      </w:r>
      <w:r w:rsidR="00B3345B" w:rsidRPr="00DA01DE">
        <w:rPr>
          <w:sz w:val="24"/>
          <w:szCs w:val="24"/>
        </w:rPr>
        <w:t>5</w:t>
      </w:r>
      <w:r w:rsidRPr="00DA01DE">
        <w:rPr>
          <w:sz w:val="24"/>
          <w:szCs w:val="24"/>
        </w:rPr>
        <w:t xml:space="preserve"> числа месяца, следующего за отчетным кварталом;</w:t>
      </w:r>
    </w:p>
    <w:p w:rsidR="00CF33F3" w:rsidRPr="00DA01DE" w:rsidRDefault="00CF33F3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представлять информацию о расходовании субсидий, субвенций и иных межбюджетных трансфертов, предоставляемых из краевого бюджета, главным распорядителям средств краевого бюджета (по вопросам, находящимся в их компетенции) в срок не позднее 10-го числа месяца, следующего </w:t>
      </w:r>
      <w:proofErr w:type="gramStart"/>
      <w:r w:rsidRPr="00DA01DE">
        <w:rPr>
          <w:rFonts w:ascii="Arial" w:hAnsi="Arial" w:cs="Arial"/>
        </w:rPr>
        <w:t>за</w:t>
      </w:r>
      <w:proofErr w:type="gramEnd"/>
      <w:r w:rsidRPr="00DA01DE">
        <w:rPr>
          <w:rFonts w:ascii="Arial" w:hAnsi="Arial" w:cs="Arial"/>
        </w:rPr>
        <w:t xml:space="preserve"> отчетным;</w:t>
      </w:r>
    </w:p>
    <w:p w:rsidR="00CF33F3" w:rsidRPr="00DA01DE" w:rsidRDefault="00CF33F3" w:rsidP="001E189C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представлять 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</w:t>
      </w:r>
      <w:proofErr w:type="gramStart"/>
      <w:r w:rsidRPr="00DA01DE">
        <w:rPr>
          <w:rFonts w:ascii="Arial" w:hAnsi="Arial" w:cs="Arial"/>
        </w:rPr>
        <w:t>дств кр</w:t>
      </w:r>
      <w:proofErr w:type="gramEnd"/>
      <w:r w:rsidRPr="00DA01DE">
        <w:rPr>
          <w:rFonts w:ascii="Arial" w:hAnsi="Arial" w:cs="Arial"/>
        </w:rPr>
        <w:t>аевого бюджета по установленной ими форме в срок не позднее 20-го числа текущего месяца;</w:t>
      </w:r>
    </w:p>
    <w:p w:rsidR="00CC660D" w:rsidRPr="00DA01DE" w:rsidRDefault="00CC660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</w:t>
      </w:r>
      <w:r w:rsidR="003953D5" w:rsidRPr="00DA01DE">
        <w:rPr>
          <w:rFonts w:ascii="Arial" w:hAnsi="Arial" w:cs="Arial"/>
        </w:rPr>
        <w:t>«</w:t>
      </w:r>
      <w:r w:rsidRPr="00DA01DE">
        <w:rPr>
          <w:rFonts w:ascii="Arial" w:hAnsi="Arial" w:cs="Arial"/>
        </w:rPr>
        <w:t>О контрактной системе в сфере закупок товаров, работ, услуг для обеспечения государ</w:t>
      </w:r>
      <w:r w:rsidR="000A6203" w:rsidRPr="00DA01DE">
        <w:rPr>
          <w:rFonts w:ascii="Arial" w:hAnsi="Arial" w:cs="Arial"/>
        </w:rPr>
        <w:t>ственных и муниципальных нужд</w:t>
      </w:r>
      <w:r w:rsidR="003953D5" w:rsidRPr="00DA01DE">
        <w:rPr>
          <w:rFonts w:ascii="Arial" w:hAnsi="Arial" w:cs="Arial"/>
        </w:rPr>
        <w:t>»</w:t>
      </w:r>
      <w:r w:rsidR="000A6203" w:rsidRPr="00DA01DE">
        <w:rPr>
          <w:rFonts w:ascii="Arial" w:hAnsi="Arial" w:cs="Arial"/>
        </w:rPr>
        <w:t>. Сложившуюся экономию направ</w:t>
      </w:r>
      <w:r w:rsidR="004735CA" w:rsidRPr="00DA01DE">
        <w:rPr>
          <w:rFonts w:ascii="Arial" w:hAnsi="Arial" w:cs="Arial"/>
        </w:rPr>
        <w:t>лять</w:t>
      </w:r>
      <w:r w:rsidR="000A6203" w:rsidRPr="00DA01DE">
        <w:rPr>
          <w:rFonts w:ascii="Arial" w:hAnsi="Arial" w:cs="Arial"/>
        </w:rPr>
        <w:t xml:space="preserve"> на покрытие дефицита бюджета сельсовета;</w:t>
      </w:r>
    </w:p>
    <w:p w:rsidR="00CC660D" w:rsidRPr="00DA01DE" w:rsidRDefault="00CC660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обеспечить при прогнозируемом снижении объема поступлений доходов бюджета сельсовета в первоочередном порядке выплату заработной платы работникам учреждений бюджетной сферы, оплату коммунальных услуг, уплату налогов;</w:t>
      </w:r>
    </w:p>
    <w:p w:rsidR="00CC660D" w:rsidRPr="00DA01DE" w:rsidRDefault="00CC660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не допускать образования просроченной кредиторской и дебиторской </w:t>
      </w:r>
      <w:r w:rsidRPr="00DA01DE">
        <w:rPr>
          <w:rFonts w:ascii="Arial" w:hAnsi="Arial" w:cs="Arial"/>
        </w:rPr>
        <w:lastRenderedPageBreak/>
        <w:t xml:space="preserve">задолженности </w:t>
      </w:r>
      <w:r w:rsidR="00115814" w:rsidRPr="00DA01DE">
        <w:rPr>
          <w:rFonts w:ascii="Arial" w:hAnsi="Arial" w:cs="Arial"/>
        </w:rPr>
        <w:t xml:space="preserve">за счет </w:t>
      </w:r>
      <w:r w:rsidRPr="00DA01DE">
        <w:rPr>
          <w:rFonts w:ascii="Arial" w:hAnsi="Arial" w:cs="Arial"/>
        </w:rPr>
        <w:t>средств</w:t>
      </w:r>
      <w:r w:rsidR="00115814" w:rsidRPr="00DA01DE">
        <w:rPr>
          <w:rFonts w:ascii="Arial" w:hAnsi="Arial" w:cs="Arial"/>
        </w:rPr>
        <w:t xml:space="preserve"> местного бюджета</w:t>
      </w:r>
      <w:r w:rsidRPr="00DA01DE">
        <w:rPr>
          <w:rFonts w:ascii="Arial" w:hAnsi="Arial" w:cs="Arial"/>
        </w:rPr>
        <w:t>;</w:t>
      </w:r>
    </w:p>
    <w:p w:rsidR="003953D5" w:rsidRPr="00DA01DE" w:rsidRDefault="00CC660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</w:t>
      </w:r>
      <w:r w:rsidR="00CF33F3" w:rsidRPr="00DA01DE">
        <w:rPr>
          <w:rFonts w:ascii="Arial" w:hAnsi="Arial" w:cs="Arial"/>
        </w:rPr>
        <w:t>ствующих расходных обязательств.</w:t>
      </w:r>
    </w:p>
    <w:p w:rsidR="003814ED" w:rsidRPr="00DA01DE" w:rsidRDefault="003814E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6.</w:t>
      </w:r>
      <w:r w:rsidR="003953D5" w:rsidRPr="00DA01DE">
        <w:rPr>
          <w:rFonts w:ascii="Arial" w:hAnsi="Arial" w:cs="Arial"/>
        </w:rPr>
        <w:t xml:space="preserve"> </w:t>
      </w:r>
      <w:proofErr w:type="gramStart"/>
      <w:r w:rsidR="006C37A7" w:rsidRPr="00DA01DE">
        <w:rPr>
          <w:rFonts w:ascii="Arial" w:hAnsi="Arial" w:cs="Arial"/>
        </w:rPr>
        <w:t>Контроль за</w:t>
      </w:r>
      <w:proofErr w:type="gramEnd"/>
      <w:r w:rsidRPr="00DA01DE">
        <w:rPr>
          <w:rFonts w:ascii="Arial" w:hAnsi="Arial" w:cs="Arial"/>
        </w:rPr>
        <w:t xml:space="preserve"> исполнением настоящего </w:t>
      </w:r>
      <w:r w:rsidR="006C37A7" w:rsidRPr="00DA01DE">
        <w:rPr>
          <w:rFonts w:ascii="Arial" w:hAnsi="Arial" w:cs="Arial"/>
        </w:rPr>
        <w:t>П</w:t>
      </w:r>
      <w:r w:rsidRPr="00DA01DE">
        <w:rPr>
          <w:rFonts w:ascii="Arial" w:hAnsi="Arial" w:cs="Arial"/>
        </w:rPr>
        <w:t xml:space="preserve">остановления </w:t>
      </w:r>
      <w:r w:rsidR="003549FA" w:rsidRPr="00DA01DE">
        <w:rPr>
          <w:rFonts w:ascii="Arial" w:hAnsi="Arial" w:cs="Arial"/>
        </w:rPr>
        <w:t>оставляю за собой.</w:t>
      </w:r>
    </w:p>
    <w:p w:rsidR="009D6668" w:rsidRPr="00DA01DE" w:rsidRDefault="003814E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7</w:t>
      </w:r>
      <w:r w:rsidR="006D58E5" w:rsidRPr="00DA01DE">
        <w:rPr>
          <w:rFonts w:ascii="Arial" w:hAnsi="Arial" w:cs="Arial"/>
        </w:rPr>
        <w:t>.</w:t>
      </w:r>
      <w:r w:rsidR="003953D5" w:rsidRPr="00DA01DE">
        <w:rPr>
          <w:rFonts w:ascii="Arial" w:hAnsi="Arial" w:cs="Arial"/>
        </w:rPr>
        <w:t xml:space="preserve"> </w:t>
      </w:r>
      <w:r w:rsidR="009D6668" w:rsidRPr="00DA01DE">
        <w:rPr>
          <w:rFonts w:ascii="Arial" w:hAnsi="Arial" w:cs="Arial"/>
        </w:rPr>
        <w:t xml:space="preserve">Постановление опубликовать в периодическом печатном издании </w:t>
      </w:r>
      <w:r w:rsidR="003953D5" w:rsidRPr="00DA01DE">
        <w:rPr>
          <w:rFonts w:ascii="Arial" w:hAnsi="Arial" w:cs="Arial"/>
        </w:rPr>
        <w:t>«</w:t>
      </w:r>
      <w:r w:rsidR="009D6668" w:rsidRPr="00DA01DE">
        <w:rPr>
          <w:rFonts w:ascii="Arial" w:hAnsi="Arial" w:cs="Arial"/>
        </w:rPr>
        <w:t xml:space="preserve">Официальный вестник </w:t>
      </w:r>
      <w:proofErr w:type="spellStart"/>
      <w:r w:rsidR="009D6668" w:rsidRPr="00DA01DE">
        <w:rPr>
          <w:rFonts w:ascii="Arial" w:hAnsi="Arial" w:cs="Arial"/>
        </w:rPr>
        <w:t>Боготольского</w:t>
      </w:r>
      <w:proofErr w:type="spellEnd"/>
      <w:r w:rsidR="009D6668" w:rsidRPr="00DA01DE">
        <w:rPr>
          <w:rFonts w:ascii="Arial" w:hAnsi="Arial" w:cs="Arial"/>
        </w:rPr>
        <w:t xml:space="preserve"> района</w:t>
      </w:r>
      <w:r w:rsidR="003953D5" w:rsidRPr="00DA01DE">
        <w:rPr>
          <w:rFonts w:ascii="Arial" w:hAnsi="Arial" w:cs="Arial"/>
        </w:rPr>
        <w:t>»</w:t>
      </w:r>
      <w:r w:rsidR="009D6668" w:rsidRPr="00DA01DE">
        <w:rPr>
          <w:rFonts w:ascii="Arial" w:hAnsi="Arial" w:cs="Arial"/>
        </w:rPr>
        <w:t xml:space="preserve"> и разместить на официальном сайте </w:t>
      </w:r>
      <w:proofErr w:type="spellStart"/>
      <w:r w:rsidR="009D6668" w:rsidRPr="00DA01DE">
        <w:rPr>
          <w:rFonts w:ascii="Arial" w:hAnsi="Arial" w:cs="Arial"/>
        </w:rPr>
        <w:t>Боготольского</w:t>
      </w:r>
      <w:proofErr w:type="spellEnd"/>
      <w:r w:rsidR="009D6668" w:rsidRPr="00DA01DE">
        <w:rPr>
          <w:rFonts w:ascii="Arial" w:hAnsi="Arial" w:cs="Arial"/>
        </w:rPr>
        <w:t xml:space="preserve"> района Красноярского края в сети Интернет (</w:t>
      </w:r>
      <w:r w:rsidR="009D6668" w:rsidRPr="00DA01DE">
        <w:rPr>
          <w:rFonts w:ascii="Arial" w:hAnsi="Arial" w:cs="Arial"/>
          <w:lang w:val="en-US"/>
        </w:rPr>
        <w:t>www</w:t>
      </w:r>
      <w:r w:rsidR="009D6668" w:rsidRPr="00DA01DE">
        <w:rPr>
          <w:rFonts w:ascii="Arial" w:hAnsi="Arial" w:cs="Arial"/>
        </w:rPr>
        <w:t>.</w:t>
      </w:r>
      <w:proofErr w:type="spellStart"/>
      <w:r w:rsidR="009D6668" w:rsidRPr="00DA01DE">
        <w:rPr>
          <w:rFonts w:ascii="Arial" w:hAnsi="Arial" w:cs="Arial"/>
          <w:lang w:val="en-US"/>
        </w:rPr>
        <w:t>bogotol</w:t>
      </w:r>
      <w:proofErr w:type="spellEnd"/>
      <w:r w:rsidR="009D6668" w:rsidRPr="00DA01DE">
        <w:rPr>
          <w:rFonts w:ascii="Arial" w:hAnsi="Arial" w:cs="Arial"/>
        </w:rPr>
        <w:t>-</w:t>
      </w:r>
      <w:r w:rsidR="009D6668" w:rsidRPr="00DA01DE">
        <w:rPr>
          <w:rFonts w:ascii="Arial" w:hAnsi="Arial" w:cs="Arial"/>
          <w:lang w:val="en-US"/>
        </w:rPr>
        <w:t>r</w:t>
      </w:r>
      <w:r w:rsidR="009D6668" w:rsidRPr="00DA01DE">
        <w:rPr>
          <w:rFonts w:ascii="Arial" w:hAnsi="Arial" w:cs="Arial"/>
        </w:rPr>
        <w:t>.</w:t>
      </w:r>
      <w:proofErr w:type="spellStart"/>
      <w:r w:rsidR="009D6668" w:rsidRPr="00DA01DE">
        <w:rPr>
          <w:rFonts w:ascii="Arial" w:hAnsi="Arial" w:cs="Arial"/>
          <w:lang w:val="en-US"/>
        </w:rPr>
        <w:t>ru</w:t>
      </w:r>
      <w:proofErr w:type="spellEnd"/>
      <w:r w:rsidR="009D6668" w:rsidRPr="00DA01DE">
        <w:rPr>
          <w:rFonts w:ascii="Arial" w:hAnsi="Arial" w:cs="Arial"/>
        </w:rPr>
        <w:t>).</w:t>
      </w:r>
    </w:p>
    <w:p w:rsidR="00834B04" w:rsidRPr="00DA01DE" w:rsidRDefault="003814ED" w:rsidP="001E18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8</w:t>
      </w:r>
      <w:r w:rsidR="008518D2" w:rsidRPr="00DA01DE">
        <w:rPr>
          <w:rFonts w:ascii="Arial" w:hAnsi="Arial" w:cs="Arial"/>
        </w:rPr>
        <w:t>.</w:t>
      </w:r>
      <w:r w:rsidR="00E42D3D" w:rsidRPr="00DA01DE">
        <w:rPr>
          <w:rFonts w:ascii="Arial" w:hAnsi="Arial" w:cs="Arial"/>
        </w:rPr>
        <w:t xml:space="preserve"> </w:t>
      </w:r>
      <w:r w:rsidR="00EC5541" w:rsidRPr="00DA01DE">
        <w:rPr>
          <w:rFonts w:ascii="Arial" w:hAnsi="Arial" w:cs="Arial"/>
        </w:rPr>
        <w:t xml:space="preserve">Постановление вступает в силу </w:t>
      </w:r>
      <w:r w:rsidR="00AD7409" w:rsidRPr="00DA01DE">
        <w:rPr>
          <w:rFonts w:ascii="Arial" w:hAnsi="Arial" w:cs="Arial"/>
        </w:rPr>
        <w:t>со</w:t>
      </w:r>
      <w:r w:rsidR="00EC5541" w:rsidRPr="00DA01DE">
        <w:rPr>
          <w:rFonts w:ascii="Arial" w:hAnsi="Arial" w:cs="Arial"/>
        </w:rPr>
        <w:t xml:space="preserve"> дн</w:t>
      </w:r>
      <w:r w:rsidR="00AD7409" w:rsidRPr="00DA01DE">
        <w:rPr>
          <w:rFonts w:ascii="Arial" w:hAnsi="Arial" w:cs="Arial"/>
        </w:rPr>
        <w:t>я</w:t>
      </w:r>
      <w:r w:rsidR="00EC5541" w:rsidRPr="00DA01DE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01 января 20</w:t>
      </w:r>
      <w:r w:rsidR="00401AA7" w:rsidRPr="00DA01DE">
        <w:rPr>
          <w:rFonts w:ascii="Arial" w:hAnsi="Arial" w:cs="Arial"/>
        </w:rPr>
        <w:t>20</w:t>
      </w:r>
      <w:r w:rsidR="00EC5541" w:rsidRPr="00DA01DE">
        <w:rPr>
          <w:rFonts w:ascii="Arial" w:hAnsi="Arial" w:cs="Arial"/>
        </w:rPr>
        <w:t xml:space="preserve"> года.</w:t>
      </w:r>
    </w:p>
    <w:p w:rsidR="00834B04" w:rsidRPr="00DA01DE" w:rsidRDefault="00834B04" w:rsidP="00395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4B04" w:rsidRPr="00DA01DE" w:rsidRDefault="00834B04" w:rsidP="00395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D3D" w:rsidRPr="00DA01DE" w:rsidRDefault="00F150FB" w:rsidP="00395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Г</w:t>
      </w:r>
      <w:r w:rsidR="00E42D3D" w:rsidRPr="00DA01DE">
        <w:rPr>
          <w:rFonts w:ascii="Arial" w:hAnsi="Arial" w:cs="Arial"/>
        </w:rPr>
        <w:t>лав</w:t>
      </w:r>
      <w:r w:rsidRPr="00DA01DE">
        <w:rPr>
          <w:rFonts w:ascii="Arial" w:hAnsi="Arial" w:cs="Arial"/>
        </w:rPr>
        <w:t>а</w:t>
      </w:r>
      <w:r w:rsidR="00E42D3D" w:rsidRPr="00DA01DE">
        <w:rPr>
          <w:rFonts w:ascii="Arial" w:hAnsi="Arial" w:cs="Arial"/>
        </w:rPr>
        <w:t xml:space="preserve"> </w:t>
      </w:r>
      <w:r w:rsidR="004278A1" w:rsidRPr="00DA01DE">
        <w:rPr>
          <w:rFonts w:ascii="Arial" w:hAnsi="Arial" w:cs="Arial"/>
        </w:rPr>
        <w:t xml:space="preserve">Боготольского </w:t>
      </w:r>
      <w:r w:rsidR="00E42D3D" w:rsidRPr="00DA01DE">
        <w:rPr>
          <w:rFonts w:ascii="Arial" w:hAnsi="Arial" w:cs="Arial"/>
        </w:rPr>
        <w:t>района</w:t>
      </w:r>
      <w:r w:rsidR="00834B04" w:rsidRPr="00DA01DE">
        <w:rPr>
          <w:rFonts w:ascii="Arial" w:hAnsi="Arial" w:cs="Arial"/>
        </w:rPr>
        <w:tab/>
      </w:r>
      <w:r w:rsidR="00834B04" w:rsidRPr="00DA01DE">
        <w:rPr>
          <w:rFonts w:ascii="Arial" w:hAnsi="Arial" w:cs="Arial"/>
        </w:rPr>
        <w:tab/>
      </w:r>
      <w:r w:rsidR="00834B04" w:rsidRPr="00DA01DE">
        <w:rPr>
          <w:rFonts w:ascii="Arial" w:hAnsi="Arial" w:cs="Arial"/>
        </w:rPr>
        <w:tab/>
      </w:r>
      <w:r w:rsidR="00834B04" w:rsidRPr="00DA01DE">
        <w:rPr>
          <w:rFonts w:ascii="Arial" w:hAnsi="Arial" w:cs="Arial"/>
        </w:rPr>
        <w:tab/>
      </w:r>
      <w:r w:rsidR="003953D5" w:rsidRPr="00DA01DE">
        <w:rPr>
          <w:rFonts w:ascii="Arial" w:hAnsi="Arial" w:cs="Arial"/>
        </w:rPr>
        <w:tab/>
      </w:r>
      <w:r w:rsidR="003953D5" w:rsidRPr="00DA01DE">
        <w:rPr>
          <w:rFonts w:ascii="Arial" w:hAnsi="Arial" w:cs="Arial"/>
        </w:rPr>
        <w:tab/>
      </w:r>
      <w:r w:rsidR="003953D5"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>А.В.Белов</w:t>
      </w:r>
    </w:p>
    <w:p w:rsidR="00834B04" w:rsidRPr="00DA01DE" w:rsidRDefault="00834B04" w:rsidP="00395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18D2" w:rsidRPr="00DA01DE" w:rsidRDefault="008518D2" w:rsidP="003953D5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8518D2" w:rsidRPr="00DA01DE" w:rsidSect="003953D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0" w:name="Par68"/>
      <w:bookmarkEnd w:id="0"/>
    </w:p>
    <w:p w:rsidR="00544837" w:rsidRPr="00DA01DE" w:rsidRDefault="00544837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bookmarkStart w:id="1" w:name="Par187"/>
      <w:bookmarkEnd w:id="1"/>
      <w:r w:rsidRPr="00DA01DE">
        <w:rPr>
          <w:rFonts w:ascii="Arial" w:hAnsi="Arial" w:cs="Arial"/>
        </w:rPr>
        <w:lastRenderedPageBreak/>
        <w:t>Приложение 1</w:t>
      </w:r>
    </w:p>
    <w:p w:rsidR="00544837" w:rsidRPr="00DA01DE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к Постановлению</w:t>
      </w:r>
    </w:p>
    <w:p w:rsidR="00544837" w:rsidRPr="00DA01DE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администрации </w:t>
      </w:r>
      <w:proofErr w:type="spellStart"/>
      <w:r w:rsidRPr="00DA01DE">
        <w:rPr>
          <w:rFonts w:ascii="Arial" w:hAnsi="Arial" w:cs="Arial"/>
        </w:rPr>
        <w:t>Боготольского</w:t>
      </w:r>
      <w:proofErr w:type="spellEnd"/>
      <w:r w:rsidR="003953D5" w:rsidRPr="00DA01DE">
        <w:rPr>
          <w:rFonts w:ascii="Arial" w:hAnsi="Arial" w:cs="Arial"/>
        </w:rPr>
        <w:t xml:space="preserve"> </w:t>
      </w:r>
      <w:r w:rsidR="00C0169F">
        <w:rPr>
          <w:rFonts w:ascii="Arial" w:hAnsi="Arial" w:cs="Arial"/>
        </w:rPr>
        <w:t>района</w:t>
      </w:r>
    </w:p>
    <w:p w:rsidR="00544837" w:rsidRPr="00DA01DE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от </w:t>
      </w:r>
      <w:r w:rsidR="002201EA">
        <w:rPr>
          <w:rFonts w:ascii="Arial" w:hAnsi="Arial" w:cs="Arial"/>
        </w:rPr>
        <w:t>27</w:t>
      </w:r>
      <w:r w:rsidRPr="00DA01DE">
        <w:rPr>
          <w:rFonts w:ascii="Arial" w:hAnsi="Arial" w:cs="Arial"/>
        </w:rPr>
        <w:t xml:space="preserve"> декабря 2019 г. </w:t>
      </w:r>
      <w:r w:rsidR="003953D5" w:rsidRPr="00DA01DE">
        <w:rPr>
          <w:rFonts w:ascii="Arial" w:hAnsi="Arial" w:cs="Arial"/>
        </w:rPr>
        <w:t>№</w:t>
      </w:r>
      <w:r w:rsidRPr="00DA01DE">
        <w:rPr>
          <w:rFonts w:ascii="Arial" w:hAnsi="Arial" w:cs="Arial"/>
        </w:rPr>
        <w:t xml:space="preserve"> </w:t>
      </w:r>
      <w:r w:rsidR="00D80988">
        <w:rPr>
          <w:rFonts w:ascii="Arial" w:hAnsi="Arial" w:cs="Arial"/>
        </w:rPr>
        <w:t>753-п</w:t>
      </w:r>
    </w:p>
    <w:p w:rsidR="00544837" w:rsidRPr="00DA01DE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</w:p>
    <w:p w:rsidR="00544837" w:rsidRPr="00DA01DE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bookmarkStart w:id="2" w:name="Par73"/>
      <w:bookmarkEnd w:id="2"/>
      <w:r w:rsidRPr="00DA01DE">
        <w:rPr>
          <w:rFonts w:ascii="Arial" w:hAnsi="Arial" w:cs="Arial"/>
          <w:sz w:val="24"/>
          <w:szCs w:val="24"/>
        </w:rPr>
        <w:t>Информация о динамике задолженности в районный бюджет</w:t>
      </w:r>
      <w:r w:rsidR="0020799C">
        <w:rPr>
          <w:rFonts w:ascii="Arial" w:hAnsi="Arial" w:cs="Arial"/>
          <w:sz w:val="24"/>
          <w:szCs w:val="24"/>
        </w:rPr>
        <w:t xml:space="preserve"> </w:t>
      </w:r>
      <w:r w:rsidRPr="00DA01DE">
        <w:rPr>
          <w:rFonts w:ascii="Arial" w:hAnsi="Arial" w:cs="Arial"/>
          <w:sz w:val="24"/>
          <w:szCs w:val="24"/>
        </w:rPr>
        <w:t>по администрируемым доходам</w:t>
      </w:r>
    </w:p>
    <w:p w:rsidR="00544837" w:rsidRPr="00DA01DE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DA01D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44837" w:rsidRPr="00DA01DE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DA01DE">
        <w:rPr>
          <w:rFonts w:ascii="Arial" w:hAnsi="Arial" w:cs="Arial"/>
          <w:sz w:val="24"/>
          <w:szCs w:val="24"/>
        </w:rPr>
        <w:t>(наименование главного администратора доходов районного бюджета)</w:t>
      </w:r>
    </w:p>
    <w:p w:rsidR="00DE2F9C" w:rsidRPr="00DA01DE" w:rsidRDefault="00DE2F9C" w:rsidP="00DE2F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1672"/>
        <w:gridCol w:w="1673"/>
        <w:gridCol w:w="1672"/>
        <w:gridCol w:w="1673"/>
        <w:gridCol w:w="1673"/>
        <w:gridCol w:w="2487"/>
      </w:tblGrid>
      <w:tr w:rsidR="00DE2F9C" w:rsidRPr="00DA01DE" w:rsidTr="00DE2F9C">
        <w:tc>
          <w:tcPr>
            <w:tcW w:w="817" w:type="dxa"/>
            <w:vMerge w:val="restart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 xml:space="preserve">№ </w:t>
            </w:r>
            <w:proofErr w:type="gramStart"/>
            <w:r w:rsidRPr="00DA01DE">
              <w:rPr>
                <w:rFonts w:ascii="Arial" w:hAnsi="Arial" w:cs="Arial"/>
              </w:rPr>
              <w:t>п</w:t>
            </w:r>
            <w:proofErr w:type="gramEnd"/>
            <w:r w:rsidRPr="00DA01DE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  <w:gridSpan w:val="2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Администрируемые доходы</w:t>
            </w:r>
          </w:p>
        </w:tc>
        <w:tc>
          <w:tcPr>
            <w:tcW w:w="8363" w:type="dxa"/>
            <w:gridSpan w:val="5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Задолженность по платежам в бюджет, тыс. рублей</w:t>
            </w:r>
          </w:p>
        </w:tc>
        <w:tc>
          <w:tcPr>
            <w:tcW w:w="2487" w:type="dxa"/>
            <w:vMerge w:val="restart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Пояснения о причинах образования задолженности</w:t>
            </w:r>
          </w:p>
        </w:tc>
      </w:tr>
      <w:tr w:rsidR="00DE2F9C" w:rsidRPr="00DA01DE" w:rsidTr="00DE2F9C">
        <w:tc>
          <w:tcPr>
            <w:tcW w:w="817" w:type="dxa"/>
            <w:vMerge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КБК</w:t>
            </w:r>
          </w:p>
        </w:tc>
        <w:tc>
          <w:tcPr>
            <w:tcW w:w="2127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72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 01.01.2020</w:t>
            </w:r>
          </w:p>
        </w:tc>
        <w:tc>
          <w:tcPr>
            <w:tcW w:w="1673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 01.04.2020</w:t>
            </w:r>
          </w:p>
        </w:tc>
        <w:tc>
          <w:tcPr>
            <w:tcW w:w="1672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 01.07.2020</w:t>
            </w:r>
          </w:p>
        </w:tc>
        <w:tc>
          <w:tcPr>
            <w:tcW w:w="1673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 01.10.2020</w:t>
            </w:r>
          </w:p>
        </w:tc>
        <w:tc>
          <w:tcPr>
            <w:tcW w:w="1673" w:type="dxa"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 01.01.2021</w:t>
            </w:r>
          </w:p>
        </w:tc>
        <w:tc>
          <w:tcPr>
            <w:tcW w:w="2487" w:type="dxa"/>
            <w:vMerge/>
            <w:vAlign w:val="center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2F9C" w:rsidRPr="00DA01DE" w:rsidTr="00DE2F9C">
        <w:tc>
          <w:tcPr>
            <w:tcW w:w="81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DE2F9C" w:rsidRPr="00DA01DE" w:rsidRDefault="00DE2F9C" w:rsidP="00DE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E2F9C" w:rsidRPr="00DA01DE" w:rsidRDefault="00DE2F9C" w:rsidP="00DE2F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4837" w:rsidRPr="00DA01DE" w:rsidRDefault="00544837" w:rsidP="00DE2F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4837" w:rsidRPr="00DA01DE" w:rsidRDefault="00544837" w:rsidP="00DE2F9C">
      <w:pPr>
        <w:pStyle w:val="ConsPlusNonformat"/>
        <w:rPr>
          <w:rFonts w:ascii="Arial" w:hAnsi="Arial" w:cs="Arial"/>
          <w:sz w:val="24"/>
          <w:szCs w:val="24"/>
        </w:rPr>
      </w:pPr>
      <w:r w:rsidRPr="00DA01DE">
        <w:rPr>
          <w:rFonts w:ascii="Arial" w:hAnsi="Arial" w:cs="Arial"/>
          <w:sz w:val="24"/>
          <w:szCs w:val="24"/>
        </w:rPr>
        <w:t>Руководитель</w:t>
      </w:r>
      <w:r w:rsidR="003953D5" w:rsidRPr="00DA01DE">
        <w:rPr>
          <w:rFonts w:ascii="Arial" w:hAnsi="Arial" w:cs="Arial"/>
          <w:sz w:val="24"/>
          <w:szCs w:val="24"/>
        </w:rPr>
        <w:t xml:space="preserve"> </w:t>
      </w:r>
      <w:r w:rsidRPr="00DA01DE">
        <w:rPr>
          <w:rFonts w:ascii="Arial" w:hAnsi="Arial" w:cs="Arial"/>
          <w:sz w:val="24"/>
          <w:szCs w:val="24"/>
        </w:rPr>
        <w:t>______</w:t>
      </w:r>
      <w:r w:rsidR="00DE2F9C" w:rsidRPr="00DA01DE">
        <w:rPr>
          <w:rFonts w:ascii="Arial" w:hAnsi="Arial" w:cs="Arial"/>
          <w:sz w:val="24"/>
          <w:szCs w:val="24"/>
        </w:rPr>
        <w:t>____</w:t>
      </w:r>
      <w:r w:rsidRPr="00DA01DE">
        <w:rPr>
          <w:rFonts w:ascii="Arial" w:hAnsi="Arial" w:cs="Arial"/>
          <w:sz w:val="24"/>
          <w:szCs w:val="24"/>
        </w:rPr>
        <w:t>____</w:t>
      </w:r>
      <w:r w:rsidR="003953D5" w:rsidRPr="00DA01DE">
        <w:rPr>
          <w:rFonts w:ascii="Arial" w:hAnsi="Arial" w:cs="Arial"/>
          <w:sz w:val="24"/>
          <w:szCs w:val="24"/>
        </w:rPr>
        <w:t xml:space="preserve"> </w:t>
      </w:r>
      <w:r w:rsidRPr="00DA01DE">
        <w:rPr>
          <w:rFonts w:ascii="Arial" w:hAnsi="Arial" w:cs="Arial"/>
          <w:sz w:val="24"/>
          <w:szCs w:val="24"/>
        </w:rPr>
        <w:t>_____________________</w:t>
      </w:r>
    </w:p>
    <w:p w:rsidR="00544837" w:rsidRPr="00DA01DE" w:rsidRDefault="00544837" w:rsidP="00DE2F9C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DA01DE">
        <w:rPr>
          <w:rFonts w:ascii="Arial" w:hAnsi="Arial" w:cs="Arial"/>
          <w:sz w:val="24"/>
          <w:szCs w:val="24"/>
        </w:rPr>
        <w:t>(подпись)</w:t>
      </w:r>
      <w:r w:rsidR="00DE2F9C" w:rsidRPr="00DA01DE">
        <w:rPr>
          <w:rFonts w:ascii="Arial" w:hAnsi="Arial" w:cs="Arial"/>
          <w:sz w:val="24"/>
          <w:szCs w:val="24"/>
        </w:rPr>
        <w:tab/>
      </w:r>
      <w:r w:rsidRPr="00DA01DE">
        <w:rPr>
          <w:rFonts w:ascii="Arial" w:hAnsi="Arial" w:cs="Arial"/>
          <w:sz w:val="24"/>
          <w:szCs w:val="24"/>
        </w:rPr>
        <w:t>(расшифровка подписи)</w:t>
      </w:r>
    </w:p>
    <w:p w:rsidR="00544837" w:rsidRPr="00DA01DE" w:rsidRDefault="00544837" w:rsidP="00DE2F9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E2F9C" w:rsidRPr="00DA01DE" w:rsidRDefault="00DE2F9C" w:rsidP="00DE2F9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  <w:sectPr w:rsidR="00DE2F9C" w:rsidRPr="00DA01DE" w:rsidSect="00C0169F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518D2" w:rsidRPr="00DA01DE" w:rsidRDefault="0091325F" w:rsidP="003953D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lastRenderedPageBreak/>
        <w:t>П</w:t>
      </w:r>
      <w:r w:rsidR="008518D2" w:rsidRPr="00DA01DE">
        <w:rPr>
          <w:rFonts w:ascii="Arial" w:hAnsi="Arial" w:cs="Arial"/>
        </w:rPr>
        <w:t xml:space="preserve">риложение </w:t>
      </w:r>
      <w:r w:rsidR="00544837" w:rsidRPr="00DA01DE">
        <w:rPr>
          <w:rFonts w:ascii="Arial" w:hAnsi="Arial" w:cs="Arial"/>
        </w:rPr>
        <w:t>2</w:t>
      </w:r>
    </w:p>
    <w:p w:rsidR="008518D2" w:rsidRPr="00DA01DE" w:rsidRDefault="00804CA9" w:rsidP="003953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к Постановлению</w:t>
      </w:r>
    </w:p>
    <w:p w:rsidR="00185520" w:rsidRPr="00DA01DE" w:rsidRDefault="00185520" w:rsidP="003953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администрации Боготольского района</w:t>
      </w:r>
    </w:p>
    <w:p w:rsidR="008518D2" w:rsidRPr="00DA01DE" w:rsidRDefault="00185520" w:rsidP="003953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от </w:t>
      </w:r>
      <w:r w:rsidR="002201EA">
        <w:rPr>
          <w:rFonts w:ascii="Arial" w:hAnsi="Arial" w:cs="Arial"/>
        </w:rPr>
        <w:t>27</w:t>
      </w:r>
      <w:r w:rsidR="008518D2" w:rsidRPr="00DA01DE">
        <w:rPr>
          <w:rFonts w:ascii="Arial" w:hAnsi="Arial" w:cs="Arial"/>
        </w:rPr>
        <w:t xml:space="preserve"> </w:t>
      </w:r>
      <w:r w:rsidR="00544837" w:rsidRPr="00DA01DE">
        <w:rPr>
          <w:rFonts w:ascii="Arial" w:hAnsi="Arial" w:cs="Arial"/>
        </w:rPr>
        <w:t>декабря</w:t>
      </w:r>
      <w:r w:rsidR="008518D2" w:rsidRPr="00DA01DE">
        <w:rPr>
          <w:rFonts w:ascii="Arial" w:hAnsi="Arial" w:cs="Arial"/>
        </w:rPr>
        <w:t xml:space="preserve"> 201</w:t>
      </w:r>
      <w:r w:rsidR="00557BA5" w:rsidRPr="00DA01DE">
        <w:rPr>
          <w:rFonts w:ascii="Arial" w:hAnsi="Arial" w:cs="Arial"/>
        </w:rPr>
        <w:t>9</w:t>
      </w:r>
      <w:r w:rsidR="008518D2" w:rsidRPr="00DA01DE">
        <w:rPr>
          <w:rFonts w:ascii="Arial" w:hAnsi="Arial" w:cs="Arial"/>
        </w:rPr>
        <w:t xml:space="preserve">г. </w:t>
      </w:r>
      <w:r w:rsidR="003953D5" w:rsidRPr="00DA01DE">
        <w:rPr>
          <w:rFonts w:ascii="Arial" w:hAnsi="Arial" w:cs="Arial"/>
        </w:rPr>
        <w:t>№</w:t>
      </w:r>
      <w:r w:rsidR="008518D2" w:rsidRPr="00DA01DE">
        <w:rPr>
          <w:rFonts w:ascii="Arial" w:hAnsi="Arial" w:cs="Arial"/>
        </w:rPr>
        <w:t xml:space="preserve"> </w:t>
      </w:r>
      <w:r w:rsidR="00D80988">
        <w:rPr>
          <w:rFonts w:ascii="Arial" w:hAnsi="Arial" w:cs="Arial"/>
        </w:rPr>
        <w:t>753-</w:t>
      </w:r>
      <w:r w:rsidR="009C5629" w:rsidRPr="00DA01DE">
        <w:rPr>
          <w:rFonts w:ascii="Arial" w:hAnsi="Arial" w:cs="Arial"/>
        </w:rPr>
        <w:t>п</w:t>
      </w:r>
    </w:p>
    <w:p w:rsidR="008518D2" w:rsidRPr="00C0325B" w:rsidRDefault="008518D2" w:rsidP="00C03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8518D2" w:rsidRPr="00DA01DE" w:rsidRDefault="008518D2" w:rsidP="00395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192"/>
      <w:bookmarkEnd w:id="3"/>
      <w:r w:rsidRPr="00DA01DE">
        <w:rPr>
          <w:rFonts w:ascii="Arial" w:hAnsi="Arial" w:cs="Arial"/>
        </w:rPr>
        <w:t>ПЕРЕЧЕНЬ</w:t>
      </w:r>
      <w:r w:rsidR="007F2CA4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ТОВАРОВ, РАБОТ И УСЛУГ, АВАНСОВЫЕ ПЛАТЕЖИ ПО КОТОРЫМ МОГУТ</w:t>
      </w:r>
      <w:r w:rsidR="001E189C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ПРЕДУСМАТРИВАТЬСЯ В РАЗМЕРЕ 100 ПРОЦЕНТОВ ОТ СУММЫ ДОГОВОРА</w:t>
      </w:r>
      <w:r w:rsidR="007F2CA4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>(КОНТРАКТА)</w:t>
      </w:r>
    </w:p>
    <w:p w:rsidR="00607A2C" w:rsidRPr="00DA01DE" w:rsidRDefault="00607A2C" w:rsidP="00C032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1. Услуги по подписке на периодические издания, услуги почтовой связи.</w:t>
      </w: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8518D2" w:rsidRPr="00DA01DE" w:rsidRDefault="008518D2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3. Приобретение ученических медалей, учебно-педагогической и </w:t>
      </w:r>
      <w:proofErr w:type="spellStart"/>
      <w:r w:rsidRPr="00DA01DE">
        <w:rPr>
          <w:rFonts w:ascii="Arial" w:hAnsi="Arial" w:cs="Arial"/>
        </w:rPr>
        <w:t>аттестационно</w:t>
      </w:r>
      <w:proofErr w:type="spellEnd"/>
      <w:r w:rsidRPr="00DA01DE">
        <w:rPr>
          <w:rFonts w:ascii="Arial" w:hAnsi="Arial" w:cs="Arial"/>
        </w:rPr>
        <w:t>-бланочной документации.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4</w:t>
      </w:r>
      <w:r w:rsidR="008518D2" w:rsidRPr="00DA01DE">
        <w:rPr>
          <w:rFonts w:ascii="Arial" w:hAnsi="Arial" w:cs="Arial"/>
        </w:rPr>
        <w:t>. Путевки в детские оздоровительные лагеря.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5</w:t>
      </w:r>
      <w:r w:rsidR="008518D2" w:rsidRPr="00DA01DE">
        <w:rPr>
          <w:rFonts w:ascii="Arial" w:hAnsi="Arial" w:cs="Arial"/>
        </w:rPr>
        <w:t xml:space="preserve">. Билеты на посещение </w:t>
      </w:r>
      <w:r w:rsidR="003549FA" w:rsidRPr="00DA01DE">
        <w:rPr>
          <w:rFonts w:ascii="Arial" w:hAnsi="Arial" w:cs="Arial"/>
        </w:rPr>
        <w:t>государственных</w:t>
      </w:r>
      <w:r w:rsidR="004F519E" w:rsidRPr="00DA01DE">
        <w:rPr>
          <w:rFonts w:ascii="Arial" w:hAnsi="Arial" w:cs="Arial"/>
        </w:rPr>
        <w:t xml:space="preserve"> и </w:t>
      </w:r>
      <w:r w:rsidR="008518D2" w:rsidRPr="00DA01DE">
        <w:rPr>
          <w:rFonts w:ascii="Arial" w:hAnsi="Arial" w:cs="Arial"/>
        </w:rPr>
        <w:t>муниципальных учреждений культуры.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6</w:t>
      </w:r>
      <w:r w:rsidR="008518D2" w:rsidRPr="00DA01DE">
        <w:rPr>
          <w:rFonts w:ascii="Arial" w:hAnsi="Arial" w:cs="Arial"/>
        </w:rPr>
        <w:t>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7</w:t>
      </w:r>
      <w:r w:rsidR="008518D2" w:rsidRPr="00DA01DE">
        <w:rPr>
          <w:rFonts w:ascii="Arial" w:hAnsi="Arial" w:cs="Arial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8</w:t>
      </w:r>
      <w:r w:rsidR="008518D2" w:rsidRPr="00DA01DE">
        <w:rPr>
          <w:rFonts w:ascii="Arial" w:hAnsi="Arial" w:cs="Arial"/>
        </w:rPr>
        <w:t>. Услуги сотовой связи, стационарной телефонной связи, Интернета.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9</w:t>
      </w:r>
      <w:r w:rsidR="008518D2" w:rsidRPr="00DA01DE">
        <w:rPr>
          <w:rFonts w:ascii="Arial" w:hAnsi="Arial" w:cs="Arial"/>
        </w:rPr>
        <w:t>. Ави</w:t>
      </w:r>
      <w:proofErr w:type="gramStart"/>
      <w:r w:rsidR="008518D2" w:rsidRPr="00DA01DE">
        <w:rPr>
          <w:rFonts w:ascii="Arial" w:hAnsi="Arial" w:cs="Arial"/>
        </w:rPr>
        <w:t>а-</w:t>
      </w:r>
      <w:proofErr w:type="gramEnd"/>
      <w:r w:rsidR="008518D2" w:rsidRPr="00DA01DE">
        <w:rPr>
          <w:rFonts w:ascii="Arial" w:hAnsi="Arial" w:cs="Arial"/>
        </w:rPr>
        <w:t xml:space="preserve"> и железнодорожные билеты, билеты для проезда городским и пригородным транспортом.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10</w:t>
      </w:r>
      <w:r w:rsidR="008518D2" w:rsidRPr="00DA01DE">
        <w:rPr>
          <w:rFonts w:ascii="Arial" w:hAnsi="Arial" w:cs="Arial"/>
        </w:rPr>
        <w:t>. Услуги по экспертизе оргтехники и оборудования.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11</w:t>
      </w:r>
      <w:r w:rsidR="008518D2" w:rsidRPr="00DA01DE">
        <w:rPr>
          <w:rFonts w:ascii="Arial" w:hAnsi="Arial" w:cs="Arial"/>
        </w:rPr>
        <w:t>. Услуги по санитарным эпидемиологическим и гигиеническим исследованиям.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12</w:t>
      </w:r>
      <w:r w:rsidR="008518D2" w:rsidRPr="00DA01DE">
        <w:rPr>
          <w:rFonts w:ascii="Arial" w:hAnsi="Arial" w:cs="Arial"/>
        </w:rPr>
        <w:t>. Услуги по техническому учету объектов недвижимости.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13</w:t>
      </w:r>
      <w:r w:rsidR="008518D2" w:rsidRPr="00DA01DE">
        <w:rPr>
          <w:rFonts w:ascii="Arial" w:hAnsi="Arial" w:cs="Arial"/>
        </w:rPr>
        <w:t>. Технологическое присоединение к инженерным сетям электро</w:t>
      </w:r>
      <w:r w:rsidR="006A1D89" w:rsidRPr="00DA01DE">
        <w:rPr>
          <w:rFonts w:ascii="Arial" w:hAnsi="Arial" w:cs="Arial"/>
        </w:rPr>
        <w:t>-</w:t>
      </w:r>
      <w:r w:rsidR="008518D2" w:rsidRPr="00DA01DE">
        <w:rPr>
          <w:rFonts w:ascii="Arial" w:hAnsi="Arial" w:cs="Arial"/>
        </w:rPr>
        <w:t>, тепло-, водоснабжения и канализации, а также получение технических условий на проектирование.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14</w:t>
      </w:r>
      <w:r w:rsidR="008518D2" w:rsidRPr="00DA01DE">
        <w:rPr>
          <w:rFonts w:ascii="Arial" w:hAnsi="Arial" w:cs="Arial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15</w:t>
      </w:r>
      <w:r w:rsidR="008518D2" w:rsidRPr="00DA01DE">
        <w:rPr>
          <w:rFonts w:ascii="Arial" w:hAnsi="Arial" w:cs="Arial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16</w:t>
      </w:r>
      <w:r w:rsidR="008518D2" w:rsidRPr="00DA01DE">
        <w:rPr>
          <w:rFonts w:ascii="Arial" w:hAnsi="Arial" w:cs="Arial"/>
        </w:rPr>
        <w:t>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8518D2" w:rsidRPr="00DA01DE" w:rsidRDefault="00B14D63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</w:t>
      </w:r>
      <w:r w:rsidR="008518D2" w:rsidRPr="00DA01DE">
        <w:rPr>
          <w:rFonts w:ascii="Arial" w:hAnsi="Arial" w:cs="Arial"/>
        </w:rPr>
        <w:t>7. Приобретение цветов, наградной продукции.</w:t>
      </w:r>
    </w:p>
    <w:p w:rsidR="00E050EA" w:rsidRPr="00DA01DE" w:rsidRDefault="00E050EA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18. Услуги по организации отдыха и оздоровления детей.</w:t>
      </w:r>
    </w:p>
    <w:p w:rsidR="004D3A40" w:rsidRPr="00DA01DE" w:rsidRDefault="004D3A40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19. Приобретение учебной литературы.</w:t>
      </w:r>
    </w:p>
    <w:p w:rsidR="00DF355A" w:rsidRPr="00DA01DE" w:rsidRDefault="004D3A40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20</w:t>
      </w:r>
      <w:r w:rsidR="00DF355A" w:rsidRPr="00DA01DE">
        <w:rPr>
          <w:rFonts w:ascii="Arial" w:hAnsi="Arial" w:cs="Arial"/>
        </w:rPr>
        <w:t>. Создание и техническое обслу</w:t>
      </w:r>
      <w:r w:rsidRPr="00DA01DE">
        <w:rPr>
          <w:rFonts w:ascii="Arial" w:hAnsi="Arial" w:cs="Arial"/>
        </w:rPr>
        <w:t>живание Веб-ресурсов.</w:t>
      </w:r>
    </w:p>
    <w:p w:rsidR="004D3A40" w:rsidRPr="00DA01DE" w:rsidRDefault="004D3A40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21. Приобретение и сопровождение программного обеспечения.</w:t>
      </w:r>
    </w:p>
    <w:p w:rsidR="003A6A43" w:rsidRPr="00DA01DE" w:rsidRDefault="00607A2C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22. </w:t>
      </w:r>
      <w:r w:rsidR="004D3A40" w:rsidRPr="00DA01DE">
        <w:rPr>
          <w:rFonts w:ascii="Arial" w:hAnsi="Arial" w:cs="Arial"/>
        </w:rPr>
        <w:t>Услуги абонентского обслуживания, право использования программы для ЭВМ.</w:t>
      </w:r>
    </w:p>
    <w:p w:rsidR="001E189C" w:rsidRPr="00DA01DE" w:rsidRDefault="00607A2C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>23.</w:t>
      </w:r>
      <w:r w:rsidR="003953D5" w:rsidRPr="00DA01DE">
        <w:rPr>
          <w:rFonts w:ascii="Arial" w:hAnsi="Arial" w:cs="Arial"/>
        </w:rPr>
        <w:t xml:space="preserve"> </w:t>
      </w:r>
      <w:r w:rsidRPr="00DA01DE">
        <w:rPr>
          <w:rFonts w:ascii="Arial" w:hAnsi="Arial" w:cs="Arial"/>
        </w:rPr>
        <w:t xml:space="preserve">Расходы, </w:t>
      </w:r>
      <w:r w:rsidR="00AF45CE" w:rsidRPr="00DA01DE">
        <w:rPr>
          <w:rFonts w:ascii="Arial" w:hAnsi="Arial" w:cs="Arial"/>
        </w:rPr>
        <w:t xml:space="preserve">возникающие при </w:t>
      </w:r>
      <w:r w:rsidRPr="00DA01DE">
        <w:rPr>
          <w:rFonts w:ascii="Arial" w:hAnsi="Arial" w:cs="Arial"/>
        </w:rPr>
        <w:t>ликвидаци</w:t>
      </w:r>
      <w:r w:rsidR="00AF45CE" w:rsidRPr="00DA01DE">
        <w:rPr>
          <w:rFonts w:ascii="Arial" w:hAnsi="Arial" w:cs="Arial"/>
        </w:rPr>
        <w:t>и</w:t>
      </w:r>
      <w:r w:rsidRPr="00DA01DE">
        <w:rPr>
          <w:rFonts w:ascii="Arial" w:hAnsi="Arial" w:cs="Arial"/>
        </w:rPr>
        <w:t xml:space="preserve"> учреждения.</w:t>
      </w:r>
    </w:p>
    <w:p w:rsidR="001E189C" w:rsidRPr="00DA01DE" w:rsidRDefault="00557BA5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24. </w:t>
      </w:r>
      <w:r w:rsidR="00535A7F" w:rsidRPr="00DA01DE">
        <w:rPr>
          <w:rFonts w:ascii="Arial" w:hAnsi="Arial" w:cs="Arial"/>
        </w:rPr>
        <w:t>Услуги по бронированию и найму жилых помещений, связанные со служебными командировками.</w:t>
      </w:r>
    </w:p>
    <w:p w:rsidR="004F519E" w:rsidRPr="00DA01DE" w:rsidRDefault="004F519E" w:rsidP="001E1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25. Услуги, связанные с направлением спортсменов и сопровождающих их </w:t>
      </w:r>
      <w:r w:rsidRPr="00DA01DE">
        <w:rPr>
          <w:rFonts w:ascii="Arial" w:hAnsi="Arial" w:cs="Arial"/>
        </w:rPr>
        <w:lastRenderedPageBreak/>
        <w:t>лиц (перевозка, проживание, питание, аренда спортсооружений и инвентаря) для подготовки (тренировочные сборы) и участия в официальных региональных, м</w:t>
      </w:r>
      <w:r w:rsidR="00CD012B" w:rsidRPr="00DA01DE">
        <w:rPr>
          <w:rFonts w:ascii="Arial" w:hAnsi="Arial" w:cs="Arial"/>
        </w:rPr>
        <w:t xml:space="preserve">ежрегиональных, всероссийских </w:t>
      </w:r>
      <w:r w:rsidRPr="00DA01DE">
        <w:rPr>
          <w:rFonts w:ascii="Arial" w:hAnsi="Arial" w:cs="Arial"/>
        </w:rPr>
        <w:t xml:space="preserve">спортивных и физкультурных мероприятиях, проводимых </w:t>
      </w:r>
      <w:r w:rsidR="00CD012B" w:rsidRPr="00DA01DE">
        <w:rPr>
          <w:rFonts w:ascii="Arial" w:hAnsi="Arial" w:cs="Arial"/>
        </w:rPr>
        <w:t xml:space="preserve">на территории </w:t>
      </w:r>
      <w:r w:rsidR="003549FA" w:rsidRPr="00DA01DE">
        <w:rPr>
          <w:rFonts w:ascii="Arial" w:hAnsi="Arial" w:cs="Arial"/>
        </w:rPr>
        <w:t xml:space="preserve">и </w:t>
      </w:r>
      <w:r w:rsidRPr="00DA01DE">
        <w:rPr>
          <w:rFonts w:ascii="Arial" w:hAnsi="Arial" w:cs="Arial"/>
        </w:rPr>
        <w:t>за пределами Красноярского края.</w:t>
      </w:r>
    </w:p>
    <w:p w:rsidR="009301CF" w:rsidRPr="00DA01DE" w:rsidRDefault="009301CF" w:rsidP="003953D5">
      <w:pPr>
        <w:tabs>
          <w:tab w:val="num" w:pos="1418"/>
        </w:tabs>
        <w:jc w:val="both"/>
        <w:rPr>
          <w:rFonts w:ascii="Arial" w:hAnsi="Arial" w:cs="Arial"/>
        </w:rPr>
      </w:pPr>
    </w:p>
    <w:p w:rsidR="009301CF" w:rsidRPr="00DA01DE" w:rsidRDefault="009301CF" w:rsidP="003953D5">
      <w:pPr>
        <w:tabs>
          <w:tab w:val="num" w:pos="1418"/>
        </w:tabs>
        <w:jc w:val="both"/>
        <w:rPr>
          <w:rFonts w:ascii="Arial" w:hAnsi="Arial" w:cs="Arial"/>
        </w:rPr>
        <w:sectPr w:rsidR="009301CF" w:rsidRPr="00DA01DE" w:rsidSect="003953D5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01CF" w:rsidRPr="00DA01DE" w:rsidRDefault="009301C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r w:rsidRPr="00DA01DE">
        <w:rPr>
          <w:rFonts w:ascii="Arial" w:hAnsi="Arial" w:cs="Arial"/>
        </w:rPr>
        <w:lastRenderedPageBreak/>
        <w:t>Приложение 3</w:t>
      </w:r>
    </w:p>
    <w:p w:rsidR="009301CF" w:rsidRPr="00DA01DE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к Постановлению</w:t>
      </w:r>
    </w:p>
    <w:p w:rsidR="009301CF" w:rsidRPr="00DA01DE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администрации Боготольского района</w:t>
      </w:r>
    </w:p>
    <w:p w:rsidR="009301CF" w:rsidRPr="00DA01DE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от </w:t>
      </w:r>
      <w:r w:rsidR="002201EA">
        <w:rPr>
          <w:rFonts w:ascii="Arial" w:hAnsi="Arial" w:cs="Arial"/>
        </w:rPr>
        <w:t>27</w:t>
      </w:r>
      <w:r w:rsidRPr="00DA01DE">
        <w:rPr>
          <w:rFonts w:ascii="Arial" w:hAnsi="Arial" w:cs="Arial"/>
        </w:rPr>
        <w:t xml:space="preserve"> декабря 2019г. </w:t>
      </w:r>
      <w:r w:rsidR="003953D5" w:rsidRPr="00DA01DE">
        <w:rPr>
          <w:rFonts w:ascii="Arial" w:hAnsi="Arial" w:cs="Arial"/>
        </w:rPr>
        <w:t>№</w:t>
      </w:r>
      <w:r w:rsidRPr="00DA01DE">
        <w:rPr>
          <w:rFonts w:ascii="Arial" w:hAnsi="Arial" w:cs="Arial"/>
        </w:rPr>
        <w:t xml:space="preserve"> </w:t>
      </w:r>
      <w:r w:rsidR="00D80988">
        <w:rPr>
          <w:rFonts w:ascii="Arial" w:hAnsi="Arial" w:cs="Arial"/>
        </w:rPr>
        <w:t>753</w:t>
      </w:r>
      <w:r w:rsidRPr="00DA01DE">
        <w:rPr>
          <w:rFonts w:ascii="Arial" w:hAnsi="Arial" w:cs="Arial"/>
        </w:rPr>
        <w:t>-п</w:t>
      </w: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Сведения об экономии бюджетных средств, сложившейся по результатам конкурентных процедур</w:t>
      </w: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по ____________________________________________________</w:t>
      </w: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>(наименование главного распорядителя бюджетных средств)</w:t>
      </w: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DA01DE" w:rsidRDefault="009301CF" w:rsidP="009D6668">
      <w:pPr>
        <w:ind w:left="567"/>
        <w:jc w:val="center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по состоянию на </w:t>
      </w:r>
      <w:r w:rsidR="003953D5" w:rsidRPr="00DA01DE">
        <w:rPr>
          <w:rFonts w:ascii="Arial" w:hAnsi="Arial" w:cs="Arial"/>
        </w:rPr>
        <w:t>«</w:t>
      </w:r>
      <w:r w:rsidRPr="00DA01DE">
        <w:rPr>
          <w:rFonts w:ascii="Arial" w:hAnsi="Arial" w:cs="Arial"/>
        </w:rPr>
        <w:t>___</w:t>
      </w:r>
      <w:r w:rsidR="003953D5" w:rsidRPr="00DA01DE">
        <w:rPr>
          <w:rFonts w:ascii="Arial" w:hAnsi="Arial" w:cs="Arial"/>
        </w:rPr>
        <w:t>»</w:t>
      </w:r>
      <w:r w:rsidRPr="00DA01DE">
        <w:rPr>
          <w:rFonts w:ascii="Arial" w:hAnsi="Arial" w:cs="Arial"/>
        </w:rPr>
        <w:t>__________ 20 __ года</w:t>
      </w:r>
    </w:p>
    <w:p w:rsidR="009301CF" w:rsidRPr="00DA01DE" w:rsidRDefault="009301CF" w:rsidP="009D6668">
      <w:pPr>
        <w:ind w:left="567"/>
        <w:jc w:val="right"/>
        <w:rPr>
          <w:rFonts w:ascii="Arial" w:hAnsi="Arial" w:cs="Arial"/>
        </w:rPr>
      </w:pPr>
      <w:r w:rsidRPr="00DA01DE">
        <w:rPr>
          <w:rFonts w:ascii="Arial" w:hAnsi="Arial" w:cs="Arial"/>
        </w:rPr>
        <w:t>(тыс. рублей)</w:t>
      </w: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806"/>
        <w:gridCol w:w="1772"/>
        <w:gridCol w:w="2210"/>
        <w:gridCol w:w="2511"/>
        <w:gridCol w:w="2378"/>
      </w:tblGrid>
      <w:tr w:rsidR="009301CF" w:rsidRPr="00DA01DE" w:rsidTr="00DA01DE">
        <w:tc>
          <w:tcPr>
            <w:tcW w:w="3135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Наименование подведомственных учреждений</w:t>
            </w:r>
          </w:p>
        </w:tc>
        <w:tc>
          <w:tcPr>
            <w:tcW w:w="2806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Цель направления</w:t>
            </w:r>
          </w:p>
        </w:tc>
        <w:tc>
          <w:tcPr>
            <w:tcW w:w="1772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Сумма</w:t>
            </w:r>
            <w:r w:rsidR="003953D5" w:rsidRPr="00DA01DE">
              <w:rPr>
                <w:rFonts w:ascii="Arial" w:hAnsi="Arial" w:cs="Arial"/>
              </w:rPr>
              <w:t xml:space="preserve"> </w:t>
            </w:r>
            <w:r w:rsidRPr="00DA01DE">
              <w:rPr>
                <w:rFonts w:ascii="Arial" w:hAnsi="Arial" w:cs="Arial"/>
              </w:rPr>
              <w:t>экономии*</w:t>
            </w:r>
          </w:p>
        </w:tc>
        <w:tc>
          <w:tcPr>
            <w:tcW w:w="2210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 xml:space="preserve">Сумма экономии, распределенная </w:t>
            </w:r>
            <w:r w:rsidRPr="00DA01DE">
              <w:rPr>
                <w:rFonts w:ascii="Arial" w:hAnsi="Arial" w:cs="Arial"/>
              </w:rPr>
              <w:br/>
              <w:t>и согласованная*</w:t>
            </w:r>
          </w:p>
        </w:tc>
        <w:tc>
          <w:tcPr>
            <w:tcW w:w="2511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Сумма экономии, представленная на согласование</w:t>
            </w:r>
          </w:p>
        </w:tc>
        <w:tc>
          <w:tcPr>
            <w:tcW w:w="2378" w:type="dxa"/>
            <w:vAlign w:val="center"/>
          </w:tcPr>
          <w:p w:rsidR="009301CF" w:rsidRPr="00DA01DE" w:rsidRDefault="009301CF" w:rsidP="00DA01DE">
            <w:pPr>
              <w:jc w:val="center"/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Примечание</w:t>
            </w: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  <w:tr w:rsidR="009301CF" w:rsidRPr="00DA01DE" w:rsidTr="00DA01DE">
        <w:tc>
          <w:tcPr>
            <w:tcW w:w="3135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  <w:r w:rsidRPr="00DA01DE">
              <w:rPr>
                <w:rFonts w:ascii="Arial" w:hAnsi="Arial" w:cs="Arial"/>
              </w:rPr>
              <w:t>Итого</w:t>
            </w:r>
          </w:p>
        </w:tc>
        <w:tc>
          <w:tcPr>
            <w:tcW w:w="2806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9301CF" w:rsidRPr="00DA01DE" w:rsidRDefault="009301CF" w:rsidP="00DA01DE">
            <w:pPr>
              <w:rPr>
                <w:rFonts w:ascii="Arial" w:hAnsi="Arial" w:cs="Arial"/>
              </w:rPr>
            </w:pPr>
          </w:p>
        </w:tc>
      </w:tr>
    </w:tbl>
    <w:p w:rsidR="009301CF" w:rsidRPr="00DA01DE" w:rsidRDefault="009301CF" w:rsidP="009D6668">
      <w:pPr>
        <w:ind w:left="567"/>
        <w:rPr>
          <w:rFonts w:ascii="Arial" w:hAnsi="Arial" w:cs="Arial"/>
        </w:rPr>
      </w:pPr>
    </w:p>
    <w:p w:rsidR="009301CF" w:rsidRPr="00DA01DE" w:rsidRDefault="009301CF" w:rsidP="009D6668">
      <w:pPr>
        <w:ind w:left="567"/>
        <w:rPr>
          <w:rFonts w:ascii="Arial" w:hAnsi="Arial" w:cs="Arial"/>
        </w:rPr>
      </w:pPr>
      <w:r w:rsidRPr="00DA01DE">
        <w:rPr>
          <w:rFonts w:ascii="Arial" w:hAnsi="Arial" w:cs="Arial"/>
        </w:rPr>
        <w:t xml:space="preserve">* Данные представляются нарастающим итогом на момент подачи сведений. </w:t>
      </w:r>
    </w:p>
    <w:p w:rsidR="009301CF" w:rsidRPr="00DA01DE" w:rsidRDefault="009301CF" w:rsidP="009D6668">
      <w:pPr>
        <w:ind w:left="567"/>
        <w:rPr>
          <w:rFonts w:ascii="Arial" w:hAnsi="Arial" w:cs="Arial"/>
        </w:rPr>
      </w:pPr>
    </w:p>
    <w:p w:rsidR="009301CF" w:rsidRPr="00DA01DE" w:rsidRDefault="009301CF" w:rsidP="009D6668">
      <w:pPr>
        <w:ind w:left="567"/>
        <w:rPr>
          <w:rFonts w:ascii="Arial" w:hAnsi="Arial" w:cs="Arial"/>
        </w:rPr>
      </w:pPr>
      <w:r w:rsidRPr="00DA01DE">
        <w:rPr>
          <w:rFonts w:ascii="Arial" w:hAnsi="Arial" w:cs="Arial"/>
        </w:rPr>
        <w:t>Руководитель</w:t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  <w:t>________________</w:t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  <w:t>______________________</w:t>
      </w:r>
    </w:p>
    <w:p w:rsidR="009301CF" w:rsidRPr="00DA01DE" w:rsidRDefault="009301CF" w:rsidP="001E189C">
      <w:pPr>
        <w:ind w:left="567"/>
        <w:rPr>
          <w:rFonts w:ascii="Arial" w:hAnsi="Arial" w:cs="Arial"/>
        </w:rPr>
      </w:pP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="00D62B2C">
        <w:rPr>
          <w:rFonts w:ascii="Arial" w:hAnsi="Arial" w:cs="Arial"/>
        </w:rPr>
        <w:tab/>
      </w:r>
      <w:r w:rsidRPr="00DA01DE">
        <w:rPr>
          <w:rFonts w:ascii="Arial" w:hAnsi="Arial" w:cs="Arial"/>
        </w:rPr>
        <w:t>(подпись)</w:t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r w:rsidRPr="00DA01DE">
        <w:rPr>
          <w:rFonts w:ascii="Arial" w:hAnsi="Arial" w:cs="Arial"/>
        </w:rPr>
        <w:tab/>
      </w:r>
      <w:bookmarkStart w:id="4" w:name="_GoBack"/>
      <w:bookmarkEnd w:id="4"/>
      <w:r w:rsidRPr="00DA01DE">
        <w:rPr>
          <w:rFonts w:ascii="Arial" w:hAnsi="Arial" w:cs="Arial"/>
        </w:rPr>
        <w:t>(расшифровка подписи)</w:t>
      </w:r>
    </w:p>
    <w:sectPr w:rsidR="009301CF" w:rsidRPr="00DA01DE" w:rsidSect="00D62B2C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2B52"/>
    <w:rsid w:val="00001EDD"/>
    <w:rsid w:val="00012A9B"/>
    <w:rsid w:val="00025103"/>
    <w:rsid w:val="00025F5F"/>
    <w:rsid w:val="000365D5"/>
    <w:rsid w:val="00054506"/>
    <w:rsid w:val="00056450"/>
    <w:rsid w:val="00080208"/>
    <w:rsid w:val="000809F2"/>
    <w:rsid w:val="00080C0C"/>
    <w:rsid w:val="00084E3F"/>
    <w:rsid w:val="00086C33"/>
    <w:rsid w:val="00092BE7"/>
    <w:rsid w:val="000A597E"/>
    <w:rsid w:val="000A6203"/>
    <w:rsid w:val="000F57E2"/>
    <w:rsid w:val="000F6762"/>
    <w:rsid w:val="00110005"/>
    <w:rsid w:val="00115814"/>
    <w:rsid w:val="001371A2"/>
    <w:rsid w:val="00143EF7"/>
    <w:rsid w:val="00145E04"/>
    <w:rsid w:val="00161C62"/>
    <w:rsid w:val="00166000"/>
    <w:rsid w:val="001706E2"/>
    <w:rsid w:val="00182768"/>
    <w:rsid w:val="00185520"/>
    <w:rsid w:val="00194F22"/>
    <w:rsid w:val="001B49E4"/>
    <w:rsid w:val="001B4B4C"/>
    <w:rsid w:val="001B7BB9"/>
    <w:rsid w:val="001C1C08"/>
    <w:rsid w:val="001C3410"/>
    <w:rsid w:val="001C48C5"/>
    <w:rsid w:val="001E00D3"/>
    <w:rsid w:val="001E189C"/>
    <w:rsid w:val="001E4164"/>
    <w:rsid w:val="00204DE6"/>
    <w:rsid w:val="0020799C"/>
    <w:rsid w:val="002165E5"/>
    <w:rsid w:val="002201EA"/>
    <w:rsid w:val="00223C6B"/>
    <w:rsid w:val="00227E53"/>
    <w:rsid w:val="0023034A"/>
    <w:rsid w:val="002305C6"/>
    <w:rsid w:val="0023337E"/>
    <w:rsid w:val="0024242C"/>
    <w:rsid w:val="00244C02"/>
    <w:rsid w:val="00260260"/>
    <w:rsid w:val="00266F52"/>
    <w:rsid w:val="002A411F"/>
    <w:rsid w:val="002B78BA"/>
    <w:rsid w:val="002D0FDE"/>
    <w:rsid w:val="002D2C63"/>
    <w:rsid w:val="002F235A"/>
    <w:rsid w:val="002F2418"/>
    <w:rsid w:val="00304FAB"/>
    <w:rsid w:val="003116C8"/>
    <w:rsid w:val="003271D4"/>
    <w:rsid w:val="00342A62"/>
    <w:rsid w:val="00351D3F"/>
    <w:rsid w:val="0035326A"/>
    <w:rsid w:val="003549FA"/>
    <w:rsid w:val="003678FC"/>
    <w:rsid w:val="00373D8D"/>
    <w:rsid w:val="003814ED"/>
    <w:rsid w:val="00383A30"/>
    <w:rsid w:val="00386BBC"/>
    <w:rsid w:val="003907D7"/>
    <w:rsid w:val="003944A3"/>
    <w:rsid w:val="003944B7"/>
    <w:rsid w:val="003953D5"/>
    <w:rsid w:val="00395B9A"/>
    <w:rsid w:val="003A6A43"/>
    <w:rsid w:val="003B278A"/>
    <w:rsid w:val="003B6602"/>
    <w:rsid w:val="003B7F66"/>
    <w:rsid w:val="003C313D"/>
    <w:rsid w:val="003C3638"/>
    <w:rsid w:val="003C46A1"/>
    <w:rsid w:val="003D17CE"/>
    <w:rsid w:val="003D1A41"/>
    <w:rsid w:val="00401AA7"/>
    <w:rsid w:val="00402B52"/>
    <w:rsid w:val="00410D00"/>
    <w:rsid w:val="0041242D"/>
    <w:rsid w:val="004145CF"/>
    <w:rsid w:val="004278A1"/>
    <w:rsid w:val="00456A5D"/>
    <w:rsid w:val="00456CC2"/>
    <w:rsid w:val="004717BF"/>
    <w:rsid w:val="004731E9"/>
    <w:rsid w:val="004735CA"/>
    <w:rsid w:val="00494AB2"/>
    <w:rsid w:val="004956EE"/>
    <w:rsid w:val="004A1DD9"/>
    <w:rsid w:val="004D35B6"/>
    <w:rsid w:val="004D3A40"/>
    <w:rsid w:val="004E068D"/>
    <w:rsid w:val="004E5182"/>
    <w:rsid w:val="004F0D56"/>
    <w:rsid w:val="004F519E"/>
    <w:rsid w:val="004F6F12"/>
    <w:rsid w:val="005067C3"/>
    <w:rsid w:val="00516E18"/>
    <w:rsid w:val="0051760A"/>
    <w:rsid w:val="00524158"/>
    <w:rsid w:val="00535A7F"/>
    <w:rsid w:val="00542393"/>
    <w:rsid w:val="00544837"/>
    <w:rsid w:val="00545860"/>
    <w:rsid w:val="005501BB"/>
    <w:rsid w:val="005541C7"/>
    <w:rsid w:val="00554B16"/>
    <w:rsid w:val="00557BA5"/>
    <w:rsid w:val="00577C5D"/>
    <w:rsid w:val="005A7307"/>
    <w:rsid w:val="005C1805"/>
    <w:rsid w:val="005C334A"/>
    <w:rsid w:val="005C75F4"/>
    <w:rsid w:val="005E2E69"/>
    <w:rsid w:val="005F735D"/>
    <w:rsid w:val="00607A2C"/>
    <w:rsid w:val="00615C52"/>
    <w:rsid w:val="0063122D"/>
    <w:rsid w:val="00635160"/>
    <w:rsid w:val="0065138D"/>
    <w:rsid w:val="00674C20"/>
    <w:rsid w:val="006A1D89"/>
    <w:rsid w:val="006A790E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26991"/>
    <w:rsid w:val="00731F4D"/>
    <w:rsid w:val="00757906"/>
    <w:rsid w:val="007D1618"/>
    <w:rsid w:val="007D1D31"/>
    <w:rsid w:val="007E19D6"/>
    <w:rsid w:val="007E386D"/>
    <w:rsid w:val="007F2CA4"/>
    <w:rsid w:val="007F4B02"/>
    <w:rsid w:val="00804CA9"/>
    <w:rsid w:val="00827359"/>
    <w:rsid w:val="00834B04"/>
    <w:rsid w:val="00841F35"/>
    <w:rsid w:val="008423CB"/>
    <w:rsid w:val="00850288"/>
    <w:rsid w:val="008518D2"/>
    <w:rsid w:val="00896079"/>
    <w:rsid w:val="008A784A"/>
    <w:rsid w:val="008B30DB"/>
    <w:rsid w:val="008C2749"/>
    <w:rsid w:val="008C5EA7"/>
    <w:rsid w:val="008D1B22"/>
    <w:rsid w:val="008E2FD1"/>
    <w:rsid w:val="00907E72"/>
    <w:rsid w:val="0091325F"/>
    <w:rsid w:val="00921CF5"/>
    <w:rsid w:val="00923ABF"/>
    <w:rsid w:val="009301CF"/>
    <w:rsid w:val="009420EC"/>
    <w:rsid w:val="009543BD"/>
    <w:rsid w:val="009574E0"/>
    <w:rsid w:val="00963CB9"/>
    <w:rsid w:val="00972CAB"/>
    <w:rsid w:val="00992243"/>
    <w:rsid w:val="009A0EAC"/>
    <w:rsid w:val="009A5A67"/>
    <w:rsid w:val="009C5629"/>
    <w:rsid w:val="009D6668"/>
    <w:rsid w:val="00A11E10"/>
    <w:rsid w:val="00A13073"/>
    <w:rsid w:val="00A43D46"/>
    <w:rsid w:val="00A530F1"/>
    <w:rsid w:val="00A56528"/>
    <w:rsid w:val="00AB7C76"/>
    <w:rsid w:val="00AD2035"/>
    <w:rsid w:val="00AD36A3"/>
    <w:rsid w:val="00AD7409"/>
    <w:rsid w:val="00AF45CE"/>
    <w:rsid w:val="00B033D8"/>
    <w:rsid w:val="00B130ED"/>
    <w:rsid w:val="00B14D63"/>
    <w:rsid w:val="00B21ACE"/>
    <w:rsid w:val="00B2426E"/>
    <w:rsid w:val="00B278A1"/>
    <w:rsid w:val="00B3345B"/>
    <w:rsid w:val="00B35DF6"/>
    <w:rsid w:val="00B41DB7"/>
    <w:rsid w:val="00B46591"/>
    <w:rsid w:val="00B5061C"/>
    <w:rsid w:val="00B55126"/>
    <w:rsid w:val="00B62589"/>
    <w:rsid w:val="00BA2E97"/>
    <w:rsid w:val="00BA4196"/>
    <w:rsid w:val="00BB394B"/>
    <w:rsid w:val="00BD2553"/>
    <w:rsid w:val="00BD5D20"/>
    <w:rsid w:val="00BF5631"/>
    <w:rsid w:val="00C0169F"/>
    <w:rsid w:val="00C02567"/>
    <w:rsid w:val="00C0325B"/>
    <w:rsid w:val="00C2682C"/>
    <w:rsid w:val="00C27681"/>
    <w:rsid w:val="00C303EF"/>
    <w:rsid w:val="00C46609"/>
    <w:rsid w:val="00C60BBD"/>
    <w:rsid w:val="00C77CB1"/>
    <w:rsid w:val="00C9624F"/>
    <w:rsid w:val="00CA4B83"/>
    <w:rsid w:val="00CA4DD2"/>
    <w:rsid w:val="00CC660D"/>
    <w:rsid w:val="00CD012B"/>
    <w:rsid w:val="00CD2B42"/>
    <w:rsid w:val="00CD7CCB"/>
    <w:rsid w:val="00CF33F3"/>
    <w:rsid w:val="00D065AD"/>
    <w:rsid w:val="00D62B2C"/>
    <w:rsid w:val="00D80988"/>
    <w:rsid w:val="00D8166F"/>
    <w:rsid w:val="00D84669"/>
    <w:rsid w:val="00DA01DE"/>
    <w:rsid w:val="00DE2F9C"/>
    <w:rsid w:val="00DE3F0D"/>
    <w:rsid w:val="00DF00CD"/>
    <w:rsid w:val="00DF2135"/>
    <w:rsid w:val="00DF355A"/>
    <w:rsid w:val="00DF52A3"/>
    <w:rsid w:val="00E050EA"/>
    <w:rsid w:val="00E359E5"/>
    <w:rsid w:val="00E42D3D"/>
    <w:rsid w:val="00E45A7F"/>
    <w:rsid w:val="00E65C4F"/>
    <w:rsid w:val="00EB7EEA"/>
    <w:rsid w:val="00EC157A"/>
    <w:rsid w:val="00EC5541"/>
    <w:rsid w:val="00ED1BE3"/>
    <w:rsid w:val="00EE5AA1"/>
    <w:rsid w:val="00EF6369"/>
    <w:rsid w:val="00EF6740"/>
    <w:rsid w:val="00F01BB8"/>
    <w:rsid w:val="00F069DD"/>
    <w:rsid w:val="00F075F9"/>
    <w:rsid w:val="00F10E58"/>
    <w:rsid w:val="00F14A66"/>
    <w:rsid w:val="00F150FB"/>
    <w:rsid w:val="00F201FD"/>
    <w:rsid w:val="00F36F3B"/>
    <w:rsid w:val="00F579A2"/>
    <w:rsid w:val="00F77886"/>
    <w:rsid w:val="00F85FD4"/>
    <w:rsid w:val="00FB4489"/>
    <w:rsid w:val="00FD3B6B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DE2F9C"/>
    <w:rPr>
      <w:sz w:val="24"/>
      <w:szCs w:val="24"/>
    </w:rPr>
  </w:style>
  <w:style w:type="table" w:styleId="ab">
    <w:name w:val="Table Grid"/>
    <w:basedOn w:val="a1"/>
    <w:rsid w:val="00DE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EB57-D21B-413D-94CD-FD60B9BE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14302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Кадровик</cp:lastModifiedBy>
  <cp:revision>11</cp:revision>
  <cp:lastPrinted>2019-12-24T09:08:00Z</cp:lastPrinted>
  <dcterms:created xsi:type="dcterms:W3CDTF">2019-12-26T03:02:00Z</dcterms:created>
  <dcterms:modified xsi:type="dcterms:W3CDTF">2019-12-27T01:35:00Z</dcterms:modified>
</cp:coreProperties>
</file>