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Pr="005B7E0E" w:rsidRDefault="006E0288" w:rsidP="006E0288">
      <w:pPr>
        <w:jc w:val="center"/>
        <w:rPr>
          <w:rFonts w:ascii="Arial" w:hAnsi="Arial" w:cs="Arial"/>
        </w:rPr>
      </w:pPr>
      <w:r w:rsidRPr="005B7E0E">
        <w:rPr>
          <w:rFonts w:ascii="Arial" w:hAnsi="Arial" w:cs="Arial"/>
        </w:rPr>
        <w:t>Администрация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</w:p>
    <w:p w:rsidR="006E0288" w:rsidRPr="005B7E0E" w:rsidRDefault="006E0288" w:rsidP="006E0288">
      <w:pPr>
        <w:jc w:val="center"/>
        <w:rPr>
          <w:rFonts w:ascii="Arial" w:hAnsi="Arial" w:cs="Arial"/>
        </w:rPr>
      </w:pPr>
      <w:r w:rsidRPr="005B7E0E">
        <w:rPr>
          <w:rFonts w:ascii="Arial" w:hAnsi="Arial" w:cs="Arial"/>
        </w:rPr>
        <w:t>Красноярского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края</w:t>
      </w:r>
    </w:p>
    <w:p w:rsidR="006E0288" w:rsidRPr="005B7E0E" w:rsidRDefault="006E0288" w:rsidP="006E0288">
      <w:pPr>
        <w:jc w:val="center"/>
        <w:rPr>
          <w:rFonts w:ascii="Arial" w:hAnsi="Arial" w:cs="Arial"/>
        </w:rPr>
      </w:pPr>
    </w:p>
    <w:p w:rsidR="006E0288" w:rsidRPr="005B7E0E" w:rsidRDefault="006E0288" w:rsidP="003C458A">
      <w:pPr>
        <w:jc w:val="center"/>
        <w:rPr>
          <w:rFonts w:ascii="Arial" w:hAnsi="Arial" w:cs="Arial"/>
        </w:rPr>
      </w:pPr>
      <w:r w:rsidRPr="005B7E0E">
        <w:rPr>
          <w:rFonts w:ascii="Arial" w:hAnsi="Arial" w:cs="Arial"/>
        </w:rPr>
        <w:t>ПОСТАНОВЛЕНИ</w:t>
      </w:r>
      <w:r w:rsidR="00A671F0" w:rsidRPr="005B7E0E">
        <w:rPr>
          <w:rFonts w:ascii="Arial" w:hAnsi="Arial" w:cs="Arial"/>
        </w:rPr>
        <w:t>Е</w:t>
      </w:r>
    </w:p>
    <w:p w:rsidR="006E0288" w:rsidRPr="005B7E0E" w:rsidRDefault="006E0288" w:rsidP="006E0288">
      <w:pPr>
        <w:rPr>
          <w:rFonts w:ascii="Arial" w:hAnsi="Arial" w:cs="Arial"/>
        </w:rPr>
      </w:pPr>
    </w:p>
    <w:p w:rsidR="006E0288" w:rsidRPr="005B7E0E" w:rsidRDefault="0076319B" w:rsidP="0076319B">
      <w:pPr>
        <w:jc w:val="center"/>
        <w:rPr>
          <w:rFonts w:ascii="Arial" w:hAnsi="Arial" w:cs="Arial"/>
        </w:rPr>
      </w:pPr>
      <w:r w:rsidRPr="005B7E0E">
        <w:rPr>
          <w:rFonts w:ascii="Arial" w:hAnsi="Arial" w:cs="Arial"/>
        </w:rPr>
        <w:t>г.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</w:t>
      </w:r>
    </w:p>
    <w:p w:rsidR="006E0288" w:rsidRPr="005B7E0E" w:rsidRDefault="00B031AA" w:rsidP="00232FC2">
      <w:pPr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28.10.</w:t>
      </w:r>
      <w:r w:rsidR="006E0288" w:rsidRPr="005B7E0E">
        <w:rPr>
          <w:rFonts w:ascii="Arial" w:hAnsi="Arial" w:cs="Arial"/>
        </w:rPr>
        <w:t>20</w:t>
      </w:r>
      <w:r w:rsidR="009670A9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г.</w:t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232FC2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74381F" w:rsidRPr="005B7E0E">
        <w:rPr>
          <w:rFonts w:ascii="Arial" w:hAnsi="Arial" w:cs="Arial"/>
        </w:rPr>
        <w:tab/>
      </w:r>
      <w:r w:rsidR="006E0288" w:rsidRPr="005B7E0E">
        <w:rPr>
          <w:rFonts w:ascii="Arial" w:hAnsi="Arial" w:cs="Arial"/>
        </w:rPr>
        <w:t>№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551</w:t>
      </w:r>
      <w:r w:rsidR="006C7B7F" w:rsidRPr="005B7E0E">
        <w:rPr>
          <w:rFonts w:ascii="Arial" w:hAnsi="Arial" w:cs="Arial"/>
        </w:rPr>
        <w:t>-п</w:t>
      </w:r>
    </w:p>
    <w:p w:rsidR="006E5486" w:rsidRPr="005B7E0E" w:rsidRDefault="006E5486" w:rsidP="006E0288">
      <w:pPr>
        <w:jc w:val="both"/>
        <w:rPr>
          <w:rFonts w:ascii="Arial" w:hAnsi="Arial" w:cs="Arial"/>
        </w:rPr>
      </w:pPr>
    </w:p>
    <w:p w:rsidR="006E0288" w:rsidRPr="005B7E0E" w:rsidRDefault="005537D7" w:rsidP="00232F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Об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направлениях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C740CC" w:rsidRPr="005B7E0E">
        <w:rPr>
          <w:rFonts w:ascii="Arial" w:hAnsi="Arial" w:cs="Arial"/>
        </w:rPr>
        <w:t>2</w:t>
      </w:r>
      <w:r w:rsidR="009670A9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плановый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5F6AD0" w:rsidRPr="005B7E0E">
        <w:rPr>
          <w:rFonts w:ascii="Arial" w:hAnsi="Arial" w:cs="Arial"/>
        </w:rPr>
        <w:t>2</w:t>
      </w:r>
      <w:r w:rsidR="009670A9" w:rsidRPr="005B7E0E">
        <w:rPr>
          <w:rFonts w:ascii="Arial" w:hAnsi="Arial" w:cs="Arial"/>
        </w:rPr>
        <w:t xml:space="preserve">2- </w:t>
      </w:r>
      <w:r w:rsidRPr="005B7E0E">
        <w:rPr>
          <w:rFonts w:ascii="Arial" w:hAnsi="Arial" w:cs="Arial"/>
        </w:rPr>
        <w:t>20</w:t>
      </w:r>
      <w:r w:rsidR="005F6AD0" w:rsidRPr="005B7E0E">
        <w:rPr>
          <w:rFonts w:ascii="Arial" w:hAnsi="Arial" w:cs="Arial"/>
        </w:rPr>
        <w:t>2</w:t>
      </w:r>
      <w:r w:rsidR="009670A9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</w:t>
      </w:r>
      <w:r w:rsidR="009670A9" w:rsidRPr="005B7E0E">
        <w:rPr>
          <w:rFonts w:ascii="Arial" w:hAnsi="Arial" w:cs="Arial"/>
        </w:rPr>
        <w:t>г.</w:t>
      </w:r>
    </w:p>
    <w:p w:rsidR="006E5486" w:rsidRPr="005B7E0E" w:rsidRDefault="006E5486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E87010" w:rsidRPr="005B7E0E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целях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разработки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проекта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</w:t>
      </w:r>
      <w:r w:rsidR="00A728EE" w:rsidRPr="005B7E0E">
        <w:rPr>
          <w:rFonts w:ascii="Arial" w:hAnsi="Arial" w:cs="Arial"/>
        </w:rPr>
        <w:t>ета</w:t>
      </w:r>
      <w:r w:rsidR="0074381F" w:rsidRPr="005B7E0E">
        <w:rPr>
          <w:rFonts w:ascii="Arial" w:hAnsi="Arial" w:cs="Arial"/>
        </w:rPr>
        <w:t xml:space="preserve"> </w:t>
      </w:r>
      <w:r w:rsidR="00A728EE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A728EE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9670A9" w:rsidRPr="005B7E0E">
        <w:rPr>
          <w:rFonts w:ascii="Arial" w:hAnsi="Arial" w:cs="Arial"/>
        </w:rPr>
        <w:t>на 2021 год</w:t>
      </w:r>
      <w:r w:rsidR="00232FC2">
        <w:rPr>
          <w:rFonts w:ascii="Arial" w:hAnsi="Arial" w:cs="Arial"/>
        </w:rPr>
        <w:t xml:space="preserve"> и плановый период 2022- 2023 г</w:t>
      </w:r>
      <w:r w:rsidR="009670A9" w:rsidRPr="005B7E0E">
        <w:rPr>
          <w:rFonts w:ascii="Arial" w:hAnsi="Arial" w:cs="Arial"/>
        </w:rPr>
        <w:t>г.</w:t>
      </w:r>
      <w:r w:rsidRPr="005B7E0E">
        <w:rPr>
          <w:rFonts w:ascii="Arial" w:hAnsi="Arial" w:cs="Arial"/>
        </w:rPr>
        <w:t>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соответствии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требованиями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пункта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статьи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172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кодекса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Российской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Федерации</w:t>
      </w:r>
    </w:p>
    <w:p w:rsidR="006E0288" w:rsidRPr="005B7E0E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ПОСТАНОВЛЯЮ:</w:t>
      </w:r>
    </w:p>
    <w:p w:rsidR="006E0288" w:rsidRPr="005B7E0E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1.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Утвердить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основные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направления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</w:t>
      </w:r>
      <w:r w:rsidR="00A728EE" w:rsidRPr="005B7E0E">
        <w:rPr>
          <w:rFonts w:ascii="Arial" w:hAnsi="Arial" w:cs="Arial"/>
        </w:rPr>
        <w:t>ики</w:t>
      </w:r>
      <w:r w:rsidR="0074381F" w:rsidRPr="005B7E0E">
        <w:rPr>
          <w:rFonts w:ascii="Arial" w:hAnsi="Arial" w:cs="Arial"/>
        </w:rPr>
        <w:t xml:space="preserve"> </w:t>
      </w:r>
      <w:r w:rsidR="00A728EE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A728EE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9670A9" w:rsidRPr="005B7E0E">
        <w:rPr>
          <w:rFonts w:ascii="Arial" w:hAnsi="Arial" w:cs="Arial"/>
        </w:rPr>
        <w:t xml:space="preserve">на 2021 год и плановый период 2022- 2023 г.г. </w:t>
      </w:r>
      <w:r w:rsidRPr="005B7E0E">
        <w:rPr>
          <w:rFonts w:ascii="Arial" w:hAnsi="Arial" w:cs="Arial"/>
        </w:rPr>
        <w:t>согласно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приложению.</w:t>
      </w:r>
    </w:p>
    <w:p w:rsidR="006E0288" w:rsidRPr="005B7E0E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2.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Контроль</w:t>
      </w:r>
      <w:r w:rsidR="0074381F" w:rsidRPr="005B7E0E">
        <w:rPr>
          <w:rFonts w:ascii="Arial" w:hAnsi="Arial" w:cs="Arial"/>
        </w:rPr>
        <w:t xml:space="preserve"> </w:t>
      </w:r>
      <w:r w:rsidR="00D01BB7" w:rsidRPr="005B7E0E">
        <w:rPr>
          <w:rFonts w:ascii="Arial" w:hAnsi="Arial" w:cs="Arial"/>
        </w:rPr>
        <w:t>над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исполнением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Постановления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возложить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заместителя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главы</w:t>
      </w:r>
      <w:r w:rsidR="0074381F" w:rsidRPr="005B7E0E">
        <w:rPr>
          <w:rFonts w:ascii="Arial" w:hAnsi="Arial" w:cs="Arial"/>
        </w:rPr>
        <w:t xml:space="preserve"> </w:t>
      </w:r>
      <w:r w:rsidR="004B1CB5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финансово-экономическим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вопросам</w:t>
      </w:r>
      <w:r w:rsidR="0074381F" w:rsidRPr="005B7E0E">
        <w:rPr>
          <w:rFonts w:ascii="Arial" w:hAnsi="Arial" w:cs="Arial"/>
        </w:rPr>
        <w:t xml:space="preserve"> </w:t>
      </w:r>
      <w:r w:rsidR="001F2F6B" w:rsidRPr="005B7E0E">
        <w:rPr>
          <w:rFonts w:ascii="Arial" w:hAnsi="Arial" w:cs="Arial"/>
        </w:rPr>
        <w:t>Н.В.</w:t>
      </w:r>
      <w:r w:rsidR="0074381F" w:rsidRPr="005B7E0E">
        <w:rPr>
          <w:rFonts w:ascii="Arial" w:hAnsi="Arial" w:cs="Arial"/>
        </w:rPr>
        <w:t xml:space="preserve"> </w:t>
      </w:r>
      <w:r w:rsidR="001F2F6B" w:rsidRPr="005B7E0E">
        <w:rPr>
          <w:rFonts w:ascii="Arial" w:hAnsi="Arial" w:cs="Arial"/>
        </w:rPr>
        <w:t>Бакуневич</w:t>
      </w:r>
      <w:r w:rsidRPr="005B7E0E">
        <w:rPr>
          <w:rFonts w:ascii="Arial" w:hAnsi="Arial" w:cs="Arial"/>
        </w:rPr>
        <w:t>.</w:t>
      </w:r>
    </w:p>
    <w:p w:rsidR="009E5094" w:rsidRPr="005B7E0E" w:rsidRDefault="006E0288" w:rsidP="0076319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3.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Опубликовать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настоящее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Постановление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периодическом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печатном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издании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="00D71155" w:rsidRPr="005B7E0E">
        <w:rPr>
          <w:rFonts w:ascii="Arial" w:hAnsi="Arial" w:cs="Arial"/>
        </w:rPr>
        <w:t>Официальный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вестник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D71155" w:rsidRPr="005B7E0E">
        <w:rPr>
          <w:rFonts w:ascii="Arial" w:hAnsi="Arial" w:cs="Arial"/>
        </w:rPr>
        <w:t>района</w:t>
      </w:r>
      <w:r w:rsidR="00B031AA" w:rsidRPr="005B7E0E">
        <w:rPr>
          <w:rFonts w:ascii="Arial" w:hAnsi="Arial" w:cs="Arial"/>
        </w:rPr>
        <w:t>»</w:t>
      </w:r>
      <w:r w:rsidR="00EB0709" w:rsidRPr="005B7E0E">
        <w:rPr>
          <w:rFonts w:ascii="Arial" w:hAnsi="Arial" w:cs="Arial"/>
        </w:rPr>
        <w:t>,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разместить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официальном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сайте</w:t>
      </w:r>
      <w:r w:rsidR="0074381F" w:rsidRPr="005B7E0E">
        <w:rPr>
          <w:rFonts w:ascii="Arial" w:hAnsi="Arial" w:cs="Arial"/>
        </w:rPr>
        <w:t xml:space="preserve"> </w:t>
      </w:r>
      <w:proofErr w:type="spellStart"/>
      <w:r w:rsidR="009E5094" w:rsidRPr="005B7E0E">
        <w:rPr>
          <w:rFonts w:ascii="Arial" w:hAnsi="Arial" w:cs="Arial"/>
        </w:rPr>
        <w:t>Боготольского</w:t>
      </w:r>
      <w:proofErr w:type="spellEnd"/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сети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Интернет</w:t>
      </w:r>
      <w:r w:rsidR="0074381F" w:rsidRPr="005B7E0E">
        <w:rPr>
          <w:rFonts w:ascii="Arial" w:hAnsi="Arial" w:cs="Arial"/>
        </w:rPr>
        <w:t xml:space="preserve"> </w:t>
      </w:r>
      <w:r w:rsidR="009E5094" w:rsidRPr="005B7E0E">
        <w:rPr>
          <w:rFonts w:ascii="Arial" w:hAnsi="Arial" w:cs="Arial"/>
        </w:rPr>
        <w:t>(http://www.bogotol-r.ru/).</w:t>
      </w:r>
    </w:p>
    <w:p w:rsidR="00C80717" w:rsidRPr="005B7E0E" w:rsidRDefault="006E0288" w:rsidP="0074381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4.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Постановление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вступает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силу</w:t>
      </w:r>
      <w:r w:rsidR="0074381F" w:rsidRPr="005B7E0E">
        <w:rPr>
          <w:rFonts w:ascii="Arial" w:hAnsi="Arial" w:cs="Arial"/>
        </w:rPr>
        <w:t xml:space="preserve"> </w:t>
      </w:r>
      <w:r w:rsidR="004016AE" w:rsidRPr="005B7E0E">
        <w:rPr>
          <w:rFonts w:ascii="Arial" w:hAnsi="Arial" w:cs="Arial"/>
        </w:rPr>
        <w:t>после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официального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опубликования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применяется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правоотношениям,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возникшим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01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января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20</w:t>
      </w:r>
      <w:r w:rsidR="00C740CC" w:rsidRPr="005B7E0E">
        <w:rPr>
          <w:rFonts w:ascii="Arial" w:hAnsi="Arial" w:cs="Arial"/>
        </w:rPr>
        <w:t>2</w:t>
      </w:r>
      <w:r w:rsidR="009670A9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="00C80717" w:rsidRPr="005B7E0E">
        <w:rPr>
          <w:rFonts w:ascii="Arial" w:hAnsi="Arial" w:cs="Arial"/>
        </w:rPr>
        <w:t>года.</w:t>
      </w:r>
    </w:p>
    <w:p w:rsidR="006E5486" w:rsidRPr="005B7E0E" w:rsidRDefault="006E5486" w:rsidP="0076319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D1847" w:rsidRPr="005B7E0E" w:rsidRDefault="004B1CB5" w:rsidP="00232FC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Глава</w:t>
      </w:r>
      <w:r w:rsidR="0074381F" w:rsidRPr="005B7E0E">
        <w:rPr>
          <w:rFonts w:ascii="Arial" w:hAnsi="Arial" w:cs="Arial"/>
        </w:rPr>
        <w:t xml:space="preserve"> </w:t>
      </w:r>
      <w:proofErr w:type="spellStart"/>
      <w:r w:rsidR="009D1847" w:rsidRPr="005B7E0E">
        <w:rPr>
          <w:rFonts w:ascii="Arial" w:hAnsi="Arial" w:cs="Arial"/>
        </w:rPr>
        <w:t>Боготольского</w:t>
      </w:r>
      <w:proofErr w:type="spellEnd"/>
      <w:r w:rsidR="0074381F" w:rsidRPr="005B7E0E">
        <w:rPr>
          <w:rFonts w:ascii="Arial" w:hAnsi="Arial" w:cs="Arial"/>
        </w:rPr>
        <w:t xml:space="preserve"> </w:t>
      </w:r>
      <w:r w:rsidR="009D1847" w:rsidRPr="005B7E0E">
        <w:rPr>
          <w:rFonts w:ascii="Arial" w:hAnsi="Arial" w:cs="Arial"/>
        </w:rPr>
        <w:t>района</w:t>
      </w:r>
      <w:r w:rsidR="009D1847" w:rsidRPr="005B7E0E">
        <w:rPr>
          <w:rFonts w:ascii="Arial" w:hAnsi="Arial" w:cs="Arial"/>
        </w:rPr>
        <w:tab/>
      </w:r>
      <w:r w:rsidR="009D1847" w:rsidRPr="005B7E0E">
        <w:rPr>
          <w:rFonts w:ascii="Arial" w:hAnsi="Arial" w:cs="Arial"/>
        </w:rPr>
        <w:tab/>
      </w:r>
      <w:r w:rsidR="00232FC2">
        <w:rPr>
          <w:rFonts w:ascii="Arial" w:hAnsi="Arial" w:cs="Arial"/>
        </w:rPr>
        <w:tab/>
      </w:r>
      <w:r w:rsidR="009670A9" w:rsidRPr="005B7E0E">
        <w:rPr>
          <w:rFonts w:ascii="Arial" w:hAnsi="Arial" w:cs="Arial"/>
        </w:rPr>
        <w:tab/>
      </w:r>
      <w:r w:rsidR="009670A9" w:rsidRPr="005B7E0E">
        <w:rPr>
          <w:rFonts w:ascii="Arial" w:hAnsi="Arial" w:cs="Arial"/>
        </w:rPr>
        <w:tab/>
      </w:r>
      <w:r w:rsidR="009670A9" w:rsidRPr="005B7E0E">
        <w:rPr>
          <w:rFonts w:ascii="Arial" w:hAnsi="Arial" w:cs="Arial"/>
        </w:rPr>
        <w:tab/>
        <w:t>В.А. Дубовиков</w:t>
      </w:r>
    </w:p>
    <w:p w:rsidR="006E0288" w:rsidRPr="005B7E0E" w:rsidRDefault="006E0288" w:rsidP="0076319B">
      <w:pPr>
        <w:rPr>
          <w:rFonts w:ascii="Arial" w:hAnsi="Arial" w:cs="Arial"/>
        </w:rPr>
      </w:pPr>
    </w:p>
    <w:p w:rsidR="00B1759B" w:rsidRPr="005B7E0E" w:rsidRDefault="00B1759B" w:rsidP="0076319B">
      <w:pPr>
        <w:rPr>
          <w:rFonts w:ascii="Arial" w:hAnsi="Arial" w:cs="Arial"/>
        </w:rPr>
      </w:pPr>
    </w:p>
    <w:p w:rsidR="00532EB9" w:rsidRPr="005B7E0E" w:rsidRDefault="006E0288" w:rsidP="0076319B">
      <w:pPr>
        <w:jc w:val="right"/>
        <w:rPr>
          <w:rFonts w:ascii="Arial" w:hAnsi="Arial" w:cs="Arial"/>
        </w:rPr>
      </w:pPr>
      <w:r w:rsidRPr="005B7E0E">
        <w:rPr>
          <w:rFonts w:ascii="Arial" w:hAnsi="Arial" w:cs="Arial"/>
        </w:rPr>
        <w:t>Приложение</w:t>
      </w:r>
    </w:p>
    <w:p w:rsidR="006E0288" w:rsidRPr="005B7E0E" w:rsidRDefault="006E0288" w:rsidP="0076319B">
      <w:pPr>
        <w:jc w:val="right"/>
        <w:rPr>
          <w:rFonts w:ascii="Arial" w:hAnsi="Arial" w:cs="Arial"/>
        </w:rPr>
      </w:pPr>
      <w:r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="00872BE2" w:rsidRPr="005B7E0E">
        <w:rPr>
          <w:rFonts w:ascii="Arial" w:hAnsi="Arial" w:cs="Arial"/>
        </w:rPr>
        <w:t>Постановлению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администрации</w:t>
      </w:r>
    </w:p>
    <w:p w:rsidR="006E0288" w:rsidRPr="005B7E0E" w:rsidRDefault="006E0288" w:rsidP="0076319B">
      <w:pPr>
        <w:tabs>
          <w:tab w:val="left" w:pos="6521"/>
        </w:tabs>
        <w:jc w:val="right"/>
        <w:rPr>
          <w:rFonts w:ascii="Arial" w:hAnsi="Arial" w:cs="Arial"/>
        </w:rPr>
      </w:pP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</w:p>
    <w:p w:rsidR="006E0288" w:rsidRPr="005B7E0E" w:rsidRDefault="006E0288" w:rsidP="0076319B">
      <w:pPr>
        <w:jc w:val="right"/>
        <w:rPr>
          <w:rFonts w:ascii="Arial" w:hAnsi="Arial" w:cs="Arial"/>
        </w:rPr>
      </w:pPr>
      <w:r w:rsidRPr="005B7E0E">
        <w:rPr>
          <w:rFonts w:ascii="Arial" w:hAnsi="Arial" w:cs="Arial"/>
        </w:rPr>
        <w:t>от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28.10.</w:t>
      </w:r>
      <w:r w:rsidR="00A728EE" w:rsidRPr="005B7E0E">
        <w:rPr>
          <w:rFonts w:ascii="Arial" w:hAnsi="Arial" w:cs="Arial"/>
        </w:rPr>
        <w:t>20</w:t>
      </w:r>
      <w:r w:rsidR="009670A9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№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551</w:t>
      </w:r>
      <w:r w:rsidRPr="005B7E0E">
        <w:rPr>
          <w:rFonts w:ascii="Arial" w:hAnsi="Arial" w:cs="Arial"/>
        </w:rPr>
        <w:t>-п</w:t>
      </w:r>
    </w:p>
    <w:p w:rsidR="00F3178D" w:rsidRPr="005B7E0E" w:rsidRDefault="00F3178D" w:rsidP="00513630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</w:p>
    <w:p w:rsidR="006E0288" w:rsidRPr="005B7E0E" w:rsidRDefault="006E02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B7E0E">
        <w:rPr>
          <w:rFonts w:ascii="Arial" w:hAnsi="Arial" w:cs="Arial"/>
          <w:b w:val="0"/>
          <w:bCs w:val="0"/>
          <w:sz w:val="24"/>
          <w:szCs w:val="24"/>
        </w:rPr>
        <w:t>Основные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B7E0E">
        <w:rPr>
          <w:rFonts w:ascii="Arial" w:hAnsi="Arial" w:cs="Arial"/>
          <w:b w:val="0"/>
          <w:bCs w:val="0"/>
          <w:sz w:val="24"/>
          <w:szCs w:val="24"/>
        </w:rPr>
        <w:t>направления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B7E0E">
        <w:rPr>
          <w:rFonts w:ascii="Arial" w:hAnsi="Arial" w:cs="Arial"/>
          <w:b w:val="0"/>
          <w:bCs w:val="0"/>
          <w:sz w:val="24"/>
          <w:szCs w:val="24"/>
        </w:rPr>
        <w:t>бюджетной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B7E0E">
        <w:rPr>
          <w:rFonts w:ascii="Arial" w:hAnsi="Arial" w:cs="Arial"/>
          <w:b w:val="0"/>
          <w:bCs w:val="0"/>
          <w:sz w:val="24"/>
          <w:szCs w:val="24"/>
        </w:rPr>
        <w:t>политики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B7E0E">
        <w:rPr>
          <w:rFonts w:ascii="Arial" w:hAnsi="Arial" w:cs="Arial"/>
          <w:b w:val="0"/>
          <w:bCs w:val="0"/>
          <w:sz w:val="24"/>
          <w:szCs w:val="24"/>
        </w:rPr>
        <w:t>Боготольского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5B7E0E">
        <w:rPr>
          <w:rFonts w:ascii="Arial" w:hAnsi="Arial" w:cs="Arial"/>
          <w:b w:val="0"/>
          <w:bCs w:val="0"/>
          <w:sz w:val="24"/>
          <w:szCs w:val="24"/>
        </w:rPr>
        <w:t>района</w:t>
      </w:r>
      <w:r w:rsidR="0074381F" w:rsidRPr="005B7E0E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9670A9" w:rsidRPr="005B7E0E">
        <w:rPr>
          <w:rFonts w:ascii="Arial" w:hAnsi="Arial" w:cs="Arial"/>
          <w:b w:val="0"/>
          <w:bCs w:val="0"/>
          <w:sz w:val="24"/>
          <w:szCs w:val="24"/>
        </w:rPr>
        <w:t>на 2021 год и плановый период 2022- 2023 г.г.</w:t>
      </w:r>
    </w:p>
    <w:p w:rsidR="00234188" w:rsidRPr="005B7E0E" w:rsidRDefault="00234188" w:rsidP="009E5094">
      <w:pPr>
        <w:pStyle w:val="ConsPlusTitle"/>
        <w:widowControl/>
        <w:jc w:val="center"/>
        <w:rPr>
          <w:rFonts w:ascii="Arial" w:hAnsi="Arial" w:cs="Arial"/>
          <w:b w:val="0"/>
          <w:bCs w:val="0"/>
          <w:sz w:val="24"/>
          <w:szCs w:val="24"/>
        </w:rPr>
      </w:pPr>
    </w:p>
    <w:p w:rsidR="00234188" w:rsidRPr="005B7E0E" w:rsidRDefault="00234188" w:rsidP="0023418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1.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Общие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положения</w:t>
      </w:r>
    </w:p>
    <w:p w:rsidR="006E0288" w:rsidRPr="005B7E0E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DD6772" w:rsidRPr="005B7E0E" w:rsidRDefault="006E0288" w:rsidP="00DD6772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5B7E0E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5B7E0E">
        <w:rPr>
          <w:rFonts w:ascii="Arial" w:hAnsi="Arial" w:cs="Arial"/>
        </w:rPr>
        <w:t>на 2021 год и плановый период 2022 - 2023 г.г.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21F8C" w:rsidRPr="005B7E0E">
        <w:rPr>
          <w:rFonts w:ascii="Arial" w:eastAsia="Times New Roman" w:hAnsi="Arial" w:cs="Arial"/>
          <w:color w:val="auto"/>
          <w:lang w:eastAsia="ru-RU"/>
        </w:rPr>
        <w:t xml:space="preserve">(далее – Основные направления)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подготовлены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законодательством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составления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проекта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50229" w:rsidRPr="005B7E0E">
        <w:rPr>
          <w:rFonts w:ascii="Arial" w:hAnsi="Arial" w:cs="Arial"/>
        </w:rPr>
        <w:t>на 2021 год и плановый период 2022- 2023 г.г.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sym w:font="Symbol" w:char="F02D"/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3E5F96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-20</w:t>
      </w:r>
      <w:r w:rsidR="003E4A65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DD6772" w:rsidRPr="005B7E0E">
        <w:rPr>
          <w:rFonts w:ascii="Arial" w:eastAsia="Times New Roman" w:hAnsi="Arial" w:cs="Arial"/>
          <w:color w:val="auto"/>
          <w:lang w:eastAsia="ru-RU"/>
        </w:rPr>
        <w:t>годы).</w:t>
      </w:r>
      <w:proofErr w:type="gramEnd"/>
    </w:p>
    <w:p w:rsidR="00F21F8C" w:rsidRPr="005B7E0E" w:rsidRDefault="00F21F8C" w:rsidP="00F21F8C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 xml:space="preserve">Целью Основных направлений являются определение условий, принимаемых для составления проекта </w:t>
      </w:r>
      <w:r w:rsidR="00D963F7" w:rsidRPr="005B7E0E">
        <w:rPr>
          <w:rFonts w:ascii="Arial" w:eastAsia="Times New Roman" w:hAnsi="Arial" w:cs="Arial"/>
          <w:color w:val="auto"/>
          <w:lang w:eastAsia="ru-RU"/>
        </w:rPr>
        <w:t>районн</w:t>
      </w:r>
      <w:r w:rsidRPr="005B7E0E">
        <w:rPr>
          <w:rFonts w:ascii="Arial" w:eastAsia="Times New Roman" w:hAnsi="Arial" w:cs="Arial"/>
          <w:color w:val="auto"/>
          <w:lang w:eastAsia="ru-RU"/>
        </w:rPr>
        <w:t xml:space="preserve">ого бюджета 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на 2021-2023 годы</w:t>
      </w:r>
      <w:r w:rsidRPr="005B7E0E">
        <w:rPr>
          <w:rFonts w:ascii="Arial" w:eastAsia="Times New Roman" w:hAnsi="Arial" w:cs="Arial"/>
          <w:color w:val="auto"/>
          <w:lang w:eastAsia="ru-RU"/>
        </w:rPr>
        <w:t>, подходов к его формированию, а также обеспечение прозрачности и открытости бюджетного планирования.</w:t>
      </w:r>
    </w:p>
    <w:p w:rsidR="006E0288" w:rsidRPr="005B7E0E" w:rsidRDefault="00A16B82" w:rsidP="00F3178D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планированию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источников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финансирования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lastRenderedPageBreak/>
        <w:t>дефицита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взаимоотношений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74381F" w:rsidRPr="005B7E0E" w:rsidRDefault="00D10E4F" w:rsidP="0074381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201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9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B0709" w:rsidRPr="005B7E0E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</w:t>
      </w:r>
      <w:r w:rsidR="006F3423" w:rsidRPr="005B7E0E">
        <w:rPr>
          <w:rFonts w:ascii="Arial" w:eastAsia="Times New Roman" w:hAnsi="Arial" w:cs="Arial"/>
          <w:color w:val="auto"/>
          <w:lang w:eastAsia="ru-RU"/>
        </w:rPr>
        <w:t>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была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общественными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финансами,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социально-экономических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задач,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поставленных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указах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Президента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07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201</w:t>
      </w:r>
      <w:r w:rsidR="00621384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года</w:t>
      </w:r>
      <w:r w:rsidR="007E0A95" w:rsidRPr="005B7E0E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8B208A" w:rsidRPr="005B7E0E" w:rsidRDefault="008B208A" w:rsidP="0074381F">
      <w:pPr>
        <w:pStyle w:val="Default"/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настоящее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время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бюджетная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составная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часть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экономической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должна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быть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нацелена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адаптацию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системы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изменившимся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условиям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создание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предпосылок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устойчивого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социально-экономического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развития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6305C6" w:rsidRPr="005B7E0E">
        <w:rPr>
          <w:rFonts w:ascii="Arial" w:hAnsi="Arial" w:cs="Arial"/>
        </w:rPr>
        <w:t>2</w:t>
      </w:r>
      <w:r w:rsidR="00850229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плановом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B1759B" w:rsidRPr="005B7E0E">
        <w:rPr>
          <w:rFonts w:ascii="Arial" w:hAnsi="Arial" w:cs="Arial"/>
        </w:rPr>
        <w:t>2</w:t>
      </w:r>
      <w:r w:rsidR="00850229" w:rsidRPr="005B7E0E">
        <w:rPr>
          <w:rFonts w:ascii="Arial" w:hAnsi="Arial" w:cs="Arial"/>
        </w:rPr>
        <w:t>2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AB1BD4" w:rsidRPr="005B7E0E">
        <w:rPr>
          <w:rFonts w:ascii="Arial" w:hAnsi="Arial" w:cs="Arial"/>
        </w:rPr>
        <w:t>2</w:t>
      </w:r>
      <w:r w:rsidR="00850229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годов.</w:t>
      </w:r>
    </w:p>
    <w:p w:rsidR="00532402" w:rsidRPr="005B7E0E" w:rsidRDefault="00532402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E0288" w:rsidRPr="005B7E0E" w:rsidRDefault="00234188" w:rsidP="00A91C68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2</w:t>
      </w:r>
      <w:r w:rsidR="00A91C68"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Цели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задачи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="006E0288"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="007A3A8A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7A3A8A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850229" w:rsidRPr="005B7E0E">
        <w:rPr>
          <w:rFonts w:ascii="Arial" w:hAnsi="Arial" w:cs="Arial"/>
        </w:rPr>
        <w:t>на 2021-2023 годы</w:t>
      </w:r>
    </w:p>
    <w:p w:rsidR="00CD7EA0" w:rsidRPr="005B7E0E" w:rsidRDefault="00CD7EA0" w:rsidP="00A16B82">
      <w:pPr>
        <w:rPr>
          <w:rFonts w:ascii="Arial" w:hAnsi="Arial" w:cs="Arial"/>
        </w:rPr>
      </w:pPr>
    </w:p>
    <w:p w:rsidR="00CD7EA0" w:rsidRPr="005B7E0E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формировании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обеспечивается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максимальная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преемственность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целей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политики.</w:t>
      </w:r>
    </w:p>
    <w:p w:rsidR="00CD7EA0" w:rsidRPr="005B7E0E" w:rsidRDefault="00CD7EA0" w:rsidP="00CD7EA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Целью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EB66DF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плановый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период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C12A4C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362F43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является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сложных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экономических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условиях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безусловное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исполнение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наиболее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эффективным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способом.</w:t>
      </w:r>
    </w:p>
    <w:p w:rsidR="00CD7EA0" w:rsidRPr="005B7E0E" w:rsidRDefault="00CD7EA0" w:rsidP="00CD7EA0">
      <w:pPr>
        <w:ind w:firstLine="708"/>
        <w:rPr>
          <w:rFonts w:ascii="Arial" w:hAnsi="Arial" w:cs="Arial"/>
        </w:rPr>
      </w:pPr>
      <w:r w:rsidRPr="005B7E0E">
        <w:rPr>
          <w:rFonts w:ascii="Arial" w:hAnsi="Arial" w:cs="Arial"/>
        </w:rPr>
        <w:t>Данная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достигаться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через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решение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следующих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задач:</w:t>
      </w:r>
    </w:p>
    <w:p w:rsidR="00CD7EA0" w:rsidRPr="005B7E0E" w:rsidRDefault="00CD7EA0" w:rsidP="00CD7EA0">
      <w:pPr>
        <w:ind w:firstLine="708"/>
        <w:rPr>
          <w:rFonts w:ascii="Arial" w:hAnsi="Arial" w:cs="Arial"/>
        </w:rPr>
      </w:pPr>
      <w:r w:rsidRPr="005B7E0E">
        <w:rPr>
          <w:rFonts w:ascii="Arial" w:hAnsi="Arial" w:cs="Arial"/>
        </w:rPr>
        <w:t>1.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снижение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размера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дефицита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бюджета;</w:t>
      </w:r>
    </w:p>
    <w:p w:rsidR="00CD7EA0" w:rsidRPr="005B7E0E" w:rsidRDefault="00CD7EA0" w:rsidP="00CD7EA0">
      <w:pPr>
        <w:ind w:firstLine="708"/>
        <w:rPr>
          <w:rFonts w:ascii="Arial" w:hAnsi="Arial" w:cs="Arial"/>
        </w:rPr>
      </w:pPr>
      <w:r w:rsidRPr="005B7E0E">
        <w:rPr>
          <w:rFonts w:ascii="Arial" w:hAnsi="Arial" w:cs="Arial"/>
        </w:rPr>
        <w:t>2.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расходов;</w:t>
      </w:r>
    </w:p>
    <w:p w:rsidR="00185444" w:rsidRPr="005B7E0E" w:rsidRDefault="00CD7EA0" w:rsidP="00CD7EA0">
      <w:pPr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3.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взаимодействие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органами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власти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Красноярского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привлечению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бюджет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дополнительных</w:t>
      </w:r>
      <w:r w:rsidR="0074381F" w:rsidRPr="005B7E0E">
        <w:rPr>
          <w:rFonts w:ascii="Arial" w:hAnsi="Arial" w:cs="Arial"/>
        </w:rPr>
        <w:t xml:space="preserve"> </w:t>
      </w:r>
      <w:r w:rsidR="00185444" w:rsidRPr="005B7E0E">
        <w:rPr>
          <w:rFonts w:ascii="Arial" w:hAnsi="Arial" w:cs="Arial"/>
        </w:rPr>
        <w:t>ресурсов</w:t>
      </w:r>
      <w:r w:rsidRPr="005B7E0E">
        <w:rPr>
          <w:rFonts w:ascii="Arial" w:hAnsi="Arial" w:cs="Arial"/>
        </w:rPr>
        <w:t>;</w:t>
      </w:r>
      <w:r w:rsidR="0074381F" w:rsidRPr="005B7E0E">
        <w:rPr>
          <w:rFonts w:ascii="Arial" w:hAnsi="Arial" w:cs="Arial"/>
        </w:rPr>
        <w:t xml:space="preserve"> </w:t>
      </w:r>
    </w:p>
    <w:p w:rsidR="00425FD4" w:rsidRPr="005B7E0E" w:rsidRDefault="00CD7EA0" w:rsidP="00425FD4">
      <w:pPr>
        <w:ind w:firstLine="708"/>
        <w:rPr>
          <w:rFonts w:ascii="Arial" w:hAnsi="Arial" w:cs="Arial"/>
        </w:rPr>
      </w:pPr>
      <w:r w:rsidRPr="005B7E0E">
        <w:rPr>
          <w:rFonts w:ascii="Arial" w:hAnsi="Arial" w:cs="Arial"/>
        </w:rPr>
        <w:t>4.</w:t>
      </w:r>
      <w:r w:rsidR="0074381F" w:rsidRPr="005B7E0E">
        <w:rPr>
          <w:rFonts w:ascii="Arial" w:hAnsi="Arial" w:cs="Arial"/>
        </w:rPr>
        <w:t xml:space="preserve"> </w:t>
      </w:r>
      <w:r w:rsidR="00C2496A" w:rsidRPr="005B7E0E">
        <w:rPr>
          <w:rFonts w:ascii="Arial" w:hAnsi="Arial" w:cs="Arial"/>
        </w:rPr>
        <w:t>реализаци</w:t>
      </w:r>
      <w:r w:rsidR="009D187F" w:rsidRPr="005B7E0E">
        <w:rPr>
          <w:rFonts w:ascii="Arial" w:hAnsi="Arial" w:cs="Arial"/>
        </w:rPr>
        <w:t>я</w:t>
      </w:r>
      <w:r w:rsidR="0074381F" w:rsidRPr="005B7E0E">
        <w:rPr>
          <w:rFonts w:ascii="Arial" w:hAnsi="Arial" w:cs="Arial"/>
        </w:rPr>
        <w:t xml:space="preserve"> </w:t>
      </w:r>
      <w:r w:rsidR="00C2496A" w:rsidRPr="005B7E0E">
        <w:rPr>
          <w:rFonts w:ascii="Arial" w:hAnsi="Arial" w:cs="Arial"/>
        </w:rPr>
        <w:t>указ</w:t>
      </w:r>
      <w:r w:rsidR="009D187F" w:rsidRPr="005B7E0E">
        <w:rPr>
          <w:rFonts w:ascii="Arial" w:hAnsi="Arial" w:cs="Arial"/>
        </w:rPr>
        <w:t>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Президента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РФ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201</w:t>
      </w:r>
      <w:r w:rsidR="009D187F" w:rsidRPr="005B7E0E">
        <w:rPr>
          <w:rFonts w:ascii="Arial" w:hAnsi="Arial" w:cs="Arial"/>
        </w:rPr>
        <w:t>8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года;</w:t>
      </w:r>
    </w:p>
    <w:p w:rsidR="00CD7EA0" w:rsidRPr="005B7E0E" w:rsidRDefault="009D61EE" w:rsidP="00CD7EA0">
      <w:pPr>
        <w:ind w:firstLine="708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5</w:t>
      </w:r>
      <w:r w:rsidR="00CD7EA0"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повышение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открытости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прозрачности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сельсоветов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CD7EA0" w:rsidRPr="005B7E0E">
        <w:rPr>
          <w:rFonts w:ascii="Arial" w:hAnsi="Arial" w:cs="Arial"/>
        </w:rPr>
        <w:t>района.</w:t>
      </w:r>
    </w:p>
    <w:p w:rsidR="00F3178D" w:rsidRPr="005B7E0E" w:rsidRDefault="00F3178D" w:rsidP="00F3178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178D" w:rsidRPr="005B7E0E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2</w:t>
      </w:r>
      <w:r w:rsidR="00C0105E" w:rsidRPr="005B7E0E">
        <w:rPr>
          <w:rFonts w:ascii="Arial" w:hAnsi="Arial" w:cs="Arial"/>
        </w:rPr>
        <w:t>.1.</w:t>
      </w:r>
      <w:r w:rsidR="0074381F" w:rsidRPr="005B7E0E">
        <w:rPr>
          <w:rFonts w:ascii="Arial" w:hAnsi="Arial" w:cs="Arial"/>
        </w:rPr>
        <w:t xml:space="preserve"> </w:t>
      </w:r>
      <w:bookmarkStart w:id="0" w:name="_Toc463978825"/>
      <w:r w:rsidR="00F3178D" w:rsidRPr="005B7E0E">
        <w:rPr>
          <w:rFonts w:ascii="Arial" w:hAnsi="Arial" w:cs="Arial"/>
        </w:rPr>
        <w:t>Снижение</w:t>
      </w:r>
      <w:r w:rsidR="0074381F" w:rsidRPr="005B7E0E">
        <w:rPr>
          <w:rFonts w:ascii="Arial" w:hAnsi="Arial" w:cs="Arial"/>
        </w:rPr>
        <w:t xml:space="preserve"> </w:t>
      </w:r>
      <w:r w:rsidR="00F3178D" w:rsidRPr="005B7E0E">
        <w:rPr>
          <w:rFonts w:ascii="Arial" w:hAnsi="Arial" w:cs="Arial"/>
        </w:rPr>
        <w:t>размера</w:t>
      </w:r>
      <w:r w:rsidR="0074381F" w:rsidRPr="005B7E0E">
        <w:rPr>
          <w:rFonts w:ascii="Arial" w:hAnsi="Arial" w:cs="Arial"/>
        </w:rPr>
        <w:t xml:space="preserve"> </w:t>
      </w:r>
      <w:r w:rsidR="00F3178D" w:rsidRPr="005B7E0E">
        <w:rPr>
          <w:rFonts w:ascii="Arial" w:hAnsi="Arial" w:cs="Arial"/>
        </w:rPr>
        <w:t>дефицита</w:t>
      </w:r>
      <w:r w:rsidR="0074381F" w:rsidRPr="005B7E0E">
        <w:rPr>
          <w:rFonts w:ascii="Arial" w:hAnsi="Arial" w:cs="Arial"/>
        </w:rPr>
        <w:t xml:space="preserve"> </w:t>
      </w:r>
      <w:r w:rsidR="00362F43" w:rsidRPr="005B7E0E">
        <w:rPr>
          <w:rFonts w:ascii="Arial" w:hAnsi="Arial" w:cs="Arial"/>
        </w:rPr>
        <w:t>районн</w:t>
      </w:r>
      <w:r w:rsidR="00F3178D" w:rsidRPr="005B7E0E">
        <w:rPr>
          <w:rFonts w:ascii="Arial" w:hAnsi="Arial" w:cs="Arial"/>
        </w:rPr>
        <w:t>ого</w:t>
      </w:r>
      <w:r w:rsidR="0074381F" w:rsidRPr="005B7E0E">
        <w:rPr>
          <w:rFonts w:ascii="Arial" w:hAnsi="Arial" w:cs="Arial"/>
        </w:rPr>
        <w:t xml:space="preserve"> </w:t>
      </w:r>
      <w:r w:rsidR="00F3178D" w:rsidRPr="005B7E0E">
        <w:rPr>
          <w:rFonts w:ascii="Arial" w:hAnsi="Arial" w:cs="Arial"/>
        </w:rPr>
        <w:t>бюджета</w:t>
      </w:r>
      <w:bookmarkEnd w:id="0"/>
      <w:r w:rsidR="0074381F" w:rsidRPr="005B7E0E">
        <w:rPr>
          <w:rFonts w:ascii="Arial" w:hAnsi="Arial" w:cs="Arial"/>
        </w:rPr>
        <w:t xml:space="preserve"> </w:t>
      </w:r>
    </w:p>
    <w:p w:rsidR="00F3178D" w:rsidRPr="005B7E0E" w:rsidRDefault="00F3178D" w:rsidP="00F3178D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F3178D" w:rsidRPr="005B7E0E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Как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прежние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годы,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одной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из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задач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остается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сбалансированности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сохранение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безопасного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долга,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позволяющего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обеспечить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привлечение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заемных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средств.</w:t>
      </w:r>
    </w:p>
    <w:p w:rsidR="00AD0E20" w:rsidRPr="005B7E0E" w:rsidRDefault="00AD0E20" w:rsidP="0044339E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достижения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поставленной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задачи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продолжен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взятый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курс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D01BB7" w:rsidRPr="005B7E0E">
        <w:rPr>
          <w:rFonts w:ascii="Arial" w:hAnsi="Arial" w:cs="Arial"/>
        </w:rPr>
        <w:t>бездефицитный</w:t>
      </w:r>
      <w:r w:rsidR="0074381F" w:rsidRPr="005B7E0E">
        <w:rPr>
          <w:rFonts w:ascii="Arial" w:hAnsi="Arial" w:cs="Arial"/>
        </w:rPr>
        <w:t xml:space="preserve"> </w:t>
      </w:r>
      <w:r w:rsidR="00D01BB7" w:rsidRPr="005B7E0E">
        <w:rPr>
          <w:rFonts w:ascii="Arial" w:hAnsi="Arial" w:cs="Arial"/>
        </w:rPr>
        <w:t>бюджет</w:t>
      </w:r>
      <w:r w:rsidRPr="005B7E0E">
        <w:rPr>
          <w:rFonts w:ascii="Arial" w:hAnsi="Arial" w:cs="Arial"/>
        </w:rPr>
        <w:t>.</w:t>
      </w:r>
    </w:p>
    <w:p w:rsidR="00AD0E20" w:rsidRPr="005B7E0E" w:rsidRDefault="00AD0E20" w:rsidP="00AD0E2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</w:rPr>
      </w:pPr>
    </w:p>
    <w:p w:rsidR="00F3178D" w:rsidRPr="005B7E0E" w:rsidRDefault="00E24ADC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2.2.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</w:t>
      </w:r>
    </w:p>
    <w:p w:rsidR="00E24ADC" w:rsidRPr="005B7E0E" w:rsidRDefault="00E24ADC" w:rsidP="00C0105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E24ADC" w:rsidRPr="005B7E0E" w:rsidRDefault="00E24ADC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Планируется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продолжить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осуществление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мер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числе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через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применение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приведенных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ниже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принципов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расходов.</w:t>
      </w:r>
    </w:p>
    <w:p w:rsidR="007E4E48" w:rsidRPr="005B7E0E" w:rsidRDefault="007E4E48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1)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Установление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взаимосвязи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между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стратегическим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планированием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.</w:t>
      </w:r>
    </w:p>
    <w:p w:rsidR="007E4E48" w:rsidRPr="005B7E0E" w:rsidRDefault="00A56464" w:rsidP="00540683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статьей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170.1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Федерации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одновременно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проектом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125161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-20</w:t>
      </w:r>
      <w:r w:rsidR="00540683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850229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годы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425FD4" w:rsidRPr="005B7E0E">
        <w:rPr>
          <w:rFonts w:ascii="Arial" w:eastAsia="Times New Roman" w:hAnsi="Arial" w:cs="Arial"/>
          <w:color w:val="auto"/>
          <w:lang w:eastAsia="ru-RU"/>
        </w:rPr>
        <w:t>разраба</w:t>
      </w:r>
      <w:r w:rsidR="00EC12D8" w:rsidRPr="005B7E0E">
        <w:rPr>
          <w:rFonts w:ascii="Arial" w:eastAsia="Times New Roman" w:hAnsi="Arial" w:cs="Arial"/>
          <w:color w:val="auto"/>
          <w:lang w:eastAsia="ru-RU"/>
        </w:rPr>
        <w:t>т</w:t>
      </w:r>
      <w:r w:rsidR="00425FD4" w:rsidRPr="005B7E0E">
        <w:rPr>
          <w:rFonts w:ascii="Arial" w:eastAsia="Times New Roman" w:hAnsi="Arial" w:cs="Arial"/>
          <w:color w:val="auto"/>
          <w:lang w:eastAsia="ru-RU"/>
        </w:rPr>
        <w:t>ывается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проект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прогноза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до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203</w:t>
      </w:r>
      <w:r w:rsidR="00FE1E7D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Стратегии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социально-экономического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развития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177144" w:rsidRPr="005B7E0E" w:rsidRDefault="00425FD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lastRenderedPageBreak/>
        <w:t>Д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окумент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нацелен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поддержание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устойчивости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функционирования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системы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сбалансированном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распределении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ресурсов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текущих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потребностей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экономики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сферы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средствах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решение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задач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развития.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Это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подразумевает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необходимых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финансовых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резервов,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механизмов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управления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рисками,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определение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предельных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177144" w:rsidRPr="005B7E0E">
        <w:rPr>
          <w:rFonts w:ascii="Arial" w:eastAsia="Times New Roman" w:hAnsi="Arial" w:cs="Arial"/>
          <w:color w:val="auto"/>
          <w:lang w:eastAsia="ru-RU"/>
        </w:rPr>
        <w:t>муниципальн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ым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7E4E48" w:rsidRPr="005B7E0E">
        <w:rPr>
          <w:rFonts w:ascii="Arial" w:eastAsia="Times New Roman" w:hAnsi="Arial" w:cs="Arial"/>
          <w:color w:val="auto"/>
          <w:lang w:eastAsia="ru-RU"/>
        </w:rPr>
        <w:t>программам.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425FD4" w:rsidRPr="005B7E0E" w:rsidRDefault="007E4E48" w:rsidP="00425FD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Таким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образом,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комплексный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подход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управлению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устойчивостью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предполагает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согласованной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поддержанию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сбалансированности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районно</w:t>
      </w:r>
      <w:r w:rsidRPr="005B7E0E">
        <w:rPr>
          <w:rFonts w:ascii="Arial" w:eastAsia="Times New Roman" w:hAnsi="Arial" w:cs="Arial"/>
          <w:color w:val="auto"/>
          <w:lang w:eastAsia="ru-RU"/>
        </w:rPr>
        <w:t>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сельсоветов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долгосрочной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перспективе,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способности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консолидированного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C1A74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справляться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временными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макроэкономическими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колебаниями,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расширение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границ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маневра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(повышение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гибкости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структуре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расходов).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7E4E48" w:rsidRPr="005B7E0E" w:rsidRDefault="00425FD4" w:rsidP="00206D60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Районный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формируемый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программному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принципу,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дальнейшем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должен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стать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инструментом,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объединяющим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стратегическое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планирование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согласования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целей,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предусмотренных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программах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документах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стратегического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планирования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района.</w:t>
      </w:r>
    </w:p>
    <w:p w:rsidR="009C1A74" w:rsidRPr="005B7E0E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2)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сети.</w:t>
      </w:r>
    </w:p>
    <w:p w:rsidR="009C1A74" w:rsidRPr="005B7E0E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Повышение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остается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одним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из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главных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работы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повышению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5B7E0E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2011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осуществляют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свою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деятельность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посредством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оказанию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выполнению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работ.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Муниципальное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формируется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автономных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казенных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определенных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соответствии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решением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органа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местного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самоуправления,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осуществляющего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полномочия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главного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распорядителя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средств.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Финансовое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такой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производится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предоставления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учредителем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субсидий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из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EC12D8"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A56464" w:rsidRPr="005B7E0E" w:rsidRDefault="00A56464" w:rsidP="00A5646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proofErr w:type="gramStart"/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января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2018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силу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вступили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изменения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статью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69.2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кодекса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Российской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Федерации,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предусматривающие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возможность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оказание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(выполнение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работ)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основании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общероссийских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базовых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(отраслевых)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(классификаторов)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физическим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лицам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(далее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общероссийские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перечни),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без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использования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ведомственных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перечней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государственных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(муниципальных)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(работ).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End"/>
    </w:p>
    <w:p w:rsidR="006A2851" w:rsidRPr="005B7E0E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Единые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перечни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которых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формируются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задания,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задают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жесткие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рамки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осуществления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деятельности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F840BB"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Pr="005B7E0E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C1A74" w:rsidRPr="005B7E0E" w:rsidRDefault="009C1A74" w:rsidP="009C1A74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целях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выполнения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требований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законодательства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674819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реализация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мероприятий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оптимизации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AD0E20" w:rsidRPr="005B7E0E">
        <w:rPr>
          <w:rFonts w:ascii="Arial" w:eastAsia="Times New Roman" w:hAnsi="Arial" w:cs="Arial"/>
          <w:color w:val="auto"/>
          <w:lang w:eastAsia="ru-RU"/>
        </w:rPr>
        <w:t>бюджетной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сети.</w:t>
      </w:r>
    </w:p>
    <w:p w:rsidR="000C40CF" w:rsidRPr="005B7E0E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текущем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Министерством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Финансов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Красноярского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края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продолжается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разработка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реорганизации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образования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уменьшения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числа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юридических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лиц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создания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филиалов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(структурных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подразделений),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отрасли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спорта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путем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укрупнения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спорта,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включая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клубы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месту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жительства,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территориальному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принципу.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0C40CF" w:rsidRPr="005B7E0E" w:rsidRDefault="000C40CF" w:rsidP="000C40C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Кроме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того,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продолжена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практика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обязательной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публичной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отчетности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итогах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деятельности,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достигнутых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результатах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руководителей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5D4D83" w:rsidRPr="005B7E0E">
        <w:rPr>
          <w:rFonts w:ascii="Arial" w:eastAsia="Times New Roman" w:hAnsi="Arial" w:cs="Arial"/>
          <w:color w:val="auto"/>
          <w:lang w:eastAsia="ru-RU"/>
        </w:rPr>
        <w:t>муниципальных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перед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гражданами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–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получателями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оказываемых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учреждением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услуг,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проведения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собраний,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также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размещение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lastRenderedPageBreak/>
        <w:t>соответствующей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отчетной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информации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официальных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сайтах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учреждений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сети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Интернет.</w:t>
      </w:r>
    </w:p>
    <w:p w:rsidR="006A2851" w:rsidRPr="005B7E0E" w:rsidRDefault="006A2851" w:rsidP="006A2851">
      <w:pPr>
        <w:ind w:firstLine="709"/>
        <w:rPr>
          <w:rFonts w:ascii="Arial" w:hAnsi="Arial" w:cs="Arial"/>
        </w:rPr>
      </w:pPr>
      <w:r w:rsidRPr="005B7E0E">
        <w:rPr>
          <w:rFonts w:ascii="Arial" w:hAnsi="Arial" w:cs="Arial"/>
        </w:rPr>
        <w:t>3)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услуг.</w:t>
      </w:r>
    </w:p>
    <w:p w:rsidR="006A2851" w:rsidRPr="005B7E0E" w:rsidRDefault="006A2851" w:rsidP="006A285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2016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перешли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выполнение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соответствии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едиными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перечнями.</w:t>
      </w:r>
      <w:r w:rsidR="0074381F" w:rsidRPr="005B7E0E">
        <w:rPr>
          <w:rFonts w:ascii="Arial" w:hAnsi="Arial" w:cs="Arial"/>
        </w:rPr>
        <w:t xml:space="preserve"> </w:t>
      </w:r>
      <w:proofErr w:type="gramStart"/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соответствии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постановлением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администрации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0</w:t>
      </w:r>
      <w:r w:rsidR="00F840BB" w:rsidRPr="005B7E0E">
        <w:rPr>
          <w:rFonts w:ascii="Arial" w:hAnsi="Arial" w:cs="Arial"/>
        </w:rPr>
        <w:t>5</w:t>
      </w:r>
      <w:r w:rsidRPr="005B7E0E">
        <w:rPr>
          <w:rFonts w:ascii="Arial" w:hAnsi="Arial" w:cs="Arial"/>
        </w:rPr>
        <w:t>.10.2015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№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475</w:t>
      </w:r>
      <w:r w:rsidRPr="005B7E0E">
        <w:rPr>
          <w:rFonts w:ascii="Arial" w:hAnsi="Arial" w:cs="Arial"/>
        </w:rPr>
        <w:t>-п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порядк</w:t>
      </w:r>
      <w:r w:rsidR="00F840BB" w:rsidRPr="005B7E0E">
        <w:rPr>
          <w:rFonts w:ascii="Arial" w:hAnsi="Arial" w:cs="Arial"/>
        </w:rPr>
        <w:t>е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условиях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формирования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муниципаль</w:t>
      </w:r>
      <w:r w:rsidRPr="005B7E0E">
        <w:rPr>
          <w:rFonts w:ascii="Arial" w:hAnsi="Arial" w:cs="Arial"/>
        </w:rPr>
        <w:t>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задания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(выполнение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работ)</w:t>
      </w:r>
      <w:r w:rsidR="0074381F" w:rsidRPr="005B7E0E">
        <w:rPr>
          <w:rFonts w:ascii="Arial" w:hAnsi="Arial" w:cs="Arial"/>
        </w:rPr>
        <w:t xml:space="preserve"> </w:t>
      </w:r>
      <w:r w:rsidR="00F840BB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отношении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выполнения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муниципальн</w:t>
      </w:r>
      <w:r w:rsidRPr="005B7E0E">
        <w:rPr>
          <w:rFonts w:ascii="Arial" w:hAnsi="Arial" w:cs="Arial"/>
        </w:rPr>
        <w:t>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задания</w:t>
      </w:r>
      <w:r w:rsidR="00B031AA" w:rsidRPr="005B7E0E">
        <w:rPr>
          <w:rFonts w:ascii="Arial" w:hAnsi="Arial" w:cs="Arial"/>
        </w:rPr>
        <w:t>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(далее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–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постановление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№</w:t>
      </w:r>
      <w:r w:rsidR="0074381F" w:rsidRPr="005B7E0E">
        <w:rPr>
          <w:rFonts w:ascii="Arial" w:hAnsi="Arial" w:cs="Arial"/>
        </w:rPr>
        <w:t xml:space="preserve"> </w:t>
      </w:r>
      <w:r w:rsidR="006134E7" w:rsidRPr="005B7E0E">
        <w:rPr>
          <w:rFonts w:ascii="Arial" w:hAnsi="Arial" w:cs="Arial"/>
        </w:rPr>
        <w:t>475</w:t>
      </w:r>
      <w:r w:rsidRPr="005B7E0E">
        <w:rPr>
          <w:rFonts w:ascii="Arial" w:hAnsi="Arial" w:cs="Arial"/>
        </w:rPr>
        <w:t>-п)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финансирования</w:t>
      </w:r>
      <w:r w:rsidR="0074381F" w:rsidRPr="005B7E0E">
        <w:rPr>
          <w:rFonts w:ascii="Arial" w:hAnsi="Arial" w:cs="Arial"/>
        </w:rPr>
        <w:t xml:space="preserve"> </w:t>
      </w:r>
      <w:r w:rsidR="00354EB6" w:rsidRPr="005B7E0E">
        <w:rPr>
          <w:rFonts w:ascii="Arial" w:hAnsi="Arial" w:cs="Arial"/>
        </w:rPr>
        <w:t>муниципального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рассчитывается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основании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="00354EB6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связанных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выполнением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учетом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содержание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недвижимого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имущества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особо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движимого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имущества,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уплату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налогов,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качестве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объекта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налогообложения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которым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признается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имущество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учреждения.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Нормативные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="00354EB6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определяются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учетом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базовых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(минимальных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значений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единицы</w:t>
      </w:r>
      <w:r w:rsidR="0074381F" w:rsidRPr="005B7E0E">
        <w:rPr>
          <w:rFonts w:ascii="Arial" w:hAnsi="Arial" w:cs="Arial"/>
        </w:rPr>
        <w:t xml:space="preserve"> </w:t>
      </w:r>
      <w:r w:rsidR="00354EB6" w:rsidRPr="005B7E0E">
        <w:rPr>
          <w:rFonts w:ascii="Arial" w:hAnsi="Arial" w:cs="Arial"/>
        </w:rPr>
        <w:t>муниципальной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услуги)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применяемых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ним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корректирующих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коэффициентов.</w:t>
      </w:r>
    </w:p>
    <w:p w:rsidR="002079B4" w:rsidRPr="005B7E0E" w:rsidRDefault="002079B4" w:rsidP="002079B4">
      <w:pPr>
        <w:tabs>
          <w:tab w:val="right" w:pos="709"/>
        </w:tabs>
        <w:ind w:firstLine="709"/>
        <w:jc w:val="both"/>
        <w:rPr>
          <w:rFonts w:ascii="Arial" w:hAnsi="Arial" w:cs="Arial"/>
          <w:bCs/>
        </w:rPr>
      </w:pPr>
      <w:r w:rsidRPr="005B7E0E">
        <w:rPr>
          <w:rFonts w:ascii="Arial" w:hAnsi="Arial" w:cs="Arial"/>
        </w:rPr>
        <w:t>Продолжается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разработке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стандартов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государственных</w:t>
      </w:r>
      <w:r w:rsidR="0074381F" w:rsidRPr="005B7E0E">
        <w:rPr>
          <w:rFonts w:ascii="Arial" w:hAnsi="Arial" w:cs="Arial"/>
        </w:rPr>
        <w:t xml:space="preserve"> </w:t>
      </w:r>
      <w:r w:rsidR="00250789" w:rsidRPr="005B7E0E">
        <w:rPr>
          <w:rFonts w:ascii="Arial" w:hAnsi="Arial" w:cs="Arial"/>
        </w:rPr>
        <w:t>(муниципальных)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(работ)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целью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определения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базовых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услугам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(работам),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оказываемым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(выполняемым)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учреждениями,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основании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которых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рассчитываться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(муниципального)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задания.</w:t>
      </w:r>
      <w:r w:rsidR="0074381F" w:rsidRPr="005B7E0E">
        <w:rPr>
          <w:rFonts w:ascii="Arial" w:hAnsi="Arial" w:cs="Arial"/>
          <w:bCs/>
        </w:rPr>
        <w:t xml:space="preserve"> </w:t>
      </w:r>
    </w:p>
    <w:p w:rsidR="000F4221" w:rsidRPr="005B7E0E" w:rsidRDefault="000F4221" w:rsidP="000F4221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5B7E0E">
        <w:rPr>
          <w:rFonts w:ascii="Arial" w:hAnsi="Arial" w:cs="Arial"/>
        </w:rPr>
        <w:t>Конечной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целью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проводимой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разработке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стандартов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(муниципальных)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(работ),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расчету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ведению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единых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реестров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(работ)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должен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стать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перевод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(муниципальных)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конкурентную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основу,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стимулирование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расширения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государственных</w:t>
      </w:r>
      <w:r w:rsidR="0074381F" w:rsidRPr="005B7E0E">
        <w:rPr>
          <w:rFonts w:ascii="Arial" w:hAnsi="Arial" w:cs="Arial"/>
        </w:rPr>
        <w:t xml:space="preserve"> </w:t>
      </w:r>
      <w:r w:rsidR="005D4D83" w:rsidRPr="005B7E0E">
        <w:rPr>
          <w:rFonts w:ascii="Arial" w:hAnsi="Arial" w:cs="Arial"/>
        </w:rPr>
        <w:t>(муниципальных)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негосударственными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организациями,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потребуется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обеспечить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нормативах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затрат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объективной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себестоимости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оказания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услуг.</w:t>
      </w:r>
      <w:proofErr w:type="gramEnd"/>
    </w:p>
    <w:p w:rsidR="006E24A2" w:rsidRPr="005B7E0E" w:rsidRDefault="006134E7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соответствии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требованиями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федерального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законодательства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2016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образования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работа</w:t>
      </w:r>
      <w:r w:rsidR="00E33037" w:rsidRPr="005B7E0E">
        <w:rPr>
          <w:rFonts w:ascii="Arial" w:hAnsi="Arial" w:cs="Arial"/>
        </w:rPr>
        <w:t>ют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интегрированной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информационной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системе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управления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общественными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финансами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Электронный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</w:t>
      </w:r>
      <w:r w:rsidR="00B031AA" w:rsidRPr="005B7E0E">
        <w:rPr>
          <w:rFonts w:ascii="Arial" w:hAnsi="Arial" w:cs="Arial"/>
        </w:rPr>
        <w:t>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(далее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–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Система),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доступ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которой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осуществляется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через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Единый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портал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системы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Российской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Федерации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(www.budget.gov.ru).</w:t>
      </w:r>
      <w:r w:rsidR="0074381F" w:rsidRPr="005B7E0E">
        <w:rPr>
          <w:rFonts w:ascii="Arial" w:hAnsi="Arial" w:cs="Arial"/>
        </w:rPr>
        <w:t xml:space="preserve"> </w:t>
      </w:r>
    </w:p>
    <w:p w:rsidR="002079B4" w:rsidRPr="005B7E0E" w:rsidRDefault="002079B4" w:rsidP="002079B4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4).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Продолжение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реализации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росту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доходов,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оптимизации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совершенствованию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долговой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района.</w:t>
      </w:r>
    </w:p>
    <w:p w:rsidR="00AB197A" w:rsidRPr="005B7E0E" w:rsidRDefault="002079B4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целях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управления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финансами,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изыскания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внутренних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резервов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финансирования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всех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принятых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обязательств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ежегодно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реализуется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мероприятий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росту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доходов,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оптимизации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расходов,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совершенствованию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межбюджетных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отношений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долговой</w:t>
      </w:r>
      <w:r w:rsidR="0074381F" w:rsidRPr="005B7E0E">
        <w:rPr>
          <w:rFonts w:ascii="Arial" w:hAnsi="Arial" w:cs="Arial"/>
        </w:rPr>
        <w:t xml:space="preserve"> </w:t>
      </w:r>
      <w:r w:rsidR="00C00986" w:rsidRPr="005B7E0E">
        <w:rPr>
          <w:rFonts w:ascii="Arial" w:hAnsi="Arial" w:cs="Arial"/>
        </w:rPr>
        <w:t>политики</w:t>
      </w:r>
      <w:r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</w:p>
    <w:p w:rsidR="002079B4" w:rsidRPr="005B7E0E" w:rsidRDefault="00AB197A" w:rsidP="005C62F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Общий</w:t>
      </w:r>
      <w:r w:rsidR="0074381F" w:rsidRPr="005B7E0E">
        <w:rPr>
          <w:rFonts w:ascii="Arial" w:hAnsi="Arial" w:cs="Arial"/>
        </w:rPr>
        <w:t xml:space="preserve"> </w:t>
      </w:r>
      <w:proofErr w:type="gramStart"/>
      <w:r w:rsidRPr="005B7E0E">
        <w:rPr>
          <w:rFonts w:ascii="Arial" w:hAnsi="Arial" w:cs="Arial"/>
        </w:rPr>
        <w:t>контроль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реализацией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обеспечивается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министерством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Красноярского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края.</w:t>
      </w:r>
    </w:p>
    <w:p w:rsidR="00D40B08" w:rsidRPr="005B7E0E" w:rsidRDefault="005C62FB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D40B08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реализации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мероприятий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оцениваться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достижению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планируемых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показателей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эффекта</w:t>
      </w:r>
      <w:r w:rsidR="00D40B08" w:rsidRPr="005B7E0E">
        <w:rPr>
          <w:rFonts w:ascii="Arial" w:hAnsi="Arial" w:cs="Arial"/>
        </w:rPr>
        <w:t xml:space="preserve"> по трем основным разделам: </w:t>
      </w:r>
      <w:r w:rsidR="00B031AA" w:rsidRPr="005B7E0E">
        <w:rPr>
          <w:rFonts w:ascii="Arial" w:hAnsi="Arial" w:cs="Arial"/>
        </w:rPr>
        <w:t>«</w:t>
      </w:r>
      <w:r w:rsidR="00D40B08" w:rsidRPr="005B7E0E">
        <w:rPr>
          <w:rFonts w:ascii="Arial" w:hAnsi="Arial" w:cs="Arial"/>
        </w:rPr>
        <w:t>Мероприятия по росту бюджета</w:t>
      </w:r>
      <w:r w:rsidR="00B031AA" w:rsidRPr="005B7E0E">
        <w:rPr>
          <w:rFonts w:ascii="Arial" w:hAnsi="Arial" w:cs="Arial"/>
        </w:rPr>
        <w:t>»</w:t>
      </w:r>
      <w:r w:rsidR="00D40B08" w:rsidRPr="005B7E0E">
        <w:rPr>
          <w:rFonts w:ascii="Arial" w:hAnsi="Arial" w:cs="Arial"/>
        </w:rPr>
        <w:t xml:space="preserve">, </w:t>
      </w:r>
      <w:r w:rsidR="00B031AA" w:rsidRPr="005B7E0E">
        <w:rPr>
          <w:rFonts w:ascii="Arial" w:hAnsi="Arial" w:cs="Arial"/>
        </w:rPr>
        <w:t>«</w:t>
      </w:r>
      <w:r w:rsidR="00D40B08" w:rsidRPr="005B7E0E">
        <w:rPr>
          <w:rFonts w:ascii="Arial" w:hAnsi="Arial" w:cs="Arial"/>
        </w:rPr>
        <w:t xml:space="preserve">Мероприятия </w:t>
      </w:r>
      <w:r w:rsidR="00D40B08" w:rsidRPr="005B7E0E">
        <w:rPr>
          <w:rFonts w:ascii="Arial" w:hAnsi="Arial" w:cs="Arial"/>
        </w:rPr>
        <w:br/>
        <w:t>по повышению эффективности расходов бюджета</w:t>
      </w:r>
      <w:r w:rsidR="00B031AA" w:rsidRPr="005B7E0E">
        <w:rPr>
          <w:rFonts w:ascii="Arial" w:hAnsi="Arial" w:cs="Arial"/>
        </w:rPr>
        <w:t>»</w:t>
      </w:r>
      <w:r w:rsidR="00D40B08" w:rsidRPr="005B7E0E">
        <w:rPr>
          <w:rFonts w:ascii="Arial" w:hAnsi="Arial" w:cs="Arial"/>
        </w:rPr>
        <w:t xml:space="preserve">, </w:t>
      </w:r>
      <w:r w:rsidR="00B031AA" w:rsidRPr="005B7E0E">
        <w:rPr>
          <w:rFonts w:ascii="Arial" w:hAnsi="Arial" w:cs="Arial"/>
        </w:rPr>
        <w:t>«</w:t>
      </w:r>
      <w:r w:rsidR="00D40B08" w:rsidRPr="005B7E0E">
        <w:rPr>
          <w:rFonts w:ascii="Arial" w:hAnsi="Arial" w:cs="Arial"/>
        </w:rPr>
        <w:t xml:space="preserve">Мероприятия </w:t>
      </w:r>
      <w:r w:rsidR="00D40B08" w:rsidRPr="005B7E0E">
        <w:rPr>
          <w:rFonts w:ascii="Arial" w:hAnsi="Arial" w:cs="Arial"/>
        </w:rPr>
        <w:br/>
        <w:t>по совершенствованию долговой политики</w:t>
      </w:r>
      <w:r w:rsidR="00B031AA" w:rsidRPr="005B7E0E">
        <w:rPr>
          <w:rFonts w:ascii="Arial" w:hAnsi="Arial" w:cs="Arial"/>
        </w:rPr>
        <w:t>»</w:t>
      </w:r>
      <w:r w:rsidR="00D40B08" w:rsidRPr="005B7E0E">
        <w:rPr>
          <w:rFonts w:ascii="Arial" w:hAnsi="Arial" w:cs="Arial"/>
        </w:rPr>
        <w:t>.</w:t>
      </w:r>
    </w:p>
    <w:p w:rsidR="00133602" w:rsidRPr="005B7E0E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p w:rsidR="00133602" w:rsidRPr="005B7E0E" w:rsidRDefault="00133602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2.3. Вовлечение граждан в бюджетный процесс</w:t>
      </w: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Поручением Президента Российской Федерации от 01.03.2020 № Пр-354 поставлена задача по увеличению объема средств, направляемых на мероприятия с участием граждан до 5 % расходов местных бюджетов. Указанная задача должна быть решена к 2023 году. Соответственно</w:t>
      </w:r>
      <w:r w:rsidR="00AC3515" w:rsidRPr="005B7E0E">
        <w:rPr>
          <w:rFonts w:ascii="Arial" w:hAnsi="Arial" w:cs="Arial"/>
        </w:rPr>
        <w:t>,</w:t>
      </w:r>
      <w:r w:rsidRPr="005B7E0E">
        <w:rPr>
          <w:rFonts w:ascii="Arial" w:hAnsi="Arial" w:cs="Arial"/>
        </w:rPr>
        <w:t xml:space="preserve"> районная бюджетная политика в предстоящий период будет ориентирована на решение вопроса об увеличении объема расходов, в том числе за счет межбюджетных трансфертов, на мероприятия с участием граждан.</w:t>
      </w: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 xml:space="preserve">В связи с принятием Федерального закона от 20.07.2020 № 236-ФЗ в Федеральном законе от 06.10.2003 № 131-ФЗ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Об общих принципах организации местного самоуправлении в Российской Федерации</w:t>
      </w:r>
      <w:r w:rsidR="00B031AA" w:rsidRPr="005B7E0E">
        <w:rPr>
          <w:rFonts w:ascii="Arial" w:hAnsi="Arial" w:cs="Arial"/>
        </w:rPr>
        <w:t>»</w:t>
      </w:r>
      <w:r w:rsidRPr="005B7E0E">
        <w:rPr>
          <w:rFonts w:ascii="Arial" w:hAnsi="Arial" w:cs="Arial"/>
        </w:rPr>
        <w:t xml:space="preserve"> на законодательном уровне закреплен институт инициативного бюджетирования,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бюджетирования. </w:t>
      </w: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 xml:space="preserve">Одновременно Федеральным законом от 20.07.2020 № 216-ФЗ внесены изменения в Бюджетный кодекс Российской Федерации, направленные на урегулирование отражение в местных бюджетах инициативных платежей граждан. В частности, инициативные платежи будут относиться к неналоговым доходам </w:t>
      </w:r>
      <w:proofErr w:type="gramStart"/>
      <w:r w:rsidRPr="005B7E0E">
        <w:rPr>
          <w:rFonts w:ascii="Arial" w:hAnsi="Arial" w:cs="Arial"/>
        </w:rPr>
        <w:t>бюджетов</w:t>
      </w:r>
      <w:proofErr w:type="gramEnd"/>
      <w:r w:rsidRPr="005B7E0E">
        <w:rPr>
          <w:rFonts w:ascii="Arial" w:hAnsi="Arial" w:cs="Arial"/>
        </w:rPr>
        <w:t xml:space="preserve"> и исключаться из принципа общего (совокупного) покрытия расходов бюджетов в целях обеспечения направления указанных средств исключительно на реализацию инициатив жителей по решению конкретных вопросов местного значения.</w:t>
      </w:r>
    </w:p>
    <w:p w:rsidR="00133602" w:rsidRPr="005B7E0E" w:rsidRDefault="00133602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 2020 г. на территории Боготольского района реализованы 7 проектов</w:t>
      </w:r>
      <w:r w:rsidR="005A5DF4" w:rsidRPr="005B7E0E">
        <w:rPr>
          <w:rFonts w:ascii="Arial" w:hAnsi="Arial" w:cs="Arial"/>
        </w:rPr>
        <w:t>,</w:t>
      </w:r>
      <w:r w:rsidRPr="005B7E0E">
        <w:rPr>
          <w:rFonts w:ascii="Arial" w:hAnsi="Arial" w:cs="Arial"/>
        </w:rPr>
        <w:t xml:space="preserve"> направленных на развитие общественной инфраструктуры населенных пунктов, отобранных при активном участии населения</w:t>
      </w:r>
      <w:r w:rsidR="005A5DF4" w:rsidRPr="005B7E0E">
        <w:rPr>
          <w:rFonts w:ascii="Arial" w:hAnsi="Arial" w:cs="Arial"/>
        </w:rPr>
        <w:t>.</w:t>
      </w:r>
      <w:r w:rsidRPr="005B7E0E">
        <w:rPr>
          <w:rFonts w:ascii="Arial" w:hAnsi="Arial" w:cs="Arial"/>
        </w:rPr>
        <w:t xml:space="preserve"> </w:t>
      </w:r>
      <w:r w:rsidR="005A5DF4" w:rsidRPr="005B7E0E">
        <w:rPr>
          <w:rFonts w:ascii="Arial" w:hAnsi="Arial" w:cs="Arial"/>
        </w:rPr>
        <w:t>В</w:t>
      </w:r>
      <w:r w:rsidRPr="005B7E0E">
        <w:rPr>
          <w:rFonts w:ascii="Arial" w:hAnsi="Arial" w:cs="Arial"/>
        </w:rPr>
        <w:t xml:space="preserve"> 2021 году пла</w:t>
      </w:r>
      <w:r w:rsidR="0074790D" w:rsidRPr="005B7E0E">
        <w:rPr>
          <w:rFonts w:ascii="Arial" w:hAnsi="Arial" w:cs="Arial"/>
        </w:rPr>
        <w:t>нируются к исполнению 8 проектов.</w:t>
      </w:r>
    </w:p>
    <w:p w:rsidR="00195A6E" w:rsidRPr="005B7E0E" w:rsidRDefault="00195A6E" w:rsidP="0013360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 xml:space="preserve">Вовлечению граждан в бюджетный процесс способствуют также размещение в открытом доступе информации о бюджете на каждом этапе бюджетного цикла, формирование брошюры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Путеводитель по бюджету Боготольского района</w:t>
      </w:r>
      <w:r w:rsidR="00B031AA" w:rsidRPr="005B7E0E">
        <w:rPr>
          <w:rFonts w:ascii="Arial" w:hAnsi="Arial" w:cs="Arial"/>
        </w:rPr>
        <w:t>»</w:t>
      </w:r>
      <w:r w:rsidRPr="005B7E0E">
        <w:rPr>
          <w:rFonts w:ascii="Arial" w:hAnsi="Arial" w:cs="Arial"/>
        </w:rPr>
        <w:t>.</w:t>
      </w:r>
    </w:p>
    <w:p w:rsidR="00D40B08" w:rsidRPr="005B7E0E" w:rsidRDefault="00D40B08" w:rsidP="00133602">
      <w:pPr>
        <w:tabs>
          <w:tab w:val="right" w:pos="709"/>
        </w:tabs>
        <w:jc w:val="both"/>
        <w:rPr>
          <w:rFonts w:ascii="Arial" w:hAnsi="Arial" w:cs="Arial"/>
        </w:rPr>
      </w:pPr>
    </w:p>
    <w:p w:rsidR="006E24A2" w:rsidRPr="005B7E0E" w:rsidRDefault="003E1DFA" w:rsidP="00D40B08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2.</w:t>
      </w:r>
      <w:r w:rsidR="00133602" w:rsidRPr="005B7E0E">
        <w:rPr>
          <w:rFonts w:ascii="Arial" w:hAnsi="Arial" w:cs="Arial"/>
        </w:rPr>
        <w:t>4</w:t>
      </w:r>
      <w:r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Взаимодействие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органами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власти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Красноярского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края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увеличению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объема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финансовой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поддержки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из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краевого</w:t>
      </w:r>
      <w:r w:rsidR="0074381F" w:rsidRPr="005B7E0E">
        <w:rPr>
          <w:rFonts w:ascii="Arial" w:hAnsi="Arial" w:cs="Arial"/>
        </w:rPr>
        <w:t xml:space="preserve"> </w:t>
      </w:r>
      <w:r w:rsidR="00A86B98" w:rsidRPr="005B7E0E">
        <w:rPr>
          <w:rFonts w:ascii="Arial" w:hAnsi="Arial" w:cs="Arial"/>
        </w:rPr>
        <w:t>бюджета</w:t>
      </w:r>
    </w:p>
    <w:p w:rsidR="009D61EE" w:rsidRPr="005B7E0E" w:rsidRDefault="009D61EE" w:rsidP="009D61EE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760E81" w:rsidRPr="005B7E0E" w:rsidRDefault="00760E81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proofErr w:type="gramStart"/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результате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принимаемых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решений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федеральном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краевом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уровне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изменению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действующего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законодательства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части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льгот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местным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налогам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установлению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новых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обязательств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власти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существуют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риски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снижения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доходов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(или)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появления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дополнительных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поэтому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деятельность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самоуправления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по-прежнему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нацелена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продолжение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исполнительными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органами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государственной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власти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Красноярского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края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привлечению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дополнительных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ресурсов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более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качественного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решения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вопросов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значения.</w:t>
      </w:r>
      <w:r w:rsidR="0074381F" w:rsidRPr="005B7E0E">
        <w:rPr>
          <w:rFonts w:ascii="Arial" w:hAnsi="Arial" w:cs="Arial"/>
        </w:rPr>
        <w:t xml:space="preserve"> </w:t>
      </w:r>
    </w:p>
    <w:p w:rsidR="00EB0EA9" w:rsidRPr="005B7E0E" w:rsidRDefault="00EB0EA9" w:rsidP="006E24A2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</w:p>
    <w:p w:rsidR="00A86B98" w:rsidRPr="005B7E0E" w:rsidRDefault="00A86B9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bookmarkStart w:id="2" w:name="_Toc463978828"/>
      <w:r w:rsidRPr="005B7E0E">
        <w:rPr>
          <w:rFonts w:ascii="Arial" w:hAnsi="Arial" w:cs="Arial"/>
        </w:rPr>
        <w:t>2.</w:t>
      </w:r>
      <w:r w:rsidR="00133602" w:rsidRPr="005B7E0E">
        <w:rPr>
          <w:rFonts w:ascii="Arial" w:hAnsi="Arial" w:cs="Arial"/>
        </w:rPr>
        <w:t>5</w:t>
      </w:r>
      <w:r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  <w:bookmarkEnd w:id="2"/>
      <w:r w:rsidR="001F6C08" w:rsidRPr="005B7E0E">
        <w:rPr>
          <w:rFonts w:ascii="Arial" w:hAnsi="Arial" w:cs="Arial"/>
        </w:rPr>
        <w:t>Реализация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указа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Президента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РФ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2018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года</w:t>
      </w:r>
    </w:p>
    <w:p w:rsidR="001F6C08" w:rsidRPr="005B7E0E" w:rsidRDefault="001F6C08" w:rsidP="001F6C08">
      <w:pPr>
        <w:autoSpaceDE w:val="0"/>
        <w:autoSpaceDN w:val="0"/>
        <w:adjustRightInd w:val="0"/>
        <w:ind w:left="765"/>
        <w:jc w:val="center"/>
        <w:outlineLvl w:val="1"/>
        <w:rPr>
          <w:rFonts w:ascii="Arial" w:hAnsi="Arial" w:cs="Arial"/>
        </w:rPr>
      </w:pPr>
    </w:p>
    <w:p w:rsidR="008B0224" w:rsidRPr="005B7E0E" w:rsidRDefault="00A86B98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lastRenderedPageBreak/>
        <w:t>Подготовка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проекта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403052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Pr="005B7E0E">
        <w:rPr>
          <w:rFonts w:ascii="Arial" w:hAnsi="Arial" w:cs="Arial"/>
        </w:rPr>
        <w:t>-20</w:t>
      </w:r>
      <w:r w:rsidR="009D61EE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осуществляется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учетом</w:t>
      </w:r>
      <w:r w:rsidR="0074381F" w:rsidRPr="005B7E0E">
        <w:rPr>
          <w:rFonts w:ascii="Arial" w:hAnsi="Arial" w:cs="Arial"/>
        </w:rPr>
        <w:t xml:space="preserve"> </w:t>
      </w:r>
      <w:proofErr w:type="gramStart"/>
      <w:r w:rsidRPr="005B7E0E">
        <w:rPr>
          <w:rFonts w:ascii="Arial" w:hAnsi="Arial" w:cs="Arial"/>
        </w:rPr>
        <w:t>необходимос</w:t>
      </w:r>
      <w:r w:rsidR="001F6C08" w:rsidRPr="005B7E0E">
        <w:rPr>
          <w:rFonts w:ascii="Arial" w:hAnsi="Arial" w:cs="Arial"/>
        </w:rPr>
        <w:t>ти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обеспечения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реализации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указа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Президента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Российской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Федерации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от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07.05.2018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№</w:t>
      </w:r>
      <w:r w:rsidR="0074381F" w:rsidRPr="005B7E0E">
        <w:rPr>
          <w:rFonts w:ascii="Arial" w:hAnsi="Arial" w:cs="Arial"/>
        </w:rPr>
        <w:t xml:space="preserve"> </w:t>
      </w:r>
      <w:r w:rsidR="001F6C08" w:rsidRPr="005B7E0E">
        <w:rPr>
          <w:rFonts w:ascii="Arial" w:hAnsi="Arial" w:cs="Arial"/>
        </w:rPr>
        <w:t>204</w:t>
      </w:r>
      <w:r w:rsidR="008B0224" w:rsidRPr="005B7E0E">
        <w:rPr>
          <w:rFonts w:ascii="Arial" w:hAnsi="Arial" w:cs="Arial"/>
        </w:rPr>
        <w:t>.</w:t>
      </w:r>
    </w:p>
    <w:p w:rsidR="00A86B98" w:rsidRPr="005B7E0E" w:rsidRDefault="00A86B98" w:rsidP="00A86B98">
      <w:pPr>
        <w:ind w:firstLine="675"/>
        <w:jc w:val="both"/>
        <w:rPr>
          <w:rFonts w:ascii="Arial" w:hAnsi="Arial" w:cs="Arial"/>
        </w:rPr>
      </w:pPr>
    </w:p>
    <w:p w:rsidR="00162A76" w:rsidRPr="005B7E0E" w:rsidRDefault="00234188" w:rsidP="0074381F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5B7E0E">
        <w:rPr>
          <w:rFonts w:ascii="Arial" w:hAnsi="Arial" w:cs="Arial"/>
        </w:rPr>
        <w:t>2</w:t>
      </w:r>
      <w:r w:rsidR="003A6941" w:rsidRPr="005B7E0E">
        <w:rPr>
          <w:rFonts w:ascii="Arial" w:hAnsi="Arial" w:cs="Arial"/>
        </w:rPr>
        <w:t>.</w:t>
      </w:r>
      <w:r w:rsidR="00133602" w:rsidRPr="005B7E0E">
        <w:rPr>
          <w:rFonts w:ascii="Arial" w:hAnsi="Arial" w:cs="Arial"/>
        </w:rPr>
        <w:t>6</w:t>
      </w:r>
      <w:r w:rsidR="00162A76"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Повышение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прозрачности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открытости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бюджетного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процесса</w:t>
      </w:r>
    </w:p>
    <w:p w:rsidR="00162A76" w:rsidRPr="005B7E0E" w:rsidRDefault="00162A76" w:rsidP="0051363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DF6DB0" w:rsidRPr="005B7E0E" w:rsidRDefault="0051153B" w:rsidP="00E247FC">
      <w:pPr>
        <w:widowControl w:val="0"/>
        <w:spacing w:line="228" w:lineRule="auto"/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целях</w:t>
      </w:r>
      <w:r w:rsidR="0074381F" w:rsidRPr="005B7E0E">
        <w:rPr>
          <w:rFonts w:ascii="Arial" w:hAnsi="Arial" w:cs="Arial"/>
        </w:rPr>
        <w:t xml:space="preserve"> </w:t>
      </w:r>
      <w:proofErr w:type="gramStart"/>
      <w:r w:rsidR="00214195" w:rsidRPr="005B7E0E">
        <w:rPr>
          <w:rFonts w:ascii="Arial" w:hAnsi="Arial" w:cs="Arial"/>
        </w:rPr>
        <w:t>обеспечения</w:t>
      </w:r>
      <w:r w:rsidR="0074381F" w:rsidRPr="005B7E0E">
        <w:rPr>
          <w:rFonts w:ascii="Arial" w:hAnsi="Arial" w:cs="Arial"/>
        </w:rPr>
        <w:t xml:space="preserve"> </w:t>
      </w:r>
      <w:r w:rsidR="00214195" w:rsidRPr="005B7E0E">
        <w:rPr>
          <w:rFonts w:ascii="Arial" w:hAnsi="Arial" w:cs="Arial"/>
        </w:rPr>
        <w:t>поддержания</w:t>
      </w:r>
      <w:r w:rsidR="0074381F" w:rsidRPr="005B7E0E">
        <w:rPr>
          <w:rFonts w:ascii="Arial" w:hAnsi="Arial" w:cs="Arial"/>
        </w:rPr>
        <w:t xml:space="preserve"> </w:t>
      </w:r>
      <w:r w:rsidR="00214195" w:rsidRPr="005B7E0E">
        <w:rPr>
          <w:rFonts w:ascii="Arial" w:hAnsi="Arial" w:cs="Arial"/>
        </w:rPr>
        <w:t>достижения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высокого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прозрачности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процесса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информационно-телекоммуникационной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сети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Интернет</w:t>
      </w:r>
      <w:r w:rsidR="00B031AA" w:rsidRPr="005B7E0E">
        <w:rPr>
          <w:rFonts w:ascii="Arial" w:hAnsi="Arial" w:cs="Arial"/>
        </w:rPr>
        <w:t>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информирования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населения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продолжится</w:t>
      </w:r>
      <w:r w:rsidR="0074381F" w:rsidRPr="005B7E0E">
        <w:rPr>
          <w:rFonts w:ascii="Arial" w:hAnsi="Arial" w:cs="Arial"/>
        </w:rPr>
        <w:t xml:space="preserve"> </w:t>
      </w:r>
      <w:r w:rsidR="00E247FC" w:rsidRPr="005B7E0E">
        <w:rPr>
          <w:rFonts w:ascii="Arial" w:hAnsi="Arial" w:cs="Arial"/>
        </w:rPr>
        <w:t>ведение</w:t>
      </w:r>
      <w:r w:rsidR="0074381F" w:rsidRPr="005B7E0E">
        <w:rPr>
          <w:rFonts w:ascii="Arial" w:hAnsi="Arial" w:cs="Arial"/>
        </w:rPr>
        <w:t xml:space="preserve"> </w:t>
      </w:r>
      <w:r w:rsidR="00E247FC" w:rsidRPr="005B7E0E">
        <w:rPr>
          <w:rFonts w:ascii="Arial" w:hAnsi="Arial" w:cs="Arial"/>
        </w:rPr>
        <w:t>раздела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Открытый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</w:t>
      </w:r>
      <w:r w:rsidR="00E247FC" w:rsidRPr="005B7E0E">
        <w:rPr>
          <w:rFonts w:ascii="Arial" w:hAnsi="Arial" w:cs="Arial"/>
        </w:rPr>
        <w:t>юджет</w:t>
      </w:r>
      <w:r w:rsidR="0074381F" w:rsidRPr="005B7E0E">
        <w:rPr>
          <w:rFonts w:ascii="Arial" w:hAnsi="Arial" w:cs="Arial"/>
        </w:rPr>
        <w:t xml:space="preserve"> </w:t>
      </w:r>
      <w:r w:rsidR="00E247FC"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="00E247FC" w:rsidRPr="005B7E0E">
        <w:rPr>
          <w:rFonts w:ascii="Arial" w:hAnsi="Arial" w:cs="Arial"/>
        </w:rPr>
        <w:t>граждан</w:t>
      </w:r>
      <w:r w:rsidR="00B031AA" w:rsidRPr="005B7E0E">
        <w:rPr>
          <w:rFonts w:ascii="Arial" w:hAnsi="Arial" w:cs="Arial"/>
        </w:rPr>
        <w:t>»</w:t>
      </w:r>
      <w:r w:rsidR="0074381F" w:rsidRPr="005B7E0E">
        <w:rPr>
          <w:rFonts w:ascii="Arial" w:hAnsi="Arial" w:cs="Arial"/>
        </w:rPr>
        <w:t xml:space="preserve"> </w:t>
      </w:r>
      <w:r w:rsidR="00E247FC"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размещ</w:t>
      </w:r>
      <w:r w:rsidR="00E247FC" w:rsidRPr="005B7E0E">
        <w:rPr>
          <w:rFonts w:ascii="Arial" w:hAnsi="Arial" w:cs="Arial"/>
        </w:rPr>
        <w:t>ением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систематизированн</w:t>
      </w:r>
      <w:r w:rsidR="00E247FC" w:rsidRPr="005B7E0E">
        <w:rPr>
          <w:rFonts w:ascii="Arial" w:hAnsi="Arial" w:cs="Arial"/>
        </w:rPr>
        <w:t>ой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актуальн</w:t>
      </w:r>
      <w:r w:rsidR="00011666" w:rsidRPr="005B7E0E">
        <w:rPr>
          <w:rFonts w:ascii="Arial" w:hAnsi="Arial" w:cs="Arial"/>
        </w:rPr>
        <w:t>ой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информаци</w:t>
      </w:r>
      <w:r w:rsidR="00E247FC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о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формировании</w:t>
      </w:r>
      <w:r w:rsidR="0074381F" w:rsidRPr="005B7E0E">
        <w:rPr>
          <w:rFonts w:ascii="Arial" w:hAnsi="Arial" w:cs="Arial"/>
        </w:rPr>
        <w:t xml:space="preserve"> </w:t>
      </w:r>
      <w:r w:rsidR="00FE6D82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FE6D82" w:rsidRPr="005B7E0E">
        <w:rPr>
          <w:rFonts w:ascii="Arial" w:hAnsi="Arial" w:cs="Arial"/>
        </w:rPr>
        <w:t>исполнении</w:t>
      </w:r>
      <w:r w:rsidR="0074381F" w:rsidRPr="005B7E0E">
        <w:rPr>
          <w:rFonts w:ascii="Arial" w:hAnsi="Arial" w:cs="Arial"/>
        </w:rPr>
        <w:t xml:space="preserve"> </w:t>
      </w:r>
      <w:r w:rsidR="00F4583A"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="00FE6D82"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8B35BF"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поселений</w:t>
      </w:r>
      <w:r w:rsidR="0074381F" w:rsidRPr="005B7E0E">
        <w:rPr>
          <w:rFonts w:ascii="Arial" w:hAnsi="Arial" w:cs="Arial"/>
        </w:rPr>
        <w:t xml:space="preserve"> </w:t>
      </w:r>
      <w:r w:rsidR="008A04DA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162A76" w:rsidRPr="005B7E0E">
        <w:rPr>
          <w:rFonts w:ascii="Arial" w:hAnsi="Arial" w:cs="Arial"/>
        </w:rPr>
        <w:t>район</w:t>
      </w:r>
      <w:r w:rsidR="00DF6DB0" w:rsidRPr="005B7E0E">
        <w:rPr>
          <w:rFonts w:ascii="Arial" w:hAnsi="Arial" w:cs="Arial"/>
        </w:rPr>
        <w:t>а</w:t>
      </w:r>
      <w:r w:rsidR="00162A76" w:rsidRPr="005B7E0E">
        <w:rPr>
          <w:rFonts w:ascii="Arial" w:hAnsi="Arial" w:cs="Arial"/>
        </w:rPr>
        <w:t>.</w:t>
      </w:r>
      <w:r w:rsidR="0074381F" w:rsidRPr="005B7E0E">
        <w:rPr>
          <w:rFonts w:ascii="Arial" w:hAnsi="Arial" w:cs="Arial"/>
        </w:rPr>
        <w:t xml:space="preserve"> </w:t>
      </w:r>
    </w:p>
    <w:p w:rsidR="00162A76" w:rsidRPr="005B7E0E" w:rsidRDefault="00162A76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Публикуемая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открытых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источниках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информация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позволит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гражданам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составить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представление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направлениях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расходования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средств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5B7E0E">
        <w:rPr>
          <w:rFonts w:ascii="Arial" w:eastAsia="Times New Roman" w:hAnsi="Arial" w:cs="Arial"/>
          <w:color w:val="auto"/>
          <w:lang w:eastAsia="ru-RU"/>
        </w:rPr>
        <w:t>район</w:t>
      </w:r>
      <w:r w:rsidR="003A24E0" w:rsidRPr="005B7E0E">
        <w:rPr>
          <w:rFonts w:ascii="Arial" w:eastAsia="Times New Roman" w:hAnsi="Arial" w:cs="Arial"/>
          <w:color w:val="auto"/>
          <w:lang w:eastAsia="ru-RU"/>
        </w:rPr>
        <w:t>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5B7E0E">
        <w:rPr>
          <w:rFonts w:ascii="Arial" w:eastAsia="Times New Roman" w:hAnsi="Arial" w:cs="Arial"/>
          <w:color w:val="auto"/>
          <w:lang w:eastAsia="ru-RU"/>
        </w:rPr>
        <w:t>бюджета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3A24E0" w:rsidRPr="005B7E0E">
        <w:rPr>
          <w:rFonts w:ascii="Arial" w:eastAsia="Times New Roman" w:hAnsi="Arial" w:cs="Arial"/>
          <w:color w:val="auto"/>
          <w:lang w:eastAsia="ru-RU"/>
        </w:rPr>
        <w:t>бюджетов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5B7E0E">
        <w:rPr>
          <w:rFonts w:ascii="Arial" w:eastAsia="Times New Roman" w:hAnsi="Arial" w:cs="Arial"/>
          <w:color w:val="auto"/>
          <w:lang w:eastAsia="ru-RU"/>
        </w:rPr>
        <w:t>поселений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8A04DA"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сделать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выводы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эффективности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целевом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использовании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средств.</w:t>
      </w:r>
    </w:p>
    <w:p w:rsidR="00162A76" w:rsidRPr="005B7E0E" w:rsidRDefault="000C328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Обеспечению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открытости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подконтрольности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процесса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способствовать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проведение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публичных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слушаний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проекту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отчету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его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исполнении.</w:t>
      </w:r>
    </w:p>
    <w:p w:rsidR="00903E14" w:rsidRPr="005B7E0E" w:rsidRDefault="00903E14" w:rsidP="00F4583A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E4392A" w:rsidRPr="005B7E0E" w:rsidRDefault="00E4392A" w:rsidP="00C02C5E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3.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подходы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к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формированию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расходов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B95DC6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1</w:t>
      </w:r>
      <w:r w:rsidRPr="005B7E0E">
        <w:rPr>
          <w:rFonts w:ascii="Arial" w:eastAsia="Times New Roman" w:hAnsi="Arial" w:cs="Arial"/>
          <w:color w:val="auto"/>
          <w:lang w:eastAsia="ru-RU"/>
        </w:rPr>
        <w:t>-20</w:t>
      </w:r>
      <w:r w:rsidR="00A7751A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годы</w:t>
      </w:r>
    </w:p>
    <w:p w:rsidR="00E4392A" w:rsidRPr="005B7E0E" w:rsidRDefault="00E4392A" w:rsidP="00E4392A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Pr="005B7E0E" w:rsidRDefault="00957B2A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Формирование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структуры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3A4EFA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Pr="005B7E0E">
        <w:rPr>
          <w:rFonts w:ascii="Arial" w:hAnsi="Arial" w:cs="Arial"/>
        </w:rPr>
        <w:t>-20</w:t>
      </w:r>
      <w:r w:rsidR="00A7751A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осуществляется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исходя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из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следующих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подходов:</w:t>
      </w:r>
      <w:r w:rsidR="0074381F" w:rsidRPr="005B7E0E">
        <w:rPr>
          <w:rFonts w:ascii="Arial" w:hAnsi="Arial" w:cs="Arial"/>
        </w:rPr>
        <w:t xml:space="preserve"> </w:t>
      </w:r>
    </w:p>
    <w:p w:rsidR="0074381F" w:rsidRPr="005B7E0E" w:rsidRDefault="00957B2A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1)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определение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базовых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ассигнований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3A4EFA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Pr="005B7E0E">
        <w:rPr>
          <w:rFonts w:ascii="Arial" w:hAnsi="Arial" w:cs="Arial"/>
        </w:rPr>
        <w:t>-20</w:t>
      </w:r>
      <w:r w:rsidR="00A7751A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–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основе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утвержденных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решением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Совета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депутатов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районном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5212DB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плановый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3A4EFA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7806C0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годов</w:t>
      </w:r>
      <w:r w:rsidR="00B031AA" w:rsidRPr="005B7E0E">
        <w:rPr>
          <w:rFonts w:ascii="Arial" w:hAnsi="Arial" w:cs="Arial"/>
        </w:rPr>
        <w:t>»</w:t>
      </w:r>
      <w:r w:rsidRPr="005B7E0E">
        <w:rPr>
          <w:rFonts w:ascii="Arial" w:hAnsi="Arial" w:cs="Arial"/>
        </w:rPr>
        <w:t>;</w:t>
      </w:r>
    </w:p>
    <w:p w:rsidR="0074381F" w:rsidRPr="005B7E0E" w:rsidRDefault="00957B2A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2)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применения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маневра,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предполагающего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выделение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дополнительных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ассигнований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8479DD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Pr="005B7E0E">
        <w:rPr>
          <w:rFonts w:ascii="Arial" w:hAnsi="Arial" w:cs="Arial"/>
        </w:rPr>
        <w:t>-20</w:t>
      </w:r>
      <w:r w:rsidR="002C11F7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годах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ряду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важных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направлений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счет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внутреннего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перераспределения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пределах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общего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средств.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Такой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подход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позволяет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нарастить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общий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объем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относительно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5212DB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года;</w:t>
      </w:r>
    </w:p>
    <w:p w:rsidR="0074381F" w:rsidRPr="005B7E0E" w:rsidRDefault="002C11F7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3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безусловное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выполнение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действующих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публичных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нормативных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обязательств.</w:t>
      </w:r>
    </w:p>
    <w:p w:rsidR="0074381F" w:rsidRPr="005B7E0E" w:rsidRDefault="002C11F7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4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D53039" w:rsidRPr="005B7E0E">
        <w:rPr>
          <w:rFonts w:ascii="Arial" w:hAnsi="Arial" w:cs="Arial"/>
        </w:rPr>
        <w:t>реализации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меро</w:t>
      </w:r>
      <w:r w:rsidR="007806C0" w:rsidRPr="005B7E0E">
        <w:rPr>
          <w:rFonts w:ascii="Arial" w:hAnsi="Arial" w:cs="Arial"/>
        </w:rPr>
        <w:t>приятий,</w:t>
      </w:r>
      <w:r w:rsidR="0074381F" w:rsidRPr="005B7E0E">
        <w:rPr>
          <w:rFonts w:ascii="Arial" w:hAnsi="Arial" w:cs="Arial"/>
        </w:rPr>
        <w:t xml:space="preserve"> </w:t>
      </w:r>
      <w:r w:rsidR="007806C0" w:rsidRPr="005B7E0E">
        <w:rPr>
          <w:rFonts w:ascii="Arial" w:hAnsi="Arial" w:cs="Arial"/>
        </w:rPr>
        <w:t>предусмотренных</w:t>
      </w:r>
      <w:r w:rsidR="0074381F" w:rsidRPr="005B7E0E">
        <w:rPr>
          <w:rFonts w:ascii="Arial" w:hAnsi="Arial" w:cs="Arial"/>
        </w:rPr>
        <w:t xml:space="preserve"> </w:t>
      </w:r>
      <w:r w:rsidR="007806C0" w:rsidRPr="005B7E0E">
        <w:rPr>
          <w:rFonts w:ascii="Arial" w:hAnsi="Arial" w:cs="Arial"/>
        </w:rPr>
        <w:t>указом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Президента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РФ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201</w:t>
      </w:r>
      <w:r w:rsidR="007806C0" w:rsidRPr="005B7E0E">
        <w:rPr>
          <w:rFonts w:ascii="Arial" w:hAnsi="Arial" w:cs="Arial"/>
        </w:rPr>
        <w:t>8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года;</w:t>
      </w:r>
    </w:p>
    <w:p w:rsidR="0074381F" w:rsidRPr="005B7E0E" w:rsidRDefault="002C11F7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5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увеличения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коммунальные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услуги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7806C0" w:rsidRPr="005B7E0E">
        <w:rPr>
          <w:rFonts w:ascii="Arial" w:hAnsi="Arial" w:cs="Arial"/>
        </w:rPr>
        <w:t>5</w:t>
      </w:r>
      <w:r w:rsidR="0007491C" w:rsidRPr="005B7E0E">
        <w:rPr>
          <w:rFonts w:ascii="Arial" w:hAnsi="Arial" w:cs="Arial"/>
        </w:rPr>
        <w:t>,</w:t>
      </w:r>
      <w:r w:rsidR="00590F5C" w:rsidRPr="005B7E0E">
        <w:rPr>
          <w:rFonts w:ascii="Arial" w:hAnsi="Arial" w:cs="Arial"/>
        </w:rPr>
        <w:t xml:space="preserve">2 </w:t>
      </w:r>
      <w:r w:rsidR="0007491C" w:rsidRPr="005B7E0E">
        <w:rPr>
          <w:rFonts w:ascii="Arial" w:hAnsi="Arial" w:cs="Arial"/>
        </w:rPr>
        <w:t>%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20</w:t>
      </w:r>
      <w:r w:rsidR="00905625" w:rsidRPr="005B7E0E">
        <w:rPr>
          <w:rFonts w:ascii="Arial" w:hAnsi="Arial" w:cs="Arial"/>
        </w:rPr>
        <w:t>2</w:t>
      </w:r>
      <w:r w:rsidR="00F30C66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году;</w:t>
      </w:r>
    </w:p>
    <w:p w:rsidR="0074381F" w:rsidRPr="005B7E0E" w:rsidRDefault="00B425B1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6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индексации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районных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учреждений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приобретение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продуктов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организации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питания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20</w:t>
      </w:r>
      <w:r w:rsidR="00905625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году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3,9%;</w:t>
      </w:r>
    </w:p>
    <w:p w:rsidR="0074381F" w:rsidRPr="005B7E0E" w:rsidRDefault="00B425B1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7</w:t>
      </w:r>
      <w:r w:rsidR="006A0E78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сохранения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объемов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прочих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текущих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расходов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уровне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20</w:t>
      </w:r>
      <w:r w:rsidR="005212DB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="006A0E78" w:rsidRPr="005B7E0E">
        <w:rPr>
          <w:rFonts w:ascii="Arial" w:hAnsi="Arial" w:cs="Arial"/>
        </w:rPr>
        <w:t>года;</w:t>
      </w:r>
    </w:p>
    <w:p w:rsidR="0074381F" w:rsidRPr="005B7E0E" w:rsidRDefault="00B425B1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8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сохранени</w:t>
      </w:r>
      <w:r w:rsidR="007806C0" w:rsidRPr="005B7E0E">
        <w:rPr>
          <w:rFonts w:ascii="Arial" w:hAnsi="Arial" w:cs="Arial"/>
        </w:rPr>
        <w:t>я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программного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принципа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формирования</w:t>
      </w:r>
      <w:r w:rsidR="0074381F" w:rsidRPr="005B7E0E">
        <w:rPr>
          <w:rFonts w:ascii="Arial" w:hAnsi="Arial" w:cs="Arial"/>
        </w:rPr>
        <w:t xml:space="preserve"> </w:t>
      </w:r>
      <w:r w:rsidR="0007491C" w:rsidRPr="005B7E0E">
        <w:rPr>
          <w:rFonts w:ascii="Arial" w:hAnsi="Arial" w:cs="Arial"/>
        </w:rPr>
        <w:t>расходов;</w:t>
      </w:r>
    </w:p>
    <w:p w:rsidR="0074381F" w:rsidRPr="005B7E0E" w:rsidRDefault="00B425B1" w:rsidP="0074381F">
      <w:pPr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9</w:t>
      </w:r>
      <w:r w:rsidR="00957B2A" w:rsidRPr="005B7E0E">
        <w:rPr>
          <w:rFonts w:ascii="Arial" w:hAnsi="Arial" w:cs="Arial"/>
        </w:rPr>
        <w:t>)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увеличени</w:t>
      </w:r>
      <w:r w:rsidR="007806C0" w:rsidRPr="005B7E0E">
        <w:rPr>
          <w:rFonts w:ascii="Arial" w:hAnsi="Arial" w:cs="Arial"/>
        </w:rPr>
        <w:t>я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объема</w:t>
      </w:r>
      <w:r w:rsidR="0074381F" w:rsidRPr="005B7E0E">
        <w:rPr>
          <w:rFonts w:ascii="Arial" w:hAnsi="Arial" w:cs="Arial"/>
        </w:rPr>
        <w:t xml:space="preserve"> </w:t>
      </w:r>
      <w:r w:rsidR="00905625" w:rsidRPr="005B7E0E">
        <w:rPr>
          <w:rFonts w:ascii="Arial" w:hAnsi="Arial" w:cs="Arial"/>
        </w:rPr>
        <w:t>дотации на выравнивание бюджетной обеспеченности сельсоветов</w:t>
      </w:r>
      <w:r w:rsidR="0074381F" w:rsidRPr="005B7E0E">
        <w:rPr>
          <w:rFonts w:ascii="Arial" w:hAnsi="Arial" w:cs="Arial"/>
        </w:rPr>
        <w:t xml:space="preserve"> </w:t>
      </w:r>
      <w:bookmarkStart w:id="3" w:name="_Toc211266800"/>
      <w:bookmarkStart w:id="4" w:name="_Toc243048058"/>
      <w:r w:rsidR="00165983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сравнению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текущим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финансовым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годом.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Указанная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мера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приведет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повышению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обеспеченности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образований</w:t>
      </w:r>
      <w:r w:rsidR="0074381F" w:rsidRPr="005B7E0E">
        <w:rPr>
          <w:rFonts w:ascii="Arial" w:hAnsi="Arial" w:cs="Arial"/>
        </w:rPr>
        <w:t xml:space="preserve"> </w:t>
      </w:r>
      <w:r w:rsidR="00165983" w:rsidRPr="005B7E0E">
        <w:rPr>
          <w:rFonts w:ascii="Arial" w:hAnsi="Arial" w:cs="Arial"/>
        </w:rPr>
        <w:t>района</w:t>
      </w:r>
      <w:r w:rsidR="00957B2A" w:rsidRPr="005B7E0E">
        <w:rPr>
          <w:rFonts w:ascii="Arial" w:hAnsi="Arial" w:cs="Arial"/>
        </w:rPr>
        <w:t>,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что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позволит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органам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самоуправления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ра</w:t>
      </w:r>
      <w:r w:rsidR="00165983" w:rsidRPr="005B7E0E">
        <w:rPr>
          <w:rFonts w:ascii="Arial" w:hAnsi="Arial" w:cs="Arial"/>
        </w:rPr>
        <w:t>йона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направить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дополнительные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финансовые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средства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957B2A" w:rsidRPr="005B7E0E">
        <w:rPr>
          <w:rFonts w:ascii="Arial" w:hAnsi="Arial" w:cs="Arial"/>
        </w:rPr>
        <w:t>реш</w:t>
      </w:r>
      <w:r w:rsidR="007806C0" w:rsidRPr="005B7E0E">
        <w:rPr>
          <w:rFonts w:ascii="Arial" w:hAnsi="Arial" w:cs="Arial"/>
        </w:rPr>
        <w:t>ение</w:t>
      </w:r>
      <w:r w:rsidR="0074381F" w:rsidRPr="005B7E0E">
        <w:rPr>
          <w:rFonts w:ascii="Arial" w:hAnsi="Arial" w:cs="Arial"/>
        </w:rPr>
        <w:t xml:space="preserve"> </w:t>
      </w:r>
      <w:r w:rsidR="007806C0" w:rsidRPr="005B7E0E">
        <w:rPr>
          <w:rFonts w:ascii="Arial" w:hAnsi="Arial" w:cs="Arial"/>
        </w:rPr>
        <w:t>вопросов</w:t>
      </w:r>
      <w:r w:rsidR="0074381F" w:rsidRPr="005B7E0E">
        <w:rPr>
          <w:rFonts w:ascii="Arial" w:hAnsi="Arial" w:cs="Arial"/>
        </w:rPr>
        <w:t xml:space="preserve"> </w:t>
      </w:r>
      <w:r w:rsidR="007806C0"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="00AA2456" w:rsidRPr="005B7E0E">
        <w:rPr>
          <w:rFonts w:ascii="Arial" w:hAnsi="Arial" w:cs="Arial"/>
        </w:rPr>
        <w:t>значения.</w:t>
      </w:r>
    </w:p>
    <w:p w:rsidR="0074381F" w:rsidRPr="005B7E0E" w:rsidRDefault="0074381F" w:rsidP="0074381F">
      <w:pPr>
        <w:ind w:firstLine="709"/>
        <w:jc w:val="both"/>
        <w:rPr>
          <w:rFonts w:ascii="Arial" w:hAnsi="Arial" w:cs="Arial"/>
        </w:rPr>
      </w:pPr>
    </w:p>
    <w:p w:rsidR="00957B2A" w:rsidRPr="005B7E0E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5" w:name="_Toc463978832"/>
      <w:r w:rsidRPr="005B7E0E">
        <w:rPr>
          <w:rFonts w:ascii="Arial" w:eastAsia="Times New Roman" w:hAnsi="Arial" w:cs="Arial"/>
          <w:color w:val="auto"/>
          <w:lang w:eastAsia="ru-RU"/>
        </w:rPr>
        <w:t>4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Формирование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ассигнований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по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оплате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труда</w:t>
      </w:r>
      <w:bookmarkEnd w:id="3"/>
      <w:bookmarkEnd w:id="4"/>
      <w:bookmarkEnd w:id="5"/>
    </w:p>
    <w:p w:rsidR="0074381F" w:rsidRPr="005B7E0E" w:rsidRDefault="0074381F" w:rsidP="007806C0">
      <w:pPr>
        <w:ind w:firstLine="720"/>
        <w:jc w:val="both"/>
        <w:rPr>
          <w:rFonts w:ascii="Arial" w:hAnsi="Arial" w:cs="Arial"/>
        </w:rPr>
      </w:pPr>
    </w:p>
    <w:p w:rsidR="007806C0" w:rsidRPr="005B7E0E" w:rsidRDefault="007806C0" w:rsidP="007806C0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Особенностью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политики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области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оплаты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труда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сферы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2012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–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F30C66" w:rsidRPr="005B7E0E">
        <w:rPr>
          <w:rFonts w:ascii="Arial" w:hAnsi="Arial" w:cs="Arial"/>
        </w:rPr>
        <w:t>20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являлось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lastRenderedPageBreak/>
        <w:t>заработной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отдельных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категорий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="000F1CAF" w:rsidRPr="005B7E0E">
        <w:rPr>
          <w:rFonts w:ascii="Arial" w:hAnsi="Arial" w:cs="Arial"/>
        </w:rPr>
        <w:t>образовательных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учреждений,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учреждений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культуры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социальных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более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высокими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темпами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сравнению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остальными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категориями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бюджетников.</w:t>
      </w:r>
    </w:p>
    <w:p w:rsidR="00861E54" w:rsidRPr="005B7E0E" w:rsidRDefault="007806C0" w:rsidP="005212DB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предстоящий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бюджетный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цикл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733543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–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гг.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будет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обеспечено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сохранени</w:t>
      </w:r>
      <w:r w:rsidR="00853007" w:rsidRPr="005B7E0E">
        <w:rPr>
          <w:rFonts w:ascii="Arial" w:hAnsi="Arial" w:cs="Arial"/>
        </w:rPr>
        <w:t>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достигнутых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соотношений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средней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заработной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указанных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категорий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учётом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прогнозных</w:t>
      </w:r>
      <w:r w:rsidR="0074381F" w:rsidRPr="005B7E0E">
        <w:rPr>
          <w:rFonts w:ascii="Arial" w:hAnsi="Arial" w:cs="Arial"/>
        </w:rPr>
        <w:t xml:space="preserve"> </w:t>
      </w:r>
      <w:proofErr w:type="gramStart"/>
      <w:r w:rsidRPr="005B7E0E">
        <w:rPr>
          <w:rFonts w:ascii="Arial" w:hAnsi="Arial" w:cs="Arial"/>
        </w:rPr>
        <w:t>темпов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значений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показателя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среднемесячного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дохода</w:t>
      </w:r>
      <w:proofErr w:type="gramEnd"/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трудовой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деятель</w:t>
      </w:r>
      <w:r w:rsidR="00853007" w:rsidRPr="005B7E0E">
        <w:rPr>
          <w:rFonts w:ascii="Arial" w:hAnsi="Arial" w:cs="Arial"/>
        </w:rPr>
        <w:t>ности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соответствующем</w:t>
      </w:r>
      <w:r w:rsidR="0074381F" w:rsidRPr="005B7E0E">
        <w:rPr>
          <w:rFonts w:ascii="Arial" w:hAnsi="Arial" w:cs="Arial"/>
        </w:rPr>
        <w:t xml:space="preserve"> </w:t>
      </w:r>
      <w:r w:rsidR="00853007" w:rsidRPr="005B7E0E">
        <w:rPr>
          <w:rFonts w:ascii="Arial" w:hAnsi="Arial" w:cs="Arial"/>
        </w:rPr>
        <w:t>периоде.</w:t>
      </w:r>
    </w:p>
    <w:p w:rsidR="0074381F" w:rsidRPr="005B7E0E" w:rsidRDefault="0074381F" w:rsidP="00B14A8B">
      <w:pPr>
        <w:jc w:val="both"/>
        <w:rPr>
          <w:rFonts w:ascii="Arial" w:hAnsi="Arial" w:cs="Arial"/>
        </w:rPr>
      </w:pPr>
    </w:p>
    <w:p w:rsidR="00957B2A" w:rsidRPr="005B7E0E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bookmarkStart w:id="6" w:name="_Toc368665054"/>
      <w:bookmarkStart w:id="7" w:name="_Toc463978833"/>
      <w:r w:rsidRPr="005B7E0E">
        <w:rPr>
          <w:rFonts w:ascii="Arial" w:eastAsia="Times New Roman" w:hAnsi="Arial" w:cs="Arial"/>
          <w:color w:val="auto"/>
          <w:lang w:eastAsia="ru-RU"/>
        </w:rPr>
        <w:t>5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.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Бюджетная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области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межбюджетных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отношений</w:t>
      </w:r>
      <w:bookmarkEnd w:id="6"/>
      <w:bookmarkEnd w:id="7"/>
    </w:p>
    <w:p w:rsidR="00C02C5E" w:rsidRPr="005B7E0E" w:rsidRDefault="00C02C5E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74381F" w:rsidRPr="005B7E0E" w:rsidRDefault="005E0418" w:rsidP="0074381F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Межбюджетные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отношения</w:t>
      </w:r>
      <w:r w:rsidR="0074381F" w:rsidRPr="005B7E0E">
        <w:rPr>
          <w:rFonts w:ascii="Arial" w:hAnsi="Arial" w:cs="Arial"/>
        </w:rPr>
        <w:t xml:space="preserve"> </w:t>
      </w:r>
      <w:r w:rsidR="00B1737D"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020C19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плановом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7D17C4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2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20</w:t>
      </w:r>
      <w:r w:rsidR="00456F50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3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годов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будут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формироваться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соответствии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требованиями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</w:t>
      </w:r>
      <w:r w:rsidR="00456F50" w:rsidRPr="005B7E0E">
        <w:rPr>
          <w:rFonts w:ascii="Arial" w:hAnsi="Arial" w:cs="Arial"/>
        </w:rPr>
        <w:t>го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кодекса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Российской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Федерации</w:t>
      </w:r>
      <w:r w:rsidR="00F27276" w:rsidRPr="005B7E0E">
        <w:rPr>
          <w:rFonts w:ascii="Arial" w:hAnsi="Arial" w:cs="Arial"/>
        </w:rPr>
        <w:t>.</w:t>
      </w:r>
    </w:p>
    <w:p w:rsidR="00456F50" w:rsidRPr="005B7E0E" w:rsidRDefault="00F27276" w:rsidP="0074381F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20</w:t>
      </w:r>
      <w:r w:rsidR="00150892" w:rsidRPr="005B7E0E">
        <w:rPr>
          <w:rFonts w:ascii="Arial" w:hAnsi="Arial" w:cs="Arial"/>
        </w:rPr>
        <w:t>2</w:t>
      </w:r>
      <w:r w:rsidR="005212DB" w:rsidRPr="005B7E0E">
        <w:rPr>
          <w:rFonts w:ascii="Arial" w:hAnsi="Arial" w:cs="Arial"/>
        </w:rPr>
        <w:t>1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году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предусмотрено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увеличение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объема</w:t>
      </w:r>
      <w:r w:rsidR="0074381F" w:rsidRPr="005B7E0E">
        <w:rPr>
          <w:rFonts w:ascii="Arial" w:hAnsi="Arial" w:cs="Arial"/>
        </w:rPr>
        <w:t xml:space="preserve"> </w:t>
      </w:r>
      <w:r w:rsidR="00150892" w:rsidRPr="005B7E0E">
        <w:rPr>
          <w:rFonts w:ascii="Arial" w:hAnsi="Arial" w:cs="Arial"/>
        </w:rPr>
        <w:t xml:space="preserve">дотации на выравнивание бюджетной обеспеченности сельсоветов </w:t>
      </w:r>
      <w:r w:rsidR="00456F50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сравнению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текущим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финансовым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годом.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Указанная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мера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приведет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к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повышению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уровня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обеспеченности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образований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района,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что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позволит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органам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самоуправления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направить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дополнительные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финансовые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средства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решение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вопросов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="00456F50" w:rsidRPr="005B7E0E">
        <w:rPr>
          <w:rFonts w:ascii="Arial" w:hAnsi="Arial" w:cs="Arial"/>
        </w:rPr>
        <w:t>значения.</w:t>
      </w:r>
    </w:p>
    <w:p w:rsidR="00957B2A" w:rsidRPr="005B7E0E" w:rsidRDefault="00957B2A" w:rsidP="00023348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Основными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задачами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области</w:t>
      </w:r>
      <w:r w:rsidR="0074381F" w:rsidRPr="005B7E0E">
        <w:rPr>
          <w:rFonts w:ascii="Arial" w:hAnsi="Arial" w:cs="Arial"/>
        </w:rPr>
        <w:t xml:space="preserve"> </w:t>
      </w:r>
      <w:r w:rsidR="009D337A" w:rsidRPr="005B7E0E">
        <w:rPr>
          <w:rFonts w:ascii="Arial" w:hAnsi="Arial" w:cs="Arial"/>
        </w:rPr>
        <w:t>межбюджетных</w:t>
      </w:r>
      <w:r w:rsidR="0074381F" w:rsidRPr="005B7E0E">
        <w:rPr>
          <w:rFonts w:ascii="Arial" w:hAnsi="Arial" w:cs="Arial"/>
        </w:rPr>
        <w:t xml:space="preserve"> </w:t>
      </w:r>
      <w:r w:rsidR="009D337A" w:rsidRPr="005B7E0E">
        <w:rPr>
          <w:rFonts w:ascii="Arial" w:hAnsi="Arial" w:cs="Arial"/>
        </w:rPr>
        <w:t>отношений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предстоящий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период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являются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содействие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сбалансированности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района.</w:t>
      </w:r>
      <w:r w:rsidR="0074381F" w:rsidRPr="005B7E0E">
        <w:rPr>
          <w:rFonts w:ascii="Arial" w:hAnsi="Arial" w:cs="Arial"/>
        </w:rPr>
        <w:t xml:space="preserve"> </w:t>
      </w:r>
    </w:p>
    <w:p w:rsidR="00957B2A" w:rsidRPr="005B7E0E" w:rsidRDefault="00957B2A" w:rsidP="00023348">
      <w:pPr>
        <w:ind w:firstLine="720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С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этой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целью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Боготольском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районе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продолжится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реализация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подпрограммы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="004D402B" w:rsidRPr="005B7E0E">
        <w:rPr>
          <w:rFonts w:ascii="Arial" w:hAnsi="Arial" w:cs="Arial"/>
        </w:rPr>
        <w:t>Создание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условий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для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эффективного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ответственного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управления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муниципальными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финансами,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повышения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устойчивости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образований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="004D402B" w:rsidRPr="005B7E0E">
        <w:rPr>
          <w:rFonts w:ascii="Arial" w:hAnsi="Arial" w:cs="Arial"/>
        </w:rPr>
        <w:t>района</w:t>
      </w:r>
      <w:r w:rsidR="00B031AA" w:rsidRPr="005B7E0E">
        <w:rPr>
          <w:rFonts w:ascii="Arial" w:hAnsi="Arial" w:cs="Arial"/>
        </w:rPr>
        <w:t>»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(в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составе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муниципальной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программы</w:t>
      </w:r>
      <w:r w:rsidR="0074381F" w:rsidRPr="005B7E0E">
        <w:rPr>
          <w:rFonts w:ascii="Arial" w:hAnsi="Arial" w:cs="Arial"/>
        </w:rPr>
        <w:t xml:space="preserve"> </w:t>
      </w:r>
      <w:r w:rsidR="00B031AA" w:rsidRPr="005B7E0E">
        <w:rPr>
          <w:rFonts w:ascii="Arial" w:hAnsi="Arial" w:cs="Arial"/>
        </w:rPr>
        <w:t>«</w:t>
      </w:r>
      <w:r w:rsidRPr="005B7E0E">
        <w:rPr>
          <w:rFonts w:ascii="Arial" w:hAnsi="Arial" w:cs="Arial"/>
        </w:rPr>
        <w:t>Управление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муниципальными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финансами</w:t>
      </w:r>
      <w:r w:rsidR="0074381F" w:rsidRPr="005B7E0E">
        <w:rPr>
          <w:rFonts w:ascii="Arial" w:hAnsi="Arial" w:cs="Arial"/>
        </w:rPr>
        <w:t xml:space="preserve"> </w:t>
      </w:r>
      <w:r w:rsidR="00023348" w:rsidRPr="005B7E0E">
        <w:rPr>
          <w:rFonts w:ascii="Arial" w:hAnsi="Arial" w:cs="Arial"/>
        </w:rPr>
        <w:t>Боготольского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</w:t>
      </w:r>
      <w:r w:rsidR="00023348" w:rsidRPr="005B7E0E">
        <w:rPr>
          <w:rFonts w:ascii="Arial" w:hAnsi="Arial" w:cs="Arial"/>
        </w:rPr>
        <w:t>йона</w:t>
      </w:r>
      <w:r w:rsidR="00B031AA" w:rsidRPr="005B7E0E">
        <w:rPr>
          <w:rFonts w:ascii="Arial" w:hAnsi="Arial" w:cs="Arial"/>
        </w:rPr>
        <w:t>»</w:t>
      </w:r>
      <w:r w:rsidRPr="005B7E0E">
        <w:rPr>
          <w:rFonts w:ascii="Arial" w:hAnsi="Arial" w:cs="Arial"/>
        </w:rPr>
        <w:t>).</w:t>
      </w:r>
      <w:r w:rsidR="0074381F" w:rsidRPr="005B7E0E">
        <w:rPr>
          <w:rFonts w:ascii="Arial" w:hAnsi="Arial" w:cs="Arial"/>
        </w:rPr>
        <w:t xml:space="preserve"> </w:t>
      </w:r>
    </w:p>
    <w:p w:rsidR="00957B2A" w:rsidRPr="005B7E0E" w:rsidRDefault="00957B2A" w:rsidP="00023348">
      <w:pPr>
        <w:spacing w:before="60"/>
        <w:ind w:firstLine="741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Помимо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дотаций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выравнивание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проекте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</w:t>
      </w:r>
      <w:r w:rsidR="00023348" w:rsidRPr="005B7E0E">
        <w:rPr>
          <w:rFonts w:ascii="Arial" w:hAnsi="Arial" w:cs="Arial"/>
        </w:rPr>
        <w:t>йонн</w:t>
      </w:r>
      <w:r w:rsidRPr="005B7E0E">
        <w:rPr>
          <w:rFonts w:ascii="Arial" w:hAnsi="Arial" w:cs="Arial"/>
        </w:rPr>
        <w:t>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предусматриваются</w:t>
      </w:r>
      <w:r w:rsidR="0074381F" w:rsidRPr="005B7E0E">
        <w:rPr>
          <w:rFonts w:ascii="Arial" w:hAnsi="Arial" w:cs="Arial"/>
        </w:rPr>
        <w:t xml:space="preserve"> </w:t>
      </w:r>
      <w:r w:rsidR="005212DB" w:rsidRPr="005B7E0E">
        <w:rPr>
          <w:rFonts w:ascii="Arial" w:hAnsi="Arial" w:cs="Arial"/>
        </w:rPr>
        <w:t>средства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поддержку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мер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обеспечению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сбалансированности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B1737D" w:rsidRPr="005B7E0E">
        <w:rPr>
          <w:rFonts w:ascii="Arial" w:hAnsi="Arial" w:cs="Arial"/>
        </w:rPr>
        <w:t>сельсоветов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района</w:t>
      </w:r>
      <w:r w:rsidRPr="005B7E0E">
        <w:rPr>
          <w:rFonts w:ascii="Arial" w:hAnsi="Arial" w:cs="Arial"/>
        </w:rPr>
        <w:t>.</w:t>
      </w:r>
    </w:p>
    <w:p w:rsidR="004D402B" w:rsidRPr="005B7E0E" w:rsidRDefault="00957B2A" w:rsidP="004D402B">
      <w:pPr>
        <w:tabs>
          <w:tab w:val="right" w:pos="709"/>
        </w:tabs>
        <w:ind w:firstLine="709"/>
        <w:jc w:val="both"/>
        <w:rPr>
          <w:rFonts w:ascii="Arial" w:hAnsi="Arial" w:cs="Arial"/>
        </w:rPr>
      </w:pPr>
      <w:r w:rsidRPr="005B7E0E">
        <w:rPr>
          <w:rFonts w:ascii="Arial" w:hAnsi="Arial" w:cs="Arial"/>
        </w:rPr>
        <w:t>Условием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предоставления</w:t>
      </w:r>
      <w:r w:rsidR="0074381F" w:rsidRPr="005B7E0E">
        <w:rPr>
          <w:rFonts w:ascii="Arial" w:hAnsi="Arial" w:cs="Arial"/>
        </w:rPr>
        <w:t xml:space="preserve"> </w:t>
      </w:r>
      <w:r w:rsidR="005212DB" w:rsidRPr="005B7E0E">
        <w:rPr>
          <w:rFonts w:ascii="Arial" w:hAnsi="Arial" w:cs="Arial"/>
        </w:rPr>
        <w:t>средств</w:t>
      </w:r>
      <w:r w:rsidR="00860515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поддержку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мер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обеспечению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сбалансированности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бюджетов</w:t>
      </w:r>
      <w:r w:rsidR="0074381F" w:rsidRPr="005B7E0E">
        <w:rPr>
          <w:rFonts w:ascii="Arial" w:hAnsi="Arial" w:cs="Arial"/>
        </w:rPr>
        <w:t xml:space="preserve"> </w:t>
      </w:r>
      <w:r w:rsidR="00B1737D" w:rsidRPr="005B7E0E">
        <w:rPr>
          <w:rFonts w:ascii="Arial" w:hAnsi="Arial" w:cs="Arial"/>
        </w:rPr>
        <w:t>сельсоветов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является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заключение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соглашения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между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</w:t>
      </w:r>
      <w:r w:rsidR="00B455EE" w:rsidRPr="005B7E0E">
        <w:rPr>
          <w:rFonts w:ascii="Arial" w:hAnsi="Arial" w:cs="Arial"/>
        </w:rPr>
        <w:t>ым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управлением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администрации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администраци</w:t>
      </w:r>
      <w:r w:rsidR="00B455EE" w:rsidRPr="005B7E0E">
        <w:rPr>
          <w:rFonts w:ascii="Arial" w:hAnsi="Arial" w:cs="Arial"/>
        </w:rPr>
        <w:t>ями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</w:t>
      </w:r>
      <w:r w:rsidR="00B455EE" w:rsidRPr="005B7E0E">
        <w:rPr>
          <w:rFonts w:ascii="Arial" w:hAnsi="Arial" w:cs="Arial"/>
        </w:rPr>
        <w:t>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образовани</w:t>
      </w:r>
      <w:r w:rsidR="00E27D2E" w:rsidRPr="005B7E0E">
        <w:rPr>
          <w:rFonts w:ascii="Arial" w:hAnsi="Arial" w:cs="Arial"/>
        </w:rPr>
        <w:t>й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района</w:t>
      </w:r>
      <w:r w:rsidRPr="005B7E0E">
        <w:rPr>
          <w:rFonts w:ascii="Arial" w:hAnsi="Arial" w:cs="Arial"/>
        </w:rPr>
        <w:t>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котором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указаны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обязательства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органов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самоуправления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образований</w:t>
      </w:r>
      <w:r w:rsidR="0074381F" w:rsidRPr="005B7E0E">
        <w:rPr>
          <w:rFonts w:ascii="Arial" w:hAnsi="Arial" w:cs="Arial"/>
        </w:rPr>
        <w:t xml:space="preserve"> </w:t>
      </w:r>
      <w:r w:rsidR="00B455EE" w:rsidRPr="005B7E0E">
        <w:rPr>
          <w:rFonts w:ascii="Arial" w:hAnsi="Arial" w:cs="Arial"/>
        </w:rPr>
        <w:t>района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принятию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мер,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направленных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оздоровление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муниципальных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финансов.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их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числе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реализация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плана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росту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доходов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повышению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эффективности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расходов,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недопущение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образования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кредиторской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задолженности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счет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средств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местного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бюджета,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требование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о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первоочередном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финансировании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заработной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платы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работников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бюджетной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сферы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и</w:t>
      </w:r>
      <w:r w:rsidR="0074381F" w:rsidRPr="005B7E0E">
        <w:rPr>
          <w:rFonts w:ascii="Arial" w:hAnsi="Arial" w:cs="Arial"/>
        </w:rPr>
        <w:t xml:space="preserve"> </w:t>
      </w:r>
      <w:r w:rsidRPr="005B7E0E">
        <w:rPr>
          <w:rFonts w:ascii="Arial" w:hAnsi="Arial" w:cs="Arial"/>
        </w:rPr>
        <w:t>т.д.</w:t>
      </w:r>
      <w:bookmarkStart w:id="8" w:name="_Toc463978834"/>
    </w:p>
    <w:p w:rsidR="004D402B" w:rsidRPr="005B7E0E" w:rsidRDefault="004D402B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957B2A" w:rsidRPr="005B7E0E" w:rsidRDefault="00907D46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6</w:t>
      </w:r>
      <w:r w:rsidR="004D402B" w:rsidRPr="005B7E0E">
        <w:rPr>
          <w:rFonts w:ascii="Arial" w:eastAsia="Times New Roman" w:hAnsi="Arial" w:cs="Arial"/>
          <w:color w:val="auto"/>
          <w:lang w:eastAsia="ru-RU"/>
        </w:rPr>
        <w:t>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Основные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направления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E697D" w:rsidRPr="005B7E0E">
        <w:rPr>
          <w:rFonts w:ascii="Arial" w:eastAsia="Times New Roman" w:hAnsi="Arial" w:cs="Arial"/>
          <w:color w:val="auto"/>
          <w:lang w:eastAsia="ru-RU"/>
        </w:rPr>
        <w:t>202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1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-20</w:t>
      </w:r>
      <w:r w:rsidR="007D17C4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="00957B2A" w:rsidRPr="005B7E0E">
        <w:rPr>
          <w:rFonts w:ascii="Arial" w:eastAsia="Times New Roman" w:hAnsi="Arial" w:cs="Arial"/>
          <w:color w:val="auto"/>
          <w:lang w:eastAsia="ru-RU"/>
        </w:rPr>
        <w:t>годы</w:t>
      </w:r>
      <w:bookmarkEnd w:id="8"/>
    </w:p>
    <w:p w:rsidR="00957B2A" w:rsidRPr="005B7E0E" w:rsidRDefault="00957B2A" w:rsidP="0074381F">
      <w:pPr>
        <w:pStyle w:val="Default"/>
        <w:jc w:val="center"/>
        <w:rPr>
          <w:rFonts w:ascii="Arial" w:eastAsia="Times New Roman" w:hAnsi="Arial" w:cs="Arial"/>
          <w:color w:val="auto"/>
          <w:lang w:eastAsia="ru-RU"/>
        </w:rPr>
      </w:pPr>
    </w:p>
    <w:p w:rsidR="00D00BAF" w:rsidRPr="005B7E0E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Основными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задачами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долговой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Боготольского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20</w:t>
      </w:r>
      <w:r w:rsidR="00511365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1</w:t>
      </w:r>
      <w:r w:rsidRPr="005B7E0E">
        <w:rPr>
          <w:rFonts w:ascii="Arial" w:eastAsia="Times New Roman" w:hAnsi="Arial" w:cs="Arial"/>
          <w:color w:val="auto"/>
          <w:lang w:eastAsia="ru-RU"/>
        </w:rPr>
        <w:t>-20</w:t>
      </w:r>
      <w:r w:rsidR="00A53336" w:rsidRPr="005B7E0E">
        <w:rPr>
          <w:rFonts w:ascii="Arial" w:eastAsia="Times New Roman" w:hAnsi="Arial" w:cs="Arial"/>
          <w:color w:val="auto"/>
          <w:lang w:eastAsia="ru-RU"/>
        </w:rPr>
        <w:t>2</w:t>
      </w:r>
      <w:r w:rsidR="005212DB" w:rsidRPr="005B7E0E">
        <w:rPr>
          <w:rFonts w:ascii="Arial" w:eastAsia="Times New Roman" w:hAnsi="Arial" w:cs="Arial"/>
          <w:color w:val="auto"/>
          <w:lang w:eastAsia="ru-RU"/>
        </w:rPr>
        <w:t>3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годах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остаются: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5B7E0E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оптимальной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структуры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муниципального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долга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безусловного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proofErr w:type="gramStart"/>
      <w:r w:rsidRPr="005B7E0E">
        <w:rPr>
          <w:rFonts w:ascii="Arial" w:eastAsia="Times New Roman" w:hAnsi="Arial" w:cs="Arial"/>
          <w:color w:val="auto"/>
          <w:lang w:eastAsia="ru-RU"/>
        </w:rPr>
        <w:t>выполнения</w:t>
      </w:r>
      <w:proofErr w:type="gramEnd"/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принятых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полном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объеме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срок;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D00BAF" w:rsidRPr="005B7E0E" w:rsidRDefault="00D00BAF" w:rsidP="00D00BAF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-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сохранение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объема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долговых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обязательств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экономически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безопасном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уровне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учетом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возможных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рисков.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</w:p>
    <w:p w:rsidR="00957B2A" w:rsidRPr="005B7E0E" w:rsidRDefault="00D00BAF" w:rsidP="004D402B">
      <w:pPr>
        <w:pStyle w:val="Default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5B7E0E">
        <w:rPr>
          <w:rFonts w:ascii="Arial" w:eastAsia="Times New Roman" w:hAnsi="Arial" w:cs="Arial"/>
          <w:color w:val="auto"/>
          <w:lang w:eastAsia="ru-RU"/>
        </w:rPr>
        <w:t>Долговая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политика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будет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воздержание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от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заимствований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для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того,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чтобы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ограниченные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ресурсы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полностью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направлялись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lastRenderedPageBreak/>
        <w:t>приоритетные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бюджетные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расходы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обеспечение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социальной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направленности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районного</w:t>
      </w:r>
      <w:r w:rsidR="0074381F" w:rsidRPr="005B7E0E">
        <w:rPr>
          <w:rFonts w:ascii="Arial" w:eastAsia="Times New Roman" w:hAnsi="Arial" w:cs="Arial"/>
          <w:color w:val="auto"/>
          <w:lang w:eastAsia="ru-RU"/>
        </w:rPr>
        <w:t xml:space="preserve"> </w:t>
      </w:r>
      <w:r w:rsidRPr="005B7E0E">
        <w:rPr>
          <w:rFonts w:ascii="Arial" w:eastAsia="Times New Roman" w:hAnsi="Arial" w:cs="Arial"/>
          <w:color w:val="auto"/>
          <w:lang w:eastAsia="ru-RU"/>
        </w:rPr>
        <w:t>бюджета.</w:t>
      </w:r>
    </w:p>
    <w:sectPr w:rsidR="00957B2A" w:rsidRPr="005B7E0E" w:rsidSect="005B7E0E">
      <w:pgSz w:w="11906" w:h="16838"/>
      <w:pgMar w:top="1134" w:right="850" w:bottom="1134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4D" w:rsidRDefault="0084294D" w:rsidP="00127CD0">
      <w:r>
        <w:separator/>
      </w:r>
    </w:p>
  </w:endnote>
  <w:endnote w:type="continuationSeparator" w:id="0">
    <w:p w:rsidR="0084294D" w:rsidRDefault="0084294D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4D" w:rsidRDefault="0084294D" w:rsidP="00127CD0">
      <w:r>
        <w:separator/>
      </w:r>
    </w:p>
  </w:footnote>
  <w:footnote w:type="continuationSeparator" w:id="0">
    <w:p w:rsidR="0084294D" w:rsidRDefault="0084294D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3A67A4C"/>
    <w:multiLevelType w:val="hybridMultilevel"/>
    <w:tmpl w:val="C52CA24A"/>
    <w:lvl w:ilvl="0" w:tplc="5736435E">
      <w:start w:val="1"/>
      <w:numFmt w:val="decimal"/>
      <w:lvlText w:val="%1)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666"/>
    <w:rsid w:val="00011C07"/>
    <w:rsid w:val="00013593"/>
    <w:rsid w:val="00014745"/>
    <w:rsid w:val="00015535"/>
    <w:rsid w:val="000164BC"/>
    <w:rsid w:val="00020C19"/>
    <w:rsid w:val="000226F3"/>
    <w:rsid w:val="00023348"/>
    <w:rsid w:val="00023487"/>
    <w:rsid w:val="00030620"/>
    <w:rsid w:val="00033494"/>
    <w:rsid w:val="0003358F"/>
    <w:rsid w:val="000337A4"/>
    <w:rsid w:val="00040946"/>
    <w:rsid w:val="00041AB3"/>
    <w:rsid w:val="0004435D"/>
    <w:rsid w:val="000450E7"/>
    <w:rsid w:val="00045B0C"/>
    <w:rsid w:val="0005017B"/>
    <w:rsid w:val="0005026F"/>
    <w:rsid w:val="00055E4B"/>
    <w:rsid w:val="00061199"/>
    <w:rsid w:val="00062B94"/>
    <w:rsid w:val="00062F98"/>
    <w:rsid w:val="00064402"/>
    <w:rsid w:val="0006652E"/>
    <w:rsid w:val="00070A49"/>
    <w:rsid w:val="0007368F"/>
    <w:rsid w:val="0007491C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4680"/>
    <w:rsid w:val="00094A0A"/>
    <w:rsid w:val="00096F2D"/>
    <w:rsid w:val="000A610C"/>
    <w:rsid w:val="000A79D6"/>
    <w:rsid w:val="000B102C"/>
    <w:rsid w:val="000B13B5"/>
    <w:rsid w:val="000B79F8"/>
    <w:rsid w:val="000C0C54"/>
    <w:rsid w:val="000C1577"/>
    <w:rsid w:val="000C1B27"/>
    <w:rsid w:val="000C2552"/>
    <w:rsid w:val="000C3284"/>
    <w:rsid w:val="000C40CF"/>
    <w:rsid w:val="000C4C6E"/>
    <w:rsid w:val="000C55DB"/>
    <w:rsid w:val="000C5E62"/>
    <w:rsid w:val="000D1C8F"/>
    <w:rsid w:val="000D2CF5"/>
    <w:rsid w:val="000D4736"/>
    <w:rsid w:val="000D61C8"/>
    <w:rsid w:val="000D68B4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1CAF"/>
    <w:rsid w:val="000F26A0"/>
    <w:rsid w:val="000F359B"/>
    <w:rsid w:val="000F3A06"/>
    <w:rsid w:val="000F4221"/>
    <w:rsid w:val="000F6388"/>
    <w:rsid w:val="000F6D7C"/>
    <w:rsid w:val="001024E4"/>
    <w:rsid w:val="00102BC0"/>
    <w:rsid w:val="00103301"/>
    <w:rsid w:val="0010382B"/>
    <w:rsid w:val="00106129"/>
    <w:rsid w:val="001077D9"/>
    <w:rsid w:val="00110EFD"/>
    <w:rsid w:val="00111E92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161"/>
    <w:rsid w:val="001253B5"/>
    <w:rsid w:val="00125EB1"/>
    <w:rsid w:val="00126357"/>
    <w:rsid w:val="00127CD0"/>
    <w:rsid w:val="00130AA1"/>
    <w:rsid w:val="00131F5E"/>
    <w:rsid w:val="0013247D"/>
    <w:rsid w:val="0013254D"/>
    <w:rsid w:val="00133602"/>
    <w:rsid w:val="001353F8"/>
    <w:rsid w:val="00137269"/>
    <w:rsid w:val="001414CF"/>
    <w:rsid w:val="00143504"/>
    <w:rsid w:val="00143C73"/>
    <w:rsid w:val="0014482D"/>
    <w:rsid w:val="00145F20"/>
    <w:rsid w:val="001460DA"/>
    <w:rsid w:val="00146B37"/>
    <w:rsid w:val="00150892"/>
    <w:rsid w:val="00154575"/>
    <w:rsid w:val="0015523D"/>
    <w:rsid w:val="001566DD"/>
    <w:rsid w:val="00156EF2"/>
    <w:rsid w:val="00157464"/>
    <w:rsid w:val="00161DDE"/>
    <w:rsid w:val="00162821"/>
    <w:rsid w:val="00162A76"/>
    <w:rsid w:val="00164C82"/>
    <w:rsid w:val="00165793"/>
    <w:rsid w:val="00165983"/>
    <w:rsid w:val="00166A83"/>
    <w:rsid w:val="00167A43"/>
    <w:rsid w:val="00170E21"/>
    <w:rsid w:val="00172774"/>
    <w:rsid w:val="00175D55"/>
    <w:rsid w:val="00175E97"/>
    <w:rsid w:val="00176586"/>
    <w:rsid w:val="00177144"/>
    <w:rsid w:val="00180ACC"/>
    <w:rsid w:val="00181FB1"/>
    <w:rsid w:val="00185020"/>
    <w:rsid w:val="00185444"/>
    <w:rsid w:val="0018687D"/>
    <w:rsid w:val="00186DB7"/>
    <w:rsid w:val="00190417"/>
    <w:rsid w:val="00190421"/>
    <w:rsid w:val="00190BAF"/>
    <w:rsid w:val="00192DE6"/>
    <w:rsid w:val="001959F6"/>
    <w:rsid w:val="00195A6E"/>
    <w:rsid w:val="001960D0"/>
    <w:rsid w:val="00196161"/>
    <w:rsid w:val="001A1BAC"/>
    <w:rsid w:val="001A5432"/>
    <w:rsid w:val="001A6E6A"/>
    <w:rsid w:val="001B04E0"/>
    <w:rsid w:val="001B259C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C785B"/>
    <w:rsid w:val="001D0A71"/>
    <w:rsid w:val="001D21F8"/>
    <w:rsid w:val="001D2F4A"/>
    <w:rsid w:val="001D4D73"/>
    <w:rsid w:val="001D7618"/>
    <w:rsid w:val="001E16C1"/>
    <w:rsid w:val="001E1914"/>
    <w:rsid w:val="001E6810"/>
    <w:rsid w:val="001F007A"/>
    <w:rsid w:val="001F04F0"/>
    <w:rsid w:val="001F100B"/>
    <w:rsid w:val="001F27CF"/>
    <w:rsid w:val="001F2F6B"/>
    <w:rsid w:val="001F332B"/>
    <w:rsid w:val="001F5ACD"/>
    <w:rsid w:val="001F65A8"/>
    <w:rsid w:val="001F6C08"/>
    <w:rsid w:val="002022B7"/>
    <w:rsid w:val="00204F50"/>
    <w:rsid w:val="00205252"/>
    <w:rsid w:val="00206D60"/>
    <w:rsid w:val="00207596"/>
    <w:rsid w:val="002079B4"/>
    <w:rsid w:val="00211192"/>
    <w:rsid w:val="002116F6"/>
    <w:rsid w:val="0021287E"/>
    <w:rsid w:val="00213068"/>
    <w:rsid w:val="00214195"/>
    <w:rsid w:val="00214A78"/>
    <w:rsid w:val="00214EC9"/>
    <w:rsid w:val="00217B74"/>
    <w:rsid w:val="00217DA5"/>
    <w:rsid w:val="00220F2F"/>
    <w:rsid w:val="00223756"/>
    <w:rsid w:val="00224252"/>
    <w:rsid w:val="00232BBB"/>
    <w:rsid w:val="00232FC2"/>
    <w:rsid w:val="00234188"/>
    <w:rsid w:val="00234D8D"/>
    <w:rsid w:val="002356A6"/>
    <w:rsid w:val="00237403"/>
    <w:rsid w:val="00240C18"/>
    <w:rsid w:val="00240FC0"/>
    <w:rsid w:val="00242F5E"/>
    <w:rsid w:val="00244F6C"/>
    <w:rsid w:val="00246F4A"/>
    <w:rsid w:val="00250789"/>
    <w:rsid w:val="002527CB"/>
    <w:rsid w:val="0025310A"/>
    <w:rsid w:val="00253C6D"/>
    <w:rsid w:val="0025409F"/>
    <w:rsid w:val="00255F6E"/>
    <w:rsid w:val="0025684A"/>
    <w:rsid w:val="00256BD1"/>
    <w:rsid w:val="00257BA2"/>
    <w:rsid w:val="00260E26"/>
    <w:rsid w:val="00261A8F"/>
    <w:rsid w:val="00261DF1"/>
    <w:rsid w:val="00263CE9"/>
    <w:rsid w:val="002641ED"/>
    <w:rsid w:val="00265089"/>
    <w:rsid w:val="00275CF6"/>
    <w:rsid w:val="0027718C"/>
    <w:rsid w:val="00283727"/>
    <w:rsid w:val="00284C5A"/>
    <w:rsid w:val="002863BB"/>
    <w:rsid w:val="00287A3C"/>
    <w:rsid w:val="00290002"/>
    <w:rsid w:val="002915D6"/>
    <w:rsid w:val="00293090"/>
    <w:rsid w:val="002944FA"/>
    <w:rsid w:val="00294EB1"/>
    <w:rsid w:val="002A107D"/>
    <w:rsid w:val="002A19C9"/>
    <w:rsid w:val="002A4454"/>
    <w:rsid w:val="002A4491"/>
    <w:rsid w:val="002A4D86"/>
    <w:rsid w:val="002A6DFC"/>
    <w:rsid w:val="002B006C"/>
    <w:rsid w:val="002B3859"/>
    <w:rsid w:val="002B524E"/>
    <w:rsid w:val="002B6292"/>
    <w:rsid w:val="002B6D17"/>
    <w:rsid w:val="002B6F59"/>
    <w:rsid w:val="002B71BC"/>
    <w:rsid w:val="002C11F7"/>
    <w:rsid w:val="002C2C68"/>
    <w:rsid w:val="002C3BBA"/>
    <w:rsid w:val="002C7606"/>
    <w:rsid w:val="002D19B0"/>
    <w:rsid w:val="002D4D14"/>
    <w:rsid w:val="002D5A89"/>
    <w:rsid w:val="002D5C5B"/>
    <w:rsid w:val="002D7D28"/>
    <w:rsid w:val="002E0A18"/>
    <w:rsid w:val="002E0E07"/>
    <w:rsid w:val="002E0F8F"/>
    <w:rsid w:val="002E142B"/>
    <w:rsid w:val="002E2036"/>
    <w:rsid w:val="002E26C8"/>
    <w:rsid w:val="002E36FF"/>
    <w:rsid w:val="002E4744"/>
    <w:rsid w:val="002E4912"/>
    <w:rsid w:val="002E550D"/>
    <w:rsid w:val="002E686A"/>
    <w:rsid w:val="002E6F39"/>
    <w:rsid w:val="002E7F96"/>
    <w:rsid w:val="002F0A70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2B72"/>
    <w:rsid w:val="003144D4"/>
    <w:rsid w:val="00314620"/>
    <w:rsid w:val="00316C05"/>
    <w:rsid w:val="003206CC"/>
    <w:rsid w:val="00322D2F"/>
    <w:rsid w:val="0032365E"/>
    <w:rsid w:val="00327F48"/>
    <w:rsid w:val="00331BC0"/>
    <w:rsid w:val="003347CF"/>
    <w:rsid w:val="003350FF"/>
    <w:rsid w:val="00340D98"/>
    <w:rsid w:val="00341A5D"/>
    <w:rsid w:val="0034677C"/>
    <w:rsid w:val="00347010"/>
    <w:rsid w:val="003530E8"/>
    <w:rsid w:val="00353DAB"/>
    <w:rsid w:val="00354EB6"/>
    <w:rsid w:val="00355008"/>
    <w:rsid w:val="00355736"/>
    <w:rsid w:val="00356039"/>
    <w:rsid w:val="00362F43"/>
    <w:rsid w:val="00364AD7"/>
    <w:rsid w:val="00365AA8"/>
    <w:rsid w:val="00370C42"/>
    <w:rsid w:val="003712BF"/>
    <w:rsid w:val="003714C1"/>
    <w:rsid w:val="00371D2F"/>
    <w:rsid w:val="0037343B"/>
    <w:rsid w:val="0037592A"/>
    <w:rsid w:val="00377B47"/>
    <w:rsid w:val="00380158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24E0"/>
    <w:rsid w:val="003A4D79"/>
    <w:rsid w:val="003A4EFA"/>
    <w:rsid w:val="003A6941"/>
    <w:rsid w:val="003A7965"/>
    <w:rsid w:val="003B0EDE"/>
    <w:rsid w:val="003B39BA"/>
    <w:rsid w:val="003B4FC0"/>
    <w:rsid w:val="003B6EAB"/>
    <w:rsid w:val="003C024E"/>
    <w:rsid w:val="003C0C54"/>
    <w:rsid w:val="003C4249"/>
    <w:rsid w:val="003C458A"/>
    <w:rsid w:val="003C4EC7"/>
    <w:rsid w:val="003C62F2"/>
    <w:rsid w:val="003C7F45"/>
    <w:rsid w:val="003D0512"/>
    <w:rsid w:val="003D054E"/>
    <w:rsid w:val="003D1E26"/>
    <w:rsid w:val="003D7037"/>
    <w:rsid w:val="003D7EF0"/>
    <w:rsid w:val="003E1DFA"/>
    <w:rsid w:val="003E4A65"/>
    <w:rsid w:val="003E5F96"/>
    <w:rsid w:val="003E6A77"/>
    <w:rsid w:val="003E7FFA"/>
    <w:rsid w:val="003F0559"/>
    <w:rsid w:val="003F0F64"/>
    <w:rsid w:val="003F12C6"/>
    <w:rsid w:val="003F211E"/>
    <w:rsid w:val="003F40F7"/>
    <w:rsid w:val="003F43C6"/>
    <w:rsid w:val="004016AE"/>
    <w:rsid w:val="0040240D"/>
    <w:rsid w:val="00403052"/>
    <w:rsid w:val="00407E37"/>
    <w:rsid w:val="00410327"/>
    <w:rsid w:val="00410529"/>
    <w:rsid w:val="00414E09"/>
    <w:rsid w:val="00417858"/>
    <w:rsid w:val="0042022F"/>
    <w:rsid w:val="00420D01"/>
    <w:rsid w:val="00425FD4"/>
    <w:rsid w:val="00426045"/>
    <w:rsid w:val="004260DA"/>
    <w:rsid w:val="004315E7"/>
    <w:rsid w:val="0043334E"/>
    <w:rsid w:val="00436C96"/>
    <w:rsid w:val="00441ACB"/>
    <w:rsid w:val="0044339E"/>
    <w:rsid w:val="00446841"/>
    <w:rsid w:val="004515A3"/>
    <w:rsid w:val="004518AB"/>
    <w:rsid w:val="0045487C"/>
    <w:rsid w:val="00455D3B"/>
    <w:rsid w:val="00456F50"/>
    <w:rsid w:val="00462151"/>
    <w:rsid w:val="00465586"/>
    <w:rsid w:val="00465612"/>
    <w:rsid w:val="00471631"/>
    <w:rsid w:val="0047566A"/>
    <w:rsid w:val="004817C6"/>
    <w:rsid w:val="00483BCA"/>
    <w:rsid w:val="004840C8"/>
    <w:rsid w:val="00484D59"/>
    <w:rsid w:val="0048545E"/>
    <w:rsid w:val="0048596F"/>
    <w:rsid w:val="0048599C"/>
    <w:rsid w:val="00485CA2"/>
    <w:rsid w:val="0048645C"/>
    <w:rsid w:val="004869B6"/>
    <w:rsid w:val="00490579"/>
    <w:rsid w:val="0049316E"/>
    <w:rsid w:val="00493AE1"/>
    <w:rsid w:val="00495672"/>
    <w:rsid w:val="00495EF6"/>
    <w:rsid w:val="004A179F"/>
    <w:rsid w:val="004B1C7B"/>
    <w:rsid w:val="004B1CB5"/>
    <w:rsid w:val="004B2005"/>
    <w:rsid w:val="004B21E6"/>
    <w:rsid w:val="004B3EB6"/>
    <w:rsid w:val="004B7EB7"/>
    <w:rsid w:val="004B7F4D"/>
    <w:rsid w:val="004C00A1"/>
    <w:rsid w:val="004C220D"/>
    <w:rsid w:val="004C25CF"/>
    <w:rsid w:val="004C2C3A"/>
    <w:rsid w:val="004C5EE9"/>
    <w:rsid w:val="004D0C66"/>
    <w:rsid w:val="004D33A7"/>
    <w:rsid w:val="004D385E"/>
    <w:rsid w:val="004D402B"/>
    <w:rsid w:val="004D4D93"/>
    <w:rsid w:val="004D5BAE"/>
    <w:rsid w:val="004D6689"/>
    <w:rsid w:val="004D6FCB"/>
    <w:rsid w:val="004D73D9"/>
    <w:rsid w:val="004E0507"/>
    <w:rsid w:val="004E10E3"/>
    <w:rsid w:val="004E4A59"/>
    <w:rsid w:val="004E7237"/>
    <w:rsid w:val="004E79C4"/>
    <w:rsid w:val="004F0648"/>
    <w:rsid w:val="004F43FA"/>
    <w:rsid w:val="004F5E9C"/>
    <w:rsid w:val="004F64BE"/>
    <w:rsid w:val="004F655D"/>
    <w:rsid w:val="00501D73"/>
    <w:rsid w:val="00503925"/>
    <w:rsid w:val="00504C23"/>
    <w:rsid w:val="00505226"/>
    <w:rsid w:val="00505279"/>
    <w:rsid w:val="005054CD"/>
    <w:rsid w:val="00506484"/>
    <w:rsid w:val="00510A98"/>
    <w:rsid w:val="00511365"/>
    <w:rsid w:val="0051153B"/>
    <w:rsid w:val="0051349A"/>
    <w:rsid w:val="00513630"/>
    <w:rsid w:val="005139C0"/>
    <w:rsid w:val="00515F42"/>
    <w:rsid w:val="005165C8"/>
    <w:rsid w:val="00516732"/>
    <w:rsid w:val="00517ED5"/>
    <w:rsid w:val="00520BC4"/>
    <w:rsid w:val="005212DB"/>
    <w:rsid w:val="00522091"/>
    <w:rsid w:val="00530773"/>
    <w:rsid w:val="00532402"/>
    <w:rsid w:val="00532EB9"/>
    <w:rsid w:val="0053561A"/>
    <w:rsid w:val="0053608A"/>
    <w:rsid w:val="00536CBE"/>
    <w:rsid w:val="00537B00"/>
    <w:rsid w:val="00540683"/>
    <w:rsid w:val="005408F9"/>
    <w:rsid w:val="005417C1"/>
    <w:rsid w:val="00547183"/>
    <w:rsid w:val="00551266"/>
    <w:rsid w:val="005537D7"/>
    <w:rsid w:val="0055455F"/>
    <w:rsid w:val="005575F0"/>
    <w:rsid w:val="005604BB"/>
    <w:rsid w:val="005608E0"/>
    <w:rsid w:val="00560903"/>
    <w:rsid w:val="00562FDE"/>
    <w:rsid w:val="00563348"/>
    <w:rsid w:val="00564219"/>
    <w:rsid w:val="005649F8"/>
    <w:rsid w:val="00570717"/>
    <w:rsid w:val="00571230"/>
    <w:rsid w:val="005718D2"/>
    <w:rsid w:val="005739E9"/>
    <w:rsid w:val="00573B0F"/>
    <w:rsid w:val="005803A3"/>
    <w:rsid w:val="005804C1"/>
    <w:rsid w:val="00582507"/>
    <w:rsid w:val="00585745"/>
    <w:rsid w:val="00587691"/>
    <w:rsid w:val="00590864"/>
    <w:rsid w:val="00590DD0"/>
    <w:rsid w:val="00590F5C"/>
    <w:rsid w:val="005961BB"/>
    <w:rsid w:val="005A195D"/>
    <w:rsid w:val="005A229A"/>
    <w:rsid w:val="005A2EF5"/>
    <w:rsid w:val="005A4825"/>
    <w:rsid w:val="005A5DF4"/>
    <w:rsid w:val="005B0933"/>
    <w:rsid w:val="005B1137"/>
    <w:rsid w:val="005B1C4A"/>
    <w:rsid w:val="005B4B75"/>
    <w:rsid w:val="005B6B2C"/>
    <w:rsid w:val="005B6B97"/>
    <w:rsid w:val="005B7E0E"/>
    <w:rsid w:val="005C3560"/>
    <w:rsid w:val="005C4640"/>
    <w:rsid w:val="005C6166"/>
    <w:rsid w:val="005C62FB"/>
    <w:rsid w:val="005C6A93"/>
    <w:rsid w:val="005C79F8"/>
    <w:rsid w:val="005C7EBC"/>
    <w:rsid w:val="005D07C6"/>
    <w:rsid w:val="005D23D3"/>
    <w:rsid w:val="005D2427"/>
    <w:rsid w:val="005D26B0"/>
    <w:rsid w:val="005D2960"/>
    <w:rsid w:val="005D2D44"/>
    <w:rsid w:val="005D4D83"/>
    <w:rsid w:val="005D5B86"/>
    <w:rsid w:val="005D6D0F"/>
    <w:rsid w:val="005E0418"/>
    <w:rsid w:val="005E26AE"/>
    <w:rsid w:val="005E3508"/>
    <w:rsid w:val="005E3E5C"/>
    <w:rsid w:val="005E4CBC"/>
    <w:rsid w:val="005E5BA1"/>
    <w:rsid w:val="005E60CF"/>
    <w:rsid w:val="005E720C"/>
    <w:rsid w:val="005F1E3F"/>
    <w:rsid w:val="005F5D7A"/>
    <w:rsid w:val="005F6AD0"/>
    <w:rsid w:val="0060041C"/>
    <w:rsid w:val="00601DE2"/>
    <w:rsid w:val="00602FBD"/>
    <w:rsid w:val="00603623"/>
    <w:rsid w:val="00603B15"/>
    <w:rsid w:val="00604E1C"/>
    <w:rsid w:val="006059F8"/>
    <w:rsid w:val="00605AB2"/>
    <w:rsid w:val="00606D2C"/>
    <w:rsid w:val="00606DB8"/>
    <w:rsid w:val="00606E45"/>
    <w:rsid w:val="00606E8D"/>
    <w:rsid w:val="00607206"/>
    <w:rsid w:val="00611C65"/>
    <w:rsid w:val="00611EE8"/>
    <w:rsid w:val="0061300E"/>
    <w:rsid w:val="006134E7"/>
    <w:rsid w:val="0061446E"/>
    <w:rsid w:val="00615134"/>
    <w:rsid w:val="00615B41"/>
    <w:rsid w:val="006166C4"/>
    <w:rsid w:val="00616C44"/>
    <w:rsid w:val="00621384"/>
    <w:rsid w:val="006214E5"/>
    <w:rsid w:val="00622B6B"/>
    <w:rsid w:val="00623D35"/>
    <w:rsid w:val="00624C8A"/>
    <w:rsid w:val="006305C6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231A"/>
    <w:rsid w:val="00643070"/>
    <w:rsid w:val="0064571E"/>
    <w:rsid w:val="00651F85"/>
    <w:rsid w:val="00652E4C"/>
    <w:rsid w:val="00653ADB"/>
    <w:rsid w:val="006543A9"/>
    <w:rsid w:val="00654DA7"/>
    <w:rsid w:val="006567C9"/>
    <w:rsid w:val="0065697F"/>
    <w:rsid w:val="00663A70"/>
    <w:rsid w:val="006642B2"/>
    <w:rsid w:val="0066554A"/>
    <w:rsid w:val="00665F98"/>
    <w:rsid w:val="00666FCD"/>
    <w:rsid w:val="00671064"/>
    <w:rsid w:val="00671E51"/>
    <w:rsid w:val="0067218F"/>
    <w:rsid w:val="00672646"/>
    <w:rsid w:val="00672F88"/>
    <w:rsid w:val="00673076"/>
    <w:rsid w:val="00673647"/>
    <w:rsid w:val="006739E8"/>
    <w:rsid w:val="00673BD2"/>
    <w:rsid w:val="00673CD5"/>
    <w:rsid w:val="00674819"/>
    <w:rsid w:val="00676E4A"/>
    <w:rsid w:val="00677813"/>
    <w:rsid w:val="00680025"/>
    <w:rsid w:val="00680085"/>
    <w:rsid w:val="0068214F"/>
    <w:rsid w:val="006829DD"/>
    <w:rsid w:val="0069299C"/>
    <w:rsid w:val="00692D21"/>
    <w:rsid w:val="006974F5"/>
    <w:rsid w:val="006A0E78"/>
    <w:rsid w:val="006A2851"/>
    <w:rsid w:val="006A2C95"/>
    <w:rsid w:val="006A384C"/>
    <w:rsid w:val="006A49AD"/>
    <w:rsid w:val="006A4BA9"/>
    <w:rsid w:val="006A6D8A"/>
    <w:rsid w:val="006B1079"/>
    <w:rsid w:val="006B14BB"/>
    <w:rsid w:val="006B174A"/>
    <w:rsid w:val="006B1897"/>
    <w:rsid w:val="006B2ABB"/>
    <w:rsid w:val="006C14AB"/>
    <w:rsid w:val="006C4E0B"/>
    <w:rsid w:val="006C622E"/>
    <w:rsid w:val="006C697F"/>
    <w:rsid w:val="006C713C"/>
    <w:rsid w:val="006C7B7F"/>
    <w:rsid w:val="006D2256"/>
    <w:rsid w:val="006D2694"/>
    <w:rsid w:val="006D4DC2"/>
    <w:rsid w:val="006D4F36"/>
    <w:rsid w:val="006D6215"/>
    <w:rsid w:val="006D665B"/>
    <w:rsid w:val="006D6C00"/>
    <w:rsid w:val="006D7B67"/>
    <w:rsid w:val="006D7E1E"/>
    <w:rsid w:val="006E0055"/>
    <w:rsid w:val="006E0288"/>
    <w:rsid w:val="006E1C97"/>
    <w:rsid w:val="006E24A2"/>
    <w:rsid w:val="006E3A0B"/>
    <w:rsid w:val="006E3FA9"/>
    <w:rsid w:val="006E4339"/>
    <w:rsid w:val="006E4B60"/>
    <w:rsid w:val="006E5486"/>
    <w:rsid w:val="006E6503"/>
    <w:rsid w:val="006E6D25"/>
    <w:rsid w:val="006E7848"/>
    <w:rsid w:val="006E7AC5"/>
    <w:rsid w:val="006F037D"/>
    <w:rsid w:val="006F3423"/>
    <w:rsid w:val="006F54CC"/>
    <w:rsid w:val="006F572B"/>
    <w:rsid w:val="006F5DC5"/>
    <w:rsid w:val="006F6411"/>
    <w:rsid w:val="006F69B6"/>
    <w:rsid w:val="006F799B"/>
    <w:rsid w:val="00700A06"/>
    <w:rsid w:val="007010B6"/>
    <w:rsid w:val="007024E7"/>
    <w:rsid w:val="00702CE7"/>
    <w:rsid w:val="00703A0E"/>
    <w:rsid w:val="0070505B"/>
    <w:rsid w:val="00713014"/>
    <w:rsid w:val="00713A07"/>
    <w:rsid w:val="00714FE5"/>
    <w:rsid w:val="0071758F"/>
    <w:rsid w:val="007224A2"/>
    <w:rsid w:val="0072266F"/>
    <w:rsid w:val="00724B9E"/>
    <w:rsid w:val="00732836"/>
    <w:rsid w:val="00732C6D"/>
    <w:rsid w:val="00733543"/>
    <w:rsid w:val="00733672"/>
    <w:rsid w:val="00734212"/>
    <w:rsid w:val="00735226"/>
    <w:rsid w:val="00736688"/>
    <w:rsid w:val="00736EB2"/>
    <w:rsid w:val="007405F5"/>
    <w:rsid w:val="0074165C"/>
    <w:rsid w:val="00741734"/>
    <w:rsid w:val="00741FDB"/>
    <w:rsid w:val="0074248A"/>
    <w:rsid w:val="00743012"/>
    <w:rsid w:val="0074381F"/>
    <w:rsid w:val="0074452C"/>
    <w:rsid w:val="00744E1D"/>
    <w:rsid w:val="00747875"/>
    <w:rsid w:val="0074790D"/>
    <w:rsid w:val="00750113"/>
    <w:rsid w:val="007519B5"/>
    <w:rsid w:val="0075294C"/>
    <w:rsid w:val="00753D08"/>
    <w:rsid w:val="007545AD"/>
    <w:rsid w:val="00755E1C"/>
    <w:rsid w:val="00755FDF"/>
    <w:rsid w:val="00756649"/>
    <w:rsid w:val="00760B26"/>
    <w:rsid w:val="00760E81"/>
    <w:rsid w:val="007614B1"/>
    <w:rsid w:val="00762DAF"/>
    <w:rsid w:val="0076319B"/>
    <w:rsid w:val="00763C17"/>
    <w:rsid w:val="007642F6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6F39"/>
    <w:rsid w:val="00777C09"/>
    <w:rsid w:val="00777C72"/>
    <w:rsid w:val="007806C0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97310"/>
    <w:rsid w:val="007A0D7D"/>
    <w:rsid w:val="007A1C98"/>
    <w:rsid w:val="007A2B8C"/>
    <w:rsid w:val="007A37A6"/>
    <w:rsid w:val="007A3A8A"/>
    <w:rsid w:val="007A5D6C"/>
    <w:rsid w:val="007A74BB"/>
    <w:rsid w:val="007A7657"/>
    <w:rsid w:val="007B063D"/>
    <w:rsid w:val="007B0A8B"/>
    <w:rsid w:val="007B243F"/>
    <w:rsid w:val="007B3CE5"/>
    <w:rsid w:val="007B50A5"/>
    <w:rsid w:val="007B76C7"/>
    <w:rsid w:val="007B7BE6"/>
    <w:rsid w:val="007C482B"/>
    <w:rsid w:val="007D01FE"/>
    <w:rsid w:val="007D0B11"/>
    <w:rsid w:val="007D17C4"/>
    <w:rsid w:val="007D2DF0"/>
    <w:rsid w:val="007D406E"/>
    <w:rsid w:val="007D4ABD"/>
    <w:rsid w:val="007D697F"/>
    <w:rsid w:val="007D7596"/>
    <w:rsid w:val="007E0A95"/>
    <w:rsid w:val="007E1A5D"/>
    <w:rsid w:val="007E36F8"/>
    <w:rsid w:val="007E4E48"/>
    <w:rsid w:val="007E7DB3"/>
    <w:rsid w:val="007F11B1"/>
    <w:rsid w:val="007F22D9"/>
    <w:rsid w:val="007F4D6D"/>
    <w:rsid w:val="007F5D88"/>
    <w:rsid w:val="007F649B"/>
    <w:rsid w:val="00801A32"/>
    <w:rsid w:val="0080385D"/>
    <w:rsid w:val="00805E42"/>
    <w:rsid w:val="00807406"/>
    <w:rsid w:val="0080786F"/>
    <w:rsid w:val="00810F80"/>
    <w:rsid w:val="00811430"/>
    <w:rsid w:val="0081168E"/>
    <w:rsid w:val="008124DD"/>
    <w:rsid w:val="00812939"/>
    <w:rsid w:val="00812BD4"/>
    <w:rsid w:val="0081426A"/>
    <w:rsid w:val="00815DA2"/>
    <w:rsid w:val="008163F5"/>
    <w:rsid w:val="008208A0"/>
    <w:rsid w:val="00821196"/>
    <w:rsid w:val="0082160F"/>
    <w:rsid w:val="00822756"/>
    <w:rsid w:val="00827567"/>
    <w:rsid w:val="00830360"/>
    <w:rsid w:val="008345E4"/>
    <w:rsid w:val="00837A10"/>
    <w:rsid w:val="008408B2"/>
    <w:rsid w:val="00840E62"/>
    <w:rsid w:val="00841918"/>
    <w:rsid w:val="0084294D"/>
    <w:rsid w:val="008455E5"/>
    <w:rsid w:val="008457D6"/>
    <w:rsid w:val="008479DD"/>
    <w:rsid w:val="00850229"/>
    <w:rsid w:val="00850E72"/>
    <w:rsid w:val="00850F7E"/>
    <w:rsid w:val="00852467"/>
    <w:rsid w:val="00853007"/>
    <w:rsid w:val="00854E82"/>
    <w:rsid w:val="00855A8D"/>
    <w:rsid w:val="0085753B"/>
    <w:rsid w:val="00857DE1"/>
    <w:rsid w:val="00860332"/>
    <w:rsid w:val="00860515"/>
    <w:rsid w:val="008607B9"/>
    <w:rsid w:val="00861E54"/>
    <w:rsid w:val="008633CB"/>
    <w:rsid w:val="00864BB0"/>
    <w:rsid w:val="00865982"/>
    <w:rsid w:val="0086643A"/>
    <w:rsid w:val="00870C8D"/>
    <w:rsid w:val="008713DA"/>
    <w:rsid w:val="0087149F"/>
    <w:rsid w:val="00872BE2"/>
    <w:rsid w:val="00876A91"/>
    <w:rsid w:val="00877011"/>
    <w:rsid w:val="00881967"/>
    <w:rsid w:val="00883700"/>
    <w:rsid w:val="0088452C"/>
    <w:rsid w:val="00885005"/>
    <w:rsid w:val="00886AE2"/>
    <w:rsid w:val="0088707A"/>
    <w:rsid w:val="00887D6A"/>
    <w:rsid w:val="00891AE6"/>
    <w:rsid w:val="00892D31"/>
    <w:rsid w:val="00893118"/>
    <w:rsid w:val="00894300"/>
    <w:rsid w:val="008954C8"/>
    <w:rsid w:val="00895CA5"/>
    <w:rsid w:val="008974A5"/>
    <w:rsid w:val="008A02F2"/>
    <w:rsid w:val="008A04DA"/>
    <w:rsid w:val="008A0DEC"/>
    <w:rsid w:val="008A1767"/>
    <w:rsid w:val="008A2C8B"/>
    <w:rsid w:val="008A37A2"/>
    <w:rsid w:val="008A5122"/>
    <w:rsid w:val="008A7F6D"/>
    <w:rsid w:val="008B0224"/>
    <w:rsid w:val="008B208A"/>
    <w:rsid w:val="008B25F8"/>
    <w:rsid w:val="008B35BF"/>
    <w:rsid w:val="008B5F2B"/>
    <w:rsid w:val="008B69AC"/>
    <w:rsid w:val="008B6C23"/>
    <w:rsid w:val="008C21D2"/>
    <w:rsid w:val="008C28E1"/>
    <w:rsid w:val="008C3F03"/>
    <w:rsid w:val="008C4831"/>
    <w:rsid w:val="008C4CD8"/>
    <w:rsid w:val="008C5887"/>
    <w:rsid w:val="008C6B7F"/>
    <w:rsid w:val="008C7AAF"/>
    <w:rsid w:val="008D331D"/>
    <w:rsid w:val="008D35FD"/>
    <w:rsid w:val="008D3797"/>
    <w:rsid w:val="008D4E3A"/>
    <w:rsid w:val="008D5739"/>
    <w:rsid w:val="008D7A82"/>
    <w:rsid w:val="008E1757"/>
    <w:rsid w:val="008E3846"/>
    <w:rsid w:val="008E60D6"/>
    <w:rsid w:val="008F1BCA"/>
    <w:rsid w:val="008F2570"/>
    <w:rsid w:val="008F422C"/>
    <w:rsid w:val="008F4F56"/>
    <w:rsid w:val="008F7C98"/>
    <w:rsid w:val="00901E2B"/>
    <w:rsid w:val="0090231A"/>
    <w:rsid w:val="00903E14"/>
    <w:rsid w:val="00904FD0"/>
    <w:rsid w:val="00905625"/>
    <w:rsid w:val="00907D46"/>
    <w:rsid w:val="009100C8"/>
    <w:rsid w:val="009111BC"/>
    <w:rsid w:val="00911FCE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47D3B"/>
    <w:rsid w:val="00953357"/>
    <w:rsid w:val="00956B1B"/>
    <w:rsid w:val="0095738D"/>
    <w:rsid w:val="00957B2A"/>
    <w:rsid w:val="0096027B"/>
    <w:rsid w:val="009670A9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878BE"/>
    <w:rsid w:val="0099774C"/>
    <w:rsid w:val="009A08E2"/>
    <w:rsid w:val="009A0B5F"/>
    <w:rsid w:val="009A180E"/>
    <w:rsid w:val="009A2C42"/>
    <w:rsid w:val="009A42F0"/>
    <w:rsid w:val="009A4E54"/>
    <w:rsid w:val="009A745C"/>
    <w:rsid w:val="009B16B4"/>
    <w:rsid w:val="009B2D3C"/>
    <w:rsid w:val="009C0660"/>
    <w:rsid w:val="009C1095"/>
    <w:rsid w:val="009C1A74"/>
    <w:rsid w:val="009C5C78"/>
    <w:rsid w:val="009D043D"/>
    <w:rsid w:val="009D1847"/>
    <w:rsid w:val="009D187F"/>
    <w:rsid w:val="009D337A"/>
    <w:rsid w:val="009D4F68"/>
    <w:rsid w:val="009D5501"/>
    <w:rsid w:val="009D56B9"/>
    <w:rsid w:val="009D61EE"/>
    <w:rsid w:val="009D6455"/>
    <w:rsid w:val="009D6CD6"/>
    <w:rsid w:val="009D7A12"/>
    <w:rsid w:val="009E00D6"/>
    <w:rsid w:val="009E1893"/>
    <w:rsid w:val="009E2755"/>
    <w:rsid w:val="009E3886"/>
    <w:rsid w:val="009E5094"/>
    <w:rsid w:val="009E697D"/>
    <w:rsid w:val="009F3083"/>
    <w:rsid w:val="009F62F4"/>
    <w:rsid w:val="009F7664"/>
    <w:rsid w:val="00A01D19"/>
    <w:rsid w:val="00A04C24"/>
    <w:rsid w:val="00A0743A"/>
    <w:rsid w:val="00A07509"/>
    <w:rsid w:val="00A13906"/>
    <w:rsid w:val="00A139DE"/>
    <w:rsid w:val="00A1550D"/>
    <w:rsid w:val="00A16B82"/>
    <w:rsid w:val="00A17777"/>
    <w:rsid w:val="00A20D9B"/>
    <w:rsid w:val="00A22B3B"/>
    <w:rsid w:val="00A26CBA"/>
    <w:rsid w:val="00A27D27"/>
    <w:rsid w:val="00A33D7E"/>
    <w:rsid w:val="00A34166"/>
    <w:rsid w:val="00A3417A"/>
    <w:rsid w:val="00A417CB"/>
    <w:rsid w:val="00A4203B"/>
    <w:rsid w:val="00A42C05"/>
    <w:rsid w:val="00A42FF8"/>
    <w:rsid w:val="00A430DD"/>
    <w:rsid w:val="00A44575"/>
    <w:rsid w:val="00A44A59"/>
    <w:rsid w:val="00A44B90"/>
    <w:rsid w:val="00A46105"/>
    <w:rsid w:val="00A47877"/>
    <w:rsid w:val="00A50A3D"/>
    <w:rsid w:val="00A517B4"/>
    <w:rsid w:val="00A528FC"/>
    <w:rsid w:val="00A53336"/>
    <w:rsid w:val="00A53790"/>
    <w:rsid w:val="00A53931"/>
    <w:rsid w:val="00A540FA"/>
    <w:rsid w:val="00A56464"/>
    <w:rsid w:val="00A60355"/>
    <w:rsid w:val="00A61720"/>
    <w:rsid w:val="00A6182A"/>
    <w:rsid w:val="00A64621"/>
    <w:rsid w:val="00A6582C"/>
    <w:rsid w:val="00A671F0"/>
    <w:rsid w:val="00A727FE"/>
    <w:rsid w:val="00A728EE"/>
    <w:rsid w:val="00A72B69"/>
    <w:rsid w:val="00A75010"/>
    <w:rsid w:val="00A75993"/>
    <w:rsid w:val="00A75D8B"/>
    <w:rsid w:val="00A7686F"/>
    <w:rsid w:val="00A7751A"/>
    <w:rsid w:val="00A80F9F"/>
    <w:rsid w:val="00A86B98"/>
    <w:rsid w:val="00A9073B"/>
    <w:rsid w:val="00A9088A"/>
    <w:rsid w:val="00A91353"/>
    <w:rsid w:val="00A91C68"/>
    <w:rsid w:val="00A91F07"/>
    <w:rsid w:val="00A92F75"/>
    <w:rsid w:val="00A9455C"/>
    <w:rsid w:val="00A945F0"/>
    <w:rsid w:val="00A95183"/>
    <w:rsid w:val="00A96457"/>
    <w:rsid w:val="00A9706D"/>
    <w:rsid w:val="00A979A3"/>
    <w:rsid w:val="00AA2456"/>
    <w:rsid w:val="00AA300C"/>
    <w:rsid w:val="00AA49CC"/>
    <w:rsid w:val="00AA63BE"/>
    <w:rsid w:val="00AB197A"/>
    <w:rsid w:val="00AB1BD4"/>
    <w:rsid w:val="00AB2146"/>
    <w:rsid w:val="00AB4395"/>
    <w:rsid w:val="00AB6665"/>
    <w:rsid w:val="00AB70DD"/>
    <w:rsid w:val="00AC0F19"/>
    <w:rsid w:val="00AC3515"/>
    <w:rsid w:val="00AC4D02"/>
    <w:rsid w:val="00AC4F61"/>
    <w:rsid w:val="00AC5E7C"/>
    <w:rsid w:val="00AC6E50"/>
    <w:rsid w:val="00AC741C"/>
    <w:rsid w:val="00AD013A"/>
    <w:rsid w:val="00AD0340"/>
    <w:rsid w:val="00AD0E20"/>
    <w:rsid w:val="00AD1A66"/>
    <w:rsid w:val="00AD2131"/>
    <w:rsid w:val="00AD31B9"/>
    <w:rsid w:val="00AD52FA"/>
    <w:rsid w:val="00AD5DD3"/>
    <w:rsid w:val="00AD724C"/>
    <w:rsid w:val="00AE0008"/>
    <w:rsid w:val="00AE0FB2"/>
    <w:rsid w:val="00AE136E"/>
    <w:rsid w:val="00AE458D"/>
    <w:rsid w:val="00AE559C"/>
    <w:rsid w:val="00AF1FB6"/>
    <w:rsid w:val="00AF290A"/>
    <w:rsid w:val="00AF2E3C"/>
    <w:rsid w:val="00AF4910"/>
    <w:rsid w:val="00AF5BD2"/>
    <w:rsid w:val="00AF74C2"/>
    <w:rsid w:val="00B00347"/>
    <w:rsid w:val="00B01A94"/>
    <w:rsid w:val="00B031AA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4A8B"/>
    <w:rsid w:val="00B16CE7"/>
    <w:rsid w:val="00B16F5B"/>
    <w:rsid w:val="00B1737D"/>
    <w:rsid w:val="00B1759B"/>
    <w:rsid w:val="00B175A1"/>
    <w:rsid w:val="00B2068C"/>
    <w:rsid w:val="00B219EA"/>
    <w:rsid w:val="00B2369A"/>
    <w:rsid w:val="00B24901"/>
    <w:rsid w:val="00B279D5"/>
    <w:rsid w:val="00B3032C"/>
    <w:rsid w:val="00B31660"/>
    <w:rsid w:val="00B31A9C"/>
    <w:rsid w:val="00B32995"/>
    <w:rsid w:val="00B334DD"/>
    <w:rsid w:val="00B33815"/>
    <w:rsid w:val="00B35F55"/>
    <w:rsid w:val="00B36D27"/>
    <w:rsid w:val="00B378C6"/>
    <w:rsid w:val="00B37E0E"/>
    <w:rsid w:val="00B425B1"/>
    <w:rsid w:val="00B429C5"/>
    <w:rsid w:val="00B451DD"/>
    <w:rsid w:val="00B455EE"/>
    <w:rsid w:val="00B46086"/>
    <w:rsid w:val="00B510BF"/>
    <w:rsid w:val="00B53B75"/>
    <w:rsid w:val="00B55670"/>
    <w:rsid w:val="00B560A3"/>
    <w:rsid w:val="00B563FD"/>
    <w:rsid w:val="00B56833"/>
    <w:rsid w:val="00B606BD"/>
    <w:rsid w:val="00B60EAD"/>
    <w:rsid w:val="00B60F0D"/>
    <w:rsid w:val="00B61BAA"/>
    <w:rsid w:val="00B61BF4"/>
    <w:rsid w:val="00B629FF"/>
    <w:rsid w:val="00B631C7"/>
    <w:rsid w:val="00B63BA3"/>
    <w:rsid w:val="00B63EF1"/>
    <w:rsid w:val="00B668D6"/>
    <w:rsid w:val="00B66B40"/>
    <w:rsid w:val="00B66C4A"/>
    <w:rsid w:val="00B67E9D"/>
    <w:rsid w:val="00B703B0"/>
    <w:rsid w:val="00B71785"/>
    <w:rsid w:val="00B731EC"/>
    <w:rsid w:val="00B74D0C"/>
    <w:rsid w:val="00B756F8"/>
    <w:rsid w:val="00B771E8"/>
    <w:rsid w:val="00B82629"/>
    <w:rsid w:val="00B828AA"/>
    <w:rsid w:val="00B837AA"/>
    <w:rsid w:val="00B83DA9"/>
    <w:rsid w:val="00B84FB7"/>
    <w:rsid w:val="00B85320"/>
    <w:rsid w:val="00B867D7"/>
    <w:rsid w:val="00B874A0"/>
    <w:rsid w:val="00B9068A"/>
    <w:rsid w:val="00B92D9B"/>
    <w:rsid w:val="00B93399"/>
    <w:rsid w:val="00B93777"/>
    <w:rsid w:val="00B95DC6"/>
    <w:rsid w:val="00B97AEA"/>
    <w:rsid w:val="00BA179D"/>
    <w:rsid w:val="00BA3914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D236F"/>
    <w:rsid w:val="00BE111B"/>
    <w:rsid w:val="00BE426D"/>
    <w:rsid w:val="00BE4F61"/>
    <w:rsid w:val="00BE6D07"/>
    <w:rsid w:val="00BF0B2D"/>
    <w:rsid w:val="00BF10D1"/>
    <w:rsid w:val="00BF1131"/>
    <w:rsid w:val="00BF2790"/>
    <w:rsid w:val="00BF2EF8"/>
    <w:rsid w:val="00BF57F7"/>
    <w:rsid w:val="00BF58A0"/>
    <w:rsid w:val="00BF5E9F"/>
    <w:rsid w:val="00BF60EC"/>
    <w:rsid w:val="00BF7A56"/>
    <w:rsid w:val="00C00986"/>
    <w:rsid w:val="00C00C36"/>
    <w:rsid w:val="00C0105E"/>
    <w:rsid w:val="00C018F9"/>
    <w:rsid w:val="00C0228C"/>
    <w:rsid w:val="00C02C5E"/>
    <w:rsid w:val="00C02D5E"/>
    <w:rsid w:val="00C047F0"/>
    <w:rsid w:val="00C0555D"/>
    <w:rsid w:val="00C0774C"/>
    <w:rsid w:val="00C07787"/>
    <w:rsid w:val="00C12A4C"/>
    <w:rsid w:val="00C15DEC"/>
    <w:rsid w:val="00C163A9"/>
    <w:rsid w:val="00C17E5F"/>
    <w:rsid w:val="00C20C30"/>
    <w:rsid w:val="00C2496A"/>
    <w:rsid w:val="00C24FCA"/>
    <w:rsid w:val="00C26B8F"/>
    <w:rsid w:val="00C270C4"/>
    <w:rsid w:val="00C27D55"/>
    <w:rsid w:val="00C33D3B"/>
    <w:rsid w:val="00C3420C"/>
    <w:rsid w:val="00C35548"/>
    <w:rsid w:val="00C42049"/>
    <w:rsid w:val="00C44776"/>
    <w:rsid w:val="00C454A6"/>
    <w:rsid w:val="00C5430A"/>
    <w:rsid w:val="00C5441D"/>
    <w:rsid w:val="00C54BFE"/>
    <w:rsid w:val="00C57945"/>
    <w:rsid w:val="00C57AAC"/>
    <w:rsid w:val="00C60388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40CC"/>
    <w:rsid w:val="00C74379"/>
    <w:rsid w:val="00C75F4E"/>
    <w:rsid w:val="00C7634A"/>
    <w:rsid w:val="00C76A1E"/>
    <w:rsid w:val="00C77779"/>
    <w:rsid w:val="00C80717"/>
    <w:rsid w:val="00C810D1"/>
    <w:rsid w:val="00C831F5"/>
    <w:rsid w:val="00C90C40"/>
    <w:rsid w:val="00C9247D"/>
    <w:rsid w:val="00C94D5A"/>
    <w:rsid w:val="00C953CF"/>
    <w:rsid w:val="00C9589C"/>
    <w:rsid w:val="00C9691A"/>
    <w:rsid w:val="00C972A4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B7D74"/>
    <w:rsid w:val="00CC01F6"/>
    <w:rsid w:val="00CC1F7E"/>
    <w:rsid w:val="00CC23AC"/>
    <w:rsid w:val="00CC2541"/>
    <w:rsid w:val="00CC30B2"/>
    <w:rsid w:val="00CC6DE5"/>
    <w:rsid w:val="00CC71AA"/>
    <w:rsid w:val="00CD285C"/>
    <w:rsid w:val="00CD3251"/>
    <w:rsid w:val="00CD42AB"/>
    <w:rsid w:val="00CD7EA0"/>
    <w:rsid w:val="00CE1701"/>
    <w:rsid w:val="00CE36AD"/>
    <w:rsid w:val="00CE5802"/>
    <w:rsid w:val="00CE719B"/>
    <w:rsid w:val="00CF0632"/>
    <w:rsid w:val="00CF0FF7"/>
    <w:rsid w:val="00CF164C"/>
    <w:rsid w:val="00CF3173"/>
    <w:rsid w:val="00CF6F99"/>
    <w:rsid w:val="00D009B1"/>
    <w:rsid w:val="00D00BAF"/>
    <w:rsid w:val="00D01BB7"/>
    <w:rsid w:val="00D02428"/>
    <w:rsid w:val="00D04FB3"/>
    <w:rsid w:val="00D06F79"/>
    <w:rsid w:val="00D10135"/>
    <w:rsid w:val="00D10855"/>
    <w:rsid w:val="00D10E4F"/>
    <w:rsid w:val="00D12CA9"/>
    <w:rsid w:val="00D166FD"/>
    <w:rsid w:val="00D17DC2"/>
    <w:rsid w:val="00D216C0"/>
    <w:rsid w:val="00D219CB"/>
    <w:rsid w:val="00D228E4"/>
    <w:rsid w:val="00D2361C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379EE"/>
    <w:rsid w:val="00D405F2"/>
    <w:rsid w:val="00D40B08"/>
    <w:rsid w:val="00D4678C"/>
    <w:rsid w:val="00D5023C"/>
    <w:rsid w:val="00D517FB"/>
    <w:rsid w:val="00D51E95"/>
    <w:rsid w:val="00D53039"/>
    <w:rsid w:val="00D568E5"/>
    <w:rsid w:val="00D627AA"/>
    <w:rsid w:val="00D64741"/>
    <w:rsid w:val="00D65E65"/>
    <w:rsid w:val="00D66D63"/>
    <w:rsid w:val="00D67F07"/>
    <w:rsid w:val="00D70059"/>
    <w:rsid w:val="00D70A74"/>
    <w:rsid w:val="00D71155"/>
    <w:rsid w:val="00D717E3"/>
    <w:rsid w:val="00D73122"/>
    <w:rsid w:val="00D73756"/>
    <w:rsid w:val="00D75623"/>
    <w:rsid w:val="00D75D00"/>
    <w:rsid w:val="00D814C7"/>
    <w:rsid w:val="00D82E86"/>
    <w:rsid w:val="00D84918"/>
    <w:rsid w:val="00D90793"/>
    <w:rsid w:val="00D909CD"/>
    <w:rsid w:val="00D90FCB"/>
    <w:rsid w:val="00D9428A"/>
    <w:rsid w:val="00D94941"/>
    <w:rsid w:val="00D953C8"/>
    <w:rsid w:val="00D963F7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05D4"/>
    <w:rsid w:val="00DD1B1F"/>
    <w:rsid w:val="00DD37E0"/>
    <w:rsid w:val="00DD3E5E"/>
    <w:rsid w:val="00DD6772"/>
    <w:rsid w:val="00DD6B99"/>
    <w:rsid w:val="00DE081D"/>
    <w:rsid w:val="00DE1BC1"/>
    <w:rsid w:val="00DE25C2"/>
    <w:rsid w:val="00DE2E90"/>
    <w:rsid w:val="00DE2F53"/>
    <w:rsid w:val="00DE5000"/>
    <w:rsid w:val="00DE7390"/>
    <w:rsid w:val="00DF08E7"/>
    <w:rsid w:val="00DF6DB0"/>
    <w:rsid w:val="00E01575"/>
    <w:rsid w:val="00E01E48"/>
    <w:rsid w:val="00E03589"/>
    <w:rsid w:val="00E04107"/>
    <w:rsid w:val="00E044D6"/>
    <w:rsid w:val="00E06353"/>
    <w:rsid w:val="00E06E11"/>
    <w:rsid w:val="00E071A0"/>
    <w:rsid w:val="00E0723D"/>
    <w:rsid w:val="00E07676"/>
    <w:rsid w:val="00E116B7"/>
    <w:rsid w:val="00E1280E"/>
    <w:rsid w:val="00E1488A"/>
    <w:rsid w:val="00E17A12"/>
    <w:rsid w:val="00E17EF4"/>
    <w:rsid w:val="00E201AE"/>
    <w:rsid w:val="00E2039E"/>
    <w:rsid w:val="00E2052E"/>
    <w:rsid w:val="00E2154B"/>
    <w:rsid w:val="00E219EC"/>
    <w:rsid w:val="00E22244"/>
    <w:rsid w:val="00E23F69"/>
    <w:rsid w:val="00E247FC"/>
    <w:rsid w:val="00E24ADC"/>
    <w:rsid w:val="00E2783D"/>
    <w:rsid w:val="00E27D2E"/>
    <w:rsid w:val="00E317D6"/>
    <w:rsid w:val="00E317DB"/>
    <w:rsid w:val="00E31E47"/>
    <w:rsid w:val="00E324E2"/>
    <w:rsid w:val="00E33037"/>
    <w:rsid w:val="00E334C2"/>
    <w:rsid w:val="00E36272"/>
    <w:rsid w:val="00E37846"/>
    <w:rsid w:val="00E40439"/>
    <w:rsid w:val="00E410B0"/>
    <w:rsid w:val="00E413C4"/>
    <w:rsid w:val="00E425BC"/>
    <w:rsid w:val="00E425EC"/>
    <w:rsid w:val="00E4392A"/>
    <w:rsid w:val="00E45F4E"/>
    <w:rsid w:val="00E47FFB"/>
    <w:rsid w:val="00E52911"/>
    <w:rsid w:val="00E537D4"/>
    <w:rsid w:val="00E5706E"/>
    <w:rsid w:val="00E643EA"/>
    <w:rsid w:val="00E65800"/>
    <w:rsid w:val="00E65DC8"/>
    <w:rsid w:val="00E65F23"/>
    <w:rsid w:val="00E66197"/>
    <w:rsid w:val="00E7402C"/>
    <w:rsid w:val="00E741BD"/>
    <w:rsid w:val="00E7669E"/>
    <w:rsid w:val="00E76A7D"/>
    <w:rsid w:val="00E77EB0"/>
    <w:rsid w:val="00E8396C"/>
    <w:rsid w:val="00E8701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709"/>
    <w:rsid w:val="00EB0963"/>
    <w:rsid w:val="00EB0EA9"/>
    <w:rsid w:val="00EB16EC"/>
    <w:rsid w:val="00EB210E"/>
    <w:rsid w:val="00EB23AC"/>
    <w:rsid w:val="00EB283E"/>
    <w:rsid w:val="00EB3893"/>
    <w:rsid w:val="00EB3D87"/>
    <w:rsid w:val="00EB3E4F"/>
    <w:rsid w:val="00EB66DF"/>
    <w:rsid w:val="00EB6DDE"/>
    <w:rsid w:val="00EC09C6"/>
    <w:rsid w:val="00EC12D8"/>
    <w:rsid w:val="00EC1468"/>
    <w:rsid w:val="00ED08FF"/>
    <w:rsid w:val="00ED09D3"/>
    <w:rsid w:val="00ED1DB3"/>
    <w:rsid w:val="00ED26B2"/>
    <w:rsid w:val="00ED7F2D"/>
    <w:rsid w:val="00EE16D5"/>
    <w:rsid w:val="00EE3098"/>
    <w:rsid w:val="00EE3B18"/>
    <w:rsid w:val="00EE62B6"/>
    <w:rsid w:val="00EE6C3F"/>
    <w:rsid w:val="00EF07F4"/>
    <w:rsid w:val="00EF2115"/>
    <w:rsid w:val="00EF4127"/>
    <w:rsid w:val="00EF4EB6"/>
    <w:rsid w:val="00EF515C"/>
    <w:rsid w:val="00EF52F2"/>
    <w:rsid w:val="00EF5A15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067C"/>
    <w:rsid w:val="00F21C18"/>
    <w:rsid w:val="00F21F8C"/>
    <w:rsid w:val="00F22652"/>
    <w:rsid w:val="00F26669"/>
    <w:rsid w:val="00F26B9A"/>
    <w:rsid w:val="00F26ED0"/>
    <w:rsid w:val="00F27276"/>
    <w:rsid w:val="00F300F9"/>
    <w:rsid w:val="00F301A5"/>
    <w:rsid w:val="00F30C66"/>
    <w:rsid w:val="00F3178D"/>
    <w:rsid w:val="00F31AB4"/>
    <w:rsid w:val="00F31C81"/>
    <w:rsid w:val="00F35C3F"/>
    <w:rsid w:val="00F3684E"/>
    <w:rsid w:val="00F37E32"/>
    <w:rsid w:val="00F402F0"/>
    <w:rsid w:val="00F41BDA"/>
    <w:rsid w:val="00F423A0"/>
    <w:rsid w:val="00F423B0"/>
    <w:rsid w:val="00F423EF"/>
    <w:rsid w:val="00F4583A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5506"/>
    <w:rsid w:val="00F656F3"/>
    <w:rsid w:val="00F67F50"/>
    <w:rsid w:val="00F72095"/>
    <w:rsid w:val="00F75940"/>
    <w:rsid w:val="00F76A5B"/>
    <w:rsid w:val="00F77CE2"/>
    <w:rsid w:val="00F81A26"/>
    <w:rsid w:val="00F81ACF"/>
    <w:rsid w:val="00F83F1E"/>
    <w:rsid w:val="00F840BB"/>
    <w:rsid w:val="00F84499"/>
    <w:rsid w:val="00F86470"/>
    <w:rsid w:val="00F87111"/>
    <w:rsid w:val="00F909DD"/>
    <w:rsid w:val="00F944C8"/>
    <w:rsid w:val="00F97C1C"/>
    <w:rsid w:val="00FA0B99"/>
    <w:rsid w:val="00FA2A9F"/>
    <w:rsid w:val="00FA669B"/>
    <w:rsid w:val="00FA6E8C"/>
    <w:rsid w:val="00FA76DD"/>
    <w:rsid w:val="00FB3340"/>
    <w:rsid w:val="00FB3AC4"/>
    <w:rsid w:val="00FB67AF"/>
    <w:rsid w:val="00FB6ED6"/>
    <w:rsid w:val="00FC01F0"/>
    <w:rsid w:val="00FC0D22"/>
    <w:rsid w:val="00FC10A2"/>
    <w:rsid w:val="00FC119A"/>
    <w:rsid w:val="00FC57B9"/>
    <w:rsid w:val="00FC60FD"/>
    <w:rsid w:val="00FC626E"/>
    <w:rsid w:val="00FC6B3C"/>
    <w:rsid w:val="00FD214A"/>
    <w:rsid w:val="00FD4555"/>
    <w:rsid w:val="00FD55EC"/>
    <w:rsid w:val="00FD6D5F"/>
    <w:rsid w:val="00FE1E7D"/>
    <w:rsid w:val="00FE335C"/>
    <w:rsid w:val="00FE4B7B"/>
    <w:rsid w:val="00FE4D02"/>
    <w:rsid w:val="00FE517A"/>
    <w:rsid w:val="00FE6D82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3178D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9E5094"/>
    <w:rPr>
      <w:color w:val="0000FF"/>
      <w:u w:val="single"/>
    </w:rPr>
  </w:style>
  <w:style w:type="paragraph" w:customStyle="1" w:styleId="Default">
    <w:name w:val="Default"/>
    <w:rsid w:val="00D10E4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F3178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a">
    <w:name w:val="ЭЭГ"/>
    <w:basedOn w:val="a"/>
    <w:uiPriority w:val="99"/>
    <w:rsid w:val="009C1A74"/>
    <w:pPr>
      <w:spacing w:line="360" w:lineRule="auto"/>
      <w:ind w:firstLine="720"/>
      <w:jc w:val="both"/>
    </w:pPr>
  </w:style>
  <w:style w:type="paragraph" w:customStyle="1" w:styleId="ConsPlusNormal">
    <w:name w:val="ConsPlusNormal"/>
    <w:link w:val="ConsPlusNormal0"/>
    <w:qFormat/>
    <w:rsid w:val="003E1D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E1DFA"/>
    <w:rPr>
      <w:rFonts w:ascii="Arial" w:eastAsia="Times New Roman" w:hAnsi="Arial" w:cs="Arial"/>
      <w:lang w:val="ru-RU" w:eastAsia="ru-RU" w:bidi="ar-SA"/>
    </w:rPr>
  </w:style>
  <w:style w:type="paragraph" w:customStyle="1" w:styleId="ConsTitle">
    <w:name w:val="ConsTitle"/>
    <w:rsid w:val="00A86B98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b">
    <w:name w:val="Body Text Indent"/>
    <w:aliases w:val="Основной текст 1,Нумерованный список !!,Надин стиль,Основной текст без отступа"/>
    <w:basedOn w:val="a"/>
    <w:link w:val="ac"/>
    <w:rsid w:val="00957B2A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b"/>
    <w:rsid w:val="00957B2A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806C0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D40B08"/>
    <w:pPr>
      <w:spacing w:after="120" w:line="480" w:lineRule="auto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D40B08"/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F7017-02B3-4E9F-86EE-A6982D2E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20090</CharactersWithSpaces>
  <SharedDoc>false</SharedDoc>
  <HLinks>
    <vt:vector size="6" baseType="variant"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Kadry</cp:lastModifiedBy>
  <cp:revision>136</cp:revision>
  <cp:lastPrinted>2020-10-29T02:05:00Z</cp:lastPrinted>
  <dcterms:created xsi:type="dcterms:W3CDTF">2013-09-12T09:18:00Z</dcterms:created>
  <dcterms:modified xsi:type="dcterms:W3CDTF">2020-10-29T03:06:00Z</dcterms:modified>
</cp:coreProperties>
</file>