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5044DF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5044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0D0" w:rsidRPr="005044DF" w:rsidRDefault="00E670D0" w:rsidP="00E670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E670D0" w:rsidRPr="005044DF" w:rsidRDefault="00E670D0" w:rsidP="00E670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0A0415" w:rsidRPr="005044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F5C" w:rsidRPr="005044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="000A0415" w:rsidRPr="005044DF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>2022 года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A70C3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569 - </w:t>
      </w:r>
      <w:proofErr w:type="gramStart"/>
      <w:r w:rsidR="00EA70C3" w:rsidRPr="005044D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E670D0" w:rsidRPr="005044DF" w:rsidRDefault="00E670D0" w:rsidP="003F526A">
      <w:pPr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526A" w:rsidRPr="005044DF" w:rsidRDefault="00E670D0" w:rsidP="003F526A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>Об установлении Порядка  разработки и утверждения</w:t>
      </w:r>
      <w:r w:rsidR="003F526A" w:rsidRPr="005044DF">
        <w:rPr>
          <w:rFonts w:ascii="Arial" w:eastAsia="Calibri" w:hAnsi="Arial" w:cs="Arial"/>
          <w:sz w:val="24"/>
          <w:szCs w:val="24"/>
        </w:rPr>
        <w:t xml:space="preserve"> схемы размещения нестационарных торговых объектов на территории Боготольского района</w:t>
      </w:r>
    </w:p>
    <w:p w:rsidR="003F526A" w:rsidRPr="005044DF" w:rsidRDefault="003F526A" w:rsidP="003F526A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670D0" w:rsidRPr="005044DF" w:rsidRDefault="000D47C9" w:rsidP="00E670D0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044DF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7" w:history="1">
        <w:r w:rsidRPr="005044DF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</w:rPr>
          <w:t>пунктом 3 статьи 10</w:t>
        </w:r>
      </w:hyperlink>
      <w:r w:rsidRPr="005044DF">
        <w:rPr>
          <w:rFonts w:ascii="Arial" w:eastAsia="Calibri" w:hAnsi="Arial" w:cs="Arial"/>
          <w:sz w:val="24"/>
          <w:szCs w:val="24"/>
        </w:rPr>
        <w:t xml:space="preserve"> Федерального закона от 28.12.2009 </w:t>
      </w:r>
      <w:r w:rsidR="005044DF" w:rsidRPr="005044DF">
        <w:rPr>
          <w:rFonts w:ascii="Arial" w:eastAsia="Calibri" w:hAnsi="Arial" w:cs="Arial"/>
          <w:sz w:val="24"/>
          <w:szCs w:val="24"/>
        </w:rPr>
        <w:t>№</w:t>
      </w:r>
      <w:r w:rsidRPr="005044DF">
        <w:rPr>
          <w:rFonts w:ascii="Arial" w:eastAsia="Calibri" w:hAnsi="Arial" w:cs="Arial"/>
          <w:sz w:val="24"/>
          <w:szCs w:val="24"/>
        </w:rPr>
        <w:t xml:space="preserve"> 381-ФЗ «Об основах государственного регулирования торговой деятельности в Российской Федерации», </w:t>
      </w:r>
      <w:hyperlink r:id="rId8" w:history="1">
        <w:r w:rsidRPr="005044DF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5044DF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29.09.2010 </w:t>
      </w:r>
      <w:r w:rsidR="005044DF" w:rsidRPr="005044DF">
        <w:rPr>
          <w:rFonts w:ascii="Arial" w:eastAsia="Calibri" w:hAnsi="Arial" w:cs="Arial"/>
          <w:sz w:val="24"/>
          <w:szCs w:val="24"/>
        </w:rPr>
        <w:t xml:space="preserve">№ </w:t>
      </w:r>
      <w:r w:rsidRPr="005044DF">
        <w:rPr>
          <w:rFonts w:ascii="Arial" w:eastAsia="Calibri" w:hAnsi="Arial" w:cs="Arial"/>
          <w:sz w:val="24"/>
          <w:szCs w:val="24"/>
        </w:rPr>
        <w:t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</w:t>
      </w:r>
      <w:proofErr w:type="gramEnd"/>
      <w:r w:rsidRPr="005044DF">
        <w:rPr>
          <w:rFonts w:ascii="Arial" w:eastAsia="Calibri" w:hAnsi="Arial" w:cs="Arial"/>
          <w:sz w:val="24"/>
          <w:szCs w:val="24"/>
        </w:rPr>
        <w:t xml:space="preserve">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E670D0" w:rsidRPr="005044DF">
        <w:rPr>
          <w:rFonts w:ascii="Arial" w:eastAsia="Calibri" w:hAnsi="Arial" w:cs="Arial"/>
          <w:sz w:val="24"/>
          <w:szCs w:val="24"/>
        </w:rPr>
        <w:t>руководствуясь ст.</w:t>
      </w:r>
      <w:r w:rsidR="00AF15E3" w:rsidRPr="005044DF">
        <w:rPr>
          <w:rFonts w:ascii="Arial" w:eastAsia="Calibri" w:hAnsi="Arial" w:cs="Arial"/>
          <w:sz w:val="24"/>
          <w:szCs w:val="24"/>
        </w:rPr>
        <w:t xml:space="preserve"> </w:t>
      </w:r>
      <w:r w:rsidR="00493420" w:rsidRPr="005044DF">
        <w:rPr>
          <w:rFonts w:ascii="Arial" w:eastAsia="Calibri" w:hAnsi="Arial" w:cs="Arial"/>
          <w:sz w:val="24"/>
          <w:szCs w:val="24"/>
        </w:rPr>
        <w:t>18</w:t>
      </w:r>
      <w:r w:rsidR="00AF15E3" w:rsidRPr="005044DF">
        <w:rPr>
          <w:rFonts w:ascii="Arial" w:eastAsia="Calibri" w:hAnsi="Arial" w:cs="Arial"/>
          <w:sz w:val="24"/>
          <w:szCs w:val="24"/>
        </w:rPr>
        <w:t xml:space="preserve"> </w:t>
      </w:r>
      <w:r w:rsidR="00E670D0" w:rsidRPr="005044DF">
        <w:rPr>
          <w:rFonts w:ascii="Arial" w:eastAsia="Calibri" w:hAnsi="Arial" w:cs="Arial"/>
          <w:sz w:val="24"/>
          <w:szCs w:val="24"/>
        </w:rPr>
        <w:t>Устава Боготольского района,</w:t>
      </w:r>
    </w:p>
    <w:p w:rsidR="00E670D0" w:rsidRPr="005044DF" w:rsidRDefault="00E670D0" w:rsidP="00E670D0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>ПОСТАНОВЛЯЮ:</w:t>
      </w:r>
    </w:p>
    <w:p w:rsidR="00E670D0" w:rsidRPr="005044DF" w:rsidRDefault="005044DF" w:rsidP="00E670D0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 xml:space="preserve">1. </w:t>
      </w:r>
      <w:r w:rsidR="000D47C9" w:rsidRPr="005044DF">
        <w:rPr>
          <w:rFonts w:ascii="Arial" w:eastAsia="Calibri" w:hAnsi="Arial" w:cs="Arial"/>
          <w:sz w:val="24"/>
          <w:szCs w:val="24"/>
        </w:rPr>
        <w:t>Утвердить Порядок разработки и утверждения схем</w:t>
      </w:r>
      <w:r w:rsidR="00F77DE0" w:rsidRPr="005044DF">
        <w:rPr>
          <w:rFonts w:ascii="Arial" w:eastAsia="Calibri" w:hAnsi="Arial" w:cs="Arial"/>
          <w:sz w:val="24"/>
          <w:szCs w:val="24"/>
        </w:rPr>
        <w:t>ы</w:t>
      </w:r>
      <w:r w:rsidR="000D47C9" w:rsidRPr="005044DF">
        <w:rPr>
          <w:rFonts w:ascii="Arial" w:eastAsia="Calibri" w:hAnsi="Arial" w:cs="Arial"/>
          <w:sz w:val="24"/>
          <w:szCs w:val="24"/>
        </w:rPr>
        <w:t xml:space="preserve"> размещения нестационарных торговых объектов на территории Боготольского района </w:t>
      </w:r>
      <w:r w:rsidR="00CA03F9" w:rsidRPr="005044DF">
        <w:rPr>
          <w:rFonts w:ascii="Arial" w:eastAsia="Calibri" w:hAnsi="Arial" w:cs="Arial"/>
          <w:sz w:val="24"/>
          <w:szCs w:val="24"/>
        </w:rPr>
        <w:t>согласно приложению к настоящему постановлению.</w:t>
      </w:r>
    </w:p>
    <w:p w:rsidR="00E670D0" w:rsidRPr="005044DF" w:rsidRDefault="005044DF" w:rsidP="00E670D0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 xml:space="preserve">2. </w:t>
      </w:r>
      <w:r w:rsidR="00E670D0" w:rsidRPr="005044DF">
        <w:rPr>
          <w:rFonts w:ascii="Arial" w:eastAsia="Calibri" w:hAnsi="Arial" w:cs="Arial"/>
          <w:sz w:val="24"/>
          <w:szCs w:val="24"/>
        </w:rPr>
        <w:t>Контроль над исполнением Постановления оставляю за собой.</w:t>
      </w:r>
    </w:p>
    <w:p w:rsidR="00E670D0" w:rsidRPr="005044DF" w:rsidRDefault="005044DF" w:rsidP="00E670D0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 xml:space="preserve">3. </w:t>
      </w:r>
      <w:r w:rsidR="00E670D0" w:rsidRPr="005044DF">
        <w:rPr>
          <w:rFonts w:ascii="Arial" w:eastAsia="Calibri" w:hAnsi="Arial" w:cs="Arial"/>
          <w:sz w:val="24"/>
          <w:szCs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E670D0" w:rsidRPr="005044DF" w:rsidRDefault="00E670D0" w:rsidP="00E670D0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044DF">
        <w:rPr>
          <w:rFonts w:ascii="Arial" w:eastAsia="Calibri" w:hAnsi="Arial" w:cs="Arial"/>
          <w:sz w:val="24"/>
          <w:szCs w:val="24"/>
        </w:rPr>
        <w:t xml:space="preserve">4. </w:t>
      </w:r>
      <w:r w:rsidRPr="005044DF">
        <w:rPr>
          <w:rFonts w:ascii="Arial" w:eastAsia="Calibri" w:hAnsi="Arial" w:cs="Arial"/>
          <w:sz w:val="24"/>
          <w:szCs w:val="24"/>
        </w:rPr>
        <w:tab/>
        <w:t xml:space="preserve">Постановление вступает в силу после </w:t>
      </w:r>
      <w:r w:rsidR="00286DCF" w:rsidRPr="005044DF">
        <w:rPr>
          <w:rFonts w:ascii="Arial" w:eastAsia="Calibri" w:hAnsi="Arial" w:cs="Arial"/>
          <w:sz w:val="24"/>
          <w:szCs w:val="24"/>
        </w:rPr>
        <w:t xml:space="preserve"> его </w:t>
      </w:r>
      <w:r w:rsidRPr="005044DF">
        <w:rPr>
          <w:rFonts w:ascii="Arial" w:eastAsia="Calibri" w:hAnsi="Arial" w:cs="Arial"/>
          <w:sz w:val="24"/>
          <w:szCs w:val="24"/>
        </w:rPr>
        <w:t>официального опубликования.</w:t>
      </w:r>
    </w:p>
    <w:p w:rsidR="00E670D0" w:rsidRPr="005044DF" w:rsidRDefault="00E670D0" w:rsidP="00E670D0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670D0" w:rsidRPr="005044DF" w:rsidRDefault="00E670D0" w:rsidP="00E670D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0D0" w:rsidRPr="005044DF" w:rsidRDefault="00E670D0" w:rsidP="00E670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44DF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</w:p>
    <w:p w:rsidR="00E670D0" w:rsidRPr="005044DF" w:rsidRDefault="00E670D0" w:rsidP="00E670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proofErr w:type="spellStart"/>
      <w:r w:rsidRPr="005044D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Н.В. Бакуневич </w:t>
      </w:r>
    </w:p>
    <w:p w:rsidR="00E670D0" w:rsidRPr="005044DF" w:rsidRDefault="00E670D0" w:rsidP="005044D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044DF" w:rsidRDefault="005044DF" w:rsidP="005044D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044DF" w:rsidRPr="005044DF" w:rsidRDefault="005044DF" w:rsidP="005044D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670D0" w:rsidRPr="005044DF" w:rsidRDefault="00E670D0" w:rsidP="005044D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E670D0" w:rsidRPr="005044DF" w:rsidRDefault="00E670D0" w:rsidP="00E670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670D0" w:rsidRPr="005044DF" w:rsidRDefault="00E670D0" w:rsidP="00E670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E670D0" w:rsidRPr="005044DF" w:rsidRDefault="00E670D0" w:rsidP="005044D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A93878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0415" w:rsidRPr="005044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F5C" w:rsidRPr="005044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0A0415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2022 №</w:t>
      </w:r>
      <w:r w:rsidR="005044DF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569-п</w:t>
      </w:r>
    </w:p>
    <w:p w:rsidR="00E670D0" w:rsidRPr="005044DF" w:rsidRDefault="00E670D0" w:rsidP="00E670D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0D0" w:rsidRPr="005044DF" w:rsidRDefault="00BF4648" w:rsidP="00E65E8D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4DF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E423F4" w:rsidRPr="005044DF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504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44DF">
        <w:rPr>
          <w:rFonts w:ascii="Arial" w:eastAsia="Times New Roman" w:hAnsi="Arial" w:cs="Arial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Боготольского района</w:t>
      </w:r>
    </w:p>
    <w:p w:rsidR="00BF4648" w:rsidRPr="005044DF" w:rsidRDefault="00BF4648" w:rsidP="00E670D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5E3" w:rsidRPr="005044DF" w:rsidRDefault="00555364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1</w:t>
      </w:r>
      <w:r w:rsidR="00E65E8D" w:rsidRPr="005044DF">
        <w:rPr>
          <w:rFonts w:ascii="Arial" w:hAnsi="Arial" w:cs="Arial"/>
          <w:sz w:val="24"/>
          <w:szCs w:val="24"/>
        </w:rPr>
        <w:t xml:space="preserve">. </w:t>
      </w:r>
      <w:r w:rsidR="00AF15E3" w:rsidRPr="005044DF">
        <w:rPr>
          <w:rFonts w:ascii="Arial" w:hAnsi="Arial" w:cs="Arial"/>
          <w:sz w:val="24"/>
          <w:szCs w:val="24"/>
        </w:rPr>
        <w:t xml:space="preserve">Порядок определяет процедуру разработки и утверждения схемы размещения нестационарных торговых объектов (далее - Схема) </w:t>
      </w:r>
      <w:r w:rsidR="00493420" w:rsidRPr="005044DF">
        <w:rPr>
          <w:rFonts w:ascii="Arial" w:hAnsi="Arial" w:cs="Arial"/>
          <w:sz w:val="24"/>
          <w:szCs w:val="24"/>
        </w:rPr>
        <w:t xml:space="preserve">администрацией Боготольского района </w:t>
      </w:r>
      <w:r w:rsidR="00AF15E3" w:rsidRPr="005044DF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в муниципальной собственности, а также на земельных участках, </w:t>
      </w:r>
      <w:r w:rsidR="00AF15E3" w:rsidRPr="005044DF">
        <w:rPr>
          <w:rFonts w:ascii="Arial" w:hAnsi="Arial" w:cs="Arial"/>
          <w:sz w:val="24"/>
          <w:szCs w:val="24"/>
        </w:rPr>
        <w:lastRenderedPageBreak/>
        <w:t>находящихся на территории муниципальных образований, государственная собственность на которые не разграничена.</w:t>
      </w:r>
    </w:p>
    <w:p w:rsidR="00AF15E3" w:rsidRPr="005044DF" w:rsidRDefault="00555364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2</w:t>
      </w:r>
      <w:r w:rsidR="005044DF">
        <w:rPr>
          <w:rFonts w:ascii="Arial" w:hAnsi="Arial" w:cs="Arial"/>
          <w:sz w:val="24"/>
          <w:szCs w:val="24"/>
        </w:rPr>
        <w:t xml:space="preserve">. </w:t>
      </w:r>
      <w:r w:rsidR="00AF15E3" w:rsidRPr="005044DF">
        <w:rPr>
          <w:rFonts w:ascii="Arial" w:hAnsi="Arial" w:cs="Arial"/>
          <w:sz w:val="24"/>
          <w:szCs w:val="24"/>
        </w:rPr>
        <w:t>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муниципальных образований, государственная собственность на которые не разграничена, осуществляется на основании Схемы.</w:t>
      </w:r>
    </w:p>
    <w:p w:rsidR="00555364" w:rsidRPr="005044DF" w:rsidRDefault="00555364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3</w:t>
      </w:r>
      <w:r w:rsidR="00AF15E3" w:rsidRPr="005044DF">
        <w:rPr>
          <w:rFonts w:ascii="Arial" w:hAnsi="Arial" w:cs="Arial"/>
          <w:sz w:val="24"/>
          <w:szCs w:val="24"/>
        </w:rPr>
        <w:t>. Для целей настоящего Порядка используются следующие основные понятия: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торговая деятельность - вид предпринимательской деятельности, связанный с приобретением и продажей товаров;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нестационарный торговый объект </w:t>
      </w:r>
      <w:r w:rsidR="006F0FF2" w:rsidRPr="005044DF">
        <w:rPr>
          <w:rFonts w:ascii="Arial" w:hAnsi="Arial" w:cs="Arial"/>
          <w:sz w:val="24"/>
          <w:szCs w:val="24"/>
        </w:rPr>
        <w:t>(далее НТО)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503EE" w:rsidRPr="005044DF" w:rsidRDefault="004503EE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заинтересованное лицо – хозяйствующий субъект, орган</w:t>
      </w:r>
      <w:r w:rsidR="00E613CD" w:rsidRPr="005044DF">
        <w:rPr>
          <w:rFonts w:ascii="Arial" w:hAnsi="Arial" w:cs="Arial"/>
          <w:sz w:val="24"/>
          <w:szCs w:val="24"/>
        </w:rPr>
        <w:t>ы</w:t>
      </w:r>
      <w:r w:rsidRPr="005044DF">
        <w:rPr>
          <w:rFonts w:ascii="Arial" w:hAnsi="Arial" w:cs="Arial"/>
          <w:sz w:val="24"/>
          <w:szCs w:val="24"/>
        </w:rPr>
        <w:t xml:space="preserve"> местного самоуправления Боготольского района</w:t>
      </w:r>
      <w:r w:rsidR="00E613CD" w:rsidRPr="005044DF">
        <w:rPr>
          <w:rFonts w:ascii="Arial" w:hAnsi="Arial" w:cs="Arial"/>
          <w:sz w:val="24"/>
          <w:szCs w:val="24"/>
        </w:rPr>
        <w:t>,</w:t>
      </w:r>
      <w:r w:rsidRPr="005044DF">
        <w:rPr>
          <w:rFonts w:ascii="Arial" w:hAnsi="Arial" w:cs="Arial"/>
          <w:sz w:val="24"/>
          <w:szCs w:val="24"/>
        </w:rPr>
        <w:t xml:space="preserve"> структурные подразделения</w:t>
      </w:r>
      <w:r w:rsidR="00E613CD" w:rsidRPr="005044DF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  <w:r w:rsidRPr="005044DF">
        <w:rPr>
          <w:rFonts w:ascii="Arial" w:hAnsi="Arial" w:cs="Arial"/>
          <w:sz w:val="24"/>
          <w:szCs w:val="24"/>
        </w:rPr>
        <w:t>, иные лица, заинтересованные во включении, исключении НТО из Схемы, внесении иных изменений в Схему;</w:t>
      </w:r>
    </w:p>
    <w:p w:rsidR="001933DD" w:rsidRPr="005044DF" w:rsidRDefault="00DF6D8E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>уполномоченный</w:t>
      </w:r>
      <w:r w:rsidR="001933DD" w:rsidRPr="005044DF">
        <w:rPr>
          <w:rFonts w:ascii="Arial" w:hAnsi="Arial" w:cs="Arial"/>
          <w:sz w:val="24"/>
          <w:szCs w:val="24"/>
        </w:rPr>
        <w:t xml:space="preserve"> орган – отдел </w:t>
      </w:r>
      <w:r w:rsidR="00EC448F" w:rsidRPr="005044DF">
        <w:rPr>
          <w:rFonts w:ascii="Arial" w:hAnsi="Arial" w:cs="Arial"/>
          <w:sz w:val="24"/>
          <w:szCs w:val="24"/>
        </w:rPr>
        <w:t>экономики и планирования</w:t>
      </w:r>
      <w:r w:rsidR="001933DD" w:rsidRPr="005044DF">
        <w:rPr>
          <w:rFonts w:ascii="Arial" w:hAnsi="Arial" w:cs="Arial"/>
          <w:sz w:val="24"/>
          <w:szCs w:val="24"/>
        </w:rPr>
        <w:t xml:space="preserve">, структурное подразделение администрации Боготольского района, </w:t>
      </w:r>
      <w:r w:rsidR="00EC448F" w:rsidRPr="005044DF">
        <w:rPr>
          <w:rFonts w:ascii="Arial" w:hAnsi="Arial" w:cs="Arial"/>
          <w:sz w:val="24"/>
          <w:szCs w:val="24"/>
        </w:rPr>
        <w:t xml:space="preserve">обеспечивающее прием и организацию </w:t>
      </w:r>
      <w:r w:rsidR="007E7E79" w:rsidRPr="005044DF">
        <w:rPr>
          <w:rFonts w:ascii="Arial" w:hAnsi="Arial" w:cs="Arial"/>
          <w:sz w:val="24"/>
          <w:szCs w:val="24"/>
        </w:rPr>
        <w:t>работы по рассмотрению заявления</w:t>
      </w:r>
      <w:r w:rsidR="00BD28DF" w:rsidRPr="005044DF">
        <w:rPr>
          <w:rFonts w:ascii="Arial" w:hAnsi="Arial" w:cs="Arial"/>
          <w:sz w:val="24"/>
          <w:szCs w:val="24"/>
        </w:rPr>
        <w:t xml:space="preserve"> о включении или исключении из Схемы НТО,</w:t>
      </w:r>
      <w:r w:rsidR="003646F1" w:rsidRPr="005044DF">
        <w:rPr>
          <w:rFonts w:ascii="Arial" w:hAnsi="Arial" w:cs="Arial"/>
          <w:sz w:val="24"/>
          <w:szCs w:val="24"/>
        </w:rPr>
        <w:t xml:space="preserve"> </w:t>
      </w:r>
      <w:r w:rsidR="0062641C" w:rsidRPr="005044DF">
        <w:rPr>
          <w:rFonts w:ascii="Arial" w:hAnsi="Arial" w:cs="Arial"/>
          <w:sz w:val="24"/>
          <w:szCs w:val="24"/>
        </w:rPr>
        <w:t>находящихся в муниципальной собственности, а также на земельных участках, находящихся на территории муниципальных образований, государственная собственность на которые не разграничена</w:t>
      </w:r>
      <w:r w:rsidR="007E7E79" w:rsidRPr="005044DF">
        <w:rPr>
          <w:rFonts w:ascii="Arial" w:hAnsi="Arial" w:cs="Arial"/>
          <w:sz w:val="24"/>
          <w:szCs w:val="24"/>
        </w:rPr>
        <w:t>, принятие решения о подготовке изменений в Схему или об отказе во внесении изменений в</w:t>
      </w:r>
      <w:proofErr w:type="gramEnd"/>
      <w:r w:rsidR="007E7E79" w:rsidRPr="005044DF">
        <w:rPr>
          <w:rFonts w:ascii="Arial" w:hAnsi="Arial" w:cs="Arial"/>
          <w:sz w:val="24"/>
          <w:szCs w:val="24"/>
        </w:rPr>
        <w:t xml:space="preserve"> Схему</w:t>
      </w:r>
      <w:r w:rsidR="00EA420C" w:rsidRPr="005044DF">
        <w:rPr>
          <w:rFonts w:ascii="Arial" w:hAnsi="Arial" w:cs="Arial"/>
          <w:sz w:val="24"/>
          <w:szCs w:val="24"/>
        </w:rPr>
        <w:t>;</w:t>
      </w:r>
    </w:p>
    <w:p w:rsidR="00A52C3B" w:rsidRPr="005044DF" w:rsidRDefault="00A52C3B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 xml:space="preserve">хозяйствующий субъект - юридическое лицо или индивидуальный предприниматель, а также физическое лицо, не являющийся индивидуальным предпринимателем и применяющий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9" w:history="1">
        <w:r w:rsidRPr="005044D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5044DF">
        <w:rPr>
          <w:rFonts w:ascii="Arial" w:hAnsi="Arial" w:cs="Arial"/>
          <w:sz w:val="24"/>
          <w:szCs w:val="24"/>
        </w:rPr>
        <w:t xml:space="preserve"> «О проведении эксперимента по установлению специального налогового режима «Налог на профессиональный доход», осуществляющие торговую деятельность на территории Боготольского района;</w:t>
      </w:r>
      <w:proofErr w:type="gramEnd"/>
    </w:p>
    <w:p w:rsidR="00AE01A2" w:rsidRPr="005044DF" w:rsidRDefault="00AE01A2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компенсационное место – место, предназначенное для предоставления хозяйствующим субъектам взамен места, ранее предоставленного под размещение НТО, включенного в Схему;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специализация </w:t>
      </w:r>
      <w:r w:rsidR="006F0FF2" w:rsidRPr="005044DF">
        <w:rPr>
          <w:rFonts w:ascii="Arial" w:hAnsi="Arial" w:cs="Arial"/>
          <w:sz w:val="24"/>
          <w:szCs w:val="24"/>
        </w:rPr>
        <w:t>НТО</w:t>
      </w:r>
      <w:r w:rsidRPr="005044DF">
        <w:rPr>
          <w:rFonts w:ascii="Arial" w:hAnsi="Arial" w:cs="Arial"/>
          <w:sz w:val="24"/>
          <w:szCs w:val="24"/>
        </w:rPr>
        <w:t xml:space="preserve"> - торговая деятельность, при которой 80 и более процентов (60 и более процентов - для печатной продукции) всех товары (услуги) одной группы.</w:t>
      </w:r>
    </w:p>
    <w:p w:rsidR="00AF15E3" w:rsidRPr="005044DF" w:rsidRDefault="00AF15E3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Специализация </w:t>
      </w:r>
      <w:r w:rsidR="006F0FF2" w:rsidRPr="005044DF">
        <w:rPr>
          <w:rFonts w:ascii="Arial" w:hAnsi="Arial" w:cs="Arial"/>
          <w:sz w:val="24"/>
          <w:szCs w:val="24"/>
        </w:rPr>
        <w:t>НТО</w:t>
      </w:r>
      <w:r w:rsidRPr="005044DF">
        <w:rPr>
          <w:rFonts w:ascii="Arial" w:hAnsi="Arial" w:cs="Arial"/>
          <w:sz w:val="24"/>
          <w:szCs w:val="24"/>
        </w:rPr>
        <w:t xml:space="preserve"> определяется органом местного самоуправления в случае установления приоритетных (социально значимых) товарных </w:t>
      </w:r>
      <w:r w:rsidRPr="005044DF">
        <w:rPr>
          <w:rFonts w:ascii="Arial" w:hAnsi="Arial" w:cs="Arial"/>
          <w:sz w:val="24"/>
          <w:szCs w:val="24"/>
        </w:rPr>
        <w:lastRenderedPageBreak/>
        <w:t>специализаций с учетом специфики и потребностей соответствующей территории края.</w:t>
      </w:r>
    </w:p>
    <w:p w:rsidR="00AF15E3" w:rsidRPr="005044DF" w:rsidRDefault="00AF15E3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5. Требования </w:t>
      </w:r>
      <w:r w:rsidR="006F0FF2" w:rsidRP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 xml:space="preserve">Порядка не распространяются на отношения, связанные с размещением </w:t>
      </w:r>
      <w:r w:rsidR="006F0FF2" w:rsidRPr="005044DF">
        <w:rPr>
          <w:rFonts w:ascii="Arial" w:hAnsi="Arial" w:cs="Arial"/>
          <w:sz w:val="24"/>
          <w:szCs w:val="24"/>
        </w:rPr>
        <w:t>НТО</w:t>
      </w:r>
      <w:r w:rsidRPr="005044DF">
        <w:rPr>
          <w:rFonts w:ascii="Arial" w:hAnsi="Arial" w:cs="Arial"/>
          <w:sz w:val="24"/>
          <w:szCs w:val="24"/>
        </w:rPr>
        <w:t>, находящихся на территориях розничных рынков, ярмарок.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15E3" w:rsidRPr="005044DF">
        <w:rPr>
          <w:rFonts w:ascii="Arial" w:hAnsi="Arial" w:cs="Arial"/>
          <w:sz w:val="24"/>
          <w:szCs w:val="24"/>
        </w:rPr>
        <w:t xml:space="preserve">Схема разрабатывается и утверждается </w:t>
      </w:r>
      <w:r w:rsidR="00866AA7" w:rsidRPr="005044DF">
        <w:rPr>
          <w:rFonts w:ascii="Arial" w:hAnsi="Arial" w:cs="Arial"/>
          <w:sz w:val="24"/>
          <w:szCs w:val="24"/>
        </w:rPr>
        <w:t>администрацией Боготольского района</w:t>
      </w:r>
      <w:r w:rsidR="00E02831" w:rsidRPr="005044DF">
        <w:rPr>
          <w:rFonts w:ascii="Arial" w:hAnsi="Arial" w:cs="Arial"/>
          <w:sz w:val="24"/>
          <w:szCs w:val="24"/>
        </w:rPr>
        <w:t xml:space="preserve"> </w:t>
      </w:r>
      <w:r w:rsidR="00AF15E3" w:rsidRPr="005044DF">
        <w:rPr>
          <w:rFonts w:ascii="Arial" w:hAnsi="Arial" w:cs="Arial"/>
          <w:sz w:val="24"/>
          <w:szCs w:val="24"/>
        </w:rPr>
        <w:t>в целях:</w:t>
      </w:r>
    </w:p>
    <w:p w:rsidR="00AF15E3" w:rsidRPr="005044DF" w:rsidRDefault="00E0257B" w:rsidP="005044DF">
      <w:pPr>
        <w:tabs>
          <w:tab w:val="left" w:pos="709"/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-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AF15E3" w:rsidRPr="005044DF">
        <w:rPr>
          <w:rFonts w:ascii="Arial" w:hAnsi="Arial" w:cs="Arial"/>
          <w:sz w:val="24"/>
          <w:szCs w:val="24"/>
        </w:rPr>
        <w:t>достижения установленных нормативов минимальной обеспеченности населения площадью торговых объектов;</w:t>
      </w:r>
    </w:p>
    <w:p w:rsidR="00AF15E3" w:rsidRPr="005044DF" w:rsidRDefault="00E0257B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 xml:space="preserve">- </w:t>
      </w:r>
      <w:r w:rsidR="0022559F" w:rsidRPr="005044DF">
        <w:rPr>
          <w:rFonts w:ascii="Arial" w:hAnsi="Arial" w:cs="Arial"/>
          <w:sz w:val="24"/>
          <w:szCs w:val="24"/>
        </w:rPr>
        <w:t xml:space="preserve">размещение </w:t>
      </w:r>
      <w:r w:rsidR="006F0FF2" w:rsidRPr="005044DF">
        <w:rPr>
          <w:rFonts w:ascii="Arial" w:hAnsi="Arial" w:cs="Arial"/>
          <w:sz w:val="24"/>
          <w:szCs w:val="24"/>
        </w:rPr>
        <w:t>НТО</w:t>
      </w:r>
      <w:r w:rsidR="0022559F" w:rsidRPr="005044DF">
        <w:rPr>
          <w:rFonts w:ascii="Arial" w:hAnsi="Arial" w:cs="Arial"/>
          <w:sz w:val="24"/>
          <w:szCs w:val="24"/>
        </w:rPr>
        <w:t>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</w:t>
      </w:r>
      <w:r w:rsidRPr="005044DF">
        <w:rPr>
          <w:rFonts w:ascii="Arial" w:hAnsi="Arial" w:cs="Arial"/>
          <w:sz w:val="24"/>
          <w:szCs w:val="24"/>
        </w:rPr>
        <w:t>ми специальный налоговый режим «Налог на профессиональный доход»</w:t>
      </w:r>
      <w:r w:rsidR="0022559F" w:rsidRPr="005044DF">
        <w:rPr>
          <w:rFonts w:ascii="Arial" w:hAnsi="Arial" w:cs="Arial"/>
          <w:sz w:val="24"/>
          <w:szCs w:val="24"/>
        </w:rPr>
        <w:t xml:space="preserve"> в течение срока проведения эксперимента, установленного Федеральным </w:t>
      </w:r>
      <w:hyperlink r:id="rId10" w:history="1">
        <w:r w:rsidR="0022559F" w:rsidRPr="005044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044DF">
        <w:rPr>
          <w:rFonts w:ascii="Arial" w:hAnsi="Arial" w:cs="Arial"/>
          <w:sz w:val="24"/>
          <w:szCs w:val="24"/>
        </w:rPr>
        <w:t xml:space="preserve"> «</w:t>
      </w:r>
      <w:r w:rsidR="0022559F" w:rsidRPr="005044DF">
        <w:rPr>
          <w:rFonts w:ascii="Arial" w:hAnsi="Arial" w:cs="Arial"/>
          <w:sz w:val="24"/>
          <w:szCs w:val="24"/>
        </w:rPr>
        <w:t xml:space="preserve">О проведении эксперимента по установлению </w:t>
      </w:r>
      <w:r w:rsidRPr="005044DF">
        <w:rPr>
          <w:rFonts w:ascii="Arial" w:hAnsi="Arial" w:cs="Arial"/>
          <w:sz w:val="24"/>
          <w:szCs w:val="24"/>
        </w:rPr>
        <w:t>специального налогового режима «Налог на профессиональный доход»</w:t>
      </w:r>
      <w:r w:rsidR="00AF15E3" w:rsidRPr="005044DF">
        <w:rPr>
          <w:rFonts w:ascii="Arial" w:hAnsi="Arial" w:cs="Arial"/>
          <w:sz w:val="24"/>
          <w:szCs w:val="24"/>
        </w:rPr>
        <w:t>;</w:t>
      </w:r>
      <w:proofErr w:type="gramEnd"/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>формирования торговой инфраструктуры с учетом видов и типов торговых объектов, форм торговли, потребностей населения;</w:t>
      </w:r>
    </w:p>
    <w:p w:rsidR="00AF15E3" w:rsidRPr="005044DF" w:rsidRDefault="005044DF" w:rsidP="005044DF">
      <w:pPr>
        <w:tabs>
          <w:tab w:val="left" w:pos="851"/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>повышения доступности товаров для населения.</w:t>
      </w:r>
    </w:p>
    <w:p w:rsidR="00A0676B" w:rsidRPr="005044DF" w:rsidRDefault="00A0676B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F15E3" w:rsidRPr="005044DF" w:rsidRDefault="00AF15E3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7. Схема содержит: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тип </w:t>
      </w:r>
      <w:r w:rsidR="00327C85" w:rsidRPr="005044DF">
        <w:rPr>
          <w:rFonts w:ascii="Arial" w:hAnsi="Arial" w:cs="Arial"/>
          <w:sz w:val="24"/>
          <w:szCs w:val="24"/>
        </w:rPr>
        <w:t xml:space="preserve">НТО </w:t>
      </w:r>
      <w:r w:rsidR="00AF15E3" w:rsidRPr="005044DF">
        <w:rPr>
          <w:rFonts w:ascii="Arial" w:hAnsi="Arial" w:cs="Arial"/>
          <w:sz w:val="24"/>
          <w:szCs w:val="24"/>
        </w:rPr>
        <w:t>(павильон, киоск, передвижная торговая точка, другое);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адресный ориентир расположения </w:t>
      </w:r>
      <w:r w:rsidR="00327C85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количество </w:t>
      </w:r>
      <w:r w:rsidR="00327C85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 xml:space="preserve"> по каждому адресному ориентиру;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площадь земельного участка, здания, строения, сооружения или их части, занимаемую </w:t>
      </w:r>
      <w:r w:rsidR="00B2066C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>площадь торгового объекта;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вид деятельности (торговля продовольственными и (или) непродовольственными товарами, общественное питание), специализация </w:t>
      </w:r>
      <w:r w:rsidR="001F4702" w:rsidRPr="005044DF">
        <w:rPr>
          <w:rFonts w:ascii="Arial" w:hAnsi="Arial" w:cs="Arial"/>
          <w:sz w:val="24"/>
          <w:szCs w:val="24"/>
        </w:rPr>
        <w:t xml:space="preserve">НТО </w:t>
      </w:r>
      <w:r w:rsidR="00AF15E3" w:rsidRPr="005044DF">
        <w:rPr>
          <w:rFonts w:ascii="Arial" w:hAnsi="Arial" w:cs="Arial"/>
          <w:sz w:val="24"/>
          <w:szCs w:val="24"/>
        </w:rPr>
        <w:t>(при ее наличии);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информацию о собственнике земельного участка, здания, сооружения на котором </w:t>
      </w:r>
      <w:proofErr w:type="gramStart"/>
      <w:r w:rsidR="00AF15E3" w:rsidRPr="005044DF">
        <w:rPr>
          <w:rFonts w:ascii="Arial" w:hAnsi="Arial" w:cs="Arial"/>
          <w:sz w:val="24"/>
          <w:szCs w:val="24"/>
        </w:rPr>
        <w:t>расположен</w:t>
      </w:r>
      <w:proofErr w:type="gramEnd"/>
      <w:r w:rsidR="00AF15E3" w:rsidRPr="005044DF">
        <w:rPr>
          <w:rFonts w:ascii="Arial" w:hAnsi="Arial" w:cs="Arial"/>
          <w:sz w:val="24"/>
          <w:szCs w:val="24"/>
        </w:rPr>
        <w:t xml:space="preserve"> </w:t>
      </w:r>
      <w:r w:rsidR="004630BA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;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информацию об использовании </w:t>
      </w:r>
      <w:r w:rsidR="00B2066C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 xml:space="preserve"> </w:t>
      </w:r>
      <w:r w:rsidR="00B2066C" w:rsidRPr="005044DF">
        <w:rPr>
          <w:rFonts w:ascii="Arial" w:hAnsi="Arial" w:cs="Arial"/>
          <w:sz w:val="24"/>
          <w:szCs w:val="24"/>
        </w:rPr>
        <w:t>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</w:t>
      </w:r>
      <w:r w:rsidR="00AF15E3" w:rsidRPr="005044DF">
        <w:rPr>
          <w:rFonts w:ascii="Arial" w:hAnsi="Arial" w:cs="Arial"/>
          <w:sz w:val="24"/>
          <w:szCs w:val="24"/>
        </w:rPr>
        <w:t>;</w:t>
      </w:r>
      <w:proofErr w:type="gramEnd"/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15E3" w:rsidRPr="005044DF">
        <w:rPr>
          <w:rFonts w:ascii="Arial" w:hAnsi="Arial" w:cs="Arial"/>
          <w:sz w:val="24"/>
          <w:szCs w:val="24"/>
        </w:rPr>
        <w:t xml:space="preserve">период размещения </w:t>
      </w:r>
      <w:r w:rsidR="00B2066C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.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15E3" w:rsidRPr="005044DF">
        <w:rPr>
          <w:rFonts w:ascii="Arial" w:hAnsi="Arial" w:cs="Arial"/>
          <w:sz w:val="24"/>
          <w:szCs w:val="24"/>
        </w:rPr>
        <w:t xml:space="preserve">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</w:t>
      </w:r>
      <w:r w:rsidR="0022559F" w:rsidRPr="005044DF">
        <w:rPr>
          <w:rFonts w:ascii="Arial" w:hAnsi="Arial" w:cs="Arial"/>
          <w:sz w:val="24"/>
          <w:szCs w:val="24"/>
        </w:rPr>
        <w:t>Боготольского района</w:t>
      </w:r>
      <w:r w:rsidR="00AF15E3" w:rsidRPr="005044DF">
        <w:rPr>
          <w:rFonts w:ascii="Arial" w:hAnsi="Arial" w:cs="Arial"/>
          <w:sz w:val="24"/>
          <w:szCs w:val="24"/>
        </w:rPr>
        <w:t>.</w:t>
      </w:r>
    </w:p>
    <w:p w:rsidR="00AF15E3" w:rsidRPr="005044DF" w:rsidRDefault="005044DF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AF15E3" w:rsidRPr="005044DF">
        <w:rPr>
          <w:rFonts w:ascii="Arial" w:hAnsi="Arial" w:cs="Arial"/>
          <w:sz w:val="24"/>
          <w:szCs w:val="24"/>
        </w:rPr>
        <w:t xml:space="preserve">Схемой должно предусматриваться размещение не менее чем шестидесяти процентов </w:t>
      </w:r>
      <w:r w:rsidR="002C4E00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 xml:space="preserve">, используемых </w:t>
      </w:r>
      <w:r w:rsidR="002C4E00" w:rsidRPr="005044DF">
        <w:rPr>
          <w:rFonts w:ascii="Arial" w:hAnsi="Arial" w:cs="Arial"/>
          <w:sz w:val="24"/>
          <w:szCs w:val="24"/>
        </w:rPr>
        <w:t xml:space="preserve">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1" w:history="1">
        <w:r w:rsidR="002C4E00" w:rsidRPr="005044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2C4E00" w:rsidRPr="005044DF">
        <w:rPr>
          <w:rFonts w:ascii="Arial" w:hAnsi="Arial" w:cs="Arial"/>
          <w:sz w:val="24"/>
          <w:szCs w:val="24"/>
        </w:rPr>
        <w:t xml:space="preserve"> «О проведении эксперимента по установлению специального налогового режима «Налог на профессиональный доход»</w:t>
      </w:r>
      <w:r w:rsidR="00AF15E3" w:rsidRPr="005044DF">
        <w:rPr>
          <w:rFonts w:ascii="Arial" w:hAnsi="Arial" w:cs="Arial"/>
          <w:sz w:val="24"/>
          <w:szCs w:val="24"/>
        </w:rPr>
        <w:t xml:space="preserve">, от общего количества </w:t>
      </w:r>
      <w:r w:rsidR="002C4E00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.</w:t>
      </w:r>
      <w:proofErr w:type="gramEnd"/>
    </w:p>
    <w:p w:rsidR="00555364" w:rsidRPr="005044DF" w:rsidRDefault="001F244E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lastRenderedPageBreak/>
        <w:t>10.</w:t>
      </w:r>
      <w:r w:rsidR="00875F9D" w:rsidRP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Внесение</w:t>
      </w:r>
      <w:r w:rsidR="004A502B" w:rsidRPr="005044DF">
        <w:rPr>
          <w:rFonts w:ascii="Arial" w:hAnsi="Arial" w:cs="Arial"/>
          <w:sz w:val="24"/>
          <w:szCs w:val="24"/>
        </w:rPr>
        <w:t xml:space="preserve"> изменений в Схему, в случае включения или исключения из нее мест размещения НТО</w:t>
      </w:r>
      <w:r w:rsidR="00BD73A5" w:rsidRPr="005044DF">
        <w:rPr>
          <w:rFonts w:ascii="Arial" w:hAnsi="Arial" w:cs="Arial"/>
          <w:sz w:val="24"/>
          <w:szCs w:val="24"/>
        </w:rPr>
        <w:t>, расположенных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муниципальных образований, государственная собственность на которые не разграничена, осуществляется в соответствии с настоящим  Порядком.</w:t>
      </w:r>
    </w:p>
    <w:p w:rsidR="00BD73A5" w:rsidRPr="005044DF" w:rsidRDefault="00BD73A5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11. Порядок размещения и использования НТО в стационарном торговом объекте, в ином здании, строении, сооружении или на земельном участке, находящимся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CC5874" w:rsidRPr="005044DF" w:rsidRDefault="005044DF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CC5874" w:rsidRPr="005044DF">
        <w:rPr>
          <w:rFonts w:ascii="Arial" w:hAnsi="Arial" w:cs="Arial"/>
          <w:sz w:val="24"/>
          <w:szCs w:val="24"/>
        </w:rPr>
        <w:t>Схема размещения подлежит дополнению новыми местами</w:t>
      </w:r>
      <w:r w:rsidR="00FB68DB" w:rsidRPr="005044DF">
        <w:rPr>
          <w:rFonts w:ascii="Arial" w:hAnsi="Arial" w:cs="Arial"/>
          <w:sz w:val="24"/>
          <w:szCs w:val="24"/>
        </w:rPr>
        <w:t xml:space="preserve"> в следующих случаях</w:t>
      </w:r>
      <w:r w:rsidR="00CC5874" w:rsidRPr="005044DF">
        <w:rPr>
          <w:rFonts w:ascii="Arial" w:hAnsi="Arial" w:cs="Arial"/>
          <w:sz w:val="24"/>
          <w:szCs w:val="24"/>
        </w:rPr>
        <w:t>:</w:t>
      </w:r>
    </w:p>
    <w:p w:rsidR="00CC5874" w:rsidRPr="005044DF" w:rsidRDefault="00A72EDD" w:rsidP="005044DF">
      <w:pPr>
        <w:tabs>
          <w:tab w:val="left" w:pos="851"/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а)</w:t>
      </w:r>
      <w:r w:rsidR="000F4640" w:rsidRPr="005044DF">
        <w:rPr>
          <w:rFonts w:ascii="Arial" w:hAnsi="Arial" w:cs="Arial"/>
          <w:sz w:val="24"/>
          <w:szCs w:val="24"/>
        </w:rPr>
        <w:t xml:space="preserve"> </w:t>
      </w:r>
      <w:r w:rsidR="00CC5874" w:rsidRPr="005044DF">
        <w:rPr>
          <w:rFonts w:ascii="Arial" w:hAnsi="Arial" w:cs="Arial"/>
          <w:sz w:val="24"/>
          <w:szCs w:val="24"/>
        </w:rPr>
        <w:t>по инициативе хозяйствующих субъектов при наличии запросов от них на открытие новых торговых объектов</w:t>
      </w:r>
      <w:r w:rsidR="00FB68DB" w:rsidRPr="005044DF">
        <w:rPr>
          <w:rFonts w:ascii="Arial" w:hAnsi="Arial" w:cs="Arial"/>
          <w:sz w:val="24"/>
          <w:szCs w:val="24"/>
        </w:rPr>
        <w:t>;</w:t>
      </w:r>
    </w:p>
    <w:p w:rsidR="00CC5874" w:rsidRPr="005044DF" w:rsidRDefault="00A72EDD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б)</w:t>
      </w:r>
      <w:r w:rsidR="006101E8" w:rsidRPr="005044DF">
        <w:rPr>
          <w:rFonts w:ascii="Arial" w:hAnsi="Arial" w:cs="Arial"/>
          <w:sz w:val="24"/>
          <w:szCs w:val="24"/>
        </w:rPr>
        <w:tab/>
      </w:r>
      <w:r w:rsidR="00CC5874" w:rsidRPr="005044DF">
        <w:rPr>
          <w:rFonts w:ascii="Arial" w:hAnsi="Arial" w:cs="Arial"/>
          <w:sz w:val="24"/>
          <w:szCs w:val="24"/>
        </w:rPr>
        <w:t>по инициативе органов местного самоуправления для развития экономики территорий, торгового предпринимательства и повышения обеспеченности территорий торговыми объектами, в том числе по результатам монитори</w:t>
      </w:r>
      <w:r w:rsidR="00FB68DB" w:rsidRPr="005044DF">
        <w:rPr>
          <w:rFonts w:ascii="Arial" w:hAnsi="Arial" w:cs="Arial"/>
          <w:sz w:val="24"/>
          <w:szCs w:val="24"/>
        </w:rPr>
        <w:t>нга состояния развития торговли;</w:t>
      </w:r>
    </w:p>
    <w:p w:rsidR="00CC5874" w:rsidRPr="005044DF" w:rsidRDefault="00A72EDD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в)</w:t>
      </w:r>
      <w:r w:rsidR="00CC5874" w:rsidRPr="005044DF">
        <w:rPr>
          <w:rFonts w:ascii="Arial" w:hAnsi="Arial" w:cs="Arial"/>
          <w:sz w:val="24"/>
          <w:szCs w:val="24"/>
        </w:rPr>
        <w:t xml:space="preserve"> </w:t>
      </w:r>
      <w:r w:rsidR="00FB68DB" w:rsidRPr="005044DF">
        <w:rPr>
          <w:rFonts w:ascii="Arial" w:hAnsi="Arial" w:cs="Arial"/>
          <w:sz w:val="24"/>
          <w:szCs w:val="24"/>
        </w:rPr>
        <w:t>п</w:t>
      </w:r>
      <w:r w:rsidR="00CC5874" w:rsidRPr="005044DF">
        <w:rPr>
          <w:rFonts w:ascii="Arial" w:hAnsi="Arial" w:cs="Arial"/>
          <w:sz w:val="24"/>
          <w:szCs w:val="24"/>
        </w:rPr>
        <w:t>о инициативе физического или юридического лица, являющегося собственником, арендатором или пользователем земельного участка, на котором предполагается размещение торгового объекта.</w:t>
      </w:r>
    </w:p>
    <w:p w:rsidR="00FB68DB" w:rsidRPr="005044DF" w:rsidRDefault="005044DF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FB68DB" w:rsidRPr="005044DF">
        <w:rPr>
          <w:rFonts w:ascii="Arial" w:hAnsi="Arial" w:cs="Arial"/>
          <w:sz w:val="24"/>
          <w:szCs w:val="24"/>
        </w:rPr>
        <w:t xml:space="preserve">Исключение места размещения НТО </w:t>
      </w:r>
      <w:r w:rsidR="000F4640" w:rsidRPr="005044DF">
        <w:rPr>
          <w:rFonts w:ascii="Arial" w:hAnsi="Arial" w:cs="Arial"/>
          <w:sz w:val="24"/>
          <w:szCs w:val="24"/>
        </w:rPr>
        <w:t>из схемы допускается в следующих случаях:</w:t>
      </w:r>
    </w:p>
    <w:p w:rsidR="000F4640" w:rsidRPr="005044DF" w:rsidRDefault="00A72EDD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а)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8413F9" w:rsidRPr="005044DF">
        <w:rPr>
          <w:rFonts w:ascii="Arial" w:hAnsi="Arial" w:cs="Arial"/>
          <w:sz w:val="24"/>
          <w:szCs w:val="24"/>
        </w:rPr>
        <w:t>если место размещения НТО не востребовано хозяйствующими субъектами в течение</w:t>
      </w:r>
      <w:r w:rsidR="00E42B5B" w:rsidRPr="005044DF">
        <w:rPr>
          <w:rFonts w:ascii="Arial" w:hAnsi="Arial" w:cs="Arial"/>
          <w:sz w:val="24"/>
          <w:szCs w:val="24"/>
        </w:rPr>
        <w:t xml:space="preserve"> </w:t>
      </w:r>
      <w:r w:rsidR="00754E31" w:rsidRPr="005044DF">
        <w:rPr>
          <w:rFonts w:ascii="Arial" w:hAnsi="Arial" w:cs="Arial"/>
          <w:sz w:val="24"/>
          <w:szCs w:val="24"/>
        </w:rPr>
        <w:t xml:space="preserve">3 месяцев </w:t>
      </w:r>
      <w:r w:rsidR="008413F9" w:rsidRPr="005044DF">
        <w:rPr>
          <w:rFonts w:ascii="Arial" w:hAnsi="Arial" w:cs="Arial"/>
          <w:sz w:val="24"/>
          <w:szCs w:val="24"/>
        </w:rPr>
        <w:t>после</w:t>
      </w:r>
      <w:r w:rsidR="00754E31" w:rsidRPr="005044DF">
        <w:rPr>
          <w:rFonts w:ascii="Arial" w:hAnsi="Arial" w:cs="Arial"/>
          <w:sz w:val="24"/>
          <w:szCs w:val="24"/>
        </w:rPr>
        <w:t xml:space="preserve"> расторжения договора на размещение НТО или договора аренды земельного участка</w:t>
      </w:r>
      <w:r w:rsidR="008413F9" w:rsidRPr="005044DF">
        <w:rPr>
          <w:rFonts w:ascii="Arial" w:hAnsi="Arial" w:cs="Arial"/>
          <w:sz w:val="24"/>
          <w:szCs w:val="24"/>
        </w:rPr>
        <w:t>;</w:t>
      </w:r>
    </w:p>
    <w:p w:rsidR="00D55C54" w:rsidRPr="005044DF" w:rsidRDefault="00A72EDD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б)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D55C54" w:rsidRPr="005044DF">
        <w:rPr>
          <w:rFonts w:ascii="Arial" w:hAnsi="Arial" w:cs="Arial"/>
          <w:sz w:val="24"/>
          <w:szCs w:val="24"/>
        </w:rPr>
        <w:t>принятие решения об изъятии земельного участка, на котором предусмотрено размещение НТО, для государственных или муниципальных нужд;</w:t>
      </w:r>
    </w:p>
    <w:p w:rsidR="008413F9" w:rsidRPr="005044DF" w:rsidRDefault="00A72EDD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в)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D55C54" w:rsidRPr="005044DF">
        <w:rPr>
          <w:rFonts w:ascii="Arial" w:hAnsi="Arial" w:cs="Arial"/>
          <w:sz w:val="24"/>
          <w:szCs w:val="24"/>
        </w:rPr>
        <w:t>если место размещения НТО не соответствует требованиям действующего законодательства.</w:t>
      </w:r>
      <w:r w:rsidR="008413F9" w:rsidRPr="005044DF">
        <w:rPr>
          <w:rFonts w:ascii="Arial" w:hAnsi="Arial" w:cs="Arial"/>
          <w:sz w:val="24"/>
          <w:szCs w:val="24"/>
        </w:rPr>
        <w:t xml:space="preserve">  </w:t>
      </w:r>
    </w:p>
    <w:p w:rsidR="002C3D78" w:rsidRPr="005044DF" w:rsidRDefault="005044DF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2C3D78" w:rsidRPr="005044DF">
        <w:rPr>
          <w:rFonts w:ascii="Arial" w:hAnsi="Arial" w:cs="Arial"/>
          <w:sz w:val="24"/>
          <w:szCs w:val="24"/>
        </w:rPr>
        <w:t xml:space="preserve">Внесение изменений в Схему </w:t>
      </w:r>
      <w:r w:rsidR="00A72EDD" w:rsidRPr="005044DF">
        <w:rPr>
          <w:rFonts w:ascii="Arial" w:hAnsi="Arial" w:cs="Arial"/>
          <w:sz w:val="24"/>
          <w:szCs w:val="24"/>
        </w:rPr>
        <w:t>в части исключения места размещения НТО в случа</w:t>
      </w:r>
      <w:r w:rsidR="00C3414C" w:rsidRPr="005044DF">
        <w:rPr>
          <w:rFonts w:ascii="Arial" w:hAnsi="Arial" w:cs="Arial"/>
          <w:sz w:val="24"/>
          <w:szCs w:val="24"/>
        </w:rPr>
        <w:t>ях</w:t>
      </w:r>
      <w:r w:rsidR="00A72EDD" w:rsidRPr="005044DF">
        <w:rPr>
          <w:rFonts w:ascii="Arial" w:hAnsi="Arial" w:cs="Arial"/>
          <w:sz w:val="24"/>
          <w:szCs w:val="24"/>
        </w:rPr>
        <w:t xml:space="preserve">, предусмотренных подпунктами «б» и «в» пункта 13 настоящего Порядка, осуществляется с предоставлением хозяйствующему субъекту, осуществляющему торговую деятельность в данном месте, </w:t>
      </w:r>
      <w:r w:rsidR="00C3414C" w:rsidRPr="005044DF">
        <w:rPr>
          <w:rFonts w:ascii="Arial" w:hAnsi="Arial" w:cs="Arial"/>
          <w:sz w:val="24"/>
          <w:szCs w:val="24"/>
        </w:rPr>
        <w:t>равноценного компенсационного места.</w:t>
      </w:r>
    </w:p>
    <w:p w:rsidR="00D63C23" w:rsidRPr="005044DF" w:rsidRDefault="00D63C23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 заявлению об исключении места размещения НТО в случае, предусмотренном подпункта «б» пункта 13 настоящего Порядка, прилагается заверенная в установленном порядке копия решения об изъятии земельного участка, на котором размещается НТО, для государственных или муниципальных нужд.</w:t>
      </w:r>
    </w:p>
    <w:p w:rsidR="00D63C23" w:rsidRPr="005044DF" w:rsidRDefault="005044DF" w:rsidP="005044DF">
      <w:pPr>
        <w:tabs>
          <w:tab w:val="left" w:pos="851"/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D63C23" w:rsidRPr="005044DF">
        <w:rPr>
          <w:rFonts w:ascii="Arial" w:hAnsi="Arial" w:cs="Arial"/>
          <w:sz w:val="24"/>
          <w:szCs w:val="24"/>
        </w:rPr>
        <w:t>Исключение места размещения НТО из схемы в случае, предусмотренном подпунктом «а» пункта 13 настоящего Порядка, может осуществляться по инициативе уполномоченного орган</w:t>
      </w:r>
      <w:r w:rsidR="0052153A" w:rsidRPr="005044DF">
        <w:rPr>
          <w:rFonts w:ascii="Arial" w:hAnsi="Arial" w:cs="Arial"/>
          <w:sz w:val="24"/>
          <w:szCs w:val="24"/>
        </w:rPr>
        <w:t>а</w:t>
      </w:r>
      <w:r w:rsidR="00D63C23" w:rsidRPr="005044DF">
        <w:rPr>
          <w:rFonts w:ascii="Arial" w:hAnsi="Arial" w:cs="Arial"/>
          <w:sz w:val="24"/>
          <w:szCs w:val="24"/>
        </w:rPr>
        <w:t xml:space="preserve"> без соблюдения процедур, предусмотренных </w:t>
      </w:r>
      <w:r w:rsidR="0052153A" w:rsidRPr="005044DF">
        <w:rPr>
          <w:rFonts w:ascii="Arial" w:hAnsi="Arial" w:cs="Arial"/>
          <w:sz w:val="24"/>
          <w:szCs w:val="24"/>
        </w:rPr>
        <w:t>пункт</w:t>
      </w:r>
      <w:r w:rsidR="005B3C77" w:rsidRPr="005044DF">
        <w:rPr>
          <w:rFonts w:ascii="Arial" w:hAnsi="Arial" w:cs="Arial"/>
          <w:sz w:val="24"/>
          <w:szCs w:val="24"/>
        </w:rPr>
        <w:t xml:space="preserve">ом </w:t>
      </w:r>
      <w:r w:rsidR="0052153A" w:rsidRPr="005044DF">
        <w:rPr>
          <w:rFonts w:ascii="Arial" w:hAnsi="Arial" w:cs="Arial"/>
          <w:sz w:val="24"/>
          <w:szCs w:val="24"/>
        </w:rPr>
        <w:t>16.</w:t>
      </w:r>
    </w:p>
    <w:p w:rsidR="001B2D99" w:rsidRPr="005044DF" w:rsidRDefault="00A52C3B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1</w:t>
      </w:r>
      <w:r w:rsidR="00D63C23" w:rsidRPr="005044DF">
        <w:rPr>
          <w:rFonts w:ascii="Arial" w:hAnsi="Arial" w:cs="Arial"/>
          <w:sz w:val="24"/>
          <w:szCs w:val="24"/>
        </w:rPr>
        <w:t>6</w:t>
      </w:r>
      <w:r w:rsidRPr="005044DF">
        <w:rPr>
          <w:rFonts w:ascii="Arial" w:hAnsi="Arial" w:cs="Arial"/>
          <w:sz w:val="24"/>
          <w:szCs w:val="24"/>
        </w:rPr>
        <w:t>.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DF6D8E" w:rsidRPr="005044DF">
        <w:rPr>
          <w:rFonts w:ascii="Arial" w:hAnsi="Arial" w:cs="Arial"/>
          <w:sz w:val="24"/>
          <w:szCs w:val="24"/>
        </w:rPr>
        <w:t xml:space="preserve">Рассмотрение вопроса о внесении изменений в Схему осуществляется  на основании заявления заинтересованного лица, направленного (поданного) в уполномоченный орган </w:t>
      </w:r>
      <w:r w:rsidR="00D40657" w:rsidRPr="005044DF">
        <w:rPr>
          <w:rFonts w:ascii="Arial" w:hAnsi="Arial" w:cs="Arial"/>
          <w:sz w:val="24"/>
          <w:szCs w:val="24"/>
        </w:rPr>
        <w:t>(далее – заявление)</w:t>
      </w:r>
      <w:r w:rsidR="006B5705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5705" w:rsidRPr="005044DF">
        <w:rPr>
          <w:rFonts w:ascii="Arial" w:hAnsi="Arial" w:cs="Arial"/>
          <w:sz w:val="24"/>
          <w:szCs w:val="24"/>
        </w:rPr>
        <w:t>составленного по форме согласно приложени</w:t>
      </w:r>
      <w:r w:rsidR="00A91B7B" w:rsidRPr="005044DF">
        <w:rPr>
          <w:rFonts w:ascii="Arial" w:hAnsi="Arial" w:cs="Arial"/>
          <w:sz w:val="24"/>
          <w:szCs w:val="24"/>
        </w:rPr>
        <w:t>ям</w:t>
      </w:r>
      <w:r w:rsidR="0074074C" w:rsidRPr="005044DF">
        <w:rPr>
          <w:rFonts w:ascii="Arial" w:hAnsi="Arial" w:cs="Arial"/>
          <w:sz w:val="24"/>
          <w:szCs w:val="24"/>
        </w:rPr>
        <w:t xml:space="preserve"> № 1,2</w:t>
      </w:r>
      <w:r w:rsidR="006B5705" w:rsidRPr="005044D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6B5705" w:rsidRPr="005044DF" w:rsidRDefault="00DF6D8E" w:rsidP="005044DF">
      <w:p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Заявление может быть подано лично</w:t>
      </w:r>
      <w:r w:rsidR="00C86680" w:rsidRPr="005044DF">
        <w:rPr>
          <w:rFonts w:ascii="Arial" w:hAnsi="Arial" w:cs="Arial"/>
          <w:sz w:val="24"/>
          <w:szCs w:val="24"/>
        </w:rPr>
        <w:t xml:space="preserve"> или </w:t>
      </w:r>
      <w:r w:rsidRPr="005044DF">
        <w:rPr>
          <w:rFonts w:ascii="Arial" w:hAnsi="Arial" w:cs="Arial"/>
          <w:sz w:val="24"/>
          <w:szCs w:val="24"/>
        </w:rPr>
        <w:t xml:space="preserve">посредством </w:t>
      </w:r>
      <w:r w:rsidR="00DB6B16" w:rsidRPr="005044DF">
        <w:rPr>
          <w:rFonts w:ascii="Arial" w:hAnsi="Arial" w:cs="Arial"/>
          <w:sz w:val="24"/>
          <w:szCs w:val="24"/>
        </w:rPr>
        <w:t>почтового отправления</w:t>
      </w:r>
      <w:r w:rsidR="00C86680" w:rsidRPr="005044DF">
        <w:rPr>
          <w:rFonts w:ascii="Arial" w:hAnsi="Arial" w:cs="Arial"/>
          <w:sz w:val="24"/>
          <w:szCs w:val="24"/>
          <w:u w:val="single"/>
        </w:rPr>
        <w:t>.</w:t>
      </w:r>
      <w:r w:rsidR="00854C59" w:rsidRPr="005044D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83EBB" w:rsidRPr="005044DF" w:rsidRDefault="00183EBB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lastRenderedPageBreak/>
        <w:t>1</w:t>
      </w:r>
      <w:r w:rsidR="00D63C23" w:rsidRPr="005044DF">
        <w:rPr>
          <w:rFonts w:ascii="Arial" w:hAnsi="Arial" w:cs="Arial"/>
          <w:sz w:val="24"/>
          <w:szCs w:val="24"/>
        </w:rPr>
        <w:t>7</w:t>
      </w:r>
      <w:r w:rsidRPr="005044DF">
        <w:rPr>
          <w:rFonts w:ascii="Arial" w:hAnsi="Arial" w:cs="Arial"/>
          <w:sz w:val="24"/>
          <w:szCs w:val="24"/>
        </w:rPr>
        <w:t>.</w:t>
      </w:r>
      <w:r w:rsidR="002C3D78" w:rsidRP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Уполномоченный орган рассматривает поступивш</w:t>
      </w:r>
      <w:r w:rsidR="007C2C51" w:rsidRPr="005044DF">
        <w:rPr>
          <w:rFonts w:ascii="Arial" w:hAnsi="Arial" w:cs="Arial"/>
          <w:sz w:val="24"/>
          <w:szCs w:val="24"/>
        </w:rPr>
        <w:t>е</w:t>
      </w:r>
      <w:r w:rsidRPr="005044DF">
        <w:rPr>
          <w:rFonts w:ascii="Arial" w:hAnsi="Arial" w:cs="Arial"/>
          <w:sz w:val="24"/>
          <w:szCs w:val="24"/>
        </w:rPr>
        <w:t xml:space="preserve">е заявление в течение 30 рабочих дней и принимает решение о </w:t>
      </w:r>
      <w:r w:rsidR="00356AF3" w:rsidRPr="005044DF">
        <w:rPr>
          <w:rFonts w:ascii="Arial" w:hAnsi="Arial" w:cs="Arial"/>
          <w:sz w:val="24"/>
          <w:szCs w:val="24"/>
        </w:rPr>
        <w:t>внесении изменений</w:t>
      </w:r>
      <w:r w:rsidRPr="005044DF">
        <w:rPr>
          <w:rFonts w:ascii="Arial" w:hAnsi="Arial" w:cs="Arial"/>
          <w:sz w:val="24"/>
          <w:szCs w:val="24"/>
        </w:rPr>
        <w:t xml:space="preserve"> в Схему или об </w:t>
      </w:r>
      <w:r w:rsidR="00356AF3" w:rsidRPr="005044DF">
        <w:rPr>
          <w:rFonts w:ascii="Arial" w:hAnsi="Arial" w:cs="Arial"/>
          <w:sz w:val="24"/>
          <w:szCs w:val="24"/>
        </w:rPr>
        <w:t>отказе во внесении.</w:t>
      </w:r>
    </w:p>
    <w:p w:rsidR="00D40657" w:rsidRPr="005044DF" w:rsidRDefault="00183EBB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1</w:t>
      </w:r>
      <w:r w:rsidR="00D63C23" w:rsidRPr="005044DF">
        <w:rPr>
          <w:rFonts w:ascii="Arial" w:hAnsi="Arial" w:cs="Arial"/>
          <w:sz w:val="24"/>
          <w:szCs w:val="24"/>
        </w:rPr>
        <w:t>8</w:t>
      </w:r>
      <w:r w:rsidRPr="005044DF">
        <w:rPr>
          <w:rFonts w:ascii="Arial" w:hAnsi="Arial" w:cs="Arial"/>
          <w:sz w:val="24"/>
          <w:szCs w:val="24"/>
        </w:rPr>
        <w:t>. О принят</w:t>
      </w:r>
      <w:r w:rsidR="003C0E3C" w:rsidRPr="005044DF">
        <w:rPr>
          <w:rFonts w:ascii="Arial" w:hAnsi="Arial" w:cs="Arial"/>
          <w:sz w:val="24"/>
          <w:szCs w:val="24"/>
        </w:rPr>
        <w:t>ом решении уполномоченный орган в письменном виде</w:t>
      </w:r>
      <w:r w:rsidR="00BE4FD0" w:rsidRPr="005044DF">
        <w:rPr>
          <w:rFonts w:ascii="Arial" w:hAnsi="Arial" w:cs="Arial"/>
          <w:sz w:val="24"/>
          <w:szCs w:val="24"/>
        </w:rPr>
        <w:t xml:space="preserve"> или при личном посещении,</w:t>
      </w:r>
      <w:r w:rsidR="003C0E3C" w:rsidRPr="005044DF">
        <w:rPr>
          <w:rFonts w:ascii="Arial" w:hAnsi="Arial" w:cs="Arial"/>
          <w:sz w:val="24"/>
          <w:szCs w:val="24"/>
        </w:rPr>
        <w:t xml:space="preserve"> сообщает </w:t>
      </w:r>
      <w:r w:rsidR="00222958" w:rsidRPr="005044DF">
        <w:rPr>
          <w:rFonts w:ascii="Arial" w:hAnsi="Arial" w:cs="Arial"/>
          <w:sz w:val="24"/>
          <w:szCs w:val="24"/>
        </w:rPr>
        <w:t>заинтересованному лицу</w:t>
      </w:r>
      <w:r w:rsidR="003C0E3C" w:rsidRPr="005044DF">
        <w:rPr>
          <w:rFonts w:ascii="Arial" w:hAnsi="Arial" w:cs="Arial"/>
          <w:sz w:val="24"/>
          <w:szCs w:val="24"/>
        </w:rPr>
        <w:t>, направившему заявление.</w:t>
      </w:r>
    </w:p>
    <w:p w:rsidR="006960E3" w:rsidRPr="005044DF" w:rsidRDefault="003C0E3C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1</w:t>
      </w:r>
      <w:r w:rsidR="00D63C23" w:rsidRPr="005044DF">
        <w:rPr>
          <w:rFonts w:ascii="Arial" w:hAnsi="Arial" w:cs="Arial"/>
          <w:sz w:val="24"/>
          <w:szCs w:val="24"/>
        </w:rPr>
        <w:t>9</w:t>
      </w:r>
      <w:r w:rsidRPr="005044DF">
        <w:rPr>
          <w:rFonts w:ascii="Arial" w:hAnsi="Arial" w:cs="Arial"/>
          <w:sz w:val="24"/>
          <w:szCs w:val="24"/>
        </w:rPr>
        <w:t>. Основанием для отказа в согласовании включения объектов в Схему является</w:t>
      </w:r>
      <w:r w:rsidR="006960E3" w:rsidRPr="005044DF">
        <w:rPr>
          <w:rFonts w:ascii="Arial" w:hAnsi="Arial" w:cs="Arial"/>
          <w:sz w:val="24"/>
          <w:szCs w:val="24"/>
        </w:rPr>
        <w:t>:</w:t>
      </w:r>
    </w:p>
    <w:p w:rsidR="003C0E3C" w:rsidRPr="005044DF" w:rsidRDefault="006960E3" w:rsidP="005044DF">
      <w:pPr>
        <w:tabs>
          <w:tab w:val="left" w:pos="567"/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а) </w:t>
      </w:r>
      <w:r w:rsidR="003C0E3C" w:rsidRPr="005044DF">
        <w:rPr>
          <w:rFonts w:ascii="Arial" w:hAnsi="Arial" w:cs="Arial"/>
          <w:sz w:val="24"/>
          <w:szCs w:val="24"/>
        </w:rPr>
        <w:t>отсутствие неиспользованных земельных участков, зданий, строений и сооружений, находящихся</w:t>
      </w:r>
      <w:r w:rsidRPr="005044DF">
        <w:rPr>
          <w:rFonts w:ascii="Arial" w:hAnsi="Arial" w:cs="Arial"/>
          <w:sz w:val="24"/>
          <w:szCs w:val="24"/>
        </w:rPr>
        <w:t xml:space="preserve"> в муниципальной собственности;</w:t>
      </w:r>
    </w:p>
    <w:p w:rsidR="006960E3" w:rsidRPr="005044DF" w:rsidRDefault="006960E3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б) размещение НТО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 w:rsidR="006960E3" w:rsidRPr="005044DF" w:rsidRDefault="006960E3" w:rsidP="005044DF">
      <w:p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в)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размещение НТО повлечет нарушение требований градостроительного, земельного, экологического законодательства, законодательства в сфере санитарно – эпидемиологического благополучия населения и пожарной безопасности, правил благоустройства;</w:t>
      </w:r>
    </w:p>
    <w:p w:rsidR="006960E3" w:rsidRPr="005044DF" w:rsidRDefault="006960E3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г) </w:t>
      </w:r>
      <w:r w:rsidR="0003258B" w:rsidRPr="005044DF">
        <w:rPr>
          <w:rFonts w:ascii="Arial" w:hAnsi="Arial" w:cs="Arial"/>
          <w:sz w:val="24"/>
          <w:szCs w:val="24"/>
        </w:rPr>
        <w:t>расположение испрашиваемого места размещения НТО на земельном участке, предоставленном в установленном порядке другому лицу.</w:t>
      </w:r>
    </w:p>
    <w:p w:rsidR="00AF15E3" w:rsidRPr="005044DF" w:rsidRDefault="00D63C23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20</w:t>
      </w:r>
      <w:r w:rsidR="00AF15E3" w:rsidRPr="005044DF">
        <w:rPr>
          <w:rFonts w:ascii="Arial" w:hAnsi="Arial" w:cs="Arial"/>
          <w:sz w:val="24"/>
          <w:szCs w:val="24"/>
        </w:rPr>
        <w:t>.</w:t>
      </w:r>
      <w:r w:rsidR="005044DF">
        <w:rPr>
          <w:rFonts w:ascii="Arial" w:hAnsi="Arial" w:cs="Arial"/>
          <w:sz w:val="24"/>
          <w:szCs w:val="24"/>
        </w:rPr>
        <w:t xml:space="preserve"> </w:t>
      </w:r>
      <w:r w:rsidR="00AF15E3" w:rsidRPr="005044DF">
        <w:rPr>
          <w:rFonts w:ascii="Arial" w:hAnsi="Arial" w:cs="Arial"/>
          <w:sz w:val="24"/>
          <w:szCs w:val="24"/>
        </w:rPr>
        <w:t xml:space="preserve">Схема утверждается </w:t>
      </w:r>
      <w:r w:rsidR="00BD73A5" w:rsidRPr="005044DF">
        <w:rPr>
          <w:rFonts w:ascii="Arial" w:hAnsi="Arial" w:cs="Arial"/>
          <w:sz w:val="24"/>
          <w:szCs w:val="24"/>
        </w:rPr>
        <w:t>постановлением администрации Боготольского района</w:t>
      </w:r>
      <w:r w:rsidR="00AF15E3" w:rsidRPr="005044DF">
        <w:rPr>
          <w:rFonts w:ascii="Arial" w:hAnsi="Arial" w:cs="Arial"/>
          <w:sz w:val="24"/>
          <w:szCs w:val="24"/>
        </w:rPr>
        <w:t>.</w:t>
      </w:r>
    </w:p>
    <w:p w:rsidR="00AF15E3" w:rsidRPr="005044DF" w:rsidRDefault="002C3D78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2</w:t>
      </w:r>
      <w:r w:rsidR="00D63C23" w:rsidRPr="005044DF">
        <w:rPr>
          <w:rFonts w:ascii="Arial" w:hAnsi="Arial" w:cs="Arial"/>
          <w:sz w:val="24"/>
          <w:szCs w:val="24"/>
        </w:rPr>
        <w:t>1</w:t>
      </w:r>
      <w:r w:rsidR="00AF15E3" w:rsidRPr="005044DF">
        <w:rPr>
          <w:rFonts w:ascii="Arial" w:hAnsi="Arial" w:cs="Arial"/>
          <w:sz w:val="24"/>
          <w:szCs w:val="24"/>
        </w:rPr>
        <w:t xml:space="preserve">. Утверждение Схемы, </w:t>
      </w:r>
      <w:r w:rsidR="00CE788C" w:rsidRPr="005044DF">
        <w:rPr>
          <w:rFonts w:ascii="Arial" w:hAnsi="Arial" w:cs="Arial"/>
          <w:sz w:val="24"/>
          <w:szCs w:val="24"/>
        </w:rPr>
        <w:t>а,</w:t>
      </w:r>
      <w:r w:rsidR="00AF15E3" w:rsidRPr="005044DF">
        <w:rPr>
          <w:rFonts w:ascii="Arial" w:hAnsi="Arial" w:cs="Arial"/>
          <w:sz w:val="24"/>
          <w:szCs w:val="24"/>
        </w:rPr>
        <w:t xml:space="preserve"> равно как и внесение в нее изменений, не может служить основанием для пересмотра мест размещения </w:t>
      </w:r>
      <w:r w:rsidR="005308ED" w:rsidRPr="005044DF">
        <w:rPr>
          <w:rFonts w:ascii="Arial" w:hAnsi="Arial" w:cs="Arial"/>
          <w:sz w:val="24"/>
          <w:szCs w:val="24"/>
        </w:rPr>
        <w:t>НТО</w:t>
      </w:r>
      <w:r w:rsidR="00AF15E3" w:rsidRPr="005044DF">
        <w:rPr>
          <w:rFonts w:ascii="Arial" w:hAnsi="Arial" w:cs="Arial"/>
          <w:sz w:val="24"/>
          <w:szCs w:val="24"/>
        </w:rPr>
        <w:t>, строительство, реконструкция или эксплуатация которых были начаты до утверждения указанной Схемы.</w:t>
      </w:r>
    </w:p>
    <w:p w:rsidR="00D40657" w:rsidRPr="005044DF" w:rsidRDefault="002C3D78" w:rsidP="005044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2</w:t>
      </w:r>
      <w:r w:rsidR="00D63C23" w:rsidRPr="005044DF">
        <w:rPr>
          <w:rFonts w:ascii="Arial" w:hAnsi="Arial" w:cs="Arial"/>
          <w:sz w:val="24"/>
          <w:szCs w:val="24"/>
        </w:rPr>
        <w:t>2</w:t>
      </w:r>
      <w:r w:rsidR="00AF15E3" w:rsidRPr="005044DF">
        <w:rPr>
          <w:rFonts w:ascii="Arial" w:hAnsi="Arial" w:cs="Arial"/>
          <w:sz w:val="24"/>
          <w:szCs w:val="24"/>
        </w:rPr>
        <w:t>. Схема и вносимые в нее изменения подлежат опубликованию</w:t>
      </w:r>
      <w:r w:rsidR="00D40657" w:rsidRPr="00504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0657" w:rsidRPr="005044DF">
        <w:rPr>
          <w:rFonts w:ascii="Arial" w:hAnsi="Arial" w:cs="Arial"/>
          <w:sz w:val="24"/>
          <w:szCs w:val="24"/>
        </w:rPr>
        <w:t xml:space="preserve">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12" w:history="1">
        <w:r w:rsidR="00D40657" w:rsidRPr="005044DF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D40657" w:rsidRPr="005044DF">
          <w:rPr>
            <w:rStyle w:val="a5"/>
            <w:rFonts w:ascii="Arial" w:hAnsi="Arial" w:cs="Arial"/>
            <w:sz w:val="24"/>
            <w:szCs w:val="24"/>
          </w:rPr>
          <w:t>.</w:t>
        </w:r>
        <w:r w:rsidR="00D40657" w:rsidRPr="005044DF">
          <w:rPr>
            <w:rStyle w:val="a5"/>
            <w:rFonts w:ascii="Arial" w:hAnsi="Arial" w:cs="Arial"/>
            <w:sz w:val="24"/>
            <w:szCs w:val="24"/>
            <w:lang w:val="en-US"/>
          </w:rPr>
          <w:t>bogotol</w:t>
        </w:r>
        <w:r w:rsidR="00D40657" w:rsidRPr="005044DF">
          <w:rPr>
            <w:rStyle w:val="a5"/>
            <w:rFonts w:ascii="Arial" w:hAnsi="Arial" w:cs="Arial"/>
            <w:sz w:val="24"/>
            <w:szCs w:val="24"/>
          </w:rPr>
          <w:t>-</w:t>
        </w:r>
        <w:r w:rsidR="00D40657" w:rsidRPr="005044DF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D40657" w:rsidRPr="005044DF">
          <w:rPr>
            <w:rStyle w:val="a5"/>
            <w:rFonts w:ascii="Arial" w:hAnsi="Arial" w:cs="Arial"/>
            <w:sz w:val="24"/>
            <w:szCs w:val="24"/>
          </w:rPr>
          <w:t>.</w:t>
        </w:r>
        <w:r w:rsidR="00D40657" w:rsidRPr="005044DF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D40657" w:rsidRPr="005044DF">
        <w:rPr>
          <w:rFonts w:ascii="Arial" w:hAnsi="Arial" w:cs="Arial"/>
          <w:sz w:val="24"/>
          <w:szCs w:val="24"/>
        </w:rPr>
        <w:t xml:space="preserve"> не позднее 10 рабочих дней со дня принятия указанного решения.</w:t>
      </w:r>
    </w:p>
    <w:p w:rsidR="00AF15E3" w:rsidRPr="005044DF" w:rsidRDefault="002C3D78" w:rsidP="005044DF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2</w:t>
      </w:r>
      <w:r w:rsidR="00D63C23" w:rsidRPr="005044DF">
        <w:rPr>
          <w:rFonts w:ascii="Arial" w:hAnsi="Arial" w:cs="Arial"/>
          <w:sz w:val="24"/>
          <w:szCs w:val="24"/>
        </w:rPr>
        <w:t>3</w:t>
      </w:r>
      <w:r w:rsidR="00AF15E3" w:rsidRPr="005044DF">
        <w:rPr>
          <w:rFonts w:ascii="Arial" w:hAnsi="Arial" w:cs="Arial"/>
          <w:sz w:val="24"/>
          <w:szCs w:val="24"/>
        </w:rPr>
        <w:t xml:space="preserve">. </w:t>
      </w:r>
      <w:r w:rsidR="00130339" w:rsidRPr="005044DF">
        <w:rPr>
          <w:rFonts w:ascii="Arial" w:hAnsi="Arial" w:cs="Arial"/>
          <w:sz w:val="24"/>
          <w:szCs w:val="24"/>
        </w:rPr>
        <w:t>Уполномоченный орган</w:t>
      </w:r>
      <w:r w:rsidR="00A52C3B" w:rsidRPr="005044DF">
        <w:rPr>
          <w:rFonts w:ascii="Arial" w:hAnsi="Arial" w:cs="Arial"/>
          <w:sz w:val="24"/>
          <w:szCs w:val="24"/>
        </w:rPr>
        <w:t xml:space="preserve"> </w:t>
      </w:r>
      <w:r w:rsidR="00AF15E3" w:rsidRPr="005044DF">
        <w:rPr>
          <w:rFonts w:ascii="Arial" w:hAnsi="Arial" w:cs="Arial"/>
          <w:sz w:val="24"/>
          <w:szCs w:val="24"/>
        </w:rPr>
        <w:t xml:space="preserve"> в десятидневный срок после утверждения Схемы или внесения в нее изменений </w:t>
      </w:r>
      <w:r w:rsidR="00D40657" w:rsidRPr="005044DF">
        <w:rPr>
          <w:rFonts w:ascii="Arial" w:hAnsi="Arial" w:cs="Arial"/>
          <w:sz w:val="24"/>
          <w:szCs w:val="24"/>
        </w:rPr>
        <w:t>направляет</w:t>
      </w:r>
      <w:r w:rsidR="00AF15E3" w:rsidRPr="005044DF">
        <w:rPr>
          <w:rFonts w:ascii="Arial" w:hAnsi="Arial" w:cs="Arial"/>
          <w:sz w:val="24"/>
          <w:szCs w:val="24"/>
        </w:rPr>
        <w:t xml:space="preserve"> в министерство сельского хозяйства и торговли Красноярского края (далее - </w:t>
      </w:r>
      <w:r w:rsidR="00854C59" w:rsidRPr="005044DF">
        <w:rPr>
          <w:rFonts w:ascii="Arial" w:hAnsi="Arial" w:cs="Arial"/>
          <w:sz w:val="24"/>
          <w:szCs w:val="24"/>
        </w:rPr>
        <w:t>М</w:t>
      </w:r>
      <w:r w:rsidR="00AF15E3" w:rsidRPr="005044DF">
        <w:rPr>
          <w:rFonts w:ascii="Arial" w:hAnsi="Arial" w:cs="Arial"/>
          <w:sz w:val="24"/>
          <w:szCs w:val="24"/>
        </w:rPr>
        <w:t xml:space="preserve">инистерство) Схему, а также вносимые в нее изменения в целях размещения на официальном сайте </w:t>
      </w:r>
      <w:r w:rsidR="00854C59" w:rsidRPr="005044DF">
        <w:rPr>
          <w:rFonts w:ascii="Arial" w:hAnsi="Arial" w:cs="Arial"/>
          <w:sz w:val="24"/>
          <w:szCs w:val="24"/>
        </w:rPr>
        <w:t>М</w:t>
      </w:r>
      <w:r w:rsidR="00AF15E3" w:rsidRPr="005044DF">
        <w:rPr>
          <w:rFonts w:ascii="Arial" w:hAnsi="Arial" w:cs="Arial"/>
          <w:sz w:val="24"/>
          <w:szCs w:val="24"/>
        </w:rPr>
        <w:t>инистерства в информационно-телекоммуникационной сети Интернет.</w:t>
      </w:r>
    </w:p>
    <w:p w:rsidR="00E8439F" w:rsidRPr="005044DF" w:rsidRDefault="00E8439F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8439F" w:rsidRPr="005044DF" w:rsidRDefault="00E8439F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8439F" w:rsidRPr="005044DF" w:rsidRDefault="00E8439F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17E18" w:rsidRPr="005044DF" w:rsidRDefault="00917E18" w:rsidP="005D4050">
      <w:pPr>
        <w:tabs>
          <w:tab w:val="left" w:pos="567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Приложение</w:t>
      </w:r>
      <w:r w:rsidR="0074074C" w:rsidRPr="005044DF">
        <w:rPr>
          <w:rFonts w:ascii="Arial" w:hAnsi="Arial" w:cs="Arial"/>
          <w:sz w:val="24"/>
          <w:szCs w:val="24"/>
        </w:rPr>
        <w:t xml:space="preserve"> № 1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 Порядку разработки и утверждения схемы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размещения нестационарных торговых объектов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5044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044DF">
        <w:rPr>
          <w:rFonts w:ascii="Arial" w:hAnsi="Arial" w:cs="Arial"/>
          <w:sz w:val="24"/>
          <w:szCs w:val="24"/>
        </w:rPr>
        <w:t xml:space="preserve"> района</w:t>
      </w:r>
    </w:p>
    <w:p w:rsidR="00917E18" w:rsidRPr="005044DF" w:rsidRDefault="00917E18" w:rsidP="00917E1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Кому ________________________________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>(должность, фамилия,</w:t>
      </w:r>
      <w:proofErr w:type="gramEnd"/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имя, отчество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(при наличии) руководителя</w:t>
      </w:r>
    </w:p>
    <w:p w:rsidR="00917E18" w:rsidRPr="005044DF" w:rsidRDefault="00C22F66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уполномоченного</w:t>
      </w:r>
      <w:r w:rsidR="00917E18" w:rsidRPr="005044DF">
        <w:rPr>
          <w:rFonts w:ascii="Arial" w:hAnsi="Arial" w:cs="Arial"/>
          <w:sz w:val="24"/>
          <w:szCs w:val="24"/>
        </w:rPr>
        <w:t xml:space="preserve"> органа)</w:t>
      </w:r>
    </w:p>
    <w:p w:rsidR="00917E18" w:rsidRPr="005044DF" w:rsidRDefault="005044DF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17E18" w:rsidRPr="005044DF">
        <w:rPr>
          <w:rFonts w:ascii="Arial" w:hAnsi="Arial" w:cs="Arial"/>
          <w:sz w:val="24"/>
          <w:szCs w:val="24"/>
        </w:rPr>
        <w:t>т __________________________________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>(фамилия, имя, отчество</w:t>
      </w:r>
      <w:proofErr w:type="gramEnd"/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(при наличии)/</w:t>
      </w:r>
      <w:proofErr w:type="gramStart"/>
      <w:r w:rsidRPr="005044DF">
        <w:rPr>
          <w:rFonts w:ascii="Arial" w:hAnsi="Arial" w:cs="Arial"/>
          <w:sz w:val="24"/>
          <w:szCs w:val="24"/>
        </w:rPr>
        <w:t>полное</w:t>
      </w:r>
      <w:proofErr w:type="gramEnd"/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наименование юридического</w:t>
      </w:r>
      <w:r w:rsidR="00A62175" w:rsidRPr="005044DF">
        <w:rPr>
          <w:rFonts w:ascii="Arial" w:hAnsi="Arial" w:cs="Arial"/>
          <w:sz w:val="24"/>
          <w:szCs w:val="24"/>
        </w:rPr>
        <w:t xml:space="preserve"> или индивидуального</w:t>
      </w:r>
      <w:r w:rsidRPr="005044DF">
        <w:rPr>
          <w:rFonts w:ascii="Arial" w:hAnsi="Arial" w:cs="Arial"/>
          <w:sz w:val="24"/>
          <w:szCs w:val="24"/>
        </w:rPr>
        <w:t xml:space="preserve"> лица)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Юридический адрес: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lastRenderedPageBreak/>
        <w:t>_____________________________________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(для юридического лица)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Почтовый адрес: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Контактные данные: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телефон: 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E-</w:t>
      </w:r>
      <w:proofErr w:type="spellStart"/>
      <w:r w:rsidRPr="005044DF">
        <w:rPr>
          <w:rFonts w:ascii="Arial" w:hAnsi="Arial" w:cs="Arial"/>
          <w:sz w:val="24"/>
          <w:szCs w:val="24"/>
        </w:rPr>
        <w:t>mail</w:t>
      </w:r>
      <w:proofErr w:type="spellEnd"/>
      <w:r w:rsidRPr="005044DF">
        <w:rPr>
          <w:rFonts w:ascii="Arial" w:hAnsi="Arial" w:cs="Arial"/>
          <w:sz w:val="24"/>
          <w:szCs w:val="24"/>
        </w:rPr>
        <w:t>: 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385E" w:rsidRPr="005044DF" w:rsidRDefault="00EF385E" w:rsidP="00EF385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Заявление</w:t>
      </w:r>
    </w:p>
    <w:p w:rsidR="00EF385E" w:rsidRPr="005044DF" w:rsidRDefault="00EF385E" w:rsidP="00917E1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7E18" w:rsidRPr="005044DF" w:rsidRDefault="00BC0495" w:rsidP="005C73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включить </w:t>
      </w:r>
      <w:r w:rsidR="00917E18" w:rsidRPr="005044DF">
        <w:rPr>
          <w:rFonts w:ascii="Arial" w:hAnsi="Arial" w:cs="Arial"/>
          <w:sz w:val="24"/>
          <w:szCs w:val="24"/>
        </w:rPr>
        <w:t>в схему размещения нестационарных то</w:t>
      </w:r>
      <w:r>
        <w:rPr>
          <w:rFonts w:ascii="Arial" w:hAnsi="Arial" w:cs="Arial"/>
          <w:sz w:val="24"/>
          <w:szCs w:val="24"/>
        </w:rPr>
        <w:t xml:space="preserve">рговых объектов на территории </w:t>
      </w:r>
      <w:proofErr w:type="spellStart"/>
      <w:r w:rsidR="00A62175" w:rsidRPr="005044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62175" w:rsidRPr="005044DF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>нестационарный торговый объект:</w:t>
      </w:r>
    </w:p>
    <w:p w:rsidR="00917E18" w:rsidRPr="005044DF" w:rsidRDefault="00BC0495" w:rsidP="005D4050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17E18" w:rsidRPr="005044DF">
        <w:rPr>
          <w:rFonts w:ascii="Arial" w:hAnsi="Arial" w:cs="Arial"/>
          <w:sz w:val="24"/>
          <w:szCs w:val="24"/>
        </w:rPr>
        <w:t xml:space="preserve">тип </w:t>
      </w:r>
      <w:r w:rsidR="005D4050" w:rsidRPr="005044DF">
        <w:rPr>
          <w:rFonts w:ascii="Arial" w:hAnsi="Arial" w:cs="Arial"/>
          <w:sz w:val="24"/>
          <w:szCs w:val="24"/>
        </w:rPr>
        <w:t>НТО</w:t>
      </w:r>
      <w:r w:rsidR="00917E18" w:rsidRPr="005044DF">
        <w:rPr>
          <w:rFonts w:ascii="Arial" w:hAnsi="Arial" w:cs="Arial"/>
          <w:sz w:val="24"/>
          <w:szCs w:val="24"/>
        </w:rPr>
        <w:t xml:space="preserve"> (павильон, киоск, передвижная</w:t>
      </w:r>
      <w:r w:rsidR="00AC57CE" w:rsidRPr="005044DF"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>торговая точка, другое): _______________________________________________</w:t>
      </w:r>
      <w:r w:rsidR="00EF385E" w:rsidRPr="005044DF">
        <w:rPr>
          <w:rFonts w:ascii="Arial" w:hAnsi="Arial" w:cs="Arial"/>
          <w:sz w:val="24"/>
          <w:szCs w:val="24"/>
        </w:rPr>
        <w:t>_____________</w:t>
      </w:r>
      <w:r w:rsidR="00917E18" w:rsidRPr="005044D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</w:t>
      </w:r>
    </w:p>
    <w:p w:rsidR="00917E18" w:rsidRPr="005044DF" w:rsidRDefault="00BC0495" w:rsidP="001C1C11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62175" w:rsidRPr="005044DF"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>адресный ориентир расположения НТО</w:t>
      </w:r>
      <w:r w:rsidR="0068274E" w:rsidRPr="005044D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917E18" w:rsidRPr="005044DF" w:rsidRDefault="00917E18" w:rsidP="00917E1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7E18" w:rsidRPr="005044DF" w:rsidRDefault="00917E18" w:rsidP="00117D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3) местоположен</w:t>
      </w:r>
      <w:r w:rsidR="00BC0495">
        <w:rPr>
          <w:rFonts w:ascii="Arial" w:hAnsi="Arial" w:cs="Arial"/>
          <w:sz w:val="24"/>
          <w:szCs w:val="24"/>
        </w:rPr>
        <w:t>ие предполагаемого к размещению НТО</w:t>
      </w:r>
      <w:r w:rsidRPr="005044DF">
        <w:rPr>
          <w:rFonts w:ascii="Arial" w:hAnsi="Arial" w:cs="Arial"/>
          <w:sz w:val="24"/>
          <w:szCs w:val="24"/>
        </w:rPr>
        <w:t xml:space="preserve"> относительно</w:t>
      </w:r>
      <w:r w:rsidR="00117D77" w:rsidRP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адресного ориентира: ___________________________________________________</w:t>
      </w:r>
      <w:r w:rsidR="00117D77" w:rsidRPr="005044DF">
        <w:rPr>
          <w:rFonts w:ascii="Arial" w:hAnsi="Arial" w:cs="Arial"/>
          <w:sz w:val="24"/>
          <w:szCs w:val="24"/>
        </w:rPr>
        <w:t>___________</w:t>
      </w:r>
      <w:r w:rsidR="00EF385E" w:rsidRPr="005044DF">
        <w:rPr>
          <w:rFonts w:ascii="Arial" w:hAnsi="Arial" w:cs="Arial"/>
          <w:sz w:val="24"/>
          <w:szCs w:val="24"/>
        </w:rPr>
        <w:t>_</w:t>
      </w:r>
      <w:r w:rsidRPr="005044DF">
        <w:rPr>
          <w:rFonts w:ascii="Arial" w:hAnsi="Arial" w:cs="Arial"/>
          <w:sz w:val="24"/>
          <w:szCs w:val="24"/>
        </w:rPr>
        <w:t>___</w:t>
      </w:r>
      <w:r w:rsidR="00BC0495">
        <w:rPr>
          <w:rFonts w:ascii="Arial" w:hAnsi="Arial" w:cs="Arial"/>
          <w:sz w:val="24"/>
          <w:szCs w:val="24"/>
        </w:rPr>
        <w:t>____</w:t>
      </w:r>
    </w:p>
    <w:p w:rsidR="00917E18" w:rsidRPr="005044DF" w:rsidRDefault="00917E18" w:rsidP="00917E1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7E18" w:rsidRPr="005044DF" w:rsidRDefault="00BC0495" w:rsidP="00F225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количество НТО по </w:t>
      </w:r>
      <w:r w:rsidR="00917E18" w:rsidRPr="005044DF">
        <w:rPr>
          <w:rFonts w:ascii="Arial" w:hAnsi="Arial" w:cs="Arial"/>
          <w:sz w:val="24"/>
          <w:szCs w:val="24"/>
        </w:rPr>
        <w:t>адресно</w:t>
      </w:r>
      <w:r>
        <w:rPr>
          <w:rFonts w:ascii="Arial" w:hAnsi="Arial" w:cs="Arial"/>
          <w:sz w:val="24"/>
          <w:szCs w:val="24"/>
        </w:rPr>
        <w:t xml:space="preserve">му ориентиру, подлежащему </w:t>
      </w:r>
      <w:r w:rsidR="00917E18" w:rsidRPr="005044DF">
        <w:rPr>
          <w:rFonts w:ascii="Arial" w:hAnsi="Arial" w:cs="Arial"/>
          <w:sz w:val="24"/>
          <w:szCs w:val="24"/>
        </w:rPr>
        <w:t>включению в</w:t>
      </w:r>
      <w:r w:rsidR="00F2252C" w:rsidRPr="005044DF"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>Схему: 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17E18" w:rsidRPr="005044DF" w:rsidRDefault="001C1C11" w:rsidP="001C1C11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5</w:t>
      </w:r>
      <w:r w:rsidR="00BC0495">
        <w:rPr>
          <w:rFonts w:ascii="Arial" w:hAnsi="Arial" w:cs="Arial"/>
          <w:sz w:val="24"/>
          <w:szCs w:val="24"/>
        </w:rPr>
        <w:t xml:space="preserve"> площадь земельного участка, здания,</w:t>
      </w:r>
      <w:r w:rsidR="00917E18" w:rsidRPr="005044DF">
        <w:rPr>
          <w:rFonts w:ascii="Arial" w:hAnsi="Arial" w:cs="Arial"/>
          <w:sz w:val="24"/>
          <w:szCs w:val="24"/>
        </w:rPr>
        <w:t xml:space="preserve"> строения, сооружения или их</w:t>
      </w:r>
      <w:r w:rsidR="00931AC4" w:rsidRPr="005044DF"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>части, занимаемую НТО: __________________________________________________</w:t>
      </w:r>
      <w:r w:rsidR="00BC0495">
        <w:rPr>
          <w:rFonts w:ascii="Arial" w:hAnsi="Arial" w:cs="Arial"/>
          <w:sz w:val="24"/>
          <w:szCs w:val="24"/>
        </w:rPr>
        <w:t>____</w:t>
      </w:r>
    </w:p>
    <w:p w:rsidR="00917E18" w:rsidRPr="005044DF" w:rsidRDefault="00917E18" w:rsidP="00BA0DB9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6)</w:t>
      </w:r>
      <w:r w:rsidR="00BA0DB9" w:rsidRPr="005044DF">
        <w:rPr>
          <w:rFonts w:ascii="Arial" w:hAnsi="Arial" w:cs="Arial"/>
          <w:sz w:val="24"/>
          <w:szCs w:val="24"/>
        </w:rPr>
        <w:t xml:space="preserve"> </w:t>
      </w:r>
      <w:r w:rsidRPr="005044DF">
        <w:rPr>
          <w:rFonts w:ascii="Arial" w:hAnsi="Arial" w:cs="Arial"/>
          <w:sz w:val="24"/>
          <w:szCs w:val="24"/>
        </w:rPr>
        <w:t>площадь торгового объекта: ______________________________________</w:t>
      </w:r>
      <w:r w:rsidR="00BC0495">
        <w:rPr>
          <w:rFonts w:ascii="Arial" w:hAnsi="Arial" w:cs="Arial"/>
          <w:sz w:val="24"/>
          <w:szCs w:val="24"/>
        </w:rPr>
        <w:t>_____</w:t>
      </w:r>
    </w:p>
    <w:p w:rsidR="00917E18" w:rsidRPr="005044DF" w:rsidRDefault="001C1C11" w:rsidP="001C1C11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7</w:t>
      </w:r>
      <w:r w:rsidR="00BC0495">
        <w:rPr>
          <w:rFonts w:ascii="Arial" w:hAnsi="Arial" w:cs="Arial"/>
          <w:sz w:val="24"/>
          <w:szCs w:val="24"/>
        </w:rPr>
        <w:t>)</w:t>
      </w:r>
      <w:r w:rsidR="00A62175" w:rsidRPr="005044DF">
        <w:rPr>
          <w:rFonts w:ascii="Arial" w:hAnsi="Arial" w:cs="Arial"/>
          <w:sz w:val="24"/>
          <w:szCs w:val="24"/>
        </w:rPr>
        <w:t xml:space="preserve"> </w:t>
      </w:r>
      <w:r w:rsidR="00BC0495">
        <w:rPr>
          <w:rFonts w:ascii="Arial" w:hAnsi="Arial" w:cs="Arial"/>
          <w:sz w:val="24"/>
          <w:szCs w:val="24"/>
        </w:rPr>
        <w:t xml:space="preserve">вид деятельности (торговля продовольственными и </w:t>
      </w:r>
      <w:r w:rsidR="00917E18" w:rsidRPr="005044DF">
        <w:rPr>
          <w:rFonts w:ascii="Arial" w:hAnsi="Arial" w:cs="Arial"/>
          <w:sz w:val="24"/>
          <w:szCs w:val="24"/>
        </w:rPr>
        <w:t>(или)</w:t>
      </w:r>
      <w:r w:rsidR="00F872E5" w:rsidRPr="005044DF">
        <w:rPr>
          <w:rFonts w:ascii="Arial" w:hAnsi="Arial" w:cs="Arial"/>
          <w:sz w:val="24"/>
          <w:szCs w:val="24"/>
        </w:rPr>
        <w:t xml:space="preserve"> </w:t>
      </w:r>
      <w:r w:rsidR="00BC0495">
        <w:rPr>
          <w:rFonts w:ascii="Arial" w:hAnsi="Arial" w:cs="Arial"/>
          <w:sz w:val="24"/>
          <w:szCs w:val="24"/>
        </w:rPr>
        <w:t xml:space="preserve">непродовольственными товарами, общественное питание), </w:t>
      </w:r>
      <w:r w:rsidR="00917E18" w:rsidRPr="005044DF">
        <w:rPr>
          <w:rFonts w:ascii="Arial" w:hAnsi="Arial" w:cs="Arial"/>
          <w:sz w:val="24"/>
          <w:szCs w:val="24"/>
        </w:rPr>
        <w:t>специализация НТО</w:t>
      </w:r>
      <w:r w:rsidR="00F2252C" w:rsidRPr="005044DF">
        <w:rPr>
          <w:rFonts w:ascii="Arial" w:hAnsi="Arial" w:cs="Arial"/>
          <w:sz w:val="24"/>
          <w:szCs w:val="24"/>
        </w:rPr>
        <w:t xml:space="preserve"> </w:t>
      </w:r>
      <w:r w:rsidR="00917E18" w:rsidRPr="005044DF">
        <w:rPr>
          <w:rFonts w:ascii="Arial" w:hAnsi="Arial" w:cs="Arial"/>
          <w:sz w:val="24"/>
          <w:szCs w:val="24"/>
        </w:rPr>
        <w:t xml:space="preserve">(при ее наличии): </w:t>
      </w:r>
      <w:r w:rsidR="007637E4" w:rsidRPr="005044DF">
        <w:rPr>
          <w:rFonts w:ascii="Arial" w:hAnsi="Arial" w:cs="Arial"/>
          <w:sz w:val="24"/>
          <w:szCs w:val="24"/>
        </w:rPr>
        <w:t>_________</w:t>
      </w:r>
      <w:r w:rsidR="00917E18" w:rsidRPr="005044DF">
        <w:rPr>
          <w:rFonts w:ascii="Arial" w:hAnsi="Arial" w:cs="Arial"/>
          <w:sz w:val="24"/>
          <w:szCs w:val="24"/>
        </w:rPr>
        <w:t>___________________________________________</w:t>
      </w:r>
      <w:r w:rsidR="00BC0495">
        <w:rPr>
          <w:rFonts w:ascii="Arial" w:hAnsi="Arial" w:cs="Arial"/>
          <w:sz w:val="24"/>
          <w:szCs w:val="24"/>
        </w:rPr>
        <w:t>__</w:t>
      </w:r>
    </w:p>
    <w:p w:rsidR="00917E18" w:rsidRPr="005044DF" w:rsidRDefault="00917E18" w:rsidP="00BA0DB9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8) планируемые сроки размещения торгового объекта: _________</w:t>
      </w:r>
      <w:r w:rsidR="00EF385E" w:rsidRPr="005044DF">
        <w:rPr>
          <w:rFonts w:ascii="Arial" w:hAnsi="Arial" w:cs="Arial"/>
          <w:sz w:val="24"/>
          <w:szCs w:val="24"/>
        </w:rPr>
        <w:t>________</w:t>
      </w:r>
      <w:r w:rsidR="00BC0495">
        <w:rPr>
          <w:rFonts w:ascii="Arial" w:hAnsi="Arial" w:cs="Arial"/>
          <w:sz w:val="24"/>
          <w:szCs w:val="24"/>
        </w:rPr>
        <w:t>_____</w:t>
      </w:r>
      <w:r w:rsidRPr="005044DF">
        <w:rPr>
          <w:rFonts w:ascii="Arial" w:hAnsi="Arial" w:cs="Arial"/>
          <w:sz w:val="24"/>
          <w:szCs w:val="24"/>
        </w:rPr>
        <w:t>.</w:t>
      </w:r>
    </w:p>
    <w:p w:rsidR="00917E18" w:rsidRPr="005044DF" w:rsidRDefault="00917E18" w:rsidP="00917E1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17E18" w:rsidRPr="005044DF" w:rsidRDefault="00917E18" w:rsidP="00917E1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"_____" ____________ ____ </w:t>
      </w:r>
      <w:proofErr w:type="gramStart"/>
      <w:r w:rsidRPr="005044DF">
        <w:rPr>
          <w:rFonts w:ascii="Arial" w:hAnsi="Arial" w:cs="Arial"/>
          <w:sz w:val="24"/>
          <w:szCs w:val="24"/>
        </w:rPr>
        <w:t>г</w:t>
      </w:r>
      <w:proofErr w:type="gramEnd"/>
      <w:r w:rsidRPr="005044DF">
        <w:rPr>
          <w:rFonts w:ascii="Arial" w:hAnsi="Arial" w:cs="Arial"/>
          <w:sz w:val="24"/>
          <w:szCs w:val="24"/>
        </w:rPr>
        <w:t>. _________</w:t>
      </w:r>
      <w:r w:rsidR="0068274E" w:rsidRPr="005044DF">
        <w:rPr>
          <w:rFonts w:ascii="Arial" w:hAnsi="Arial" w:cs="Arial"/>
          <w:sz w:val="24"/>
          <w:szCs w:val="24"/>
        </w:rPr>
        <w:t>__</w:t>
      </w:r>
      <w:r w:rsidRPr="005044DF">
        <w:rPr>
          <w:rFonts w:ascii="Arial" w:hAnsi="Arial" w:cs="Arial"/>
          <w:sz w:val="24"/>
          <w:szCs w:val="24"/>
        </w:rPr>
        <w:t>__ _____________________________________</w:t>
      </w:r>
    </w:p>
    <w:p w:rsidR="00917E18" w:rsidRPr="005044DF" w:rsidRDefault="00917E18" w:rsidP="00BC049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(дата)</w:t>
      </w:r>
      <w:r w:rsidR="00BC0495">
        <w:rPr>
          <w:rFonts w:ascii="Arial" w:hAnsi="Arial" w:cs="Arial"/>
          <w:sz w:val="24"/>
          <w:szCs w:val="24"/>
        </w:rPr>
        <w:tab/>
      </w:r>
      <w:r w:rsidR="00BC0495">
        <w:rPr>
          <w:rFonts w:ascii="Arial" w:hAnsi="Arial" w:cs="Arial"/>
          <w:sz w:val="24"/>
          <w:szCs w:val="24"/>
        </w:rPr>
        <w:tab/>
        <w:t>(подпись)</w:t>
      </w:r>
      <w:r w:rsidR="00BC0495">
        <w:rPr>
          <w:rFonts w:ascii="Arial" w:hAnsi="Arial" w:cs="Arial"/>
          <w:sz w:val="24"/>
          <w:szCs w:val="24"/>
        </w:rPr>
        <w:tab/>
      </w:r>
      <w:r w:rsidRPr="005044DF">
        <w:rPr>
          <w:rFonts w:ascii="Arial" w:hAnsi="Arial" w:cs="Arial"/>
          <w:sz w:val="24"/>
          <w:szCs w:val="24"/>
        </w:rPr>
        <w:t>(расшифровка)</w:t>
      </w:r>
    </w:p>
    <w:p w:rsidR="00917E18" w:rsidRPr="005044DF" w:rsidRDefault="00917E18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0676B" w:rsidRDefault="00A0676B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C0495" w:rsidRPr="005044DF" w:rsidRDefault="00BC0495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Приложение №</w:t>
      </w:r>
      <w:r w:rsidR="00DA39C0" w:rsidRPr="005044DF">
        <w:rPr>
          <w:rFonts w:ascii="Arial" w:hAnsi="Arial" w:cs="Arial"/>
          <w:sz w:val="24"/>
          <w:szCs w:val="24"/>
        </w:rPr>
        <w:t>2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 Порядку разработки и утверждения схемы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размещения нестационарных торговых объектов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5044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5044DF">
        <w:rPr>
          <w:rFonts w:ascii="Arial" w:hAnsi="Arial" w:cs="Arial"/>
          <w:sz w:val="24"/>
          <w:szCs w:val="24"/>
        </w:rPr>
        <w:t xml:space="preserve"> района</w:t>
      </w:r>
    </w:p>
    <w:p w:rsidR="00526735" w:rsidRPr="005044DF" w:rsidRDefault="00526735" w:rsidP="005267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26735" w:rsidRPr="005044DF" w:rsidRDefault="00526735" w:rsidP="005267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Кому ________________________________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>(должность, фамилия,</w:t>
      </w:r>
      <w:proofErr w:type="gramEnd"/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имя, отчество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(при наличии) руководителя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уполномоченного органа)</w:t>
      </w:r>
    </w:p>
    <w:p w:rsidR="00526735" w:rsidRPr="005044DF" w:rsidRDefault="00BC049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26735" w:rsidRPr="005044DF">
        <w:rPr>
          <w:rFonts w:ascii="Arial" w:hAnsi="Arial" w:cs="Arial"/>
          <w:sz w:val="24"/>
          <w:szCs w:val="24"/>
        </w:rPr>
        <w:t>т __________________________________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5044DF">
        <w:rPr>
          <w:rFonts w:ascii="Arial" w:hAnsi="Arial" w:cs="Arial"/>
          <w:sz w:val="24"/>
          <w:szCs w:val="24"/>
        </w:rPr>
        <w:t>(фамилия, имя, отчество</w:t>
      </w:r>
      <w:proofErr w:type="gramEnd"/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(при наличии)/</w:t>
      </w:r>
      <w:proofErr w:type="gramStart"/>
      <w:r w:rsidRPr="005044DF">
        <w:rPr>
          <w:rFonts w:ascii="Arial" w:hAnsi="Arial" w:cs="Arial"/>
          <w:sz w:val="24"/>
          <w:szCs w:val="24"/>
        </w:rPr>
        <w:t>полное</w:t>
      </w:r>
      <w:proofErr w:type="gramEnd"/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наименование юридического или индивидуального лица)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Юридический адрес: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lastRenderedPageBreak/>
        <w:t>_____________________________________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(для юридического лица)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Почтовый адрес: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Контактные данные:</w:t>
      </w:r>
    </w:p>
    <w:p w:rsidR="00526735" w:rsidRPr="005044DF" w:rsidRDefault="00BC049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526735" w:rsidRPr="005044DF">
        <w:rPr>
          <w:rFonts w:ascii="Arial" w:hAnsi="Arial" w:cs="Arial"/>
          <w:sz w:val="24"/>
          <w:szCs w:val="24"/>
        </w:rPr>
        <w:t>елефон: 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E-</w:t>
      </w:r>
      <w:proofErr w:type="spellStart"/>
      <w:r w:rsidRPr="005044DF">
        <w:rPr>
          <w:rFonts w:ascii="Arial" w:hAnsi="Arial" w:cs="Arial"/>
          <w:sz w:val="24"/>
          <w:szCs w:val="24"/>
        </w:rPr>
        <w:t>mail</w:t>
      </w:r>
      <w:proofErr w:type="spellEnd"/>
      <w:r w:rsidRPr="005044DF">
        <w:rPr>
          <w:rFonts w:ascii="Arial" w:hAnsi="Arial" w:cs="Arial"/>
          <w:sz w:val="24"/>
          <w:szCs w:val="24"/>
        </w:rPr>
        <w:t>: _____________________________</w:t>
      </w:r>
    </w:p>
    <w:p w:rsidR="00B159A4" w:rsidRPr="005044DF" w:rsidRDefault="00B159A4" w:rsidP="00B159A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159A4" w:rsidRPr="005044DF" w:rsidRDefault="00B159A4" w:rsidP="00B159A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Заявление</w:t>
      </w:r>
    </w:p>
    <w:p w:rsidR="00B159A4" w:rsidRPr="005044DF" w:rsidRDefault="00B159A4" w:rsidP="00B159A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26735" w:rsidRPr="005044DF" w:rsidRDefault="00BC0495" w:rsidP="005267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исключить из </w:t>
      </w:r>
      <w:r w:rsidR="00526735" w:rsidRPr="005044DF">
        <w:rPr>
          <w:rFonts w:ascii="Arial" w:hAnsi="Arial" w:cs="Arial"/>
          <w:sz w:val="24"/>
          <w:szCs w:val="24"/>
        </w:rPr>
        <w:t>схемы размещения нестационарных то</w:t>
      </w:r>
      <w:r>
        <w:rPr>
          <w:rFonts w:ascii="Arial" w:hAnsi="Arial" w:cs="Arial"/>
          <w:sz w:val="24"/>
          <w:szCs w:val="24"/>
        </w:rPr>
        <w:t xml:space="preserve">рговых объектов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526735" w:rsidRPr="005044DF">
        <w:rPr>
          <w:rFonts w:ascii="Arial" w:hAnsi="Arial" w:cs="Arial"/>
          <w:sz w:val="24"/>
          <w:szCs w:val="24"/>
        </w:rPr>
        <w:t>нестационарный торговый объект:</w:t>
      </w:r>
    </w:p>
    <w:p w:rsidR="00526735" w:rsidRPr="005044DF" w:rsidRDefault="00BC0495" w:rsidP="00BA0DB9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6735" w:rsidRPr="005044DF">
        <w:rPr>
          <w:rFonts w:ascii="Arial" w:hAnsi="Arial" w:cs="Arial"/>
          <w:sz w:val="24"/>
          <w:szCs w:val="24"/>
        </w:rPr>
        <w:t xml:space="preserve">тип </w:t>
      </w:r>
      <w:r w:rsidR="005046A5" w:rsidRPr="005044DF">
        <w:rPr>
          <w:rFonts w:ascii="Arial" w:hAnsi="Arial" w:cs="Arial"/>
          <w:sz w:val="24"/>
          <w:szCs w:val="24"/>
        </w:rPr>
        <w:t>НТО</w:t>
      </w:r>
      <w:r w:rsidR="00526735" w:rsidRPr="005044DF">
        <w:rPr>
          <w:rFonts w:ascii="Arial" w:hAnsi="Arial" w:cs="Arial"/>
          <w:sz w:val="24"/>
          <w:szCs w:val="24"/>
        </w:rPr>
        <w:t xml:space="preserve"> (павильон, киоск, передвижная торговая точка, другое): _______________________________________________</w:t>
      </w:r>
      <w:r w:rsidR="00DA39C0" w:rsidRPr="005044DF">
        <w:rPr>
          <w:rFonts w:ascii="Arial" w:hAnsi="Arial" w:cs="Arial"/>
          <w:sz w:val="24"/>
          <w:szCs w:val="24"/>
        </w:rPr>
        <w:t>________</w:t>
      </w:r>
      <w:r w:rsidR="0062147C" w:rsidRPr="005044DF">
        <w:rPr>
          <w:rFonts w:ascii="Arial" w:hAnsi="Arial" w:cs="Arial"/>
          <w:sz w:val="24"/>
          <w:szCs w:val="24"/>
        </w:rPr>
        <w:t>_</w:t>
      </w:r>
      <w:r w:rsidR="00DA39C0" w:rsidRPr="005044DF">
        <w:rPr>
          <w:rFonts w:ascii="Arial" w:hAnsi="Arial" w:cs="Arial"/>
          <w:sz w:val="24"/>
          <w:szCs w:val="24"/>
        </w:rPr>
        <w:t>_</w:t>
      </w:r>
      <w:r w:rsidR="005046A5" w:rsidRPr="005044DF">
        <w:rPr>
          <w:rFonts w:ascii="Arial" w:hAnsi="Arial" w:cs="Arial"/>
          <w:sz w:val="24"/>
          <w:szCs w:val="24"/>
        </w:rPr>
        <w:t>_____________</w:t>
      </w:r>
    </w:p>
    <w:p w:rsidR="00526735" w:rsidRPr="005044DF" w:rsidRDefault="00BC0495" w:rsidP="00526BEF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26735" w:rsidRPr="005044DF">
        <w:rPr>
          <w:rFonts w:ascii="Arial" w:hAnsi="Arial" w:cs="Arial"/>
          <w:sz w:val="24"/>
          <w:szCs w:val="24"/>
        </w:rPr>
        <w:t xml:space="preserve"> адресный ориентир расположения НТО</w:t>
      </w:r>
      <w:r w:rsidR="000759C7" w:rsidRPr="005044DF">
        <w:rPr>
          <w:rFonts w:ascii="Arial" w:hAnsi="Arial" w:cs="Arial"/>
          <w:sz w:val="24"/>
          <w:szCs w:val="24"/>
        </w:rPr>
        <w:t>:</w:t>
      </w:r>
      <w:r w:rsidR="00526735" w:rsidRPr="005044DF">
        <w:rPr>
          <w:rFonts w:ascii="Arial" w:hAnsi="Arial" w:cs="Arial"/>
          <w:sz w:val="24"/>
          <w:szCs w:val="24"/>
        </w:rPr>
        <w:t>______________________________</w:t>
      </w:r>
      <w:r w:rsidR="00DA39C0" w:rsidRPr="005044DF">
        <w:rPr>
          <w:rFonts w:ascii="Arial" w:hAnsi="Arial" w:cs="Arial"/>
          <w:sz w:val="24"/>
          <w:szCs w:val="24"/>
        </w:rPr>
        <w:t>____</w:t>
      </w:r>
    </w:p>
    <w:p w:rsidR="00526735" w:rsidRPr="005044DF" w:rsidRDefault="00526735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6735" w:rsidRPr="005044DF" w:rsidRDefault="00DA39C0" w:rsidP="00526BEF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3</w:t>
      </w:r>
      <w:r w:rsidR="00BC0495">
        <w:rPr>
          <w:rFonts w:ascii="Arial" w:hAnsi="Arial" w:cs="Arial"/>
          <w:sz w:val="24"/>
          <w:szCs w:val="24"/>
        </w:rPr>
        <w:t xml:space="preserve">) количество НТО по адресному ориентиру, подлежащему </w:t>
      </w:r>
      <w:r w:rsidR="00526735" w:rsidRPr="005044DF">
        <w:rPr>
          <w:rFonts w:ascii="Arial" w:hAnsi="Arial" w:cs="Arial"/>
          <w:sz w:val="24"/>
          <w:szCs w:val="24"/>
        </w:rPr>
        <w:t>исключения из Схемы: ____________________________________________________________________</w:t>
      </w:r>
      <w:r w:rsidR="00BC0495">
        <w:rPr>
          <w:rFonts w:ascii="Arial" w:hAnsi="Arial" w:cs="Arial"/>
          <w:sz w:val="24"/>
          <w:szCs w:val="24"/>
        </w:rPr>
        <w:t>__</w:t>
      </w:r>
    </w:p>
    <w:p w:rsidR="00526735" w:rsidRPr="005044DF" w:rsidRDefault="00DA39C0" w:rsidP="00526BEF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4</w:t>
      </w:r>
      <w:r w:rsidR="00526735" w:rsidRPr="005044DF">
        <w:rPr>
          <w:rFonts w:ascii="Arial" w:hAnsi="Arial" w:cs="Arial"/>
          <w:sz w:val="24"/>
          <w:szCs w:val="24"/>
        </w:rPr>
        <w:t>)</w:t>
      </w:r>
      <w:r w:rsidR="00BC0495">
        <w:rPr>
          <w:rFonts w:ascii="Arial" w:hAnsi="Arial" w:cs="Arial"/>
          <w:sz w:val="24"/>
          <w:szCs w:val="24"/>
        </w:rPr>
        <w:t xml:space="preserve"> </w:t>
      </w:r>
      <w:r w:rsidR="00526BEF" w:rsidRPr="005044DF">
        <w:rPr>
          <w:rFonts w:ascii="Arial" w:hAnsi="Arial" w:cs="Arial"/>
          <w:sz w:val="24"/>
          <w:szCs w:val="24"/>
        </w:rPr>
        <w:t>п</w:t>
      </w:r>
      <w:r w:rsidR="00BC0495">
        <w:rPr>
          <w:rFonts w:ascii="Arial" w:hAnsi="Arial" w:cs="Arial"/>
          <w:sz w:val="24"/>
          <w:szCs w:val="24"/>
        </w:rPr>
        <w:t xml:space="preserve">лощадь </w:t>
      </w:r>
      <w:r w:rsidR="00526735" w:rsidRPr="005044DF">
        <w:rPr>
          <w:rFonts w:ascii="Arial" w:hAnsi="Arial" w:cs="Arial"/>
          <w:sz w:val="24"/>
          <w:szCs w:val="24"/>
        </w:rPr>
        <w:t>земельног</w:t>
      </w:r>
      <w:r w:rsidR="00BC0495">
        <w:rPr>
          <w:rFonts w:ascii="Arial" w:hAnsi="Arial" w:cs="Arial"/>
          <w:sz w:val="24"/>
          <w:szCs w:val="24"/>
        </w:rPr>
        <w:t>о участка, здания,</w:t>
      </w:r>
      <w:r w:rsidR="00526735" w:rsidRPr="005044DF">
        <w:rPr>
          <w:rFonts w:ascii="Arial" w:hAnsi="Arial" w:cs="Arial"/>
          <w:sz w:val="24"/>
          <w:szCs w:val="24"/>
        </w:rPr>
        <w:t xml:space="preserve"> строения, сооружения или их</w:t>
      </w:r>
      <w:r w:rsidRPr="005044DF">
        <w:rPr>
          <w:rFonts w:ascii="Arial" w:hAnsi="Arial" w:cs="Arial"/>
          <w:sz w:val="24"/>
          <w:szCs w:val="24"/>
        </w:rPr>
        <w:t xml:space="preserve"> </w:t>
      </w:r>
      <w:r w:rsidR="00526735" w:rsidRPr="005044DF">
        <w:rPr>
          <w:rFonts w:ascii="Arial" w:hAnsi="Arial" w:cs="Arial"/>
          <w:sz w:val="24"/>
          <w:szCs w:val="24"/>
        </w:rPr>
        <w:t>части, занимаемую НТО: _________________________________________________</w:t>
      </w:r>
      <w:r w:rsidR="00BC0495">
        <w:rPr>
          <w:rFonts w:ascii="Arial" w:hAnsi="Arial" w:cs="Arial"/>
          <w:sz w:val="24"/>
          <w:szCs w:val="24"/>
        </w:rPr>
        <w:t>_____</w:t>
      </w:r>
    </w:p>
    <w:p w:rsidR="00526735" w:rsidRPr="005044DF" w:rsidRDefault="00DA39C0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5</w:t>
      </w:r>
      <w:r w:rsidR="00526735" w:rsidRPr="005044DF">
        <w:rPr>
          <w:rFonts w:ascii="Arial" w:hAnsi="Arial" w:cs="Arial"/>
          <w:sz w:val="24"/>
          <w:szCs w:val="24"/>
        </w:rPr>
        <w:t>) площадь торгового объекта: ______________________________________</w:t>
      </w:r>
      <w:r w:rsidR="00BC0495">
        <w:rPr>
          <w:rFonts w:ascii="Arial" w:hAnsi="Arial" w:cs="Arial"/>
          <w:sz w:val="24"/>
          <w:szCs w:val="24"/>
        </w:rPr>
        <w:t>_____</w:t>
      </w:r>
    </w:p>
    <w:p w:rsidR="00526735" w:rsidRPr="005044DF" w:rsidRDefault="00DA39C0" w:rsidP="00526BEF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6</w:t>
      </w:r>
      <w:r w:rsidR="00BC0495">
        <w:rPr>
          <w:rFonts w:ascii="Arial" w:hAnsi="Arial" w:cs="Arial"/>
          <w:sz w:val="24"/>
          <w:szCs w:val="24"/>
        </w:rPr>
        <w:t xml:space="preserve">) вид деятельности </w:t>
      </w:r>
      <w:r w:rsidR="00526735" w:rsidRPr="005044DF">
        <w:rPr>
          <w:rFonts w:ascii="Arial" w:hAnsi="Arial" w:cs="Arial"/>
          <w:sz w:val="24"/>
          <w:szCs w:val="24"/>
        </w:rPr>
        <w:t xml:space="preserve">(торговля </w:t>
      </w:r>
      <w:r w:rsidR="00BC0495">
        <w:rPr>
          <w:rFonts w:ascii="Arial" w:hAnsi="Arial" w:cs="Arial"/>
          <w:sz w:val="24"/>
          <w:szCs w:val="24"/>
        </w:rPr>
        <w:t>продовольственными и</w:t>
      </w:r>
      <w:r w:rsidR="00526735" w:rsidRPr="005044DF">
        <w:rPr>
          <w:rFonts w:ascii="Arial" w:hAnsi="Arial" w:cs="Arial"/>
          <w:sz w:val="24"/>
          <w:szCs w:val="24"/>
        </w:rPr>
        <w:t xml:space="preserve"> (или)</w:t>
      </w:r>
      <w:r w:rsidR="00F872E5" w:rsidRPr="005044DF">
        <w:rPr>
          <w:rFonts w:ascii="Arial" w:hAnsi="Arial" w:cs="Arial"/>
          <w:sz w:val="24"/>
          <w:szCs w:val="24"/>
        </w:rPr>
        <w:t xml:space="preserve"> </w:t>
      </w:r>
      <w:r w:rsidR="00BC0495">
        <w:rPr>
          <w:rFonts w:ascii="Arial" w:hAnsi="Arial" w:cs="Arial"/>
          <w:sz w:val="24"/>
          <w:szCs w:val="24"/>
        </w:rPr>
        <w:t xml:space="preserve">непродовольственными товарами, общественное питание), </w:t>
      </w:r>
      <w:r w:rsidR="00526735" w:rsidRPr="005044DF">
        <w:rPr>
          <w:rFonts w:ascii="Arial" w:hAnsi="Arial" w:cs="Arial"/>
          <w:sz w:val="24"/>
          <w:szCs w:val="24"/>
        </w:rPr>
        <w:t>специализация НТО (при ее наличии): ____________________________________________________</w:t>
      </w:r>
      <w:r w:rsidR="00BC0495">
        <w:rPr>
          <w:rFonts w:ascii="Arial" w:hAnsi="Arial" w:cs="Arial"/>
          <w:sz w:val="24"/>
          <w:szCs w:val="24"/>
        </w:rPr>
        <w:t>__</w:t>
      </w:r>
    </w:p>
    <w:p w:rsidR="00526735" w:rsidRPr="005044DF" w:rsidRDefault="00DA39C0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7</w:t>
      </w:r>
      <w:r w:rsidR="00526735" w:rsidRPr="005044DF">
        <w:rPr>
          <w:rFonts w:ascii="Arial" w:hAnsi="Arial" w:cs="Arial"/>
          <w:sz w:val="24"/>
          <w:szCs w:val="24"/>
        </w:rPr>
        <w:t>) по</w:t>
      </w:r>
      <w:r w:rsidRPr="005044DF">
        <w:rPr>
          <w:rFonts w:ascii="Arial" w:hAnsi="Arial" w:cs="Arial"/>
          <w:sz w:val="24"/>
          <w:szCs w:val="24"/>
        </w:rPr>
        <w:t xml:space="preserve"> </w:t>
      </w:r>
      <w:r w:rsidR="00526735" w:rsidRPr="005044DF">
        <w:rPr>
          <w:rFonts w:ascii="Arial" w:hAnsi="Arial" w:cs="Arial"/>
          <w:sz w:val="24"/>
          <w:szCs w:val="24"/>
        </w:rPr>
        <w:t>причине: ____________________________________________________</w:t>
      </w:r>
      <w:r w:rsidRPr="005044DF">
        <w:rPr>
          <w:rFonts w:ascii="Arial" w:hAnsi="Arial" w:cs="Arial"/>
          <w:sz w:val="24"/>
          <w:szCs w:val="24"/>
        </w:rPr>
        <w:t>_____</w:t>
      </w:r>
    </w:p>
    <w:p w:rsidR="005D07EA" w:rsidRPr="005044DF" w:rsidRDefault="00526735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</w:t>
      </w:r>
      <w:r w:rsidR="007D1B1A">
        <w:rPr>
          <w:rFonts w:ascii="Arial" w:hAnsi="Arial" w:cs="Arial"/>
          <w:sz w:val="24"/>
          <w:szCs w:val="24"/>
        </w:rPr>
        <w:t>__________________________</w:t>
      </w:r>
    </w:p>
    <w:p w:rsidR="00526735" w:rsidRPr="005044DF" w:rsidRDefault="00526735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(указать конкретные обстоятельства послужившие основанием для исключения</w:t>
      </w:r>
      <w:r w:rsidR="00DA39C0" w:rsidRPr="005044DF">
        <w:rPr>
          <w:rFonts w:ascii="Arial" w:hAnsi="Arial" w:cs="Arial"/>
          <w:sz w:val="24"/>
          <w:szCs w:val="24"/>
        </w:rPr>
        <w:t>)</w:t>
      </w:r>
    </w:p>
    <w:p w:rsidR="00526735" w:rsidRPr="005044DF" w:rsidRDefault="00175B98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_____________________________________________</w:t>
      </w:r>
      <w:r w:rsidR="007D1B1A">
        <w:rPr>
          <w:rFonts w:ascii="Arial" w:hAnsi="Arial" w:cs="Arial"/>
          <w:sz w:val="24"/>
          <w:szCs w:val="24"/>
        </w:rPr>
        <w:t>_________________________</w:t>
      </w:r>
    </w:p>
    <w:p w:rsidR="00175B98" w:rsidRPr="005044DF" w:rsidRDefault="00175B98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5B98" w:rsidRPr="005044DF" w:rsidRDefault="00175B98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26735" w:rsidRPr="005044DF" w:rsidRDefault="00526735" w:rsidP="005267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 xml:space="preserve">"_____" ____________ ____ </w:t>
      </w:r>
      <w:proofErr w:type="gramStart"/>
      <w:r w:rsidRPr="005044DF">
        <w:rPr>
          <w:rFonts w:ascii="Arial" w:hAnsi="Arial" w:cs="Arial"/>
          <w:sz w:val="24"/>
          <w:szCs w:val="24"/>
        </w:rPr>
        <w:t>г</w:t>
      </w:r>
      <w:proofErr w:type="gramEnd"/>
      <w:r w:rsidRPr="005044DF">
        <w:rPr>
          <w:rFonts w:ascii="Arial" w:hAnsi="Arial" w:cs="Arial"/>
          <w:sz w:val="24"/>
          <w:szCs w:val="24"/>
        </w:rPr>
        <w:t>. __________</w:t>
      </w:r>
      <w:r w:rsidR="0068274E" w:rsidRPr="005044DF">
        <w:rPr>
          <w:rFonts w:ascii="Arial" w:hAnsi="Arial" w:cs="Arial"/>
          <w:sz w:val="24"/>
          <w:szCs w:val="24"/>
        </w:rPr>
        <w:t>__</w:t>
      </w:r>
      <w:r w:rsidRPr="005044DF">
        <w:rPr>
          <w:rFonts w:ascii="Arial" w:hAnsi="Arial" w:cs="Arial"/>
          <w:sz w:val="24"/>
          <w:szCs w:val="24"/>
        </w:rPr>
        <w:t>_ _____</w:t>
      </w:r>
      <w:r w:rsidR="007D1B1A">
        <w:rPr>
          <w:rFonts w:ascii="Arial" w:hAnsi="Arial" w:cs="Arial"/>
          <w:sz w:val="24"/>
          <w:szCs w:val="24"/>
        </w:rPr>
        <w:t>__________________________</w:t>
      </w:r>
    </w:p>
    <w:p w:rsidR="00526735" w:rsidRPr="005044DF" w:rsidRDefault="00526735" w:rsidP="007D1B1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044DF">
        <w:rPr>
          <w:rFonts w:ascii="Arial" w:hAnsi="Arial" w:cs="Arial"/>
          <w:sz w:val="24"/>
          <w:szCs w:val="24"/>
        </w:rPr>
        <w:t>(дата)</w:t>
      </w:r>
      <w:r w:rsidR="007D1B1A">
        <w:rPr>
          <w:rFonts w:ascii="Arial" w:hAnsi="Arial" w:cs="Arial"/>
          <w:sz w:val="24"/>
          <w:szCs w:val="24"/>
        </w:rPr>
        <w:tab/>
      </w:r>
      <w:r w:rsidR="007D1B1A">
        <w:rPr>
          <w:rFonts w:ascii="Arial" w:hAnsi="Arial" w:cs="Arial"/>
          <w:sz w:val="24"/>
          <w:szCs w:val="24"/>
        </w:rPr>
        <w:tab/>
      </w:r>
      <w:r w:rsidRPr="005044DF">
        <w:rPr>
          <w:rFonts w:ascii="Arial" w:hAnsi="Arial" w:cs="Arial"/>
          <w:sz w:val="24"/>
          <w:szCs w:val="24"/>
        </w:rPr>
        <w:t>(подпись)</w:t>
      </w:r>
      <w:r w:rsidR="007D1B1A">
        <w:rPr>
          <w:rFonts w:ascii="Arial" w:hAnsi="Arial" w:cs="Arial"/>
          <w:sz w:val="24"/>
          <w:szCs w:val="24"/>
        </w:rPr>
        <w:tab/>
      </w:r>
      <w:r w:rsidR="007D1B1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5044DF">
        <w:rPr>
          <w:rFonts w:ascii="Arial" w:hAnsi="Arial" w:cs="Arial"/>
          <w:sz w:val="24"/>
          <w:szCs w:val="24"/>
        </w:rPr>
        <w:t>(расшифровка)</w:t>
      </w:r>
    </w:p>
    <w:p w:rsidR="00526735" w:rsidRPr="005044DF" w:rsidRDefault="00526735" w:rsidP="00E670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526735" w:rsidRPr="005044DF" w:rsidSect="005044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DE" w:rsidRDefault="00485CDE" w:rsidP="00CD7568">
      <w:pPr>
        <w:spacing w:after="0" w:line="240" w:lineRule="auto"/>
      </w:pPr>
      <w:r>
        <w:separator/>
      </w:r>
    </w:p>
  </w:endnote>
  <w:endnote w:type="continuationSeparator" w:id="0">
    <w:p w:rsidR="00485CDE" w:rsidRDefault="00485CDE" w:rsidP="00C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DE" w:rsidRDefault="00485CDE" w:rsidP="00CD7568">
      <w:pPr>
        <w:spacing w:after="0" w:line="240" w:lineRule="auto"/>
      </w:pPr>
      <w:r>
        <w:separator/>
      </w:r>
    </w:p>
  </w:footnote>
  <w:footnote w:type="continuationSeparator" w:id="0">
    <w:p w:rsidR="00485CDE" w:rsidRDefault="00485CDE" w:rsidP="00CD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30"/>
    <w:rsid w:val="0003258B"/>
    <w:rsid w:val="000759C7"/>
    <w:rsid w:val="000A0415"/>
    <w:rsid w:val="000C2A44"/>
    <w:rsid w:val="000C5F65"/>
    <w:rsid w:val="000D187A"/>
    <w:rsid w:val="000D47C9"/>
    <w:rsid w:val="000F4640"/>
    <w:rsid w:val="00117D77"/>
    <w:rsid w:val="00130339"/>
    <w:rsid w:val="00141F5E"/>
    <w:rsid w:val="00175B98"/>
    <w:rsid w:val="00183EBB"/>
    <w:rsid w:val="00183FA5"/>
    <w:rsid w:val="001842BE"/>
    <w:rsid w:val="001933DD"/>
    <w:rsid w:val="001A6E44"/>
    <w:rsid w:val="001B2D99"/>
    <w:rsid w:val="001C1C11"/>
    <w:rsid w:val="001F244E"/>
    <w:rsid w:val="001F4702"/>
    <w:rsid w:val="0021284D"/>
    <w:rsid w:val="00222958"/>
    <w:rsid w:val="0022559F"/>
    <w:rsid w:val="00236269"/>
    <w:rsid w:val="00237662"/>
    <w:rsid w:val="002449B6"/>
    <w:rsid w:val="00247A0C"/>
    <w:rsid w:val="00286DCF"/>
    <w:rsid w:val="002874EB"/>
    <w:rsid w:val="00295568"/>
    <w:rsid w:val="002C3D78"/>
    <w:rsid w:val="002C4E00"/>
    <w:rsid w:val="002D00C3"/>
    <w:rsid w:val="00326903"/>
    <w:rsid w:val="00327C85"/>
    <w:rsid w:val="00356AF3"/>
    <w:rsid w:val="0036413C"/>
    <w:rsid w:val="003646F1"/>
    <w:rsid w:val="003C0E3C"/>
    <w:rsid w:val="003F526A"/>
    <w:rsid w:val="004503EE"/>
    <w:rsid w:val="0045557C"/>
    <w:rsid w:val="004630BA"/>
    <w:rsid w:val="004649D5"/>
    <w:rsid w:val="00485CDE"/>
    <w:rsid w:val="0049079D"/>
    <w:rsid w:val="00493420"/>
    <w:rsid w:val="004A502B"/>
    <w:rsid w:val="004B59C2"/>
    <w:rsid w:val="005031F6"/>
    <w:rsid w:val="005044DF"/>
    <w:rsid w:val="005046A5"/>
    <w:rsid w:val="00520A92"/>
    <w:rsid w:val="0052153A"/>
    <w:rsid w:val="00526735"/>
    <w:rsid w:val="00526BEF"/>
    <w:rsid w:val="005308ED"/>
    <w:rsid w:val="00540D01"/>
    <w:rsid w:val="00555364"/>
    <w:rsid w:val="005B3C77"/>
    <w:rsid w:val="005B5857"/>
    <w:rsid w:val="005C73F6"/>
    <w:rsid w:val="005D07EA"/>
    <w:rsid w:val="005D4050"/>
    <w:rsid w:val="00603DE0"/>
    <w:rsid w:val="006101E8"/>
    <w:rsid w:val="00614469"/>
    <w:rsid w:val="0062147C"/>
    <w:rsid w:val="0062641C"/>
    <w:rsid w:val="006378F6"/>
    <w:rsid w:val="00646C44"/>
    <w:rsid w:val="0068274E"/>
    <w:rsid w:val="006960E3"/>
    <w:rsid w:val="00697166"/>
    <w:rsid w:val="006B5705"/>
    <w:rsid w:val="006B744F"/>
    <w:rsid w:val="006C264E"/>
    <w:rsid w:val="006D5E2A"/>
    <w:rsid w:val="006F0FF2"/>
    <w:rsid w:val="00717EBA"/>
    <w:rsid w:val="0074074C"/>
    <w:rsid w:val="00754E31"/>
    <w:rsid w:val="007637E4"/>
    <w:rsid w:val="00773174"/>
    <w:rsid w:val="00777557"/>
    <w:rsid w:val="007B3E1A"/>
    <w:rsid w:val="007C2C51"/>
    <w:rsid w:val="007D1B1A"/>
    <w:rsid w:val="007E7E79"/>
    <w:rsid w:val="007F7DC0"/>
    <w:rsid w:val="008413F9"/>
    <w:rsid w:val="00853813"/>
    <w:rsid w:val="00854C59"/>
    <w:rsid w:val="00866AA7"/>
    <w:rsid w:val="00872B34"/>
    <w:rsid w:val="00875CB0"/>
    <w:rsid w:val="00875F9D"/>
    <w:rsid w:val="008B79C0"/>
    <w:rsid w:val="008E27C5"/>
    <w:rsid w:val="00904A69"/>
    <w:rsid w:val="00913185"/>
    <w:rsid w:val="009163E7"/>
    <w:rsid w:val="00917E18"/>
    <w:rsid w:val="00931AC4"/>
    <w:rsid w:val="00934AB5"/>
    <w:rsid w:val="00A007F0"/>
    <w:rsid w:val="00A0676B"/>
    <w:rsid w:val="00A318F7"/>
    <w:rsid w:val="00A32D30"/>
    <w:rsid w:val="00A42494"/>
    <w:rsid w:val="00A45542"/>
    <w:rsid w:val="00A52C3B"/>
    <w:rsid w:val="00A62175"/>
    <w:rsid w:val="00A72EDD"/>
    <w:rsid w:val="00A91B7B"/>
    <w:rsid w:val="00A93878"/>
    <w:rsid w:val="00A97E46"/>
    <w:rsid w:val="00AA2E08"/>
    <w:rsid w:val="00AB5CC4"/>
    <w:rsid w:val="00AC57CE"/>
    <w:rsid w:val="00AE01A2"/>
    <w:rsid w:val="00AE54EC"/>
    <w:rsid w:val="00AF15E3"/>
    <w:rsid w:val="00B159A4"/>
    <w:rsid w:val="00B2066C"/>
    <w:rsid w:val="00B54FFD"/>
    <w:rsid w:val="00B66029"/>
    <w:rsid w:val="00BA0DB9"/>
    <w:rsid w:val="00BA0DDB"/>
    <w:rsid w:val="00BC0495"/>
    <w:rsid w:val="00BD28DF"/>
    <w:rsid w:val="00BD73A5"/>
    <w:rsid w:val="00BE3A78"/>
    <w:rsid w:val="00BE4FD0"/>
    <w:rsid w:val="00BE592A"/>
    <w:rsid w:val="00BF10C0"/>
    <w:rsid w:val="00BF4648"/>
    <w:rsid w:val="00C02482"/>
    <w:rsid w:val="00C22F66"/>
    <w:rsid w:val="00C32613"/>
    <w:rsid w:val="00C3414C"/>
    <w:rsid w:val="00C6611E"/>
    <w:rsid w:val="00C74A94"/>
    <w:rsid w:val="00C86680"/>
    <w:rsid w:val="00CA03F9"/>
    <w:rsid w:val="00CC5874"/>
    <w:rsid w:val="00CD7568"/>
    <w:rsid w:val="00CE788C"/>
    <w:rsid w:val="00D207C4"/>
    <w:rsid w:val="00D32890"/>
    <w:rsid w:val="00D40657"/>
    <w:rsid w:val="00D46302"/>
    <w:rsid w:val="00D4716C"/>
    <w:rsid w:val="00D531A7"/>
    <w:rsid w:val="00D55C54"/>
    <w:rsid w:val="00D63C23"/>
    <w:rsid w:val="00D74B7A"/>
    <w:rsid w:val="00DA39C0"/>
    <w:rsid w:val="00DB33EB"/>
    <w:rsid w:val="00DB6B16"/>
    <w:rsid w:val="00DC7AFA"/>
    <w:rsid w:val="00DE02A3"/>
    <w:rsid w:val="00DF46FC"/>
    <w:rsid w:val="00DF6D8E"/>
    <w:rsid w:val="00E0257B"/>
    <w:rsid w:val="00E026AB"/>
    <w:rsid w:val="00E02831"/>
    <w:rsid w:val="00E22070"/>
    <w:rsid w:val="00E32DBF"/>
    <w:rsid w:val="00E34BC5"/>
    <w:rsid w:val="00E4009F"/>
    <w:rsid w:val="00E423F4"/>
    <w:rsid w:val="00E42B5B"/>
    <w:rsid w:val="00E613CD"/>
    <w:rsid w:val="00E61AE6"/>
    <w:rsid w:val="00E65E8D"/>
    <w:rsid w:val="00E670D0"/>
    <w:rsid w:val="00E77169"/>
    <w:rsid w:val="00E800BE"/>
    <w:rsid w:val="00E8439F"/>
    <w:rsid w:val="00E8550A"/>
    <w:rsid w:val="00E93044"/>
    <w:rsid w:val="00EA2F5C"/>
    <w:rsid w:val="00EA420C"/>
    <w:rsid w:val="00EA70C3"/>
    <w:rsid w:val="00EB034C"/>
    <w:rsid w:val="00EB5AF0"/>
    <w:rsid w:val="00EC139C"/>
    <w:rsid w:val="00EC448F"/>
    <w:rsid w:val="00EF385E"/>
    <w:rsid w:val="00F2252C"/>
    <w:rsid w:val="00F77DE0"/>
    <w:rsid w:val="00F81502"/>
    <w:rsid w:val="00F81A22"/>
    <w:rsid w:val="00F872E5"/>
    <w:rsid w:val="00FB3A66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47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568"/>
  </w:style>
  <w:style w:type="paragraph" w:styleId="a8">
    <w:name w:val="footer"/>
    <w:basedOn w:val="a"/>
    <w:link w:val="a9"/>
    <w:uiPriority w:val="99"/>
    <w:unhideWhenUsed/>
    <w:rsid w:val="00C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47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568"/>
  </w:style>
  <w:style w:type="paragraph" w:styleId="a8">
    <w:name w:val="footer"/>
    <w:basedOn w:val="a"/>
    <w:link w:val="a9"/>
    <w:uiPriority w:val="99"/>
    <w:unhideWhenUsed/>
    <w:rsid w:val="00CD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64B5CC3273A4533D8F25D89792AB2588D525F8E9C9A02FF4149B7C0F9E9EFDB50C873C404FAE9E5FD66B5FD73DF97B64B373C1F451A1FT2e4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64B5CC3273A4533D8F25D89792AB2588D5556889F9A02FF4149B7C0F9E9EFDB50C873C404FBE8EBFD66B5FD73DF97B64B373C1F451A1FT2e4E" TargetMode="External"/><Relationship Id="rId12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FA1508B3509C462E2DF809936A3A9E3066C64C6F66FCDAD18691762B747437F4C95BB5CC6A67415D2D52542Eg7Q3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FA1508B3509C462E2DF809936A3A9E3066C64C6F66FCDAD18691762B747437F4C95BB5CC6A67415D2D52542Eg7Q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A1508B3509C462E2DF809936A3A9E3066C64C6F66FCDAD18691762B747437F4C95BB5CC6A67415D2D52542Eg7Q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SPEC-OEP</dc:creator>
  <cp:lastModifiedBy>Kadry</cp:lastModifiedBy>
  <cp:revision>306</cp:revision>
  <cp:lastPrinted>2022-11-28T00:49:00Z</cp:lastPrinted>
  <dcterms:created xsi:type="dcterms:W3CDTF">2022-10-10T04:54:00Z</dcterms:created>
  <dcterms:modified xsi:type="dcterms:W3CDTF">2022-11-29T02:04:00Z</dcterms:modified>
</cp:coreProperties>
</file>