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06" w:rsidRPr="00FF5906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F59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Итоги работы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FF59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Финансового управления </w:t>
      </w:r>
    </w:p>
    <w:p w:rsidR="00FF5906" w:rsidRPr="00FF5906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F59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администрации Боготольского района </w:t>
      </w:r>
    </w:p>
    <w:p w:rsidR="00FF5906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F59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за 201</w:t>
      </w:r>
      <w:r w:rsidR="00A67E9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6</w:t>
      </w:r>
      <w:r w:rsidRPr="00FF59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год</w:t>
      </w:r>
    </w:p>
    <w:p w:rsidR="00FF5906" w:rsidRPr="00FF5906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Положением о финансовом управлении администрации </w:t>
      </w:r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Боготольского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района,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по тексту Управление)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структурным подразделением администра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ции района, осуществляющим составление и организацию исполнения бюджета </w:t>
      </w:r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 района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единой финансовой, бюджетной и налоговой политики на территории </w:t>
      </w:r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района.</w:t>
      </w:r>
    </w:p>
    <w:p w:rsidR="00D862DA" w:rsidRPr="00D862DA" w:rsidRDefault="00D862DA" w:rsidP="00D862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Основные задачи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>– это  обеспечение проведения и реализации единой финансовой бюджетной и налоговой политики в районе, формирование проект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районного 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бюджета, ведение бюджетного учета и формирование отчетности об исполнении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районного  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и консолидированного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Боготольского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D862DA" w:rsidRPr="00911331" w:rsidRDefault="00D862DA" w:rsidP="0091133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Специалисты </w:t>
      </w:r>
      <w:r w:rsidR="00911331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занимаются совершенствованием бюджетной системы района,  участвуют в увеличении налогового потенциала района, в реализации мероприятий, направленных </w:t>
      </w:r>
      <w:r w:rsidR="009113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911331" w:rsidRPr="00911331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</w:t>
      </w:r>
      <w:r w:rsidR="0091133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11331" w:rsidRPr="00911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эффективности использования бюджетных средств и увеличению поступлений налоговых и неналоговых доходов местного бюджета</w:t>
      </w:r>
      <w:r w:rsidRPr="00D862DA">
        <w:rPr>
          <w:rFonts w:ascii="Times New Roman" w:eastAsia="Calibri" w:hAnsi="Times New Roman" w:cs="Times New Roman"/>
          <w:sz w:val="28"/>
          <w:szCs w:val="28"/>
          <w:lang w:eastAsia="en-US"/>
        </w:rPr>
        <w:t>, прогнозируют доходную и расходную части  бюджета.</w:t>
      </w:r>
    </w:p>
    <w:p w:rsidR="00E6347F" w:rsidRDefault="00E6347F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2016 году ф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ормирование и исполнение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районного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осуществлялось в соответствии с федеральным и краевым законодательством, нормативными актами местного уровня, едиными правилами. </w:t>
      </w:r>
    </w:p>
    <w:p w:rsid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подготовлено </w:t>
      </w:r>
      <w:r w:rsidR="007A5A4D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решений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Боготольского районного Совета </w:t>
      </w:r>
      <w:r w:rsidR="00A32157" w:rsidRPr="003232D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r w:rsidRPr="00323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A5A4D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323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проектов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постановлений администрации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Боготольского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района, регулирующих вопросы планирован</w:t>
      </w:r>
      <w:r w:rsidR="007A5A4D">
        <w:rPr>
          <w:rFonts w:ascii="Times New Roman" w:eastAsiaTheme="minorHAnsi" w:hAnsi="Times New Roman" w:cs="Times New Roman"/>
          <w:sz w:val="28"/>
          <w:szCs w:val="28"/>
          <w:lang w:eastAsia="en-US"/>
        </w:rPr>
        <w:t>ия и исполнения бюджета. Издан</w:t>
      </w:r>
      <w:r w:rsidR="00DD2829">
        <w:rPr>
          <w:rFonts w:ascii="Times New Roman" w:eastAsiaTheme="minorHAnsi" w:hAnsi="Times New Roman" w:cs="Times New Roman"/>
          <w:sz w:val="28"/>
          <w:szCs w:val="28"/>
          <w:lang w:eastAsia="en-US"/>
        </w:rPr>
        <w:t>о более</w:t>
      </w:r>
      <w:r w:rsidR="007A5A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</w:t>
      </w:r>
      <w:r w:rsidR="00DD2829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7A5A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</w:t>
      </w:r>
      <w:r w:rsidR="00DD2829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правления, определяющих порядки финансирования, а также вносящих изменения в сводную бюджетную роспись и кассовый план местного бюджета.</w:t>
      </w:r>
    </w:p>
    <w:p w:rsidR="00C8296E" w:rsidRPr="00E97344" w:rsidRDefault="00C8296E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Своевременно и в полном объеме составлены и предоставлены в Боготольский районный Совет депутатов отчеты об исполнении районного бюджета за 1квартал, полугодие и 9 месяцев 2016 года. К отчетам об исполнении бюджета были подготовлены пояснительные записки.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Деятельность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 в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осуществлялась в соответствии с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сновными направлениями бюджетной и налоговой политики на территории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на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плановый период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была направлена на эффективное решение важнейших задач сохранения социальной стабильности и поступательного социально-экономического развития района в непростых условиях. В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 осуществляло работу по координации деятельности главных администраторов</w:t>
      </w:r>
      <w:r w:rsidR="003E7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доходов районного бюджета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целью повышения собираемости налогов и сборов и наполняемости краевого и местных бюджетов.</w:t>
      </w:r>
    </w:p>
    <w:p w:rsid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Консолидированный бюджет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района в последние годы сохраняет ярко выраженную социальную направленность. Но чтобы своевременно и в полном объёме исполнять расходные обязательства, необходимо иметь соответствующие доходы. В целях увеличения поступлений (собираемости) налоговых и неналоговых доходов в бюджет района </w:t>
      </w:r>
      <w:r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A32157"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района от </w:t>
      </w:r>
      <w:r w:rsidR="00C8296E"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20.01.</w:t>
      </w:r>
      <w:r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C8296E"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6г. № 1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</w:t>
      </w:r>
      <w:r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spellEnd"/>
      <w:proofErr w:type="gramEnd"/>
      <w:r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 утверждён </w:t>
      </w:r>
      <w:r w:rsidR="003D7102" w:rsidRP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росту</w:t>
      </w:r>
      <w:r w:rsidR="003D7102" w:rsidRP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доходов, оптимизации расходов, совершенствованию межбюджетных отношений и долговой политики 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-201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которым составлялся отчёт о ходе его выполнения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1</w:t>
      </w:r>
      <w:r w:rsid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квартал, полугодие, 9 месяцев и за 2016 год  в</w:t>
      </w:r>
      <w:r w:rsidR="008613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528E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целом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706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1CD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</w:t>
      </w:r>
      <w:r w:rsidR="00A706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плана поступила  задолженность по собственным доходам в объеме </w:t>
      </w:r>
      <w:r w:rsidR="00653ABB">
        <w:rPr>
          <w:rFonts w:ascii="Times New Roman" w:eastAsiaTheme="minorHAnsi" w:hAnsi="Times New Roman" w:cs="Times New Roman"/>
          <w:sz w:val="28"/>
          <w:szCs w:val="28"/>
          <w:lang w:eastAsia="en-US"/>
        </w:rPr>
        <w:t>1061,2 тыс. рублей.</w:t>
      </w:r>
    </w:p>
    <w:p w:rsidR="00E97344" w:rsidRPr="00732C3B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этого, администрацией 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района </w:t>
      </w:r>
      <w:r w:rsidR="00ED63F8" w:rsidRP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>23 декабря</w:t>
      </w:r>
      <w:r w:rsidRP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3D7102" w:rsidRP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было подписано с министерством финансов </w:t>
      </w:r>
      <w:r w:rsidR="003D7102" w:rsidRP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Красноярс</w:t>
      </w:r>
      <w:r w:rsidRP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края Соглашение № </w:t>
      </w:r>
      <w:r w:rsidR="00ED63F8" w:rsidRPr="00ED63F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/12-16 </w:t>
      </w:r>
      <w:r w:rsidRPr="00ED63F8">
        <w:rPr>
          <w:rFonts w:ascii="Times New Roman" w:eastAsiaTheme="minorHAnsi" w:hAnsi="Times New Roman" w:cs="Times New Roman"/>
          <w:sz w:val="28"/>
          <w:szCs w:val="28"/>
          <w:lang w:eastAsia="en-US"/>
        </w:rPr>
        <w:t>о мерах по повышению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эффективности использования бюджетных средств и увеличению поступлений налоговых и неналоговых доходов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бюджета.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администрацией </w:t>
      </w:r>
      <w:r w:rsidR="003D7102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района все условия Соглашения выполнены, о чём </w:t>
      </w:r>
      <w:r w:rsidR="00A7065D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правлением составлен и представлен в министерство финансов </w:t>
      </w:r>
      <w:r w:rsidR="003D7102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Красноярск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края отчёт о выполнении данного Соглашения.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</w:t>
      </w:r>
      <w:r w:rsidR="00E337F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консолидированный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 района поступило </w:t>
      </w:r>
      <w:r w:rsidR="00185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доходов </w:t>
      </w:r>
      <w:r w:rsidR="00BE3BA5">
        <w:rPr>
          <w:rFonts w:ascii="Times New Roman" w:eastAsiaTheme="minorHAnsi" w:hAnsi="Times New Roman" w:cs="Times New Roman"/>
          <w:sz w:val="28"/>
          <w:szCs w:val="28"/>
          <w:lang w:eastAsia="en-US"/>
        </w:rPr>
        <w:t>464,8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5A84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рублей при уточнённом плане </w:t>
      </w:r>
      <w:r w:rsidR="00BE3BA5">
        <w:rPr>
          <w:rFonts w:ascii="Times New Roman" w:eastAsiaTheme="minorHAnsi" w:hAnsi="Times New Roman" w:cs="Times New Roman"/>
          <w:sz w:val="28"/>
          <w:szCs w:val="28"/>
          <w:lang w:eastAsia="en-US"/>
        </w:rPr>
        <w:t>479,5</w:t>
      </w:r>
      <w:r w:rsidR="00185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Доходы местного бюджета в целом выполнены на </w:t>
      </w:r>
      <w:r w:rsidR="00BE3B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96,9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 источником поступлений остаются безвозмездные перечисления из краевого бюджета, доля которых в общем объеме поступлений составила за отчётный период </w:t>
      </w:r>
      <w:r w:rsidR="008803A5" w:rsidRP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>93,</w:t>
      </w:r>
      <w:r w:rsidR="00E90375" w:rsidRP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%. За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межбюджетных трансфертов из краевого бюджета получено в сумме </w:t>
      </w:r>
      <w:r w:rsidR="001C3E04" w:rsidRP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>43</w:t>
      </w:r>
      <w:r w:rsidR="00E90375" w:rsidRP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3E04" w:rsidRP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90375" w:rsidRP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3E04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C3E04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 при годовом </w:t>
      </w:r>
      <w:r w:rsidRP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плане </w:t>
      </w:r>
      <w:r w:rsidR="00E90375" w:rsidRP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>450,1</w:t>
      </w:r>
      <w:r w:rsidRPr="00E903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рублей. </w:t>
      </w:r>
    </w:p>
    <w:p w:rsidR="00ED2885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Доля собственных налоговых и неналоговых доходов в общей сумме доходов </w:t>
      </w:r>
      <w:r w:rsidRPr="00CC4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составила </w:t>
      </w:r>
      <w:r w:rsidR="008313FE" w:rsidRPr="00CC4E0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CC4E0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C4E0D" w:rsidRPr="00CC4E0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CC4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Уточнённый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по сбору собственных налоговых и неналоговых доходов в местный бюджет обеспечен на </w:t>
      </w:r>
      <w:r w:rsidR="00A16FF6" w:rsidRPr="00A16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103,4 </w:t>
      </w:r>
      <w:r w:rsidRPr="00A16FF6">
        <w:rPr>
          <w:rFonts w:ascii="Times New Roman" w:eastAsiaTheme="minorHAnsi" w:hAnsi="Times New Roman" w:cs="Times New Roman"/>
          <w:sz w:val="28"/>
          <w:szCs w:val="28"/>
          <w:lang w:eastAsia="en-US"/>
        </w:rPr>
        <w:t>%.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плане </w:t>
      </w:r>
      <w:r w:rsidR="00A16FF6" w:rsidRPr="00A16FF6">
        <w:rPr>
          <w:rFonts w:ascii="Times New Roman" w:eastAsiaTheme="minorHAnsi" w:hAnsi="Times New Roman" w:cs="Times New Roman"/>
          <w:sz w:val="28"/>
          <w:szCs w:val="28"/>
          <w:lang w:eastAsia="en-US"/>
        </w:rPr>
        <w:t>29,4</w:t>
      </w:r>
      <w:r w:rsidRPr="00A16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 получено </w:t>
      </w:r>
      <w:r w:rsidR="00A16FF6" w:rsidRPr="00A16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30,4 </w:t>
      </w:r>
      <w:r w:rsidRPr="00A16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97344" w:rsidRPr="00BB3F7D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по пополнению и расширению доходной части местного бюджета проходит по нескольким направлениям. Проводится определённая работа, направленная на повышение качества администрирования налогов. </w:t>
      </w:r>
      <w:r w:rsidR="00E337F4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 регулярно отслеживает ситуацию с поступлением налогов, проводит мониторинг поступления основного доходного налогового 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источника бюджета – налога на доходы физических</w:t>
      </w:r>
      <w:r w:rsidR="008313FE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Положительное влияние на ход поступления налогов в местный бюджет оказывает практика проведения заседаний </w:t>
      </w:r>
      <w:r w:rsidR="008313FE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недоимке и межведомственной комиссии по рассмотрению вопросов, касающихся легализации теневой заработной платы, уровня заработной платы, своевременности её выплаты, оценки деятельности работодателей, выплачивающих заработную плату ниже прожиточного минимума и минимального </w:t>
      </w:r>
      <w:proofErr w:type="gramStart"/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размера оплаты труда</w:t>
      </w:r>
      <w:proofErr w:type="gramEnd"/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313FE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роведено </w:t>
      </w:r>
      <w:r w:rsidR="008313FE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</w:t>
      </w:r>
      <w:r w:rsidR="008313FE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2B31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межведомственной </w:t>
      </w:r>
      <w:r w:rsidR="008313FE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C72B31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урегулированию платежей в бюджет, внебюджетные фонды на территории Боготольского района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вопросу ликвидации задолженности по платежам в бюджеты </w:t>
      </w:r>
      <w:r w:rsidR="00BB3F7D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приглашались 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руководители </w:t>
      </w:r>
      <w:r w:rsidR="00BB3F7D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 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предприятий </w:t>
      </w:r>
      <w:r w:rsidR="008313FE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района, имеющих задолженность перед бюджетами всех уровней</w:t>
      </w:r>
      <w:r w:rsidR="00BB3F7D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3F7D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72B31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индивидуальных предпринимателя</w:t>
      </w:r>
      <w:r w:rsidR="00BB3F7D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 физ</w:t>
      </w:r>
      <w:proofErr w:type="gramStart"/>
      <w:r w:rsidR="00BB3F7D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.л</w:t>
      </w:r>
      <w:proofErr w:type="gramEnd"/>
      <w:r w:rsidR="00BB3F7D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ицо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результате этой работы в бюджеты всех уровней аккумулировано свыше </w:t>
      </w:r>
      <w:r w:rsidR="00BB3F7D"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>4,4</w:t>
      </w:r>
      <w:r w:rsidRPr="00BB3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рублей.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Одним из важнейших факторов пополнения доходной части бюджета является работа по улучшению координации действий и усилению взаимодействия администрации 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ИФ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НС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России </w:t>
      </w:r>
      <w:r w:rsidR="00B57C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4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Красноярскому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обеспечивающая полноту сбора налогов и их своевременное поступление в бюджет. </w:t>
      </w:r>
      <w:r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</w:t>
      </w:r>
      <w:r w:rsidR="00C72B31"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 подписаны Соглашения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между администраци</w:t>
      </w:r>
      <w:r w:rsidR="00B57CFC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ИФНС</w:t>
      </w:r>
      <w:r w:rsidR="001255C1" w:rsidRPr="00125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55C1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России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порядке взаимодействия и сотрудничества, основа которых – конструктивное взаимодействие налогового органа и органов местного самоуправления.</w:t>
      </w:r>
    </w:p>
    <w:p w:rsidR="00E97344" w:rsidRPr="00E97344" w:rsidRDefault="00E97344" w:rsidP="00F100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Расходы: </w:t>
      </w:r>
    </w:p>
    <w:p w:rsidR="00E97344" w:rsidRPr="00E97344" w:rsidRDefault="00E97344" w:rsidP="00AC2AE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на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был разработан в соответствии с Бюджетным посланием Президента Российской Федерации, исходя из параметров прогноза социально-экономического развития 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района на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основных направлений налоговой и бюджетной политики 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на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плановый период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 оценки ожидаемого исполнения за 20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с учетом темпов инфляции.</w:t>
      </w:r>
      <w:proofErr w:type="gramEnd"/>
    </w:p>
    <w:p w:rsidR="00E97344" w:rsidRPr="00E97344" w:rsidRDefault="00E97344" w:rsidP="00E3656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своевременно составлена и утверждена сводная бюджетная роспись </w:t>
      </w:r>
      <w:r w:rsidRPr="006D58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6D58AB" w:rsidRPr="006D58AB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Pr="006D58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бюджетополучателям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кассовый план на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год. </w:t>
      </w:r>
    </w:p>
    <w:p w:rsidR="00E97344" w:rsidRPr="00E97344" w:rsidRDefault="00E97344" w:rsidP="00A959E3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параметры  </w:t>
      </w:r>
      <w:r w:rsidR="009446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консолидированного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по расходам 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составили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 w:rsidR="00F2448A">
        <w:rPr>
          <w:rFonts w:ascii="Times New Roman" w:eastAsiaTheme="minorHAnsi" w:hAnsi="Times New Roman" w:cs="Times New Roman"/>
          <w:sz w:val="28"/>
          <w:szCs w:val="28"/>
          <w:lang w:eastAsia="en-US"/>
        </w:rPr>
        <w:t>480,2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рублей. Превышение расходов над доходами (дефицит) состав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448A">
        <w:rPr>
          <w:rFonts w:ascii="Times New Roman" w:eastAsiaTheme="minorHAnsi" w:hAnsi="Times New Roman" w:cs="Times New Roman"/>
          <w:sz w:val="28"/>
          <w:szCs w:val="28"/>
          <w:lang w:eastAsia="en-US"/>
        </w:rPr>
        <w:t>0,7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рублей. </w:t>
      </w:r>
    </w:p>
    <w:p w:rsidR="00E97344" w:rsidRPr="00424E10" w:rsidRDefault="00E97344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Годовой уточненный план по расходам консолидированного бюджета на 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исполнен на </w:t>
      </w:r>
      <w:r w:rsidR="00086B0C">
        <w:rPr>
          <w:rFonts w:ascii="Times New Roman" w:eastAsiaTheme="minorHAnsi" w:hAnsi="Times New Roman" w:cs="Times New Roman"/>
          <w:sz w:val="28"/>
          <w:szCs w:val="28"/>
          <w:lang w:eastAsia="en-US"/>
        </w:rPr>
        <w:t>96,3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в том числе по 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ому бюджету— </w:t>
      </w:r>
      <w:proofErr w:type="gramStart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6B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96,5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%, по бюджетам поселений </w:t>
      </w:r>
      <w:r w:rsidRPr="00424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на </w:t>
      </w:r>
      <w:r w:rsidR="00086B0C">
        <w:rPr>
          <w:rFonts w:ascii="Times New Roman" w:eastAsiaTheme="minorHAnsi" w:hAnsi="Times New Roman" w:cs="Times New Roman"/>
          <w:sz w:val="28"/>
          <w:szCs w:val="28"/>
          <w:lang w:eastAsia="en-US"/>
        </w:rPr>
        <w:t>89,8</w:t>
      </w:r>
      <w:r w:rsidRPr="00424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</w:t>
      </w:r>
    </w:p>
    <w:p w:rsidR="00E97344" w:rsidRPr="00E97344" w:rsidRDefault="0094466C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районного бюджета за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8B36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исполнены в сумме </w:t>
      </w:r>
      <w:r w:rsid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461,9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</w:t>
      </w:r>
      <w:proofErr w:type="gramStart"/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</w:t>
      </w:r>
      <w:proofErr w:type="gramEnd"/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по разделам</w:t>
      </w:r>
      <w:r w:rsidR="00E97344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36566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«Общегосударственные вопросы» - 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98,7 </w:t>
      </w:r>
      <w:r w:rsidR="00E36566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% (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43,6</w:t>
      </w:r>
      <w:r w:rsidR="00E36566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«Национальная экономика» - 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98,7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% (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26,8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«</w:t>
      </w:r>
      <w:proofErr w:type="spellStart"/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</w:t>
      </w:r>
      <w:proofErr w:type="gramStart"/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spellEnd"/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коммунальное хозяйство» - 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73,9 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% (3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</w:t>
      </w:r>
      <w:r w:rsidR="00E97344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«Образование» - 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98,7</w:t>
      </w:r>
      <w:r w:rsidR="00E97344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213,3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</w:t>
      </w:r>
      <w:r w:rsidR="00E97344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«Социальная политика» - 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97,9</w:t>
      </w:r>
      <w:r w:rsidR="00E97344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43,6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«Культура, кинематография, СМИ» </w:t>
      </w:r>
      <w:r w:rsidR="00E36566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24E10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99,7 </w:t>
      </w:r>
      <w:r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E97344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6566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(2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6566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E36566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рублей), «Физкультура и спорт – </w:t>
      </w:r>
      <w:r w:rsidR="00070532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 </w:t>
      </w:r>
      <w:r w:rsidR="00E36566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% (3,6 млн. рублей</w:t>
      </w:r>
      <w:r w:rsidR="00AF35B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97344" w:rsidRPr="000705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97344" w:rsidRDefault="00E97344" w:rsidP="00C37B1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первоочередном порядке</w:t>
      </w:r>
      <w:r w:rsidR="00C37B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финансировались расходы на выплату заработной платы, обеспечение мер социальной поддержки работников бюджетных учреждений, питание, на оплату коммунальных услуг, предоставление межбюджетных трансфертов сельским поселениям. В результате в районе отсутствует задолженность по всем вышеперечисленным статьям бюджетной классификации.</w:t>
      </w:r>
    </w:p>
    <w:p w:rsidR="00D1305C" w:rsidRPr="00D1305C" w:rsidRDefault="00D1305C" w:rsidP="00D13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05C">
        <w:rPr>
          <w:rFonts w:ascii="Times New Roman" w:hAnsi="Times New Roman" w:cs="Times New Roman"/>
          <w:sz w:val="28"/>
          <w:szCs w:val="28"/>
        </w:rPr>
        <w:t>За период 201</w:t>
      </w:r>
      <w:r w:rsidR="00AF35BB">
        <w:rPr>
          <w:rFonts w:ascii="Times New Roman" w:hAnsi="Times New Roman" w:cs="Times New Roman"/>
          <w:sz w:val="28"/>
          <w:szCs w:val="28"/>
        </w:rPr>
        <w:t>6</w:t>
      </w:r>
      <w:r w:rsidRPr="00D1305C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5A0BC3">
        <w:rPr>
          <w:rFonts w:ascii="Times New Roman" w:hAnsi="Times New Roman" w:cs="Times New Roman"/>
          <w:sz w:val="28"/>
          <w:szCs w:val="28"/>
        </w:rPr>
        <w:t>У</w:t>
      </w:r>
      <w:r w:rsidRPr="00D1305C">
        <w:rPr>
          <w:rFonts w:ascii="Times New Roman" w:hAnsi="Times New Roman" w:cs="Times New Roman"/>
          <w:sz w:val="28"/>
          <w:szCs w:val="28"/>
        </w:rPr>
        <w:t>правлением сформировано и направлено в различные министерства и ведомства более 6</w:t>
      </w:r>
      <w:r w:rsidR="00D43E59">
        <w:rPr>
          <w:rFonts w:ascii="Times New Roman" w:hAnsi="Times New Roman" w:cs="Times New Roman"/>
          <w:sz w:val="28"/>
          <w:szCs w:val="28"/>
        </w:rPr>
        <w:t xml:space="preserve">80 </w:t>
      </w:r>
      <w:r w:rsidRPr="00D1305C">
        <w:rPr>
          <w:rFonts w:ascii="Times New Roman" w:hAnsi="Times New Roman" w:cs="Times New Roman"/>
          <w:sz w:val="28"/>
          <w:szCs w:val="28"/>
        </w:rPr>
        <w:t xml:space="preserve">отчетов и  информационных материалов (в том числе оперативная информация), </w:t>
      </w:r>
      <w:r w:rsidRPr="00D435F8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D435F8" w:rsidRPr="00D435F8">
        <w:rPr>
          <w:rFonts w:ascii="Times New Roman" w:hAnsi="Times New Roman" w:cs="Times New Roman"/>
          <w:sz w:val="28"/>
          <w:szCs w:val="28"/>
        </w:rPr>
        <w:t>39</w:t>
      </w:r>
      <w:r w:rsidRPr="00D435F8">
        <w:rPr>
          <w:rFonts w:ascii="Times New Roman" w:hAnsi="Times New Roman" w:cs="Times New Roman"/>
          <w:sz w:val="28"/>
          <w:szCs w:val="28"/>
        </w:rPr>
        <w:t xml:space="preserve"> писем</w:t>
      </w:r>
      <w:r w:rsidRPr="00C66470">
        <w:rPr>
          <w:rFonts w:ascii="Times New Roman" w:hAnsi="Times New Roman" w:cs="Times New Roman"/>
          <w:sz w:val="28"/>
          <w:szCs w:val="28"/>
        </w:rPr>
        <w:t xml:space="preserve"> налогоплательщикам</w:t>
      </w:r>
      <w:r w:rsidR="00D43E59">
        <w:rPr>
          <w:rFonts w:ascii="Times New Roman" w:hAnsi="Times New Roman" w:cs="Times New Roman"/>
          <w:sz w:val="28"/>
          <w:szCs w:val="28"/>
        </w:rPr>
        <w:t>, выдано 19</w:t>
      </w:r>
      <w:r w:rsidRPr="00C72B31">
        <w:rPr>
          <w:rFonts w:ascii="Times New Roman" w:hAnsi="Times New Roman" w:cs="Times New Roman"/>
          <w:sz w:val="28"/>
          <w:szCs w:val="28"/>
        </w:rPr>
        <w:t xml:space="preserve">  выпис</w:t>
      </w:r>
      <w:r w:rsidR="00D43E59">
        <w:rPr>
          <w:rFonts w:ascii="Times New Roman" w:hAnsi="Times New Roman" w:cs="Times New Roman"/>
          <w:sz w:val="28"/>
          <w:szCs w:val="28"/>
        </w:rPr>
        <w:t>о</w:t>
      </w:r>
      <w:r w:rsidRPr="00C72B31">
        <w:rPr>
          <w:rFonts w:ascii="Times New Roman" w:hAnsi="Times New Roman" w:cs="Times New Roman"/>
          <w:sz w:val="28"/>
          <w:szCs w:val="28"/>
        </w:rPr>
        <w:t>к из Решения Богот</w:t>
      </w:r>
      <w:r w:rsidRPr="00D1305C">
        <w:rPr>
          <w:rFonts w:ascii="Times New Roman" w:hAnsi="Times New Roman" w:cs="Times New Roman"/>
          <w:sz w:val="28"/>
          <w:szCs w:val="28"/>
        </w:rPr>
        <w:t>ольского районного Совета депутатов  от  1</w:t>
      </w:r>
      <w:r w:rsidR="009C2629">
        <w:rPr>
          <w:rFonts w:ascii="Times New Roman" w:hAnsi="Times New Roman" w:cs="Times New Roman"/>
          <w:sz w:val="28"/>
          <w:szCs w:val="28"/>
        </w:rPr>
        <w:t>1</w:t>
      </w:r>
      <w:r w:rsidRPr="00D1305C">
        <w:rPr>
          <w:rFonts w:ascii="Times New Roman" w:hAnsi="Times New Roman" w:cs="Times New Roman"/>
          <w:sz w:val="28"/>
          <w:szCs w:val="28"/>
        </w:rPr>
        <w:t>.12.201</w:t>
      </w:r>
      <w:r w:rsidR="009C2629">
        <w:rPr>
          <w:rFonts w:ascii="Times New Roman" w:hAnsi="Times New Roman" w:cs="Times New Roman"/>
          <w:sz w:val="28"/>
          <w:szCs w:val="28"/>
        </w:rPr>
        <w:t>5</w:t>
      </w:r>
      <w:r w:rsidRPr="00D1305C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1313">
        <w:rPr>
          <w:rFonts w:ascii="Times New Roman" w:hAnsi="Times New Roman" w:cs="Times New Roman"/>
          <w:sz w:val="28"/>
          <w:szCs w:val="28"/>
        </w:rPr>
        <w:t>3-16</w:t>
      </w:r>
      <w:r w:rsidRPr="00D1305C">
        <w:rPr>
          <w:rFonts w:ascii="Times New Roman" w:hAnsi="Times New Roman" w:cs="Times New Roman"/>
          <w:sz w:val="28"/>
          <w:szCs w:val="28"/>
        </w:rPr>
        <w:t xml:space="preserve"> «О районном бюджете на 201</w:t>
      </w:r>
      <w:r w:rsidR="005F1313">
        <w:rPr>
          <w:rFonts w:ascii="Times New Roman" w:hAnsi="Times New Roman" w:cs="Times New Roman"/>
          <w:sz w:val="28"/>
          <w:szCs w:val="28"/>
        </w:rPr>
        <w:t>6</w:t>
      </w:r>
      <w:r w:rsidRPr="00D1305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F1313">
        <w:rPr>
          <w:rFonts w:ascii="Times New Roman" w:hAnsi="Times New Roman" w:cs="Times New Roman"/>
          <w:sz w:val="28"/>
          <w:szCs w:val="28"/>
        </w:rPr>
        <w:t>7</w:t>
      </w:r>
      <w:r w:rsidRPr="00D1305C">
        <w:rPr>
          <w:rFonts w:ascii="Times New Roman" w:hAnsi="Times New Roman" w:cs="Times New Roman"/>
          <w:sz w:val="28"/>
          <w:szCs w:val="28"/>
        </w:rPr>
        <w:t xml:space="preserve"> - 201</w:t>
      </w:r>
      <w:r w:rsidR="005F1313">
        <w:rPr>
          <w:rFonts w:ascii="Times New Roman" w:hAnsi="Times New Roman" w:cs="Times New Roman"/>
          <w:sz w:val="28"/>
          <w:szCs w:val="28"/>
        </w:rPr>
        <w:t>8</w:t>
      </w:r>
      <w:r w:rsidRPr="00D1305C">
        <w:rPr>
          <w:rFonts w:ascii="Times New Roman" w:hAnsi="Times New Roman" w:cs="Times New Roman"/>
          <w:sz w:val="28"/>
          <w:szCs w:val="28"/>
        </w:rPr>
        <w:t xml:space="preserve"> годов»,  в ходе работы произведена обработка более 300</w:t>
      </w:r>
      <w:proofErr w:type="gramEnd"/>
      <w:r w:rsidRPr="00D1305C">
        <w:rPr>
          <w:rFonts w:ascii="Times New Roman" w:hAnsi="Times New Roman" w:cs="Times New Roman"/>
          <w:sz w:val="28"/>
          <w:szCs w:val="28"/>
        </w:rPr>
        <w:t xml:space="preserve"> отчетов главных распорядителей, распорядителей и получателей средств районного бюджета.</w:t>
      </w:r>
    </w:p>
    <w:p w:rsidR="00D1305C" w:rsidRPr="00D1305C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D1305C">
        <w:rPr>
          <w:rFonts w:ascii="Times New Roman" w:hAnsi="Times New Roman" w:cs="Times New Roman"/>
          <w:sz w:val="28"/>
          <w:szCs w:val="28"/>
        </w:rPr>
        <w:t xml:space="preserve">       В течение года финансирование главных распорядителей, распорядителей и получателей средств районного бюджета произведено в объеме </w:t>
      </w:r>
      <w:r w:rsidR="005F1313">
        <w:rPr>
          <w:rFonts w:ascii="Times New Roman" w:hAnsi="Times New Roman" w:cs="Times New Roman"/>
          <w:sz w:val="28"/>
          <w:szCs w:val="28"/>
        </w:rPr>
        <w:t>461865,1</w:t>
      </w:r>
      <w:r w:rsidRPr="00D130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305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05C" w:rsidRPr="00C340BE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D1305C">
        <w:rPr>
          <w:rFonts w:ascii="Times New Roman" w:hAnsi="Times New Roman" w:cs="Times New Roman"/>
          <w:sz w:val="28"/>
          <w:szCs w:val="28"/>
        </w:rPr>
        <w:lastRenderedPageBreak/>
        <w:t xml:space="preserve">        Произведено операций по изменению бюджетных назначений кассового плана на сумму </w:t>
      </w:r>
      <w:r w:rsidR="005F1313">
        <w:rPr>
          <w:rFonts w:ascii="Times New Roman" w:hAnsi="Times New Roman" w:cs="Times New Roman"/>
          <w:sz w:val="28"/>
          <w:szCs w:val="28"/>
        </w:rPr>
        <w:t>30304,3</w:t>
      </w:r>
      <w:r w:rsidRPr="00D130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1313">
        <w:rPr>
          <w:rFonts w:ascii="Times New Roman" w:hAnsi="Times New Roman" w:cs="Times New Roman"/>
          <w:sz w:val="28"/>
          <w:szCs w:val="28"/>
        </w:rPr>
        <w:t xml:space="preserve"> (1103 документа в </w:t>
      </w:r>
      <w:r w:rsidR="00DE2278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5F1313" w:rsidRPr="00C340BE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DE2278" w:rsidRPr="00C340BE">
        <w:rPr>
          <w:rFonts w:ascii="Times New Roman" w:hAnsi="Times New Roman" w:cs="Times New Roman"/>
          <w:sz w:val="28"/>
          <w:szCs w:val="28"/>
        </w:rPr>
        <w:t>управления муниципальными финансами «</w:t>
      </w:r>
      <w:r w:rsidR="005F1313" w:rsidRPr="00C340BE">
        <w:rPr>
          <w:rFonts w:ascii="Times New Roman" w:hAnsi="Times New Roman" w:cs="Times New Roman"/>
          <w:sz w:val="28"/>
          <w:szCs w:val="28"/>
        </w:rPr>
        <w:t>АЦК Финансы</w:t>
      </w:r>
      <w:r w:rsidR="00DE2278" w:rsidRPr="00C340BE">
        <w:rPr>
          <w:rFonts w:ascii="Times New Roman" w:hAnsi="Times New Roman" w:cs="Times New Roman"/>
          <w:sz w:val="28"/>
          <w:szCs w:val="28"/>
        </w:rPr>
        <w:t>»</w:t>
      </w:r>
      <w:r w:rsidR="005F1313" w:rsidRPr="00C340BE">
        <w:rPr>
          <w:rFonts w:ascii="Times New Roman" w:hAnsi="Times New Roman" w:cs="Times New Roman"/>
          <w:sz w:val="28"/>
          <w:szCs w:val="28"/>
        </w:rPr>
        <w:t>)</w:t>
      </w:r>
      <w:r w:rsidRPr="00C340BE">
        <w:rPr>
          <w:rFonts w:ascii="Times New Roman" w:hAnsi="Times New Roman" w:cs="Times New Roman"/>
          <w:sz w:val="28"/>
          <w:szCs w:val="28"/>
        </w:rPr>
        <w:t>.</w:t>
      </w:r>
    </w:p>
    <w:p w:rsidR="00D1305C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C340BE">
        <w:rPr>
          <w:rFonts w:ascii="Times New Roman" w:hAnsi="Times New Roman" w:cs="Times New Roman"/>
        </w:rPr>
        <w:t xml:space="preserve">          </w:t>
      </w:r>
      <w:r w:rsidRPr="00C340BE">
        <w:rPr>
          <w:rFonts w:ascii="Times New Roman" w:hAnsi="Times New Roman" w:cs="Times New Roman"/>
          <w:sz w:val="28"/>
          <w:szCs w:val="28"/>
        </w:rPr>
        <w:t xml:space="preserve">На выяснение принадлежности платежа, было сделано </w:t>
      </w:r>
      <w:r w:rsidR="00C340BE" w:rsidRPr="00C340BE">
        <w:rPr>
          <w:rFonts w:ascii="Times New Roman" w:hAnsi="Times New Roman" w:cs="Times New Roman"/>
          <w:sz w:val="28"/>
          <w:szCs w:val="28"/>
        </w:rPr>
        <w:t>672</w:t>
      </w:r>
      <w:r w:rsidR="00480DB9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C340BE">
        <w:rPr>
          <w:rFonts w:ascii="Times New Roman" w:hAnsi="Times New Roman" w:cs="Times New Roman"/>
          <w:sz w:val="28"/>
          <w:szCs w:val="28"/>
        </w:rPr>
        <w:t xml:space="preserve">об уточнении вида и принадлежности платежа, в т.ч. по селу </w:t>
      </w:r>
      <w:r w:rsidR="00C340BE" w:rsidRPr="00C340BE">
        <w:rPr>
          <w:rFonts w:ascii="Times New Roman" w:hAnsi="Times New Roman" w:cs="Times New Roman"/>
          <w:sz w:val="28"/>
          <w:szCs w:val="28"/>
        </w:rPr>
        <w:t>249</w:t>
      </w:r>
      <w:r w:rsidRPr="00C340BE">
        <w:rPr>
          <w:rFonts w:ascii="Times New Roman" w:hAnsi="Times New Roman" w:cs="Times New Roman"/>
          <w:sz w:val="28"/>
          <w:szCs w:val="28"/>
        </w:rPr>
        <w:t xml:space="preserve"> (работа с казначейством).</w:t>
      </w:r>
      <w:r w:rsidR="00D6668E" w:rsidRPr="00C340BE">
        <w:rPr>
          <w:rFonts w:ascii="Times New Roman" w:hAnsi="Times New Roman" w:cs="Times New Roman"/>
          <w:sz w:val="28"/>
          <w:szCs w:val="28"/>
        </w:rPr>
        <w:t xml:space="preserve"> Сформировано </w:t>
      </w:r>
      <w:r w:rsidR="00C340BE" w:rsidRPr="00C340BE">
        <w:rPr>
          <w:rFonts w:ascii="Times New Roman" w:hAnsi="Times New Roman" w:cs="Times New Roman"/>
          <w:sz w:val="28"/>
          <w:szCs w:val="28"/>
        </w:rPr>
        <w:t>111</w:t>
      </w:r>
      <w:r w:rsidR="00D6668E" w:rsidRPr="00C340BE">
        <w:rPr>
          <w:rFonts w:ascii="Times New Roman" w:hAnsi="Times New Roman" w:cs="Times New Roman"/>
          <w:sz w:val="28"/>
          <w:szCs w:val="28"/>
        </w:rPr>
        <w:t xml:space="preserve"> заявок на возврат неиспользованных средств межбюджетных трансфертов в краевой и федеральный бюджеты, уточнение кассовых расходов, возврат средств со счетов временного размещения средств и др.</w:t>
      </w:r>
    </w:p>
    <w:p w:rsidR="0065767C" w:rsidRDefault="0065767C" w:rsidP="00657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3498">
        <w:rPr>
          <w:rFonts w:ascii="Times New Roman" w:hAnsi="Times New Roman" w:cs="Times New Roman"/>
          <w:sz w:val="28"/>
          <w:szCs w:val="28"/>
        </w:rPr>
        <w:t>Особое внимание в 201</w:t>
      </w:r>
      <w:r w:rsidR="00640009">
        <w:rPr>
          <w:rFonts w:ascii="Times New Roman" w:hAnsi="Times New Roman" w:cs="Times New Roman"/>
          <w:sz w:val="28"/>
          <w:szCs w:val="28"/>
        </w:rPr>
        <w:t>6</w:t>
      </w:r>
      <w:r w:rsidRPr="0065767C">
        <w:rPr>
          <w:rFonts w:ascii="Times New Roman" w:hAnsi="Times New Roman" w:cs="Times New Roman"/>
          <w:sz w:val="28"/>
          <w:szCs w:val="28"/>
        </w:rPr>
        <w:t xml:space="preserve"> году финансовое управление уделяло мониторингу использования главными распорядителями бюджетных средств с учётом соблюдения обоснованности заявленных в кассовый план расходов;</w:t>
      </w:r>
      <w:r w:rsidR="005A0BC3">
        <w:rPr>
          <w:rFonts w:ascii="Times New Roman" w:hAnsi="Times New Roman" w:cs="Times New Roman"/>
          <w:sz w:val="28"/>
          <w:szCs w:val="28"/>
        </w:rPr>
        <w:t xml:space="preserve"> </w:t>
      </w:r>
      <w:r w:rsidRPr="0065767C">
        <w:rPr>
          <w:rFonts w:ascii="Times New Roman" w:hAnsi="Times New Roman" w:cs="Times New Roman"/>
          <w:sz w:val="28"/>
          <w:szCs w:val="28"/>
        </w:rPr>
        <w:t xml:space="preserve">своевременного использования средств бюджета, поступивших на лицевые счета; соблюдения условий </w:t>
      </w:r>
      <w:proofErr w:type="spellStart"/>
      <w:r w:rsidRPr="006576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5767C">
        <w:rPr>
          <w:rFonts w:ascii="Times New Roman" w:hAnsi="Times New Roman" w:cs="Times New Roman"/>
          <w:sz w:val="28"/>
          <w:szCs w:val="28"/>
        </w:rPr>
        <w:t xml:space="preserve"> при выделении средств субсидий из краевого бюджета. </w:t>
      </w:r>
      <w:r w:rsidR="00333498">
        <w:rPr>
          <w:rFonts w:ascii="Times New Roman" w:hAnsi="Times New Roman" w:cs="Times New Roman"/>
          <w:sz w:val="28"/>
          <w:szCs w:val="28"/>
        </w:rPr>
        <w:t>В</w:t>
      </w:r>
      <w:r w:rsidRPr="0065767C">
        <w:rPr>
          <w:rFonts w:ascii="Times New Roman" w:hAnsi="Times New Roman" w:cs="Times New Roman"/>
          <w:sz w:val="28"/>
          <w:szCs w:val="28"/>
        </w:rPr>
        <w:t xml:space="preserve"> 201</w:t>
      </w:r>
      <w:r w:rsidR="00333498">
        <w:rPr>
          <w:rFonts w:ascii="Times New Roman" w:hAnsi="Times New Roman" w:cs="Times New Roman"/>
          <w:sz w:val="28"/>
          <w:szCs w:val="28"/>
        </w:rPr>
        <w:t>6</w:t>
      </w:r>
      <w:r w:rsidRPr="0065767C">
        <w:rPr>
          <w:rFonts w:ascii="Times New Roman" w:hAnsi="Times New Roman" w:cs="Times New Roman"/>
          <w:sz w:val="28"/>
          <w:szCs w:val="28"/>
        </w:rPr>
        <w:t xml:space="preserve"> году срок нахождения бюджетных средств на лицевых счетах главных распорядителей и получателей</w:t>
      </w:r>
      <w:r w:rsidR="00333498">
        <w:rPr>
          <w:rFonts w:ascii="Times New Roman" w:hAnsi="Times New Roman" w:cs="Times New Roman"/>
          <w:sz w:val="28"/>
          <w:szCs w:val="28"/>
        </w:rPr>
        <w:t xml:space="preserve"> не превышал 10 дней</w:t>
      </w:r>
      <w:r w:rsidRPr="0065767C">
        <w:rPr>
          <w:rFonts w:ascii="Times New Roman" w:hAnsi="Times New Roman" w:cs="Times New Roman"/>
          <w:sz w:val="28"/>
          <w:szCs w:val="28"/>
        </w:rPr>
        <w:t>, факты необоснованного отвлечения финансовых ресурсов с единого счета бюджета</w:t>
      </w:r>
      <w:r w:rsidR="00333498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65767C">
        <w:rPr>
          <w:rFonts w:ascii="Times New Roman" w:hAnsi="Times New Roman" w:cs="Times New Roman"/>
          <w:sz w:val="28"/>
          <w:szCs w:val="28"/>
        </w:rPr>
        <w:t>.</w:t>
      </w:r>
    </w:p>
    <w:p w:rsidR="0065767C" w:rsidRPr="0065767C" w:rsidRDefault="0065767C" w:rsidP="0065767C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5767C">
        <w:rPr>
          <w:rFonts w:ascii="Times New Roman" w:hAnsi="Times New Roman" w:cs="Times New Roman"/>
          <w:sz w:val="28"/>
          <w:szCs w:val="28"/>
        </w:rPr>
        <w:t>Проведен анализ исполнения бюджета по состоянию за 6, 9</w:t>
      </w:r>
      <w:r w:rsidR="005A0BC3">
        <w:rPr>
          <w:rFonts w:ascii="Times New Roman" w:hAnsi="Times New Roman" w:cs="Times New Roman"/>
          <w:sz w:val="28"/>
          <w:szCs w:val="28"/>
        </w:rPr>
        <w:t>,</w:t>
      </w:r>
      <w:r w:rsidRPr="0065767C">
        <w:rPr>
          <w:rFonts w:ascii="Times New Roman" w:hAnsi="Times New Roman" w:cs="Times New Roman"/>
          <w:sz w:val="28"/>
          <w:szCs w:val="28"/>
        </w:rPr>
        <w:t xml:space="preserve"> 11 месяцев 201</w:t>
      </w:r>
      <w:r w:rsidR="009517F2">
        <w:rPr>
          <w:rFonts w:ascii="Times New Roman" w:hAnsi="Times New Roman" w:cs="Times New Roman"/>
          <w:sz w:val="28"/>
          <w:szCs w:val="28"/>
        </w:rPr>
        <w:t>6</w:t>
      </w:r>
      <w:r w:rsidRPr="0065767C">
        <w:rPr>
          <w:rFonts w:ascii="Times New Roman" w:hAnsi="Times New Roman" w:cs="Times New Roman"/>
          <w:sz w:val="28"/>
          <w:szCs w:val="28"/>
        </w:rPr>
        <w:t xml:space="preserve"> года по всем 8-ми сельсоветам района, в результате которого бюджетам сельсоветов были направлены средства на обеспечение сбалансированности бюджетов. </w:t>
      </w:r>
      <w:proofErr w:type="gramStart"/>
      <w:r w:rsidRPr="0065767C">
        <w:rPr>
          <w:rFonts w:ascii="Times New Roman" w:hAnsi="Times New Roman" w:cs="Times New Roman"/>
          <w:sz w:val="28"/>
          <w:szCs w:val="28"/>
        </w:rPr>
        <w:t>Так же,  проведен анализ исполнения  бюджетных назначений (в том числе в разрезе расходов на оплату труда и коммунальных услуг, соблюдению лимитов потребления энергоресурсов) за 9 и 11 месяцев 201</w:t>
      </w:r>
      <w:r w:rsidR="009517F2">
        <w:rPr>
          <w:rFonts w:ascii="Times New Roman" w:hAnsi="Times New Roman" w:cs="Times New Roman"/>
          <w:sz w:val="28"/>
          <w:szCs w:val="28"/>
        </w:rPr>
        <w:t>6</w:t>
      </w:r>
      <w:r w:rsidRPr="0065767C">
        <w:rPr>
          <w:rFonts w:ascii="Times New Roman" w:hAnsi="Times New Roman" w:cs="Times New Roman"/>
          <w:sz w:val="28"/>
          <w:szCs w:val="28"/>
        </w:rPr>
        <w:t xml:space="preserve"> года по всем главным распорядителям бюджетных средств  района, в разрезе казенных и бюджетных учреждений  (Администрация Боготольского района, Управление образования, районный Совет депутатов).</w:t>
      </w:r>
      <w:proofErr w:type="gramEnd"/>
    </w:p>
    <w:p w:rsidR="0065767C" w:rsidRPr="0065767C" w:rsidRDefault="0065767C" w:rsidP="0065767C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5767C">
        <w:rPr>
          <w:rFonts w:ascii="Times New Roman" w:hAnsi="Times New Roman" w:cs="Times New Roman"/>
          <w:sz w:val="28"/>
          <w:szCs w:val="28"/>
        </w:rPr>
        <w:t>В ходе проведения этой работы подготовлено более 3</w:t>
      </w:r>
      <w:r w:rsidR="009517F2">
        <w:rPr>
          <w:rFonts w:ascii="Times New Roman" w:hAnsi="Times New Roman" w:cs="Times New Roman"/>
          <w:sz w:val="28"/>
          <w:szCs w:val="28"/>
        </w:rPr>
        <w:t>0</w:t>
      </w:r>
      <w:r w:rsidRPr="0065767C">
        <w:rPr>
          <w:rFonts w:ascii="Times New Roman" w:hAnsi="Times New Roman" w:cs="Times New Roman"/>
          <w:sz w:val="28"/>
          <w:szCs w:val="28"/>
        </w:rPr>
        <w:t xml:space="preserve"> аналитических, обзорных записок, справок и материалов.</w:t>
      </w:r>
    </w:p>
    <w:p w:rsidR="00E97344" w:rsidRPr="00E97344" w:rsidRDefault="00D1305C" w:rsidP="005A0B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05C">
        <w:rPr>
          <w:rFonts w:ascii="Times New Roman" w:hAnsi="Times New Roman" w:cs="Times New Roman"/>
          <w:sz w:val="28"/>
          <w:szCs w:val="28"/>
        </w:rPr>
        <w:t xml:space="preserve">      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января-февраля месяцев 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проведена работа по подготовке, составлению и представлению консолидированной годовой бюджетной отчётности за 201</w:t>
      </w:r>
      <w:r w:rsidR="00A546F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Российской Федерации от 13 ноября 2008 г. N 128н.</w:t>
      </w:r>
    </w:p>
    <w:p w:rsidR="00E97344" w:rsidRPr="00E97344" w:rsidRDefault="00E97344" w:rsidP="00A6757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Сроки представления отчётности администраторами, главными распорядителями средств</w:t>
      </w:r>
      <w:r w:rsidR="00A67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районного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бюджета, сельскими поселениями утверждены приказом </w:t>
      </w:r>
      <w:r w:rsidR="00584BA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финансового управления, который был доведён 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правлением до руководителей соответствующих учреждений, глав администраций. </w:t>
      </w:r>
    </w:p>
    <w:p w:rsidR="00181459" w:rsidRDefault="00E97344" w:rsidP="00181459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Отчётность в соответствии с графиком представления отчётности представлена в установленный срок всеми субъектами отчётности.</w:t>
      </w:r>
    </w:p>
    <w:p w:rsidR="00181459" w:rsidRPr="00181459" w:rsidRDefault="00E97344" w:rsidP="00181459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1459" w:rsidRPr="00181459">
        <w:rPr>
          <w:rFonts w:ascii="Times New Roman" w:hAnsi="Times New Roman" w:cs="Times New Roman"/>
          <w:sz w:val="28"/>
          <w:szCs w:val="28"/>
        </w:rPr>
        <w:t>В соответствие с бюджетным Законодательством РФ,  в установленные сроки, подготовлен проект Решения Боготольского районного Совета депутатов «О районном бюджете на 201</w:t>
      </w:r>
      <w:r w:rsidR="005050FA">
        <w:rPr>
          <w:rFonts w:ascii="Times New Roman" w:hAnsi="Times New Roman" w:cs="Times New Roman"/>
          <w:sz w:val="28"/>
          <w:szCs w:val="28"/>
        </w:rPr>
        <w:t>7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050FA">
        <w:rPr>
          <w:rFonts w:ascii="Times New Roman" w:hAnsi="Times New Roman" w:cs="Times New Roman"/>
          <w:sz w:val="28"/>
          <w:szCs w:val="28"/>
        </w:rPr>
        <w:t>8</w:t>
      </w:r>
      <w:r w:rsidR="00181459" w:rsidRPr="00181459">
        <w:rPr>
          <w:rFonts w:ascii="Times New Roman" w:hAnsi="Times New Roman" w:cs="Times New Roman"/>
          <w:sz w:val="28"/>
          <w:szCs w:val="28"/>
        </w:rPr>
        <w:t>- 201</w:t>
      </w:r>
      <w:r w:rsidR="005050FA">
        <w:rPr>
          <w:rFonts w:ascii="Times New Roman" w:hAnsi="Times New Roman" w:cs="Times New Roman"/>
          <w:sz w:val="28"/>
          <w:szCs w:val="28"/>
        </w:rPr>
        <w:t>9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годов»,  проведены публичные слушания по обсуждению проекта решения районного Совета депутатов </w:t>
      </w:r>
      <w:r w:rsidR="005050FA" w:rsidRPr="00181459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 w:rsidR="005050FA">
        <w:rPr>
          <w:rFonts w:ascii="Times New Roman" w:hAnsi="Times New Roman" w:cs="Times New Roman"/>
          <w:sz w:val="28"/>
          <w:szCs w:val="28"/>
        </w:rPr>
        <w:t>7</w:t>
      </w:r>
      <w:r w:rsidR="005050FA" w:rsidRPr="0018145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050FA">
        <w:rPr>
          <w:rFonts w:ascii="Times New Roman" w:hAnsi="Times New Roman" w:cs="Times New Roman"/>
          <w:sz w:val="28"/>
          <w:szCs w:val="28"/>
        </w:rPr>
        <w:t>8</w:t>
      </w:r>
      <w:r w:rsidR="005050FA" w:rsidRPr="00181459">
        <w:rPr>
          <w:rFonts w:ascii="Times New Roman" w:hAnsi="Times New Roman" w:cs="Times New Roman"/>
          <w:sz w:val="28"/>
          <w:szCs w:val="28"/>
        </w:rPr>
        <w:t>- 201</w:t>
      </w:r>
      <w:r w:rsidR="005050FA">
        <w:rPr>
          <w:rFonts w:ascii="Times New Roman" w:hAnsi="Times New Roman" w:cs="Times New Roman"/>
          <w:sz w:val="28"/>
          <w:szCs w:val="28"/>
        </w:rPr>
        <w:t>9</w:t>
      </w:r>
      <w:r w:rsidR="005050FA" w:rsidRPr="001814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459" w:rsidRPr="00181459" w:rsidRDefault="005050FA" w:rsidP="00181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      Кроме того, </w:t>
      </w:r>
      <w:r w:rsidR="005A0BC3">
        <w:rPr>
          <w:rFonts w:ascii="Times New Roman" w:hAnsi="Times New Roman" w:cs="Times New Roman"/>
          <w:sz w:val="28"/>
          <w:szCs w:val="28"/>
        </w:rPr>
        <w:t>У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правлением была оказана практическая помощь </w:t>
      </w:r>
      <w:r w:rsidR="00541AEB">
        <w:rPr>
          <w:rFonts w:ascii="Times New Roman" w:hAnsi="Times New Roman" w:cs="Times New Roman"/>
          <w:sz w:val="28"/>
          <w:szCs w:val="28"/>
        </w:rPr>
        <w:t>восьми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 сельсоветам района при формировании проектов Решений о бюджете сельсоветов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годов и пакетов документов, направляемых одновременно с проектами Решений о бюджете в сельские Советы депутатов и Министерство Финансов Красноярского края. </w:t>
      </w:r>
    </w:p>
    <w:p w:rsidR="00E97344" w:rsidRPr="00E97344" w:rsidRDefault="00E97344" w:rsidP="00F100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контрольн</w:t>
      </w:r>
      <w:r w:rsidR="00584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ых мероприятий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201</w:t>
      </w:r>
      <w:r w:rsidR="00D9620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:rsidR="00CC7276" w:rsidRDefault="00CC7276" w:rsidP="00CC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 специалистом отдела отчета и контроля финансового управления проведено 5 контрольных мероприятий</w:t>
      </w:r>
      <w:r w:rsidR="00031B17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7276" w:rsidRDefault="00CC7276" w:rsidP="00CC7276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1.Администрация Юрьевского сельсовета Боготольского района и подведомственное ей учреждение МБУК «ЦКС»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B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Юрьевка;</w:t>
      </w:r>
    </w:p>
    <w:p w:rsidR="00CC7276" w:rsidRDefault="00CC7276" w:rsidP="00CC7276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2.Администрация Боготольского сельсовета Боготольского района и подведомственное ей учреждение МБУК «ЦКС» с.</w:t>
      </w:r>
      <w:r w:rsidR="00DB6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7276" w:rsidRDefault="00CC7276" w:rsidP="00CC7276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CC7276" w:rsidRDefault="00CC7276" w:rsidP="00CC7276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4.МБДОУ Боготольский детский сад «Теремок»;</w:t>
      </w:r>
    </w:p>
    <w:p w:rsidR="00CC7276" w:rsidRDefault="00CC7276" w:rsidP="00CC7276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Б-Косульский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CC7276" w:rsidRPr="00CC7276" w:rsidRDefault="00CC7276" w:rsidP="00CC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контрольных мероприятий проверено и проанализировано выполнение требований н</w:t>
      </w:r>
      <w:r w:rsidRPr="00CC7276">
        <w:rPr>
          <w:rFonts w:ascii="Times New Roman" w:hAnsi="Times New Roman" w:cs="Times New Roman"/>
          <w:sz w:val="28"/>
          <w:szCs w:val="28"/>
        </w:rPr>
        <w:t xml:space="preserve">ормативных правовых актов Боготольского района, локально нормативно-правовых </w:t>
      </w:r>
      <w:r w:rsidRPr="00C870EF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863707">
        <w:rPr>
          <w:rFonts w:ascii="Times New Roman" w:hAnsi="Times New Roman" w:cs="Times New Roman"/>
          <w:sz w:val="28"/>
          <w:szCs w:val="28"/>
        </w:rPr>
        <w:t>регламентирующи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3707">
        <w:rPr>
          <w:rFonts w:ascii="Times New Roman" w:hAnsi="Times New Roman" w:cs="Times New Roman"/>
          <w:sz w:val="28"/>
          <w:szCs w:val="28"/>
        </w:rPr>
        <w:t xml:space="preserve"> деятельность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3707">
        <w:rPr>
          <w:rFonts w:ascii="Times New Roman" w:hAnsi="Times New Roman" w:cs="Times New Roman"/>
          <w:sz w:val="28"/>
          <w:szCs w:val="28"/>
        </w:rPr>
        <w:t xml:space="preserve"> контроля, </w:t>
      </w:r>
      <w:r>
        <w:rPr>
          <w:rFonts w:ascii="Times New Roman" w:hAnsi="Times New Roman" w:cs="Times New Roman"/>
          <w:sz w:val="28"/>
          <w:szCs w:val="28"/>
        </w:rPr>
        <w:t xml:space="preserve">с целью оценки эффективности работы учреждений 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качества, предоставляемых ими услуг, в </w:t>
      </w:r>
      <w:r w:rsidRPr="00CC727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Pr="00CC7276">
        <w:rPr>
          <w:rFonts w:ascii="Times New Roman" w:hAnsi="Times New Roman" w:cs="Times New Roman"/>
          <w:sz w:val="28"/>
          <w:szCs w:val="28"/>
        </w:rPr>
        <w:t>стимулирующего ФОТ и  выполнения муниципального задания за 2015 год.</w:t>
      </w:r>
    </w:p>
    <w:p w:rsidR="00CC7276" w:rsidRPr="00CC7276" w:rsidRDefault="00CC7276" w:rsidP="00CC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7276">
        <w:rPr>
          <w:rFonts w:ascii="Times New Roman" w:hAnsi="Times New Roman" w:cs="Times New Roman"/>
          <w:sz w:val="28"/>
          <w:szCs w:val="28"/>
        </w:rPr>
        <w:t>о результатам проведенных контрольных мероприятий в 2016г. установлено необоснованное и нецелевое расходование бюджетных средств на общую сумму 223998,35руб., в т.ч.:</w:t>
      </w:r>
    </w:p>
    <w:p w:rsidR="00CC7276" w:rsidRPr="00CC7276" w:rsidRDefault="00CC7276" w:rsidP="00CC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276">
        <w:rPr>
          <w:rFonts w:ascii="Times New Roman" w:hAnsi="Times New Roman" w:cs="Times New Roman"/>
          <w:sz w:val="28"/>
          <w:szCs w:val="28"/>
        </w:rPr>
        <w:t>по Администрации Юрьевского сельсовета -31095,44руб.;</w:t>
      </w:r>
    </w:p>
    <w:p w:rsidR="00CC7276" w:rsidRPr="00CC7276" w:rsidRDefault="00CC7276" w:rsidP="00CC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276">
        <w:rPr>
          <w:rFonts w:ascii="Times New Roman" w:hAnsi="Times New Roman" w:cs="Times New Roman"/>
          <w:sz w:val="28"/>
          <w:szCs w:val="28"/>
        </w:rPr>
        <w:t>по МБОУ «ЦКС с</w:t>
      </w:r>
      <w:proofErr w:type="gramStart"/>
      <w:r w:rsidRPr="00CC727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C7276">
        <w:rPr>
          <w:rFonts w:ascii="Times New Roman" w:hAnsi="Times New Roman" w:cs="Times New Roman"/>
          <w:sz w:val="28"/>
          <w:szCs w:val="28"/>
        </w:rPr>
        <w:t>рьевка» -22586,00руб.;</w:t>
      </w:r>
    </w:p>
    <w:p w:rsidR="00CC7276" w:rsidRPr="00CC7276" w:rsidRDefault="00CC7276" w:rsidP="00CC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276">
        <w:rPr>
          <w:rFonts w:ascii="Times New Roman" w:hAnsi="Times New Roman" w:cs="Times New Roman"/>
          <w:sz w:val="28"/>
          <w:szCs w:val="28"/>
        </w:rPr>
        <w:t>по Администрации Боготольского сельсовета – 170316,91руб.</w:t>
      </w:r>
    </w:p>
    <w:p w:rsidR="00CC7276" w:rsidRPr="00CC7276" w:rsidRDefault="00624F24" w:rsidP="00CC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нецелевые и необоснованные</w:t>
      </w:r>
      <w:r w:rsidR="00CC7276" w:rsidRPr="00CC7276">
        <w:rPr>
          <w:rFonts w:ascii="Times New Roman" w:hAnsi="Times New Roman" w:cs="Times New Roman"/>
          <w:sz w:val="28"/>
          <w:szCs w:val="28"/>
        </w:rPr>
        <w:t xml:space="preserve"> возмещены в бюджеты сельсоветов в полном объеме.</w:t>
      </w:r>
      <w:proofErr w:type="gramEnd"/>
    </w:p>
    <w:p w:rsidR="00DB681D" w:rsidRDefault="00DB681D" w:rsidP="00DB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81D" w:rsidRPr="00DB681D" w:rsidRDefault="00E920F4" w:rsidP="00DB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81D">
        <w:rPr>
          <w:rFonts w:ascii="Times New Roman" w:hAnsi="Times New Roman" w:cs="Times New Roman"/>
          <w:sz w:val="28"/>
          <w:szCs w:val="28"/>
        </w:rPr>
        <w:t xml:space="preserve">Управление осуществляет контроль по размещению районными муниципальными учреждениями требуемой информации на официальном сайте в сети интернет </w:t>
      </w:r>
      <w:hyperlink r:id="rId5" w:history="1">
        <w:r w:rsidRPr="00DB681D">
          <w:rPr>
            <w:rFonts w:ascii="Times New Roman" w:hAnsi="Times New Roman" w:cs="Times New Roman"/>
            <w:sz w:val="28"/>
            <w:szCs w:val="28"/>
            <w:u w:val="single"/>
          </w:rPr>
          <w:t>www.bus.gov.ru</w:t>
        </w:r>
      </w:hyperlink>
      <w:r w:rsidRPr="00DB681D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B681D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 w:rsidR="00277F22" w:rsidRPr="00DB681D">
        <w:rPr>
          <w:rFonts w:ascii="Times New Roman" w:hAnsi="Times New Roman" w:cs="Times New Roman"/>
          <w:sz w:val="28"/>
          <w:szCs w:val="28"/>
        </w:rPr>
        <w:t>ных (муниципальных) учреждений»</w:t>
      </w:r>
      <w:r w:rsidRPr="00DB681D">
        <w:rPr>
          <w:rFonts w:ascii="Times New Roman" w:hAnsi="Times New Roman" w:cs="Times New Roman"/>
          <w:sz w:val="28"/>
          <w:szCs w:val="28"/>
        </w:rPr>
        <w:t>.</w:t>
      </w:r>
      <w:r w:rsidR="00DB681D" w:rsidRPr="00DB6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81D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по размещению районными учреждениями требуемой информации на официальном сайте </w:t>
      </w:r>
      <w:hyperlink r:id="rId6" w:history="1">
        <w:r w:rsidR="00DB681D" w:rsidRPr="00DB681D">
          <w:rPr>
            <w:rFonts w:ascii="Times New Roman" w:hAnsi="Times New Roman" w:cs="Times New Roman"/>
            <w:sz w:val="28"/>
            <w:szCs w:val="28"/>
            <w:u w:val="single"/>
          </w:rPr>
          <w:t>www.bus.gov.ru</w:t>
        </w:r>
      </w:hyperlink>
      <w:r w:rsidR="00DB681D" w:rsidRPr="00DB681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B681D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 положения государственных (муниципальных) учреждений», выявлено не соблюдение сроков размещения требуемой информации на сайте </w:t>
      </w:r>
      <w:hyperlink r:id="rId7" w:history="1">
        <w:r w:rsidR="00DB681D" w:rsidRPr="00DB681D">
          <w:rPr>
            <w:rFonts w:ascii="Times New Roman" w:hAnsi="Times New Roman" w:cs="Times New Roman"/>
            <w:sz w:val="28"/>
            <w:szCs w:val="28"/>
            <w:u w:val="single"/>
          </w:rPr>
          <w:t>www.bus.gov.ru</w:t>
        </w:r>
      </w:hyperlink>
      <w:r w:rsidR="00DB681D" w:rsidRPr="00DB681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277F22" w:rsidRPr="00E920F4" w:rsidRDefault="00277F22" w:rsidP="00564E81">
      <w:pPr>
        <w:pStyle w:val="a3"/>
        <w:spacing w:after="0"/>
        <w:jc w:val="both"/>
        <w:rPr>
          <w:sz w:val="28"/>
          <w:szCs w:val="28"/>
        </w:rPr>
      </w:pPr>
    </w:p>
    <w:p w:rsidR="00AD697C" w:rsidRDefault="00D6668E" w:rsidP="005A0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BC3">
        <w:rPr>
          <w:rFonts w:ascii="Times New Roman" w:hAnsi="Times New Roman" w:cs="Times New Roman"/>
          <w:sz w:val="28"/>
          <w:szCs w:val="28"/>
        </w:rPr>
        <w:t xml:space="preserve">В рамках проекта «Открытый бюджет» </w:t>
      </w:r>
      <w:r w:rsidR="005A0BC3">
        <w:rPr>
          <w:rFonts w:ascii="Times New Roman" w:hAnsi="Times New Roman" w:cs="Times New Roman"/>
          <w:sz w:val="28"/>
          <w:szCs w:val="28"/>
        </w:rPr>
        <w:t>У</w:t>
      </w:r>
      <w:r w:rsidRPr="005A0BC3">
        <w:rPr>
          <w:rFonts w:ascii="Times New Roman" w:hAnsi="Times New Roman" w:cs="Times New Roman"/>
          <w:sz w:val="28"/>
          <w:szCs w:val="28"/>
        </w:rPr>
        <w:t>правлением в течение 201</w:t>
      </w:r>
      <w:r w:rsidR="00D96201">
        <w:rPr>
          <w:rFonts w:ascii="Times New Roman" w:hAnsi="Times New Roman" w:cs="Times New Roman"/>
          <w:sz w:val="28"/>
          <w:szCs w:val="28"/>
        </w:rPr>
        <w:t>6</w:t>
      </w:r>
      <w:r w:rsidRPr="005A0BC3">
        <w:rPr>
          <w:rFonts w:ascii="Times New Roman" w:hAnsi="Times New Roman" w:cs="Times New Roman"/>
          <w:sz w:val="28"/>
          <w:szCs w:val="28"/>
        </w:rPr>
        <w:t xml:space="preserve"> года осуществлялось размещение на официальном сайте Боготольского района информации о ходе исполнения районного бюджета в виде таблиц, диаграмм и других информационных материалов, а так же издана брошюра «Открытый бюджет для граждан». Кроме того, осуществлялась публикация нормативных актов в области бюджетного процесса. </w:t>
      </w:r>
    </w:p>
    <w:p w:rsidR="00D6668E" w:rsidRPr="0048556D" w:rsidRDefault="00D96201" w:rsidP="005A0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Второй год подряд </w:t>
      </w:r>
      <w:r w:rsidR="00D6668E" w:rsidRPr="005A0BC3">
        <w:rPr>
          <w:rFonts w:ascii="Times New Roman" w:hAnsi="Times New Roman" w:cs="Times New Roman"/>
          <w:sz w:val="28"/>
          <w:szCs w:val="28"/>
        </w:rPr>
        <w:t>в  рамках содействия повышению уровня открытости бюджетных данных</w:t>
      </w:r>
      <w:r w:rsidR="00080846">
        <w:rPr>
          <w:rFonts w:ascii="Times New Roman" w:hAnsi="Times New Roman" w:cs="Times New Roman"/>
          <w:sz w:val="28"/>
          <w:szCs w:val="28"/>
        </w:rPr>
        <w:t xml:space="preserve">, в результате достигнутых высоких показателей </w:t>
      </w:r>
      <w:r w:rsidR="00AD697C">
        <w:rPr>
          <w:rFonts w:ascii="Times New Roman" w:hAnsi="Times New Roman" w:cs="Times New Roman"/>
          <w:sz w:val="28"/>
          <w:szCs w:val="28"/>
        </w:rPr>
        <w:t xml:space="preserve">(30 баллов из 30-ти возможных) </w:t>
      </w:r>
      <w:r w:rsidR="00D6668E" w:rsidRPr="005A0BC3">
        <w:rPr>
          <w:rFonts w:ascii="Times New Roman" w:hAnsi="Times New Roman" w:cs="Times New Roman"/>
          <w:sz w:val="28"/>
          <w:szCs w:val="28"/>
        </w:rPr>
        <w:t xml:space="preserve"> Боготольский </w:t>
      </w:r>
      <w:r w:rsidR="00B2412F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080846">
        <w:rPr>
          <w:rFonts w:ascii="Times New Roman" w:hAnsi="Times New Roman" w:cs="Times New Roman"/>
          <w:sz w:val="28"/>
          <w:szCs w:val="28"/>
        </w:rPr>
        <w:t xml:space="preserve">является получателем </w:t>
      </w:r>
      <w:r w:rsidR="00D6668E" w:rsidRPr="005A0BC3">
        <w:rPr>
          <w:rFonts w:ascii="Times New Roman" w:hAnsi="Times New Roman" w:cs="Times New Roman"/>
          <w:sz w:val="28"/>
          <w:szCs w:val="28"/>
        </w:rPr>
        <w:t>субсиди</w:t>
      </w:r>
      <w:r w:rsidR="00AD697C">
        <w:rPr>
          <w:rFonts w:ascii="Times New Roman" w:hAnsi="Times New Roman" w:cs="Times New Roman"/>
          <w:sz w:val="28"/>
          <w:szCs w:val="28"/>
        </w:rPr>
        <w:t>и</w:t>
      </w:r>
      <w:r w:rsidR="00D6668E" w:rsidRPr="005A0BC3">
        <w:rPr>
          <w:rFonts w:ascii="Times New Roman" w:hAnsi="Times New Roman" w:cs="Times New Roman"/>
          <w:sz w:val="28"/>
          <w:szCs w:val="28"/>
        </w:rPr>
        <w:t xml:space="preserve"> из краевого бюджета на развитие официального сайта </w:t>
      </w:r>
      <w:r w:rsidR="00D6668E" w:rsidRPr="0048556D">
        <w:rPr>
          <w:rFonts w:ascii="Times New Roman" w:hAnsi="Times New Roman" w:cs="Times New Roman"/>
          <w:sz w:val="28"/>
          <w:szCs w:val="28"/>
        </w:rPr>
        <w:t>и  приобретение компьютерной техники.</w:t>
      </w:r>
    </w:p>
    <w:p w:rsidR="00AD697C" w:rsidRPr="00564E81" w:rsidRDefault="00564E81" w:rsidP="00564E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E81">
        <w:rPr>
          <w:rFonts w:ascii="Times New Roman" w:hAnsi="Times New Roman" w:cs="Times New Roman"/>
          <w:sz w:val="28"/>
          <w:szCs w:val="28"/>
        </w:rPr>
        <w:t xml:space="preserve">В 2016 году в системе ГИИС «Электронный бюджет» финансовым управлением осуществлялись мероприятия по включению информации участников и </w:t>
      </w:r>
      <w:proofErr w:type="spellStart"/>
      <w:r w:rsidRPr="00564E81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564E81">
        <w:rPr>
          <w:rFonts w:ascii="Times New Roman" w:hAnsi="Times New Roman" w:cs="Times New Roman"/>
          <w:sz w:val="28"/>
          <w:szCs w:val="28"/>
        </w:rPr>
        <w:t xml:space="preserve"> бюджетного процесса в Сводный реестр, в соответствии с приказом Министерства Финансов РФ от 23.12.2014 №163н «О порядке формирования и ведения реестра участников бюджетного процесса, а так же юридических лиц, не являющихся участниками бюджетного процесса».  </w:t>
      </w:r>
      <w:proofErr w:type="gramEnd"/>
    </w:p>
    <w:p w:rsidR="00D6668E" w:rsidRPr="00732C3B" w:rsidRDefault="00D6668E" w:rsidP="00D6668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556D">
        <w:rPr>
          <w:sz w:val="28"/>
          <w:szCs w:val="28"/>
        </w:rPr>
        <w:t xml:space="preserve">        </w:t>
      </w:r>
      <w:r w:rsidRPr="0048556D">
        <w:rPr>
          <w:rFonts w:ascii="Times New Roman" w:hAnsi="Times New Roman" w:cs="Times New Roman"/>
          <w:sz w:val="28"/>
          <w:szCs w:val="28"/>
        </w:rPr>
        <w:t xml:space="preserve"> Управлением в истекшем периоде</w:t>
      </w:r>
      <w:r w:rsidRPr="00732C3B">
        <w:rPr>
          <w:rFonts w:ascii="Times New Roman" w:hAnsi="Times New Roman" w:cs="Times New Roman"/>
          <w:sz w:val="28"/>
          <w:szCs w:val="28"/>
        </w:rPr>
        <w:t xml:space="preserve"> 201</w:t>
      </w:r>
      <w:r w:rsidR="001104C7">
        <w:rPr>
          <w:rFonts w:ascii="Times New Roman" w:hAnsi="Times New Roman" w:cs="Times New Roman"/>
          <w:sz w:val="28"/>
          <w:szCs w:val="28"/>
        </w:rPr>
        <w:t>6</w:t>
      </w:r>
      <w:r w:rsidRPr="00732C3B">
        <w:rPr>
          <w:rFonts w:ascii="Times New Roman" w:hAnsi="Times New Roman" w:cs="Times New Roman"/>
          <w:sz w:val="28"/>
          <w:szCs w:val="28"/>
        </w:rPr>
        <w:t xml:space="preserve"> года  проводилась активная работа с ответственными исполнителями районных муниципальных программ по вопросам внесения изменений и дополнений в программы в отношении объемов и источников финансирования, соответствия указанных источников показателям сводной бюджетной росписи расходов районного бюджета.</w:t>
      </w:r>
    </w:p>
    <w:p w:rsidR="00D6668E" w:rsidRPr="00F21483" w:rsidRDefault="00D6668E" w:rsidP="00D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1483">
        <w:rPr>
          <w:rFonts w:ascii="Times New Roman" w:hAnsi="Times New Roman" w:cs="Times New Roman"/>
          <w:sz w:val="28"/>
          <w:szCs w:val="28"/>
        </w:rPr>
        <w:t>Проведен мониторинг качества финансового менеджмента, осуществляемого главными распорядителями средств районного бюджета. Результаты оценки размещены на официальном сайте Боготольского района.</w:t>
      </w:r>
    </w:p>
    <w:p w:rsidR="00D6668E" w:rsidRPr="00732C3B" w:rsidRDefault="00D6668E" w:rsidP="00D6668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2C3B">
        <w:rPr>
          <w:rFonts w:ascii="Times New Roman" w:hAnsi="Times New Roman" w:cs="Times New Roman"/>
          <w:sz w:val="28"/>
          <w:szCs w:val="28"/>
        </w:rPr>
        <w:t xml:space="preserve">Управлением постоянно проводилась консультационно-методическая работа с органами местного самоуправления сельсоветов и отделами районной администрации по вопросам соблюдения бюджетного и налогового законодательства,  в области оплаты труда работников бюджетной сферы и органов местного самоуправления, планирования,  исполнения бюджетов и смет доходов и расходов, расходованию средств субвенций и </w:t>
      </w:r>
      <w:proofErr w:type="gramStart"/>
      <w:r w:rsidRPr="00732C3B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732C3B">
        <w:rPr>
          <w:rFonts w:ascii="Times New Roman" w:hAnsi="Times New Roman" w:cs="Times New Roman"/>
          <w:sz w:val="28"/>
          <w:szCs w:val="28"/>
        </w:rPr>
        <w:t xml:space="preserve"> получаемых из вышестоящих бюджетов, работе с муниципальными программами,  внесению изменений в муниципальные программы, о порядках и </w:t>
      </w:r>
      <w:proofErr w:type="gramStart"/>
      <w:r w:rsidRPr="00732C3B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732C3B">
        <w:rPr>
          <w:rFonts w:ascii="Times New Roman" w:hAnsi="Times New Roman" w:cs="Times New Roman"/>
          <w:sz w:val="28"/>
          <w:szCs w:val="28"/>
        </w:rPr>
        <w:t xml:space="preserve"> составления и внесения изменений и дополнений в нормативные акты по сельским бюджетам, проведению публичных слушаний;  по исполнению бюджетного процесса и мн. др.</w:t>
      </w:r>
    </w:p>
    <w:p w:rsidR="00D6668E" w:rsidRDefault="00D6668E" w:rsidP="00D6668E">
      <w:pPr>
        <w:jc w:val="both"/>
        <w:rPr>
          <w:sz w:val="28"/>
          <w:szCs w:val="28"/>
        </w:rPr>
      </w:pPr>
    </w:p>
    <w:p w:rsidR="00FF5906" w:rsidRPr="00FF5906" w:rsidRDefault="00FF5906" w:rsidP="00FF5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F590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71502A" w:rsidRPr="001104C7" w:rsidRDefault="00FF5906" w:rsidP="001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906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FF5906">
        <w:rPr>
          <w:rFonts w:ascii="Times New Roman" w:eastAsia="Times New Roman" w:hAnsi="Times New Roman" w:cs="Times New Roman"/>
          <w:sz w:val="28"/>
          <w:szCs w:val="28"/>
        </w:rPr>
        <w:t>Н.Ф. Соловьева</w:t>
      </w:r>
    </w:p>
    <w:sectPr w:rsidR="0071502A" w:rsidRPr="001104C7" w:rsidSect="00C6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344"/>
    <w:rsid w:val="00031B17"/>
    <w:rsid w:val="0005334F"/>
    <w:rsid w:val="00070532"/>
    <w:rsid w:val="00080846"/>
    <w:rsid w:val="00086B0C"/>
    <w:rsid w:val="00091CD2"/>
    <w:rsid w:val="000A6F08"/>
    <w:rsid w:val="000D3AD6"/>
    <w:rsid w:val="001104C7"/>
    <w:rsid w:val="00125005"/>
    <w:rsid w:val="001255C1"/>
    <w:rsid w:val="00163F97"/>
    <w:rsid w:val="00176844"/>
    <w:rsid w:val="00181459"/>
    <w:rsid w:val="00185A84"/>
    <w:rsid w:val="001C3E04"/>
    <w:rsid w:val="001D71F6"/>
    <w:rsid w:val="00253A19"/>
    <w:rsid w:val="00261DCF"/>
    <w:rsid w:val="00267829"/>
    <w:rsid w:val="00277F22"/>
    <w:rsid w:val="002C1447"/>
    <w:rsid w:val="002C6621"/>
    <w:rsid w:val="002F7220"/>
    <w:rsid w:val="003232D7"/>
    <w:rsid w:val="00333498"/>
    <w:rsid w:val="003D7102"/>
    <w:rsid w:val="003E76A7"/>
    <w:rsid w:val="003F26A3"/>
    <w:rsid w:val="00424E10"/>
    <w:rsid w:val="00480DB9"/>
    <w:rsid w:val="0048556D"/>
    <w:rsid w:val="00487E04"/>
    <w:rsid w:val="004A44AE"/>
    <w:rsid w:val="005050FA"/>
    <w:rsid w:val="00527CF6"/>
    <w:rsid w:val="00541AEB"/>
    <w:rsid w:val="00564E81"/>
    <w:rsid w:val="00584BAB"/>
    <w:rsid w:val="005A0BC3"/>
    <w:rsid w:val="005B1C97"/>
    <w:rsid w:val="005F1313"/>
    <w:rsid w:val="00624F24"/>
    <w:rsid w:val="00640009"/>
    <w:rsid w:val="00653ABB"/>
    <w:rsid w:val="0065767C"/>
    <w:rsid w:val="006D58AB"/>
    <w:rsid w:val="006E265A"/>
    <w:rsid w:val="006E6382"/>
    <w:rsid w:val="0071502A"/>
    <w:rsid w:val="00732C3B"/>
    <w:rsid w:val="007A5A4D"/>
    <w:rsid w:val="007C4F09"/>
    <w:rsid w:val="007E7C75"/>
    <w:rsid w:val="008313FE"/>
    <w:rsid w:val="00837361"/>
    <w:rsid w:val="0086132F"/>
    <w:rsid w:val="008803A5"/>
    <w:rsid w:val="008B3616"/>
    <w:rsid w:val="00911331"/>
    <w:rsid w:val="0094466C"/>
    <w:rsid w:val="009517F2"/>
    <w:rsid w:val="009C2629"/>
    <w:rsid w:val="00A16FF6"/>
    <w:rsid w:val="00A32157"/>
    <w:rsid w:val="00A546FA"/>
    <w:rsid w:val="00A67577"/>
    <w:rsid w:val="00A67E94"/>
    <w:rsid w:val="00A7065D"/>
    <w:rsid w:val="00A706F9"/>
    <w:rsid w:val="00A959E3"/>
    <w:rsid w:val="00AA528E"/>
    <w:rsid w:val="00AC2AE7"/>
    <w:rsid w:val="00AD697C"/>
    <w:rsid w:val="00AF35BB"/>
    <w:rsid w:val="00B2412F"/>
    <w:rsid w:val="00B57CFC"/>
    <w:rsid w:val="00BB3F7D"/>
    <w:rsid w:val="00BD7ECD"/>
    <w:rsid w:val="00BE3BA5"/>
    <w:rsid w:val="00C340BE"/>
    <w:rsid w:val="00C37B17"/>
    <w:rsid w:val="00C65C18"/>
    <w:rsid w:val="00C66470"/>
    <w:rsid w:val="00C72B31"/>
    <w:rsid w:val="00C8296E"/>
    <w:rsid w:val="00CC4E0D"/>
    <w:rsid w:val="00CC7276"/>
    <w:rsid w:val="00D1305C"/>
    <w:rsid w:val="00D435F8"/>
    <w:rsid w:val="00D43E59"/>
    <w:rsid w:val="00D6668E"/>
    <w:rsid w:val="00D71381"/>
    <w:rsid w:val="00D862DA"/>
    <w:rsid w:val="00D96201"/>
    <w:rsid w:val="00DB03B8"/>
    <w:rsid w:val="00DB681D"/>
    <w:rsid w:val="00DC6736"/>
    <w:rsid w:val="00DD2829"/>
    <w:rsid w:val="00DE2278"/>
    <w:rsid w:val="00E007EB"/>
    <w:rsid w:val="00E16A4B"/>
    <w:rsid w:val="00E337F4"/>
    <w:rsid w:val="00E36566"/>
    <w:rsid w:val="00E6347F"/>
    <w:rsid w:val="00E90375"/>
    <w:rsid w:val="00E917B6"/>
    <w:rsid w:val="00E920F4"/>
    <w:rsid w:val="00E97344"/>
    <w:rsid w:val="00ED2885"/>
    <w:rsid w:val="00ED63F8"/>
    <w:rsid w:val="00F100F0"/>
    <w:rsid w:val="00F21483"/>
    <w:rsid w:val="00F2448A"/>
    <w:rsid w:val="00F734D5"/>
    <w:rsid w:val="00FA70A1"/>
    <w:rsid w:val="00FB0A30"/>
    <w:rsid w:val="00FC2213"/>
    <w:rsid w:val="00F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0F4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681D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564E81"/>
    <w:rPr>
      <w:spacing w:val="5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564E81"/>
    <w:pPr>
      <w:widowControl w:val="0"/>
      <w:shd w:val="clear" w:color="auto" w:fill="FFFFFF"/>
      <w:spacing w:after="0" w:line="254" w:lineRule="exact"/>
      <w:jc w:val="both"/>
    </w:pPr>
    <w:rPr>
      <w:spacing w:val="5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64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9893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3586-8BD2-4B7C-A26C-B24E1050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8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2017-02-03T06:09:00Z</cp:lastPrinted>
  <dcterms:created xsi:type="dcterms:W3CDTF">2016-02-12T01:25:00Z</dcterms:created>
  <dcterms:modified xsi:type="dcterms:W3CDTF">2017-02-16T00:41:00Z</dcterms:modified>
</cp:coreProperties>
</file>