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B1" w:rsidRPr="004A68F7" w:rsidRDefault="003317B1" w:rsidP="00647CC0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 xml:space="preserve">Администрация </w:t>
      </w:r>
      <w:r w:rsidR="00647CC0">
        <w:rPr>
          <w:sz w:val="28"/>
          <w:szCs w:val="28"/>
        </w:rPr>
        <w:t xml:space="preserve"> Александровского </w:t>
      </w:r>
      <w:r w:rsidRPr="004A68F7">
        <w:rPr>
          <w:sz w:val="28"/>
          <w:szCs w:val="28"/>
        </w:rPr>
        <w:t>сельсовета</w:t>
      </w:r>
    </w:p>
    <w:p w:rsidR="003317B1" w:rsidRPr="004A68F7" w:rsidRDefault="003317B1" w:rsidP="00647CC0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>Боготольский район</w:t>
      </w:r>
    </w:p>
    <w:p w:rsidR="003317B1" w:rsidRPr="004A68F7" w:rsidRDefault="003317B1" w:rsidP="00647CC0">
      <w:pPr>
        <w:ind w:firstLine="709"/>
        <w:jc w:val="center"/>
        <w:rPr>
          <w:sz w:val="28"/>
          <w:szCs w:val="28"/>
        </w:rPr>
      </w:pPr>
      <w:r w:rsidRPr="004A68F7">
        <w:rPr>
          <w:sz w:val="28"/>
          <w:szCs w:val="28"/>
        </w:rPr>
        <w:t>Красноярский край</w:t>
      </w:r>
    </w:p>
    <w:p w:rsidR="003317B1" w:rsidRPr="004A68F7" w:rsidRDefault="003317B1" w:rsidP="00647CC0">
      <w:pPr>
        <w:ind w:firstLine="709"/>
        <w:jc w:val="center"/>
        <w:rPr>
          <w:bCs/>
          <w:sz w:val="28"/>
          <w:szCs w:val="28"/>
        </w:rPr>
      </w:pPr>
    </w:p>
    <w:p w:rsidR="003317B1" w:rsidRPr="004A68F7" w:rsidRDefault="00E05CE1" w:rsidP="00647CC0">
      <w:pPr>
        <w:ind w:firstLine="709"/>
        <w:jc w:val="center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ПОСТАНОВЛЕНИЕ</w:t>
      </w:r>
    </w:p>
    <w:p w:rsidR="003317B1" w:rsidRPr="004A68F7" w:rsidRDefault="003317B1" w:rsidP="00647CC0">
      <w:pPr>
        <w:ind w:firstLine="709"/>
        <w:jc w:val="center"/>
        <w:rPr>
          <w:sz w:val="28"/>
          <w:szCs w:val="28"/>
        </w:rPr>
      </w:pPr>
    </w:p>
    <w:p w:rsidR="001478A9" w:rsidRPr="004A68F7" w:rsidRDefault="00647CC0" w:rsidP="00647CC0">
      <w:pPr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1478A9" w:rsidRPr="004A68F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803892" w:rsidRPr="004A68F7">
        <w:rPr>
          <w:sz w:val="28"/>
          <w:szCs w:val="28"/>
        </w:rPr>
        <w:t>2020</w:t>
      </w:r>
      <w:r w:rsidR="0012508E" w:rsidRPr="004A68F7">
        <w:rPr>
          <w:sz w:val="28"/>
          <w:szCs w:val="28"/>
        </w:rPr>
        <w:t xml:space="preserve"> </w:t>
      </w:r>
      <w:r w:rsidR="001478A9" w:rsidRPr="004A68F7">
        <w:rPr>
          <w:sz w:val="28"/>
          <w:szCs w:val="28"/>
        </w:rPr>
        <w:t>г</w:t>
      </w:r>
      <w:r w:rsidR="0012508E" w:rsidRPr="004A68F7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С. Александровка</w:t>
      </w:r>
      <w:r w:rsidR="001478A9" w:rsidRPr="004A68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="001478A9" w:rsidRPr="004A68F7">
        <w:rPr>
          <w:sz w:val="28"/>
          <w:szCs w:val="28"/>
        </w:rPr>
        <w:t xml:space="preserve"> </w:t>
      </w:r>
      <w:r w:rsidR="00AF423B" w:rsidRPr="004A68F7">
        <w:rPr>
          <w:sz w:val="28"/>
          <w:szCs w:val="28"/>
        </w:rPr>
        <w:t xml:space="preserve">№  </w:t>
      </w:r>
      <w:r>
        <w:rPr>
          <w:sz w:val="28"/>
          <w:szCs w:val="28"/>
        </w:rPr>
        <w:t>54</w:t>
      </w:r>
      <w:r w:rsidR="00AF423B" w:rsidRPr="004A68F7">
        <w:rPr>
          <w:sz w:val="28"/>
          <w:szCs w:val="28"/>
        </w:rPr>
        <w:t xml:space="preserve">- </w:t>
      </w:r>
      <w:proofErr w:type="spellStart"/>
      <w:proofErr w:type="gramStart"/>
      <w:r w:rsidR="001478A9" w:rsidRPr="004A68F7">
        <w:rPr>
          <w:sz w:val="28"/>
          <w:szCs w:val="28"/>
        </w:rPr>
        <w:t>п</w:t>
      </w:r>
      <w:proofErr w:type="spellEnd"/>
      <w:proofErr w:type="gramEnd"/>
    </w:p>
    <w:p w:rsidR="001478A9" w:rsidRPr="004A68F7" w:rsidRDefault="001478A9" w:rsidP="00647CC0">
      <w:pPr>
        <w:ind w:firstLine="709"/>
        <w:jc w:val="center"/>
        <w:rPr>
          <w:bCs/>
          <w:sz w:val="28"/>
          <w:szCs w:val="28"/>
          <w:u w:val="single"/>
        </w:rPr>
      </w:pPr>
    </w:p>
    <w:p w:rsidR="001478A9" w:rsidRPr="004A68F7" w:rsidRDefault="001478A9" w:rsidP="00647CC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 работы </w:t>
      </w:r>
      <w:r w:rsidR="0099326F" w:rsidRPr="004A68F7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комиссии </w:t>
      </w:r>
      <w:r w:rsidR="001028D4" w:rsidRPr="004A68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647CC0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Александровский </w:t>
      </w:r>
      <w:r w:rsidR="00AA0AAB" w:rsidRPr="004A68F7">
        <w:rPr>
          <w:rFonts w:ascii="Times New Roman" w:hAnsi="Times New Roman" w:cs="Times New Roman"/>
          <w:b w:val="0"/>
          <w:sz w:val="28"/>
          <w:szCs w:val="28"/>
        </w:rPr>
        <w:t>сельсовет.</w:t>
      </w:r>
    </w:p>
    <w:p w:rsidR="001478A9" w:rsidRPr="004A68F7" w:rsidRDefault="001478A9" w:rsidP="00AE06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78A9" w:rsidRPr="004A68F7" w:rsidRDefault="001478A9" w:rsidP="00AE06EB">
      <w:pPr>
        <w:ind w:firstLine="709"/>
        <w:jc w:val="both"/>
        <w:rPr>
          <w:sz w:val="28"/>
          <w:szCs w:val="28"/>
        </w:rPr>
      </w:pPr>
    </w:p>
    <w:p w:rsidR="000367DC" w:rsidRPr="004A68F7" w:rsidRDefault="00624BFF" w:rsidP="00AE06EB">
      <w:pPr>
        <w:pStyle w:val="ConsPlusNormal"/>
        <w:ind w:firstLine="709"/>
        <w:jc w:val="both"/>
      </w:pPr>
      <w:proofErr w:type="gramStart"/>
      <w:r w:rsidRPr="004A68F7"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4A68F7"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4A68F7">
        <w:t>административной коми</w:t>
      </w:r>
      <w:r w:rsidR="00647CC0">
        <w:t xml:space="preserve">ссии», руководствуясь статьёй </w:t>
      </w:r>
      <w:r w:rsidRPr="004A68F7">
        <w:t xml:space="preserve">  Устава </w:t>
      </w:r>
      <w:r w:rsidR="00647CC0">
        <w:t xml:space="preserve"> Александровского </w:t>
      </w:r>
      <w:r w:rsidRPr="004A68F7">
        <w:t>сельсовета</w:t>
      </w:r>
      <w:proofErr w:type="gramEnd"/>
      <w:r w:rsidRPr="004A68F7">
        <w:t xml:space="preserve"> Боготольского района Красноярского края </w:t>
      </w:r>
    </w:p>
    <w:p w:rsidR="00803892" w:rsidRPr="004A68F7" w:rsidRDefault="00803892" w:rsidP="00AE06EB">
      <w:pPr>
        <w:pStyle w:val="ConsPlusNormal"/>
        <w:ind w:firstLine="709"/>
        <w:jc w:val="both"/>
      </w:pPr>
    </w:p>
    <w:p w:rsidR="001478A9" w:rsidRPr="004A68F7" w:rsidRDefault="001478A9" w:rsidP="00AE06EB">
      <w:pPr>
        <w:pStyle w:val="ConsPlusNormal"/>
        <w:ind w:firstLine="709"/>
        <w:jc w:val="both"/>
      </w:pPr>
      <w:r w:rsidRPr="004A68F7">
        <w:t>ПОСТАНОВЛЯЮ:</w:t>
      </w:r>
    </w:p>
    <w:p w:rsidR="001478A9" w:rsidRPr="004A68F7" w:rsidRDefault="00624BFF" w:rsidP="00AE06EB">
      <w:pPr>
        <w:pStyle w:val="ConsPlusNormal"/>
        <w:ind w:firstLine="709"/>
        <w:jc w:val="both"/>
      </w:pPr>
      <w:r w:rsidRPr="004A68F7">
        <w:t xml:space="preserve">       1.</w:t>
      </w:r>
      <w:r w:rsidR="001478A9" w:rsidRPr="004A68F7">
        <w:t xml:space="preserve">Утвердить </w:t>
      </w:r>
      <w:hyperlink w:anchor="Par30" w:history="1">
        <w:r w:rsidR="001478A9" w:rsidRPr="004A68F7">
          <w:t>Регламент</w:t>
        </w:r>
      </w:hyperlink>
      <w:r w:rsidR="001478A9" w:rsidRPr="004A68F7">
        <w:t xml:space="preserve"> работы административной комиссии </w:t>
      </w:r>
      <w:r w:rsidR="00AA0AAB" w:rsidRPr="004A68F7">
        <w:t>муници</w:t>
      </w:r>
      <w:r w:rsidR="003317B1" w:rsidRPr="004A68F7">
        <w:t xml:space="preserve">пального образования </w:t>
      </w:r>
      <w:r w:rsidR="00647CC0">
        <w:t xml:space="preserve"> Александровский </w:t>
      </w:r>
      <w:r w:rsidR="00AA0AAB" w:rsidRPr="004A68F7">
        <w:t>сельсовет</w:t>
      </w:r>
      <w:r w:rsidR="001478A9" w:rsidRPr="004A68F7">
        <w:t xml:space="preserve"> согласно приложению.</w:t>
      </w:r>
    </w:p>
    <w:p w:rsidR="00624BFF" w:rsidRPr="004A68F7" w:rsidRDefault="00624BFF" w:rsidP="00AE0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  <w:shd w:val="clear" w:color="auto" w:fill="FFFFFF"/>
        </w:rPr>
        <w:t xml:space="preserve">     </w:t>
      </w:r>
      <w:r w:rsidR="0012508E" w:rsidRPr="004A68F7">
        <w:rPr>
          <w:sz w:val="28"/>
          <w:szCs w:val="28"/>
        </w:rPr>
        <w:t xml:space="preserve">3. Настоящее Постановление опубликовать в газете  «Земля </w:t>
      </w:r>
      <w:proofErr w:type="spellStart"/>
      <w:r w:rsidR="0012508E" w:rsidRPr="004A68F7">
        <w:rPr>
          <w:sz w:val="28"/>
          <w:szCs w:val="28"/>
        </w:rPr>
        <w:t>Боготольская</w:t>
      </w:r>
      <w:proofErr w:type="spellEnd"/>
      <w:r w:rsidR="0012508E" w:rsidRPr="004A68F7">
        <w:rPr>
          <w:sz w:val="28"/>
          <w:szCs w:val="28"/>
        </w:rPr>
        <w:t xml:space="preserve">» и разместить на официальном сайте Боготольского района в сети Интернет </w:t>
      </w:r>
      <w:r w:rsidR="002D7A29" w:rsidRPr="004A68F7">
        <w:rPr>
          <w:sz w:val="28"/>
          <w:szCs w:val="28"/>
        </w:rPr>
        <w:t>н</w:t>
      </w:r>
      <w:r w:rsidR="0012508E" w:rsidRPr="004A68F7">
        <w:rPr>
          <w:sz w:val="28"/>
          <w:szCs w:val="28"/>
        </w:rPr>
        <w:t xml:space="preserve">а  странице </w:t>
      </w:r>
      <w:r w:rsidR="00647CC0">
        <w:rPr>
          <w:sz w:val="28"/>
          <w:szCs w:val="28"/>
        </w:rPr>
        <w:t xml:space="preserve"> Александровского </w:t>
      </w:r>
      <w:r w:rsidR="0012508E" w:rsidRPr="004A68F7">
        <w:rPr>
          <w:sz w:val="28"/>
          <w:szCs w:val="28"/>
        </w:rPr>
        <w:t>сельсовета.</w:t>
      </w:r>
    </w:p>
    <w:p w:rsidR="00624BFF" w:rsidRPr="004A68F7" w:rsidRDefault="00624BFF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color w:val="000000"/>
          <w:sz w:val="28"/>
          <w:szCs w:val="28"/>
        </w:rPr>
        <w:t xml:space="preserve">      4. </w:t>
      </w:r>
      <w:proofErr w:type="gramStart"/>
      <w:r w:rsidRPr="004A68F7">
        <w:rPr>
          <w:color w:val="000000"/>
          <w:sz w:val="28"/>
          <w:szCs w:val="28"/>
        </w:rPr>
        <w:t>Контроль за</w:t>
      </w:r>
      <w:proofErr w:type="gramEnd"/>
      <w:r w:rsidRPr="004A68F7">
        <w:rPr>
          <w:color w:val="000000"/>
          <w:sz w:val="28"/>
          <w:szCs w:val="28"/>
        </w:rPr>
        <w:t xml:space="preserve"> исполнением</w:t>
      </w:r>
      <w:r w:rsidR="0012508E" w:rsidRPr="004A68F7">
        <w:rPr>
          <w:color w:val="000000"/>
          <w:sz w:val="28"/>
          <w:szCs w:val="28"/>
        </w:rPr>
        <w:t xml:space="preserve"> настоящего </w:t>
      </w:r>
      <w:r w:rsidRPr="004A68F7">
        <w:rPr>
          <w:color w:val="000000"/>
          <w:sz w:val="28"/>
          <w:szCs w:val="28"/>
        </w:rPr>
        <w:t xml:space="preserve"> Постановления оставляю за собой.</w:t>
      </w:r>
    </w:p>
    <w:p w:rsidR="00624BFF" w:rsidRPr="004A68F7" w:rsidRDefault="00624BFF" w:rsidP="00AE06E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68F7">
        <w:rPr>
          <w:color w:val="000000"/>
          <w:sz w:val="28"/>
          <w:szCs w:val="28"/>
        </w:rPr>
        <w:t xml:space="preserve">      5.</w:t>
      </w:r>
      <w:r w:rsidRPr="004A68F7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24BFF" w:rsidRPr="004A68F7" w:rsidRDefault="00624BFF" w:rsidP="00AE06EB">
      <w:pPr>
        <w:ind w:firstLine="709"/>
        <w:jc w:val="both"/>
        <w:rPr>
          <w:sz w:val="28"/>
          <w:szCs w:val="28"/>
        </w:rPr>
      </w:pPr>
    </w:p>
    <w:p w:rsidR="001478A9" w:rsidRPr="004A68F7" w:rsidRDefault="001478A9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06EB" w:rsidRPr="004A68F7" w:rsidRDefault="001478A9" w:rsidP="004A6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8F7">
        <w:rPr>
          <w:sz w:val="28"/>
          <w:szCs w:val="28"/>
        </w:rPr>
        <w:t>Глав</w:t>
      </w:r>
      <w:r w:rsidR="0099326F" w:rsidRPr="004A68F7">
        <w:rPr>
          <w:sz w:val="28"/>
          <w:szCs w:val="28"/>
        </w:rPr>
        <w:t xml:space="preserve">а </w:t>
      </w:r>
      <w:r w:rsidR="00647CC0">
        <w:rPr>
          <w:sz w:val="28"/>
          <w:szCs w:val="28"/>
        </w:rPr>
        <w:t xml:space="preserve"> Александровского </w:t>
      </w:r>
      <w:r w:rsidRPr="004A68F7">
        <w:rPr>
          <w:sz w:val="28"/>
          <w:szCs w:val="28"/>
        </w:rPr>
        <w:t>сельсов</w:t>
      </w:r>
      <w:r w:rsidR="00647CC0">
        <w:rPr>
          <w:sz w:val="28"/>
          <w:szCs w:val="28"/>
        </w:rPr>
        <w:t xml:space="preserve">ета                       </w:t>
      </w:r>
      <w:r w:rsidR="0012508E" w:rsidRPr="004A68F7">
        <w:rPr>
          <w:sz w:val="28"/>
          <w:szCs w:val="28"/>
        </w:rPr>
        <w:t xml:space="preserve"> </w:t>
      </w:r>
      <w:r w:rsidRPr="004A68F7">
        <w:rPr>
          <w:sz w:val="28"/>
          <w:szCs w:val="28"/>
        </w:rPr>
        <w:t xml:space="preserve">  </w:t>
      </w:r>
      <w:bookmarkStart w:id="0" w:name="_GoBack"/>
      <w:bookmarkEnd w:id="0"/>
      <w:r w:rsidR="00647CC0">
        <w:rPr>
          <w:sz w:val="28"/>
          <w:szCs w:val="28"/>
        </w:rPr>
        <w:t xml:space="preserve"> Н.И.Никишина </w:t>
      </w:r>
    </w:p>
    <w:p w:rsidR="00AE06EB" w:rsidRPr="004A68F7" w:rsidRDefault="00AE06EB" w:rsidP="00AE06EB">
      <w:pPr>
        <w:ind w:firstLine="709"/>
        <w:jc w:val="both"/>
        <w:rPr>
          <w:sz w:val="28"/>
          <w:szCs w:val="28"/>
        </w:rPr>
      </w:pPr>
    </w:p>
    <w:p w:rsidR="00AE06EB" w:rsidRDefault="00AE06EB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Default="00647CC0" w:rsidP="00AE06EB">
      <w:pPr>
        <w:ind w:firstLine="709"/>
        <w:jc w:val="both"/>
        <w:rPr>
          <w:sz w:val="28"/>
          <w:szCs w:val="28"/>
        </w:rPr>
      </w:pPr>
    </w:p>
    <w:p w:rsidR="00647CC0" w:rsidRPr="004A68F7" w:rsidRDefault="00647CC0" w:rsidP="00AE06EB">
      <w:pPr>
        <w:ind w:firstLine="709"/>
        <w:jc w:val="both"/>
        <w:rPr>
          <w:sz w:val="28"/>
          <w:szCs w:val="28"/>
        </w:rPr>
      </w:pPr>
    </w:p>
    <w:p w:rsidR="00843A64" w:rsidRPr="004A68F7" w:rsidRDefault="00803892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 xml:space="preserve">                                        Приложение к П</w:t>
      </w:r>
      <w:r w:rsidR="00843A64" w:rsidRPr="004A68F7">
        <w:rPr>
          <w:iCs/>
          <w:sz w:val="28"/>
          <w:szCs w:val="28"/>
        </w:rPr>
        <w:t>остановлению</w:t>
      </w:r>
    </w:p>
    <w:p w:rsidR="00843A64" w:rsidRPr="004A68F7" w:rsidRDefault="00803892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А</w:t>
      </w:r>
      <w:r w:rsidR="00AC36C5" w:rsidRPr="004A68F7">
        <w:rPr>
          <w:iCs/>
          <w:sz w:val="28"/>
          <w:szCs w:val="28"/>
        </w:rPr>
        <w:t>дминистрации</w:t>
      </w:r>
      <w:r w:rsidRPr="004A68F7">
        <w:rPr>
          <w:iCs/>
          <w:sz w:val="28"/>
          <w:szCs w:val="28"/>
        </w:rPr>
        <w:t xml:space="preserve"> </w:t>
      </w:r>
      <w:r w:rsidR="00647CC0">
        <w:rPr>
          <w:iCs/>
          <w:sz w:val="28"/>
          <w:szCs w:val="28"/>
        </w:rPr>
        <w:t xml:space="preserve"> Александровского </w:t>
      </w:r>
      <w:r w:rsidRPr="004A68F7">
        <w:rPr>
          <w:iCs/>
          <w:sz w:val="28"/>
          <w:szCs w:val="28"/>
        </w:rPr>
        <w:t xml:space="preserve">сельсовета </w:t>
      </w:r>
    </w:p>
    <w:p w:rsidR="00843A64" w:rsidRPr="004A68F7" w:rsidRDefault="00647CC0" w:rsidP="00AE06E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«25</w:t>
      </w:r>
      <w:r w:rsidR="0012508E" w:rsidRPr="004A68F7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 декабря 2020 № 54</w:t>
      </w:r>
      <w:r w:rsidR="0012508E" w:rsidRPr="004A68F7">
        <w:rPr>
          <w:iCs/>
          <w:sz w:val="28"/>
          <w:szCs w:val="28"/>
        </w:rPr>
        <w:t>-п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3A64" w:rsidRPr="004A68F7" w:rsidRDefault="00843A64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>РЕГЛАМЕНТ ДЕЯТЕЛЬНОСТИ</w:t>
      </w:r>
    </w:p>
    <w:p w:rsidR="00843A64" w:rsidRPr="004A68F7" w:rsidRDefault="00843A64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>АДМИНИСТРАТИВНОЙ КОМИССИИ</w:t>
      </w:r>
    </w:p>
    <w:p w:rsidR="00843A64" w:rsidRPr="004A68F7" w:rsidRDefault="00803892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68F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647CC0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Александровский </w:t>
      </w:r>
      <w:r w:rsidRPr="004A68F7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:rsidR="00803892" w:rsidRPr="004A68F7" w:rsidRDefault="00803892" w:rsidP="00AE06E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4A68F7">
        <w:rPr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4A68F7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 w:rsidRPr="004A68F7">
        <w:rPr>
          <w:sz w:val="28"/>
          <w:szCs w:val="28"/>
        </w:rPr>
        <w:t>и определяет</w:t>
      </w:r>
      <w:proofErr w:type="gramEnd"/>
      <w:r w:rsidRPr="004A68F7">
        <w:rPr>
          <w:sz w:val="28"/>
          <w:szCs w:val="28"/>
        </w:rPr>
        <w:t xml:space="preserve"> порядок деятельности административной комиссии  муниципального образования </w:t>
      </w:r>
      <w:r w:rsidR="00647CC0">
        <w:rPr>
          <w:sz w:val="28"/>
          <w:szCs w:val="28"/>
        </w:rPr>
        <w:t xml:space="preserve"> Александровский </w:t>
      </w:r>
      <w:r w:rsidRPr="004A68F7">
        <w:rPr>
          <w:sz w:val="28"/>
          <w:szCs w:val="28"/>
        </w:rPr>
        <w:t>сельсовет,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 Общие положения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>1.1. Административная комиссия</w:t>
      </w:r>
      <w:r w:rsidR="0012508E" w:rsidRPr="004A68F7">
        <w:rPr>
          <w:sz w:val="28"/>
          <w:szCs w:val="28"/>
        </w:rPr>
        <w:t xml:space="preserve"> </w:t>
      </w:r>
      <w:r w:rsidR="00803892" w:rsidRPr="004A68F7">
        <w:rPr>
          <w:sz w:val="28"/>
          <w:szCs w:val="28"/>
        </w:rPr>
        <w:t xml:space="preserve">муниципального образования </w:t>
      </w:r>
      <w:r w:rsidR="00647CC0">
        <w:rPr>
          <w:sz w:val="28"/>
          <w:szCs w:val="28"/>
        </w:rPr>
        <w:t xml:space="preserve"> Александровский </w:t>
      </w:r>
      <w:r w:rsidR="00803892" w:rsidRPr="004A68F7">
        <w:rPr>
          <w:sz w:val="28"/>
          <w:szCs w:val="28"/>
        </w:rPr>
        <w:t xml:space="preserve">сельсовет </w:t>
      </w:r>
      <w:r w:rsidRPr="004A68F7">
        <w:rPr>
          <w:sz w:val="28"/>
          <w:szCs w:val="28"/>
        </w:rPr>
        <w:t>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 w:rsidRPr="004A68F7">
        <w:rPr>
          <w:bCs/>
          <w:sz w:val="28"/>
          <w:szCs w:val="28"/>
        </w:rPr>
        <w:t xml:space="preserve">Об административных правонарушениях». 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1.2. Административная комиссия не является органом администрации </w:t>
      </w:r>
      <w:r w:rsidR="00803892" w:rsidRPr="004A68F7">
        <w:rPr>
          <w:sz w:val="28"/>
          <w:szCs w:val="28"/>
        </w:rPr>
        <w:t xml:space="preserve"> </w:t>
      </w:r>
      <w:r w:rsidR="00647CC0">
        <w:rPr>
          <w:sz w:val="28"/>
          <w:szCs w:val="28"/>
        </w:rPr>
        <w:t xml:space="preserve"> Александровского </w:t>
      </w:r>
      <w:r w:rsidR="00803892" w:rsidRPr="004A68F7">
        <w:rPr>
          <w:sz w:val="28"/>
          <w:szCs w:val="28"/>
        </w:rPr>
        <w:t xml:space="preserve">сельсовета </w:t>
      </w:r>
      <w:r w:rsidRPr="004A68F7">
        <w:rPr>
          <w:sz w:val="28"/>
          <w:szCs w:val="28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1.3. Административная комиссия не является юридическим лицом.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 xml:space="preserve"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</w:t>
      </w:r>
      <w:r w:rsidR="00803892" w:rsidRPr="004A68F7">
        <w:rPr>
          <w:sz w:val="28"/>
          <w:szCs w:val="28"/>
        </w:rPr>
        <w:t xml:space="preserve"> </w:t>
      </w:r>
      <w:r w:rsidR="00647CC0">
        <w:rPr>
          <w:sz w:val="28"/>
          <w:szCs w:val="28"/>
        </w:rPr>
        <w:t xml:space="preserve"> Александровского </w:t>
      </w:r>
      <w:r w:rsidR="00803892" w:rsidRPr="004A68F7">
        <w:rPr>
          <w:sz w:val="28"/>
          <w:szCs w:val="28"/>
        </w:rPr>
        <w:t>сельсовета</w:t>
      </w:r>
      <w:r w:rsidRPr="004A68F7">
        <w:rPr>
          <w:sz w:val="28"/>
          <w:szCs w:val="28"/>
        </w:rPr>
        <w:t>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1.6. Административная комиссия имеет круглую печать, штампы и бланки со своим наименованием.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1.7. Административная комиссия ежеквартально отчитывается перед главой муниципального образования о проделанной работе.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 Цели деятельности и задачи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3. Состав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4A68F7">
        <w:rPr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bCs/>
          <w:sz w:val="28"/>
          <w:szCs w:val="28"/>
        </w:rPr>
        <w:t xml:space="preserve">3.2. Председатель, заместитель председателя, ответственный </w:t>
      </w:r>
      <w:proofErr w:type="gramStart"/>
      <w:r w:rsidRPr="004A68F7">
        <w:rPr>
          <w:bCs/>
          <w:sz w:val="28"/>
          <w:szCs w:val="28"/>
        </w:rPr>
        <w:t>секретарь</w:t>
      </w:r>
      <w:proofErr w:type="gramEnd"/>
      <w:r w:rsidRPr="004A68F7">
        <w:rPr>
          <w:bCs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 w:rsidRPr="004A68F7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B61073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</w:t>
      </w:r>
      <w:r w:rsidR="00AE06EB" w:rsidRPr="004A68F7">
        <w:rPr>
          <w:bCs/>
          <w:sz w:val="28"/>
          <w:szCs w:val="28"/>
        </w:rPr>
        <w:t>става административной комиссии.</w:t>
      </w:r>
    </w:p>
    <w:p w:rsidR="002D7A29" w:rsidRPr="004A68F7" w:rsidRDefault="002D7A29" w:rsidP="00AE06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4. Полномочия членов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4.1. Полномочия председателя административной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осуществляет руководство деятельностью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4.3. Ответственный секретарь административной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ведет протокол заседания и подписывает его;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б) участвуют в заседаниях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в) участвуют в обсуждении принимаемых решений;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8F7">
        <w:rPr>
          <w:sz w:val="28"/>
          <w:szCs w:val="28"/>
        </w:rPr>
        <w:t>г) участвуют в голосовании при принятии решений.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5. Прекращение полномочий члена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5.1. Полномочия члена административной комиссии прекращаются досрочно в случаях: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в) прекращения гражданства Российской Федерации;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4A68F7">
        <w:rPr>
          <w:iCs/>
          <w:sz w:val="28"/>
          <w:szCs w:val="28"/>
        </w:rPr>
        <w:t>ж) смерти члена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 Организация работы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6.7. Ответственный секретарь комиссии: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а) осуществляет проверку правильности и полноты оформления дел;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е) вносит в постановление по делу об административном правонарушении </w:t>
      </w:r>
      <w:proofErr w:type="gramStart"/>
      <w:r w:rsidRPr="004A68F7">
        <w:rPr>
          <w:sz w:val="28"/>
          <w:szCs w:val="28"/>
        </w:rPr>
        <w:t>отметку</w:t>
      </w:r>
      <w:proofErr w:type="gramEnd"/>
      <w:r w:rsidRPr="004A68F7">
        <w:rPr>
          <w:sz w:val="28"/>
          <w:szCs w:val="28"/>
        </w:rPr>
        <w:t xml:space="preserve"> о дне вступления его в законную силу;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6.11. Голосование в заседаниях административной комиссии открытое.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</w:t>
      </w:r>
      <w:r w:rsidRPr="004A68F7">
        <w:rPr>
          <w:sz w:val="28"/>
          <w:szCs w:val="28"/>
        </w:rPr>
        <w:lastRenderedPageBreak/>
        <w:t>административном правонарушении, а также иных лиц, участвующих в рассмотрении дела.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7. Компетенция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68F7">
        <w:rPr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</w:t>
      </w:r>
      <w:r w:rsidR="00647CC0">
        <w:rPr>
          <w:sz w:val="28"/>
          <w:szCs w:val="28"/>
        </w:rPr>
        <w:t xml:space="preserve"> Александровского </w:t>
      </w:r>
      <w:r w:rsidR="00B61073" w:rsidRPr="004A68F7">
        <w:rPr>
          <w:sz w:val="28"/>
          <w:szCs w:val="28"/>
        </w:rPr>
        <w:t xml:space="preserve">сельсовета </w:t>
      </w:r>
      <w:r w:rsidRPr="004A68F7">
        <w:rPr>
          <w:sz w:val="28"/>
          <w:szCs w:val="28"/>
        </w:rPr>
        <w:t xml:space="preserve"> и предусмотренных законом Красноярского края от 02.10.2008 № 7-2161 «</w:t>
      </w:r>
      <w:r w:rsidRPr="004A68F7">
        <w:rPr>
          <w:bCs/>
          <w:sz w:val="28"/>
          <w:szCs w:val="28"/>
        </w:rPr>
        <w:t xml:space="preserve">Об административных правонарушениях». 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 Организация делопроизводства административной комиссии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</w:t>
      </w:r>
      <w:r w:rsidR="00B61073" w:rsidRPr="004A68F7">
        <w:rPr>
          <w:sz w:val="28"/>
          <w:szCs w:val="28"/>
        </w:rPr>
        <w:t xml:space="preserve">Администрацию </w:t>
      </w:r>
      <w:r w:rsidR="00647CC0">
        <w:rPr>
          <w:sz w:val="28"/>
          <w:szCs w:val="28"/>
        </w:rPr>
        <w:t xml:space="preserve"> Александровского </w:t>
      </w:r>
      <w:r w:rsidR="00B61073" w:rsidRPr="004A68F7">
        <w:rPr>
          <w:sz w:val="28"/>
          <w:szCs w:val="28"/>
        </w:rPr>
        <w:t xml:space="preserve">сельсовета </w:t>
      </w:r>
      <w:proofErr w:type="gramStart"/>
      <w:r w:rsidRPr="004A68F7">
        <w:rPr>
          <w:sz w:val="28"/>
          <w:szCs w:val="28"/>
        </w:rPr>
        <w:t>ответственное</w:t>
      </w:r>
      <w:proofErr w:type="gramEnd"/>
      <w:r w:rsidRPr="004A68F7">
        <w:rPr>
          <w:sz w:val="28"/>
          <w:szCs w:val="28"/>
        </w:rPr>
        <w:t xml:space="preserve"> за организацию делопроизводства, до окончания сроков хранения.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lastRenderedPageBreak/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 w:rsidR="00132EEC" w:rsidRPr="004A68F7">
        <w:rPr>
          <w:sz w:val="28"/>
          <w:szCs w:val="28"/>
        </w:rPr>
        <w:t xml:space="preserve"> </w:t>
      </w:r>
      <w:r w:rsidR="00647CC0">
        <w:rPr>
          <w:sz w:val="28"/>
          <w:szCs w:val="28"/>
        </w:rPr>
        <w:t xml:space="preserve"> Александровского </w:t>
      </w:r>
      <w:r w:rsidR="00132EEC" w:rsidRPr="004A68F7">
        <w:rPr>
          <w:sz w:val="28"/>
          <w:szCs w:val="28"/>
        </w:rPr>
        <w:t>сельсовета</w:t>
      </w:r>
      <w:r w:rsidRPr="004A68F7">
        <w:rPr>
          <w:sz w:val="28"/>
          <w:szCs w:val="28"/>
        </w:rPr>
        <w:t>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 Заключительные положения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843A64" w:rsidRPr="004A68F7" w:rsidRDefault="00843A64" w:rsidP="00AE06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A68F7">
        <w:rPr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BF0C9D" w:rsidRPr="004A68F7" w:rsidRDefault="00BF0C9D" w:rsidP="00AE06EB">
      <w:pPr>
        <w:ind w:firstLine="709"/>
        <w:jc w:val="both"/>
        <w:rPr>
          <w:sz w:val="28"/>
          <w:szCs w:val="28"/>
        </w:rPr>
      </w:pPr>
    </w:p>
    <w:sectPr w:rsidR="00BF0C9D" w:rsidRPr="004A68F7" w:rsidSect="0010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4A7"/>
    <w:multiLevelType w:val="hybridMultilevel"/>
    <w:tmpl w:val="D6DC6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CAF"/>
    <w:multiLevelType w:val="hybridMultilevel"/>
    <w:tmpl w:val="D48A5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319CB"/>
    <w:multiLevelType w:val="hybridMultilevel"/>
    <w:tmpl w:val="3AAE8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50F7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740AC"/>
    <w:multiLevelType w:val="hybridMultilevel"/>
    <w:tmpl w:val="E8F6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C2465"/>
    <w:multiLevelType w:val="multilevel"/>
    <w:tmpl w:val="E0664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146427A"/>
    <w:multiLevelType w:val="hybridMultilevel"/>
    <w:tmpl w:val="8E70EA3C"/>
    <w:lvl w:ilvl="0" w:tplc="EA369D2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7139A"/>
    <w:multiLevelType w:val="hybridMultilevel"/>
    <w:tmpl w:val="D7661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E3527"/>
    <w:multiLevelType w:val="hybridMultilevel"/>
    <w:tmpl w:val="F3383216"/>
    <w:lvl w:ilvl="0" w:tplc="E890969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CA6380"/>
    <w:multiLevelType w:val="hybridMultilevel"/>
    <w:tmpl w:val="992821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C3091"/>
    <w:multiLevelType w:val="multilevel"/>
    <w:tmpl w:val="EF0AD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3237FF"/>
    <w:multiLevelType w:val="hybridMultilevel"/>
    <w:tmpl w:val="8924D5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9B3A42"/>
    <w:rsid w:val="00031B3B"/>
    <w:rsid w:val="000367DC"/>
    <w:rsid w:val="00072F0F"/>
    <w:rsid w:val="001000B9"/>
    <w:rsid w:val="001028D4"/>
    <w:rsid w:val="0012508E"/>
    <w:rsid w:val="00132EEC"/>
    <w:rsid w:val="001478A9"/>
    <w:rsid w:val="00175D58"/>
    <w:rsid w:val="001A592D"/>
    <w:rsid w:val="00232E2F"/>
    <w:rsid w:val="00247A2E"/>
    <w:rsid w:val="002B583B"/>
    <w:rsid w:val="002D7A29"/>
    <w:rsid w:val="003317B1"/>
    <w:rsid w:val="00365BC3"/>
    <w:rsid w:val="0038108F"/>
    <w:rsid w:val="0046721A"/>
    <w:rsid w:val="004A68F7"/>
    <w:rsid w:val="00532BC3"/>
    <w:rsid w:val="005926C7"/>
    <w:rsid w:val="005C7E7E"/>
    <w:rsid w:val="005D5446"/>
    <w:rsid w:val="005D629B"/>
    <w:rsid w:val="00624BFF"/>
    <w:rsid w:val="0063041F"/>
    <w:rsid w:val="00647CC0"/>
    <w:rsid w:val="006F0454"/>
    <w:rsid w:val="00727B30"/>
    <w:rsid w:val="00730E52"/>
    <w:rsid w:val="007423ED"/>
    <w:rsid w:val="007805FE"/>
    <w:rsid w:val="007C1751"/>
    <w:rsid w:val="00803892"/>
    <w:rsid w:val="00807B8B"/>
    <w:rsid w:val="008161D8"/>
    <w:rsid w:val="00843A64"/>
    <w:rsid w:val="00845DCC"/>
    <w:rsid w:val="008545AC"/>
    <w:rsid w:val="00885A6A"/>
    <w:rsid w:val="008B2E3E"/>
    <w:rsid w:val="008F252F"/>
    <w:rsid w:val="008F4AB0"/>
    <w:rsid w:val="0099326F"/>
    <w:rsid w:val="009B3A42"/>
    <w:rsid w:val="009D1543"/>
    <w:rsid w:val="009D3B8A"/>
    <w:rsid w:val="009E13C2"/>
    <w:rsid w:val="00A06985"/>
    <w:rsid w:val="00A462B5"/>
    <w:rsid w:val="00A94BA1"/>
    <w:rsid w:val="00AA0AAB"/>
    <w:rsid w:val="00AA0BAE"/>
    <w:rsid w:val="00AA6E3D"/>
    <w:rsid w:val="00AC36C5"/>
    <w:rsid w:val="00AE06EB"/>
    <w:rsid w:val="00AF423B"/>
    <w:rsid w:val="00B23ED2"/>
    <w:rsid w:val="00B61073"/>
    <w:rsid w:val="00B767C1"/>
    <w:rsid w:val="00B86C42"/>
    <w:rsid w:val="00BA1951"/>
    <w:rsid w:val="00BC3800"/>
    <w:rsid w:val="00BF0C9D"/>
    <w:rsid w:val="00C26EE7"/>
    <w:rsid w:val="00C3595A"/>
    <w:rsid w:val="00C437B2"/>
    <w:rsid w:val="00C4714C"/>
    <w:rsid w:val="00C6089F"/>
    <w:rsid w:val="00DB670F"/>
    <w:rsid w:val="00DF0BB8"/>
    <w:rsid w:val="00E05CE1"/>
    <w:rsid w:val="00EF1BBE"/>
    <w:rsid w:val="00F15D28"/>
    <w:rsid w:val="00F60FE7"/>
    <w:rsid w:val="00F97A74"/>
    <w:rsid w:val="00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B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BF0C9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9B3A4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BF0C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semiHidden/>
    <w:unhideWhenUsed/>
    <w:rsid w:val="005926C7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92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14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885A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2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24</cp:revision>
  <cp:lastPrinted>2020-11-26T03:06:00Z</cp:lastPrinted>
  <dcterms:created xsi:type="dcterms:W3CDTF">2016-06-10T01:19:00Z</dcterms:created>
  <dcterms:modified xsi:type="dcterms:W3CDTF">2022-01-28T03:57:00Z</dcterms:modified>
</cp:coreProperties>
</file>