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96" w:rsidRDefault="00E35F96" w:rsidP="00593E15">
      <w:pPr>
        <w:jc w:val="right"/>
      </w:pPr>
      <w:r>
        <w:t>Приложение 2</w:t>
      </w:r>
    </w:p>
    <w:p w:rsidR="00E35F96" w:rsidRDefault="00E35F96" w:rsidP="00E35F96"/>
    <w:p w:rsidR="00E35F96" w:rsidRDefault="00E35F96" w:rsidP="00593E15">
      <w:pPr>
        <w:ind w:left="4956"/>
      </w:pPr>
      <w:proofErr w:type="gramStart"/>
      <w:r>
        <w:t>к</w:t>
      </w:r>
      <w:proofErr w:type="gramEnd"/>
      <w:r>
        <w:t xml:space="preserve"> постановлению администрации </w:t>
      </w:r>
      <w:proofErr w:type="spellStart"/>
      <w:r>
        <w:t>Критовского</w:t>
      </w:r>
      <w:proofErr w:type="spellEnd"/>
      <w:r>
        <w:t xml:space="preserve"> сельсовета Боготольского района Красноярского края «Об отказе в предоставлении земельного участка без проведения аукциона и о проведении открытого аукциона по продаже права на заключение договора аренды земельного участка» от 07.12.2016 № 118-п</w:t>
      </w:r>
    </w:p>
    <w:p w:rsidR="00E35F96" w:rsidRDefault="00E35F96" w:rsidP="00E35F96"/>
    <w:p w:rsidR="00E35F96" w:rsidRDefault="00E35F96" w:rsidP="00593E15">
      <w:pPr>
        <w:jc w:val="center"/>
      </w:pPr>
      <w:r>
        <w:t>ИЗВЕЩЕНИЕ</w:t>
      </w:r>
    </w:p>
    <w:p w:rsidR="00E35F96" w:rsidRDefault="00E35F96" w:rsidP="00593E15">
      <w:pPr>
        <w:ind w:firstLine="708"/>
      </w:pPr>
      <w:r>
        <w:t xml:space="preserve">Администрация </w:t>
      </w:r>
      <w:proofErr w:type="spellStart"/>
      <w:r>
        <w:t>Критовского</w:t>
      </w:r>
      <w:proofErr w:type="spellEnd"/>
      <w:r>
        <w:t xml:space="preserve"> сельсовета Боготольского района Красноярского края сообщает о проведении торгов по продаже права на заключение договора аренды земельного участка.</w:t>
      </w:r>
    </w:p>
    <w:p w:rsidR="00E35F96" w:rsidRDefault="00E35F96" w:rsidP="00593E15">
      <w:pPr>
        <w:ind w:firstLine="708"/>
      </w:pPr>
      <w:r>
        <w:t xml:space="preserve">1. Организатор аукциона: Администрация </w:t>
      </w:r>
      <w:proofErr w:type="spellStart"/>
      <w:r>
        <w:t>Критовского</w:t>
      </w:r>
      <w:proofErr w:type="spellEnd"/>
      <w:r>
        <w:t xml:space="preserve"> сельсовета Боготольского района Красноярского края, ОГРНН 1022401223360, ИНН/КПП 2406001489/244401001, юридический адрес: 662080, Красноярский край, </w:t>
      </w:r>
      <w:proofErr w:type="spellStart"/>
      <w:r>
        <w:t>Боготольский</w:t>
      </w:r>
      <w:proofErr w:type="spellEnd"/>
      <w:r>
        <w:t xml:space="preserve"> район, село </w:t>
      </w:r>
      <w:proofErr w:type="spellStart"/>
      <w:r>
        <w:t>Критово</w:t>
      </w:r>
      <w:proofErr w:type="spellEnd"/>
      <w:r>
        <w:t xml:space="preserve">, ул. </w:t>
      </w:r>
      <w:r w:rsidR="00110BE8">
        <w:t>Переездная, 2А</w:t>
      </w:r>
      <w:r>
        <w:t>. т. 8(39157)34847</w:t>
      </w:r>
    </w:p>
    <w:p w:rsidR="00E35F96" w:rsidRDefault="00E35F96" w:rsidP="00593E15">
      <w:pPr>
        <w:ind w:firstLine="708"/>
      </w:pPr>
      <w:r>
        <w:t xml:space="preserve">2. Уполномоченный орган и реквизиты решения о проведении торгов: Администрация </w:t>
      </w:r>
      <w:proofErr w:type="spellStart"/>
      <w:r>
        <w:t>Критовского</w:t>
      </w:r>
      <w:proofErr w:type="spellEnd"/>
      <w:r>
        <w:t xml:space="preserve"> сельсовета Боготольского района Красноярского края. Постановление администрации </w:t>
      </w:r>
      <w:proofErr w:type="spellStart"/>
      <w:r>
        <w:t>Критовского</w:t>
      </w:r>
      <w:proofErr w:type="spellEnd"/>
      <w:r>
        <w:t xml:space="preserve"> сельсовета Боготольского района Красноярского края от 07.12.2016 № 118-п. «Об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p>
    <w:p w:rsidR="00E35F96" w:rsidRDefault="00E35F96" w:rsidP="00593E15">
      <w:pPr>
        <w:ind w:firstLine="708"/>
      </w:pPr>
      <w:r>
        <w:t>3. Форма торгов: аукцион с открытой формой подачи предложений о размере арендной платы.</w:t>
      </w:r>
    </w:p>
    <w:p w:rsidR="00E35F96" w:rsidRDefault="00E35F96" w:rsidP="00593E15">
      <w:pPr>
        <w:ind w:firstLine="708"/>
      </w:pPr>
      <w:r>
        <w:t>4. Предмет аукциона: право на заключение договора аренды земельного участка: из земель населенных пунктов, с кадастровым номером</w:t>
      </w:r>
      <w:r w:rsidR="00593E15">
        <w:t xml:space="preserve"> 24:06:2603001:19, по адресу: (</w:t>
      </w:r>
      <w:r>
        <w:t xml:space="preserve">описание местоположения) Российская Федерация, Красноярский край, </w:t>
      </w:r>
      <w:proofErr w:type="spellStart"/>
      <w:r>
        <w:t>Боготольский</w:t>
      </w:r>
      <w:proofErr w:type="spellEnd"/>
      <w:r>
        <w:t xml:space="preserve"> район, д. </w:t>
      </w:r>
      <w:proofErr w:type="spellStart"/>
      <w:r>
        <w:t>Разгуляевка</w:t>
      </w:r>
      <w:proofErr w:type="spellEnd"/>
      <w:r>
        <w:t>, ул. Центральная,45, площадью 1004 кв. м, с разрешенным использованием: для ведения личного подсобного хозяйства.</w:t>
      </w:r>
    </w:p>
    <w:p w:rsidR="00E35F96" w:rsidRDefault="00E35F96" w:rsidP="00593E15">
      <w:pPr>
        <w:ind w:firstLine="708"/>
      </w:pPr>
      <w:r>
        <w:t>1). Установить начальную цену предмета аукциона на право заключения договора арен</w:t>
      </w:r>
      <w:r w:rsidR="00110BE8">
        <w:t>ды земельного участка, 626,65 (</w:t>
      </w:r>
      <w:r>
        <w:t>шестьсот двадцать шесть) рублей 65 копейки, в размере 1,5 % кадастровой стоимости земельного участка.</w:t>
      </w:r>
    </w:p>
    <w:p w:rsidR="00E35F96" w:rsidRDefault="00E35F96" w:rsidP="00593E15">
      <w:pPr>
        <w:ind w:firstLine="708"/>
      </w:pPr>
      <w:r>
        <w:t>Величина повышения цены за земельный участок (шаг аукциона) 18 (восемнадцать) рублей 80 копеек, в размере 3 % от начальной цены предмета аукциона.</w:t>
      </w:r>
    </w:p>
    <w:p w:rsidR="00E35F96" w:rsidRDefault="00E35F96" w:rsidP="00593E15">
      <w:pPr>
        <w:ind w:firstLine="708"/>
      </w:pPr>
      <w:r>
        <w:t>Задаток за участие в аукционе 100 (сто) рублей 00 копеек</w:t>
      </w:r>
    </w:p>
    <w:p w:rsidR="00E35F96" w:rsidRDefault="00E35F96" w:rsidP="00E35F96"/>
    <w:p w:rsidR="00E35F96" w:rsidRDefault="00E35F96" w:rsidP="00593E15">
      <w:pPr>
        <w:ind w:firstLine="708"/>
      </w:pPr>
      <w:r>
        <w:lastRenderedPageBreak/>
        <w:t>2) 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E35F96" w:rsidRDefault="00E35F96" w:rsidP="00593E15">
      <w:pPr>
        <w:ind w:firstLine="708"/>
      </w:pPr>
      <w:r>
        <w:t>3) Ограничения (обременения) прав на земельном участке: отсутствуют.</w:t>
      </w:r>
    </w:p>
    <w:p w:rsidR="00E35F96" w:rsidRDefault="00E35F96" w:rsidP="00593E15">
      <w:pPr>
        <w:ind w:firstLine="708"/>
      </w:pPr>
      <w:r>
        <w:t>4) Форма платежа – единовременная.</w:t>
      </w:r>
    </w:p>
    <w:p w:rsidR="00E35F96" w:rsidRDefault="00E35F96" w:rsidP="00593E15">
      <w:pPr>
        <w:ind w:firstLine="708"/>
      </w:pPr>
      <w:r>
        <w:t>5. Дата начала приема заявок –</w:t>
      </w:r>
      <w:r w:rsidR="00110BE8">
        <w:t>28</w:t>
      </w:r>
      <w:r>
        <w:t>.12.2016.</w:t>
      </w:r>
    </w:p>
    <w:p w:rsidR="00E35F96" w:rsidRDefault="00E35F96" w:rsidP="00593E15">
      <w:pPr>
        <w:ind w:firstLine="708"/>
      </w:pPr>
      <w:r>
        <w:t>6. Дата окончания приема заявок –</w:t>
      </w:r>
      <w:r w:rsidR="00110BE8">
        <w:t>23</w:t>
      </w:r>
      <w:r>
        <w:t>.01.2017.</w:t>
      </w:r>
    </w:p>
    <w:p w:rsidR="00110BE8" w:rsidRDefault="00E35F96" w:rsidP="00593E15">
      <w:pPr>
        <w:ind w:firstLine="708"/>
      </w:pPr>
      <w:r>
        <w:t xml:space="preserve">7. Место и время подачи заявок на участие в аукционе: 662066, Красноярский край, </w:t>
      </w:r>
      <w:proofErr w:type="spellStart"/>
      <w:r>
        <w:t>Боготольский</w:t>
      </w:r>
      <w:proofErr w:type="spellEnd"/>
      <w:r>
        <w:t xml:space="preserve"> район, село </w:t>
      </w:r>
      <w:proofErr w:type="spellStart"/>
      <w:r>
        <w:t>Критово</w:t>
      </w:r>
      <w:proofErr w:type="spellEnd"/>
      <w:r>
        <w:t xml:space="preserve">, ул. </w:t>
      </w:r>
      <w:r w:rsidR="00110BE8">
        <w:t>Переездная, 2А</w:t>
      </w:r>
      <w:r>
        <w:t xml:space="preserve">. Заявки принимаются ежедневно с 9-00 до 16-00 часов, обед с 12-00 до 13-00 часов, кроме выходных и праздничных дней. Контактный телефон: (8-39157) 3-48-47. </w:t>
      </w:r>
    </w:p>
    <w:p w:rsidR="00E35F96" w:rsidRDefault="00E35F96" w:rsidP="00593E15">
      <w:pPr>
        <w:ind w:firstLine="708"/>
      </w:pPr>
      <w:r>
        <w:t>Форма заявки на участие в аукционе прилагается.</w:t>
      </w:r>
    </w:p>
    <w:p w:rsidR="00671AE1" w:rsidRDefault="00671AE1" w:rsidP="00671AE1">
      <w:pPr>
        <w:ind w:firstLine="708"/>
      </w:pPr>
      <w:r>
        <w:t xml:space="preserve">Расчетный счет для перечисления задатка: УФК по Красноярскому краю (Администрация </w:t>
      </w:r>
      <w:proofErr w:type="spellStart"/>
      <w:r>
        <w:t>Критовского</w:t>
      </w:r>
      <w:proofErr w:type="spellEnd"/>
      <w:r>
        <w:t xml:space="preserve"> сельсовета Боготольского района Красноярского края) л/с 05193005510 ИНН 2406001489, КПП 244401001. Банковские реквизиты: р/с 40302810000003000187.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71AE1" w:rsidRDefault="00671AE1" w:rsidP="00671AE1">
      <w:pPr>
        <w:ind w:firstLine="708"/>
      </w:pPr>
    </w:p>
    <w:p w:rsidR="00E35F96" w:rsidRDefault="00E35F96" w:rsidP="00671AE1">
      <w:pPr>
        <w:ind w:firstLine="708"/>
      </w:pPr>
      <w:r>
        <w:t xml:space="preserve">8. Место, дата, время определения участников аукциона: 662066, Красноярский край, </w:t>
      </w:r>
      <w:proofErr w:type="spellStart"/>
      <w:r>
        <w:t>Боготольский</w:t>
      </w:r>
      <w:proofErr w:type="spellEnd"/>
      <w:r>
        <w:t xml:space="preserve"> район, село </w:t>
      </w:r>
      <w:proofErr w:type="spellStart"/>
      <w:r>
        <w:t>Критово</w:t>
      </w:r>
      <w:proofErr w:type="spellEnd"/>
      <w:r>
        <w:t>, ул. Переездная 2А</w:t>
      </w:r>
      <w:r w:rsidR="00671AE1">
        <w:t>,</w:t>
      </w:r>
      <w:r>
        <w:t xml:space="preserve"> с 9 час. 00 мин. до 16 час. 00 мин </w:t>
      </w:r>
      <w:r w:rsidR="00671AE1">
        <w:t>24.01.2017</w:t>
      </w:r>
    </w:p>
    <w:p w:rsidR="00E35F96" w:rsidRDefault="00E35F96" w:rsidP="00593E15">
      <w:pPr>
        <w:ind w:firstLine="708"/>
      </w:pPr>
      <w:r>
        <w:t>9. Место, дата, время проведения аукциона:</w:t>
      </w:r>
    </w:p>
    <w:p w:rsidR="00E35F96" w:rsidRDefault="00E35F96" w:rsidP="00E35F96"/>
    <w:p w:rsidR="00E35F96" w:rsidRDefault="00E35F96" w:rsidP="00E35F96">
      <w:r>
        <w:t xml:space="preserve">Аукцион проводится по адресу: 662066, Красноярский край, </w:t>
      </w:r>
      <w:proofErr w:type="spellStart"/>
      <w:r>
        <w:t>Боготольский</w:t>
      </w:r>
      <w:proofErr w:type="spellEnd"/>
      <w:r>
        <w:t xml:space="preserve"> район, </w:t>
      </w:r>
      <w:r w:rsidR="00671AE1">
        <w:t>село Боготол, ул. Переездная 2А</w:t>
      </w:r>
      <w:r>
        <w:t xml:space="preserve">, </w:t>
      </w:r>
      <w:r w:rsidR="00671AE1">
        <w:t>30</w:t>
      </w:r>
      <w:r>
        <w:t>.01.2017 в 13 час. 00 мин (время местное).</w:t>
      </w:r>
    </w:p>
    <w:p w:rsidR="00E35F96" w:rsidRDefault="00E35F96" w:rsidP="00593E15">
      <w:pPr>
        <w:ind w:firstLine="708"/>
      </w:pPr>
      <w:r>
        <w:t xml:space="preserve">10. Место, дата и время подведения итогов аукциона: Красноярский край, </w:t>
      </w:r>
      <w:proofErr w:type="spellStart"/>
      <w:r>
        <w:t>Боготольский</w:t>
      </w:r>
      <w:proofErr w:type="spellEnd"/>
      <w:r>
        <w:t xml:space="preserve"> район, село </w:t>
      </w:r>
      <w:proofErr w:type="spellStart"/>
      <w:r>
        <w:t>Критово</w:t>
      </w:r>
      <w:proofErr w:type="spellEnd"/>
      <w:r>
        <w:t xml:space="preserve">, ул. Переездная 2А, </w:t>
      </w:r>
      <w:r w:rsidR="00671AE1">
        <w:t>30</w:t>
      </w:r>
      <w:bookmarkStart w:id="0" w:name="_GoBack"/>
      <w:bookmarkEnd w:id="0"/>
      <w:r>
        <w:t>.01.2017 в 15 час. 00 мин (время местное).</w:t>
      </w:r>
    </w:p>
    <w:p w:rsidR="00E35F96" w:rsidRDefault="00E35F96" w:rsidP="00593E15">
      <w:pPr>
        <w:ind w:firstLine="708"/>
      </w:pPr>
      <w:r>
        <w:t>11. Организатор аукциона вправе принять решение об отказе в проведении аукциона в любое время, но 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E35F96" w:rsidRDefault="00E35F96" w:rsidP="00593E15">
      <w:pPr>
        <w:ind w:firstLine="708"/>
      </w:pPr>
      <w:r>
        <w:t>12. Порядок проведения аукциона</w:t>
      </w:r>
    </w:p>
    <w:p w:rsidR="00E35F96" w:rsidRDefault="00E35F96" w:rsidP="00593E15">
      <w:pPr>
        <w:ind w:firstLine="708"/>
      </w:pPr>
      <w:proofErr w:type="gramStart"/>
      <w:r>
        <w:t>12.1 .Порядок</w:t>
      </w:r>
      <w:proofErr w:type="gramEnd"/>
      <w:r>
        <w:t xml:space="preserve"> и форма подачи заявок на участие в аукционе.</w:t>
      </w:r>
    </w:p>
    <w:p w:rsidR="00E35F96" w:rsidRDefault="00E35F96" w:rsidP="00593E15">
      <w:pPr>
        <w:ind w:firstLine="708"/>
      </w:pPr>
      <w: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w:t>
      </w:r>
      <w:proofErr w:type="gramStart"/>
      <w:r>
        <w:lastRenderedPageBreak/>
        <w:t>проведении</w:t>
      </w:r>
      <w:proofErr w:type="gramEnd"/>
      <w:r>
        <w:t xml:space="preserve">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Один претендент имеет право подать только одну заявку на участие в аукционе.</w:t>
      </w:r>
    </w:p>
    <w:p w:rsidR="00E35F96" w:rsidRDefault="00E35F96" w:rsidP="00593E15">
      <w:pPr>
        <w:ind w:firstLine="708"/>
      </w:pPr>
      <w:r>
        <w:t>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E35F96" w:rsidRDefault="00E35F96" w:rsidP="00593E15">
      <w:pPr>
        <w:ind w:firstLine="708"/>
      </w:pPr>
      <w: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E35F96" w:rsidRDefault="00E35F96" w:rsidP="00593E15">
      <w:pPr>
        <w:ind w:firstLine="708"/>
      </w:pPr>
      <w:r>
        <w:t>Заявки подаются и принимаются одновременно с полным комплектом требуемых для участия в аукционе документов. Форма заявки прилагается.</w:t>
      </w:r>
    </w:p>
    <w:p w:rsidR="00E35F96" w:rsidRDefault="00E35F96" w:rsidP="00593E15">
      <w:pPr>
        <w:ind w:firstLine="708"/>
      </w:pPr>
      <w: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E35F96" w:rsidRDefault="00E35F96" w:rsidP="00593E15">
      <w:pPr>
        <w:ind w:firstLine="708"/>
      </w:pPr>
      <w: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E35F96" w:rsidRDefault="00E35F96" w:rsidP="00593E15">
      <w:pPr>
        <w:ind w:firstLine="708"/>
      </w:pPr>
      <w:r>
        <w:t>12.2. Перечень требуемых документов, представляемых претендентами для участия в аукционе.</w:t>
      </w:r>
    </w:p>
    <w:p w:rsidR="00E35F96" w:rsidRDefault="00E35F96" w:rsidP="00593E15">
      <w:pPr>
        <w:ind w:firstLine="708"/>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35F96" w:rsidRDefault="00E35F96" w:rsidP="00593E15">
      <w:pPr>
        <w:ind w:firstLine="708"/>
      </w:pPr>
      <w:r>
        <w:t>2) копии документов, удостоверяющих личность заявителя (для граждан);</w:t>
      </w:r>
    </w:p>
    <w:p w:rsidR="00E35F96" w:rsidRDefault="00E35F96" w:rsidP="00593E15">
      <w:pPr>
        <w:ind w:firstLine="708"/>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5F96" w:rsidRDefault="00E35F96" w:rsidP="00593E15">
      <w:pPr>
        <w:ind w:firstLine="708"/>
      </w:pPr>
      <w:r>
        <w:t>4) документы, подтверждающие внесение задатка.</w:t>
      </w:r>
    </w:p>
    <w:p w:rsidR="00E35F96" w:rsidRDefault="00E35F96" w:rsidP="00593E15">
      <w:pPr>
        <w:ind w:firstLine="708"/>
      </w:pPr>
      <w:r>
        <w:t>Представление документов, подтверждающих внесение задатка, признается заключением соглашения о задатке.</w:t>
      </w:r>
    </w:p>
    <w:p w:rsidR="00E35F96" w:rsidRDefault="00E35F96" w:rsidP="00593E15">
      <w:pPr>
        <w:ind w:firstLine="708"/>
      </w:pPr>
      <w: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r>
        <w:lastRenderedPageBreak/>
        <w:t>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35F96" w:rsidRDefault="00E35F96" w:rsidP="00593E15">
      <w:pPr>
        <w:ind w:firstLine="708"/>
      </w:pPr>
      <w:r>
        <w:t>Один заявитель вправе подать только одну заявку на участие в аукционе.</w:t>
      </w:r>
    </w:p>
    <w:p w:rsidR="00E35F96" w:rsidRDefault="00E35F96" w:rsidP="00593E15">
      <w:pPr>
        <w:ind w:firstLine="708"/>
      </w:pPr>
      <w:r>
        <w:t>Заявка на участие в аукционе, поступившая по истечении срока приема заявок, возвращается заявителю в день ее поступления.</w:t>
      </w:r>
    </w:p>
    <w:p w:rsidR="00E35F96" w:rsidRDefault="00E35F96" w:rsidP="00593E15">
      <w:pPr>
        <w:ind w:firstLine="708"/>
      </w:pPr>
      <w: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35F96" w:rsidRDefault="00E35F96" w:rsidP="00593E15">
      <w:pPr>
        <w:ind w:firstLine="708"/>
      </w:pPr>
      <w:r>
        <w:t>12.3. Порядок определения участников аукциона.</w:t>
      </w:r>
    </w:p>
    <w:p w:rsidR="00E35F96" w:rsidRDefault="00E35F96" w:rsidP="00593E15">
      <w:pPr>
        <w:ind w:firstLine="708"/>
      </w:pPr>
      <w: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E35F96" w:rsidRDefault="00E35F96" w:rsidP="00593E15">
      <w:pPr>
        <w:ind w:firstLine="708"/>
      </w:pPr>
      <w:r>
        <w:t>Претендент не допускается к участию в аукционе в следующих случаях:</w:t>
      </w:r>
    </w:p>
    <w:p w:rsidR="00E35F96" w:rsidRDefault="00E35F96" w:rsidP="00593E15">
      <w:pPr>
        <w:ind w:firstLine="708"/>
      </w:pPr>
      <w:r>
        <w:t>1) непредставление необходимых для участия в аукционе документов или представление недостоверных сведений;</w:t>
      </w:r>
    </w:p>
    <w:p w:rsidR="00E35F96" w:rsidRDefault="00E35F96" w:rsidP="00593E15">
      <w:pPr>
        <w:ind w:firstLine="708"/>
      </w:pPr>
      <w:r>
        <w:t xml:space="preserve">2) </w:t>
      </w:r>
      <w:proofErr w:type="spellStart"/>
      <w:r>
        <w:t>непоступление</w:t>
      </w:r>
      <w:proofErr w:type="spellEnd"/>
      <w:r>
        <w:t xml:space="preserve"> задатка на дату рассмотрения заявок на участие в аукционе;</w:t>
      </w:r>
    </w:p>
    <w:p w:rsidR="00E35F96" w:rsidRDefault="00593E15" w:rsidP="00E35F96">
      <w:r>
        <w:tab/>
      </w:r>
      <w:r w:rsidR="00E35F96">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35F96" w:rsidRDefault="00E35F96" w:rsidP="00593E15">
      <w:pPr>
        <w:ind w:firstLine="708"/>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35F96" w:rsidRDefault="00E35F96" w:rsidP="00593E15">
      <w:pPr>
        <w:ind w:firstLine="708"/>
      </w:pPr>
      <w: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E35F96" w:rsidRDefault="00E35F96" w:rsidP="00E35F96"/>
    <w:p w:rsidR="00E35F96" w:rsidRDefault="00E35F96" w:rsidP="00E35F96">
      <w:r>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E35F96" w:rsidRDefault="00593E15" w:rsidP="00E35F96">
      <w:r>
        <w:tab/>
      </w:r>
      <w:r w:rsidR="00E35F96">
        <w:t xml:space="preserve">12.4. Порядок определения победителей аукциона. </w:t>
      </w:r>
    </w:p>
    <w:p w:rsidR="00E35F96" w:rsidRDefault="00E35F96" w:rsidP="00593E15">
      <w:pPr>
        <w:ind w:firstLine="708"/>
      </w:pPr>
      <w:r>
        <w:t>Аукцион проводится в указанном в извещении о проведении торгов месте, в соответствующие день и час.</w:t>
      </w:r>
    </w:p>
    <w:p w:rsidR="00E35F96" w:rsidRDefault="00E35F96" w:rsidP="00593E15">
      <w:pPr>
        <w:ind w:firstLine="708"/>
      </w:pPr>
      <w:r>
        <w:t>Аукцион, открытый по форме подачи предложений о размере арендной платы, проводится в следующем порядке:</w:t>
      </w:r>
    </w:p>
    <w:p w:rsidR="00E35F96" w:rsidRDefault="00E35F96" w:rsidP="00593E15">
      <w:pPr>
        <w:ind w:firstLine="708"/>
      </w:pPr>
      <w:proofErr w:type="gramStart"/>
      <w:r>
        <w:t>а</w:t>
      </w:r>
      <w:proofErr w:type="gramEnd"/>
      <w: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E35F96" w:rsidRDefault="00E35F96" w:rsidP="00593E15">
      <w:pPr>
        <w:ind w:firstLine="708"/>
      </w:pPr>
      <w:proofErr w:type="gramStart"/>
      <w:r>
        <w:t>б</w:t>
      </w:r>
      <w:proofErr w:type="gramEnd"/>
      <w: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E35F96" w:rsidRDefault="00E35F96" w:rsidP="00593E15">
      <w:pPr>
        <w:ind w:firstLine="708"/>
      </w:pPr>
      <w:proofErr w:type="gramStart"/>
      <w:r>
        <w:t>в</w:t>
      </w:r>
      <w:proofErr w:type="gramEnd"/>
      <w: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E35F96" w:rsidRDefault="00E35F96" w:rsidP="00593E15">
      <w:pPr>
        <w:ind w:firstLine="708"/>
      </w:pPr>
      <w:proofErr w:type="gramStart"/>
      <w:r>
        <w:t>г</w:t>
      </w:r>
      <w:proofErr w:type="gramEnd"/>
      <w: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35F96" w:rsidRDefault="00E35F96" w:rsidP="00593E15">
      <w:pPr>
        <w:ind w:firstLine="708"/>
      </w:pPr>
      <w:proofErr w:type="gramStart"/>
      <w:r>
        <w:t>д</w:t>
      </w:r>
      <w:proofErr w:type="gramEnd"/>
      <w: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35F96" w:rsidRDefault="00E35F96" w:rsidP="00593E15">
      <w:pPr>
        <w:ind w:firstLine="708"/>
      </w:pPr>
      <w:proofErr w:type="gramStart"/>
      <w:r>
        <w:t>е</w:t>
      </w:r>
      <w:proofErr w:type="gramEnd"/>
      <w: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35F96" w:rsidRDefault="00E35F96" w:rsidP="00593E15">
      <w:pPr>
        <w:ind w:firstLine="708"/>
      </w:pPr>
      <w:r>
        <w:t xml:space="preserve">12.5. Оформление результатов аукциона и порядок заключения договора аренды. </w:t>
      </w:r>
    </w:p>
    <w:p w:rsidR="00E35F96" w:rsidRDefault="00E35F96" w:rsidP="00593E15">
      <w:pPr>
        <w:ind w:firstLine="708"/>
      </w:pPr>
      <w: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E35F96" w:rsidRDefault="00E35F96" w:rsidP="00E35F96"/>
    <w:p w:rsidR="00E35F96" w:rsidRDefault="00E35F96" w:rsidP="00593E15">
      <w:pPr>
        <w:ind w:firstLine="708"/>
      </w:pPr>
      <w:proofErr w:type="gramStart"/>
      <w:r>
        <w:lastRenderedPageBreak/>
        <w:t>а</w:t>
      </w:r>
      <w:proofErr w:type="gramEnd"/>
      <w:r>
        <w:t>) регистрационный номер предмета аукциона;</w:t>
      </w:r>
    </w:p>
    <w:p w:rsidR="00E35F96" w:rsidRDefault="00E35F96" w:rsidP="00E35F96"/>
    <w:p w:rsidR="00E35F96" w:rsidRDefault="00E35F96" w:rsidP="00593E15">
      <w:pPr>
        <w:ind w:firstLine="708"/>
      </w:pPr>
      <w:proofErr w:type="gramStart"/>
      <w:r>
        <w:t>б</w:t>
      </w:r>
      <w:proofErr w:type="gramEnd"/>
      <w:r>
        <w:t>) местоположение (адрес), кадастровый номер земельного участка, данные о государственной регистрации прав на земельный участок;</w:t>
      </w:r>
    </w:p>
    <w:p w:rsidR="00E35F96" w:rsidRDefault="00E35F96" w:rsidP="00E35F96"/>
    <w:p w:rsidR="00E35F96" w:rsidRDefault="00E35F96" w:rsidP="00593E15">
      <w:pPr>
        <w:ind w:firstLine="708"/>
      </w:pPr>
      <w:proofErr w:type="gramStart"/>
      <w:r>
        <w:t>в</w:t>
      </w:r>
      <w:proofErr w:type="gramEnd"/>
      <w:r>
        <w:t>) предложения участников аукциона;</w:t>
      </w:r>
    </w:p>
    <w:p w:rsidR="00E35F96" w:rsidRDefault="00E35F96" w:rsidP="00E35F96"/>
    <w:p w:rsidR="00E35F96" w:rsidRDefault="00E35F96" w:rsidP="00593E15">
      <w:pPr>
        <w:ind w:firstLine="708"/>
      </w:pPr>
      <w:proofErr w:type="gramStart"/>
      <w:r>
        <w:t>г</w:t>
      </w:r>
      <w:proofErr w:type="gramEnd"/>
      <w:r>
        <w:t>) имя (наименование) победителя (реквизиты юридического лица или паспортные данные гражданина);</w:t>
      </w:r>
    </w:p>
    <w:p w:rsidR="00E35F96" w:rsidRDefault="00E35F96" w:rsidP="00E35F96"/>
    <w:p w:rsidR="00E35F96" w:rsidRDefault="00E35F96" w:rsidP="00593E15">
      <w:pPr>
        <w:ind w:firstLine="708"/>
      </w:pPr>
      <w:proofErr w:type="gramStart"/>
      <w:r>
        <w:t>д</w:t>
      </w:r>
      <w:proofErr w:type="gramEnd"/>
      <w:r>
        <w:t>) размер арендной платы земельного участка;</w:t>
      </w:r>
    </w:p>
    <w:p w:rsidR="00E35F96" w:rsidRDefault="00E35F96" w:rsidP="00E35F96"/>
    <w:p w:rsidR="00E35F96" w:rsidRDefault="00E35F96" w:rsidP="00593E15">
      <w:pPr>
        <w:ind w:firstLine="708"/>
      </w:pPr>
      <w:r>
        <w:t>Протокол о результатах аукциона является основанием для заключения с победителем аукциона договора аренды земельного участка.</w:t>
      </w:r>
    </w:p>
    <w:p w:rsidR="00E35F96" w:rsidRDefault="00E35F96" w:rsidP="00E35F96"/>
    <w:p w:rsidR="00E35F96" w:rsidRDefault="00E35F96" w:rsidP="00593E15">
      <w:pPr>
        <w:ind w:firstLine="708"/>
      </w:pPr>
      <w: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E35F96" w:rsidRDefault="00E35F96" w:rsidP="00E35F96"/>
    <w:p w:rsidR="00E35F96" w:rsidRDefault="00E35F96" w:rsidP="00593E15">
      <w:pPr>
        <w:ind w:firstLine="708"/>
      </w:pPr>
      <w: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E35F96" w:rsidRDefault="00E35F96" w:rsidP="00E35F96"/>
    <w:p w:rsidR="00E35F96" w:rsidRDefault="00E35F96" w:rsidP="00E35F96"/>
    <w:p w:rsidR="00E35F96" w:rsidRDefault="00E35F96" w:rsidP="00E35F96"/>
    <w:p w:rsidR="00890085" w:rsidRDefault="00890085"/>
    <w:sectPr w:rsidR="00890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96"/>
    <w:rsid w:val="00110BE8"/>
    <w:rsid w:val="00575169"/>
    <w:rsid w:val="00593E15"/>
    <w:rsid w:val="00671AE1"/>
    <w:rsid w:val="00890085"/>
    <w:rsid w:val="00B8784A"/>
    <w:rsid w:val="00BF6DD4"/>
    <w:rsid w:val="00E35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A0AE8-984E-49E0-B2B4-88BF3238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75169"/>
    <w:pPr>
      <w:spacing w:after="0" w:line="240" w:lineRule="auto"/>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B8784A"/>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1994</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3</cp:revision>
  <dcterms:created xsi:type="dcterms:W3CDTF">2016-12-27T09:05:00Z</dcterms:created>
  <dcterms:modified xsi:type="dcterms:W3CDTF">2016-12-27T09:23:00Z</dcterms:modified>
</cp:coreProperties>
</file>