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82" w:rsidRPr="00F07DF4" w:rsidRDefault="00816082" w:rsidP="00816082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№ 12</w:t>
      </w:r>
    </w:p>
    <w:p w:rsidR="00816082" w:rsidRPr="00831A74" w:rsidRDefault="00816082" w:rsidP="0081608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16082" w:rsidRPr="005B1744" w:rsidRDefault="00816082" w:rsidP="00816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31C4A">
        <w:rPr>
          <w:sz w:val="20"/>
          <w:szCs w:val="20"/>
        </w:rPr>
        <w:t>27</w:t>
      </w:r>
      <w:r>
        <w:rPr>
          <w:sz w:val="20"/>
          <w:szCs w:val="20"/>
        </w:rPr>
        <w:t xml:space="preserve">.05.2022 № </w:t>
      </w:r>
      <w:r w:rsidR="00131C4A">
        <w:rPr>
          <w:sz w:val="20"/>
          <w:szCs w:val="20"/>
        </w:rPr>
        <w:t>15-159</w:t>
      </w:r>
    </w:p>
    <w:p w:rsidR="00816082" w:rsidRPr="00F07DF4" w:rsidRDefault="00816082" w:rsidP="00816082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№ 19</w:t>
      </w:r>
    </w:p>
    <w:p w:rsidR="00816082" w:rsidRPr="00831A74" w:rsidRDefault="00816082" w:rsidP="0081608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16082" w:rsidRDefault="00816082" w:rsidP="00816082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Pr="00E704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16.12.2021 </w:t>
      </w:r>
      <w:bookmarkStart w:id="0" w:name="_GoBack"/>
      <w:bookmarkEnd w:id="0"/>
      <w:r>
        <w:rPr>
          <w:sz w:val="20"/>
          <w:szCs w:val="20"/>
        </w:rPr>
        <w:t>№ 12-108</w:t>
      </w:r>
    </w:p>
    <w:p w:rsidR="00D05FA5" w:rsidRDefault="00D05FA5" w:rsidP="00D05FA5">
      <w:pPr>
        <w:rPr>
          <w:b/>
          <w:sz w:val="24"/>
          <w:szCs w:val="24"/>
        </w:rPr>
      </w:pPr>
    </w:p>
    <w:p w:rsidR="00816082" w:rsidRPr="00263F88" w:rsidRDefault="00816082" w:rsidP="00D05FA5">
      <w:pPr>
        <w:rPr>
          <w:b/>
          <w:sz w:val="24"/>
          <w:szCs w:val="24"/>
        </w:rPr>
      </w:pPr>
    </w:p>
    <w:p w:rsidR="00E50429" w:rsidRDefault="00D05FA5" w:rsidP="00E50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иных межбюджетных трансфертов </w:t>
      </w:r>
      <w:r w:rsidR="00E50429" w:rsidRPr="00E50429">
        <w:rPr>
          <w:b/>
          <w:sz w:val="24"/>
          <w:szCs w:val="24"/>
        </w:rPr>
        <w:t>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 w:rsidR="00E50429">
        <w:rPr>
          <w:b/>
          <w:sz w:val="24"/>
          <w:szCs w:val="24"/>
        </w:rPr>
        <w:t xml:space="preserve"> </w:t>
      </w:r>
    </w:p>
    <w:p w:rsidR="00D05FA5" w:rsidRDefault="00D05FA5" w:rsidP="00D05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Pr="00831A74">
        <w:rPr>
          <w:b/>
          <w:sz w:val="24"/>
          <w:szCs w:val="24"/>
        </w:rPr>
        <w:t xml:space="preserve"> 20</w:t>
      </w:r>
      <w:r w:rsidR="00AE2AA0">
        <w:rPr>
          <w:b/>
          <w:sz w:val="24"/>
          <w:szCs w:val="24"/>
        </w:rPr>
        <w:t>2</w:t>
      </w:r>
      <w:r w:rsidR="00816082">
        <w:rPr>
          <w:b/>
          <w:sz w:val="24"/>
          <w:szCs w:val="24"/>
        </w:rPr>
        <w:t>2</w:t>
      </w:r>
      <w:r w:rsidR="00AE2AA0">
        <w:rPr>
          <w:b/>
          <w:sz w:val="24"/>
          <w:szCs w:val="24"/>
        </w:rPr>
        <w:t>-202</w:t>
      </w:r>
      <w:r w:rsidR="0081608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AE2AA0">
        <w:rPr>
          <w:b/>
          <w:sz w:val="24"/>
          <w:szCs w:val="24"/>
        </w:rPr>
        <w:t>а</w:t>
      </w:r>
    </w:p>
    <w:p w:rsidR="00D05FA5" w:rsidRPr="00856756" w:rsidRDefault="00D05FA5" w:rsidP="00D05FA5">
      <w:pPr>
        <w:rPr>
          <w:sz w:val="20"/>
          <w:szCs w:val="20"/>
        </w:rPr>
      </w:pPr>
    </w:p>
    <w:p w:rsidR="00D05FA5" w:rsidRPr="00263F88" w:rsidRDefault="00D05FA5" w:rsidP="00D05F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руб.)</w:t>
      </w:r>
    </w:p>
    <w:tbl>
      <w:tblPr>
        <w:tblW w:w="9655" w:type="dxa"/>
        <w:jc w:val="center"/>
        <w:tblInd w:w="-2120" w:type="dxa"/>
        <w:tblLook w:val="04A0" w:firstRow="1" w:lastRow="0" w:firstColumn="1" w:lastColumn="0" w:noHBand="0" w:noVBand="1"/>
      </w:tblPr>
      <w:tblGrid>
        <w:gridCol w:w="3694"/>
        <w:gridCol w:w="1987"/>
        <w:gridCol w:w="1987"/>
        <w:gridCol w:w="1987"/>
      </w:tblGrid>
      <w:tr w:rsidR="00AE2AA0" w:rsidRPr="00CC3DF8" w:rsidTr="002A69AF">
        <w:trPr>
          <w:trHeight w:val="630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A0" w:rsidRPr="00CC3DF8" w:rsidRDefault="00AE2AA0" w:rsidP="00AE2AA0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A0" w:rsidRPr="00CC3DF8" w:rsidRDefault="00AE2AA0" w:rsidP="00816082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сумма 20</w:t>
            </w:r>
            <w:r>
              <w:rPr>
                <w:sz w:val="24"/>
                <w:szCs w:val="24"/>
              </w:rPr>
              <w:t>2</w:t>
            </w:r>
            <w:r w:rsidR="00816082">
              <w:rPr>
                <w:sz w:val="24"/>
                <w:szCs w:val="24"/>
              </w:rPr>
              <w:t>2</w:t>
            </w:r>
            <w:r w:rsidRPr="00CC3DF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A0" w:rsidRPr="00CC3DF8" w:rsidRDefault="00AE2AA0" w:rsidP="00816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202</w:t>
            </w:r>
            <w:r w:rsidR="00816082">
              <w:rPr>
                <w:sz w:val="24"/>
                <w:szCs w:val="24"/>
              </w:rPr>
              <w:t>3</w:t>
            </w:r>
            <w:r w:rsidRPr="00AE2A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A0" w:rsidRPr="00CC3DF8" w:rsidRDefault="00AE2AA0" w:rsidP="00816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202</w:t>
            </w:r>
            <w:r w:rsidR="00816082">
              <w:rPr>
                <w:sz w:val="24"/>
                <w:szCs w:val="24"/>
              </w:rPr>
              <w:t>4</w:t>
            </w:r>
            <w:r w:rsidRPr="00AE2AA0">
              <w:rPr>
                <w:sz w:val="24"/>
                <w:szCs w:val="24"/>
              </w:rPr>
              <w:t xml:space="preserve"> г.</w:t>
            </w:r>
          </w:p>
        </w:tc>
      </w:tr>
      <w:tr w:rsidR="00AE2AA0" w:rsidRPr="00CC3DF8" w:rsidTr="000C1105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A0" w:rsidRPr="00CC3DF8" w:rsidRDefault="00AE2AA0" w:rsidP="00231F23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AA0" w:rsidRPr="00055A00" w:rsidRDefault="00816082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A0" w:rsidRPr="00AE2AA0" w:rsidRDefault="00210D79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A0" w:rsidRPr="00AE2AA0" w:rsidRDefault="00210D79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10D79" w:rsidRPr="00CC3DF8" w:rsidTr="00CF60E6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210D79" w:rsidP="00231F23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D79" w:rsidRPr="00055A00" w:rsidRDefault="00816082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  <w:tr w:rsidR="00210D79" w:rsidRPr="00CC3DF8" w:rsidTr="00CE2692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210D79" w:rsidP="00231F23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D79" w:rsidRPr="00055A00" w:rsidRDefault="00816082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1335,1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  <w:tr w:rsidR="00210D79" w:rsidRPr="00CC3DF8" w:rsidTr="00143F46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210D79" w:rsidP="00231F23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082" w:rsidRPr="00055A00" w:rsidRDefault="00816082" w:rsidP="00816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  <w:tr w:rsidR="00210D79" w:rsidRPr="00CC3DF8" w:rsidTr="0079252C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F136AF" w:rsidP="00231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</w:t>
            </w:r>
            <w:r w:rsidR="00210D79" w:rsidRPr="00CC3DF8">
              <w:rPr>
                <w:sz w:val="24"/>
                <w:szCs w:val="24"/>
              </w:rPr>
              <w:t>овский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D79" w:rsidRPr="00055A00" w:rsidRDefault="00816082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  <w:tr w:rsidR="00210D79" w:rsidRPr="00CC3DF8" w:rsidTr="005B1E90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210D79" w:rsidP="00231F23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D79" w:rsidRPr="00055A00" w:rsidRDefault="00816082" w:rsidP="0023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  <w:tr w:rsidR="00210D79" w:rsidRPr="00CC3DF8" w:rsidTr="00372DFF">
        <w:trPr>
          <w:trHeight w:val="31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79" w:rsidRPr="00CC3DF8" w:rsidRDefault="00210D79" w:rsidP="00231F23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D79" w:rsidRPr="00055A00" w:rsidRDefault="00816082" w:rsidP="00F1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6549,0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7435A5">
              <w:rPr>
                <w:sz w:val="24"/>
                <w:szCs w:val="24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79" w:rsidRDefault="00210D79" w:rsidP="00210D79">
            <w:pPr>
              <w:jc w:val="center"/>
            </w:pPr>
            <w:r w:rsidRPr="00F6652B">
              <w:rPr>
                <w:sz w:val="24"/>
                <w:szCs w:val="24"/>
              </w:rPr>
              <w:t>0,0</w:t>
            </w:r>
          </w:p>
        </w:tc>
      </w:tr>
    </w:tbl>
    <w:p w:rsidR="00B656D2" w:rsidRDefault="00B656D2" w:rsidP="00B656D2">
      <w:pPr>
        <w:jc w:val="center"/>
        <w:rPr>
          <w:b/>
          <w:sz w:val="20"/>
          <w:szCs w:val="20"/>
        </w:rPr>
      </w:pPr>
    </w:p>
    <w:p w:rsidR="00B656D2" w:rsidRDefault="00B656D2" w:rsidP="00210D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Цели, порядок и условия предоставления иных межбюджетных трансфертов из бюджета Боготольского района бюджетам поселений </w:t>
      </w:r>
      <w:r w:rsidRPr="00B656D2">
        <w:rPr>
          <w:b/>
          <w:sz w:val="20"/>
          <w:szCs w:val="20"/>
        </w:rPr>
        <w:t xml:space="preserve">на </w:t>
      </w:r>
      <w:r w:rsidR="00210D79" w:rsidRPr="00210D79">
        <w:rPr>
          <w:b/>
          <w:sz w:val="20"/>
          <w:szCs w:val="20"/>
        </w:rPr>
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</w:r>
      <w:r w:rsidR="00210D79">
        <w:rPr>
          <w:b/>
          <w:sz w:val="20"/>
          <w:szCs w:val="20"/>
        </w:rPr>
        <w:t xml:space="preserve"> на 202</w:t>
      </w:r>
      <w:r w:rsidR="00816082">
        <w:rPr>
          <w:b/>
          <w:sz w:val="20"/>
          <w:szCs w:val="20"/>
        </w:rPr>
        <w:t>2</w:t>
      </w:r>
      <w:r w:rsidR="00210D79">
        <w:rPr>
          <w:b/>
          <w:sz w:val="20"/>
          <w:szCs w:val="20"/>
        </w:rPr>
        <w:t xml:space="preserve"> год</w:t>
      </w:r>
      <w:r w:rsidR="00CC5567" w:rsidRPr="00CC5567">
        <w:rPr>
          <w:b/>
          <w:sz w:val="20"/>
          <w:szCs w:val="20"/>
        </w:rPr>
        <w:t xml:space="preserve"> и плановый период 2023-2024 г.г.</w:t>
      </w:r>
    </w:p>
    <w:p w:rsidR="00CC5567" w:rsidRDefault="00CC5567" w:rsidP="00210D79">
      <w:pPr>
        <w:jc w:val="center"/>
        <w:rPr>
          <w:b/>
          <w:sz w:val="20"/>
          <w:szCs w:val="20"/>
        </w:rPr>
      </w:pP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Иные межбюджетные трансферты из бюджета Боготольского района бюджетам поселений предоставляются</w:t>
      </w:r>
      <w:r w:rsidRPr="007B397B">
        <w:rPr>
          <w:sz w:val="20"/>
          <w:szCs w:val="20"/>
        </w:rPr>
        <w:t xml:space="preserve"> </w:t>
      </w:r>
      <w:r w:rsidR="003D1EB5">
        <w:rPr>
          <w:sz w:val="20"/>
          <w:szCs w:val="20"/>
        </w:rPr>
        <w:t>на  осуществление расходов, направленных на реализацию мероприятий по поддержке местных инициати</w:t>
      </w:r>
      <w:r w:rsidR="00CC5567">
        <w:rPr>
          <w:sz w:val="20"/>
          <w:szCs w:val="20"/>
        </w:rPr>
        <w:t>в территорий сельских поселений</w:t>
      </w:r>
      <w:r>
        <w:rPr>
          <w:sz w:val="20"/>
          <w:szCs w:val="20"/>
        </w:rPr>
        <w:t>.</w:t>
      </w: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Иные межбюджетные трансферты предоставляются в пределах бюджетных ассигнований и лимитов бюджетных обязательств районного бюджета на 202</w:t>
      </w:r>
      <w:r w:rsidR="00CC5567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плановый период 202</w:t>
      </w:r>
      <w:r w:rsidR="00CC5567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CC5567">
        <w:rPr>
          <w:sz w:val="20"/>
          <w:szCs w:val="20"/>
        </w:rPr>
        <w:t>4</w:t>
      </w:r>
      <w:r>
        <w:rPr>
          <w:sz w:val="20"/>
          <w:szCs w:val="20"/>
        </w:rPr>
        <w:t xml:space="preserve"> г.г. в соответствии со сводной бюджетной росписью районного бюджета</w:t>
      </w:r>
      <w:r w:rsidR="003D1EB5">
        <w:rPr>
          <w:sz w:val="20"/>
          <w:szCs w:val="20"/>
        </w:rPr>
        <w:t xml:space="preserve"> </w:t>
      </w:r>
      <w:r w:rsidR="0003748B">
        <w:rPr>
          <w:sz w:val="20"/>
          <w:szCs w:val="20"/>
        </w:rPr>
        <w:t xml:space="preserve">и </w:t>
      </w:r>
      <w:r w:rsidR="003D1EB5">
        <w:rPr>
          <w:sz w:val="20"/>
          <w:szCs w:val="20"/>
        </w:rPr>
        <w:t xml:space="preserve"> заключенным соглашением между администрацией Боготольского района и администрацией поселения. Финансовое управление </w:t>
      </w:r>
      <w:r>
        <w:rPr>
          <w:sz w:val="20"/>
          <w:szCs w:val="20"/>
        </w:rPr>
        <w:t xml:space="preserve"> в течение </w:t>
      </w:r>
      <w:r w:rsidR="003D1EB5">
        <w:rPr>
          <w:sz w:val="20"/>
          <w:szCs w:val="20"/>
        </w:rPr>
        <w:t>десяти</w:t>
      </w:r>
      <w:r>
        <w:rPr>
          <w:sz w:val="20"/>
          <w:szCs w:val="20"/>
        </w:rPr>
        <w:t xml:space="preserve"> дней со дня поступления денежных средств из краевого бюджета </w:t>
      </w:r>
      <w:r w:rsidR="003D1EB5">
        <w:rPr>
          <w:sz w:val="20"/>
          <w:szCs w:val="20"/>
        </w:rPr>
        <w:t>осуществляет зачисление денежных средств на лицевые счета поселений</w:t>
      </w:r>
      <w:r>
        <w:rPr>
          <w:sz w:val="20"/>
          <w:szCs w:val="20"/>
        </w:rPr>
        <w:t>.</w:t>
      </w: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Иные межбюджетные трансферты предоставляются при условии выполнения администрацией поселения следующих обязательств:</w:t>
      </w:r>
    </w:p>
    <w:p w:rsidR="0003748B" w:rsidRDefault="0003748B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-наличие в бюджетах поселений (сводной бюджетной росписи поселения), бюджетных ассигнований на финансовое обеспечение расходных обязательств, в целях софинансирования которых предоставляется иной межбюджетный трансферт; </w:t>
      </w:r>
      <w:r>
        <w:rPr>
          <w:sz w:val="20"/>
          <w:szCs w:val="20"/>
        </w:rPr>
        <w:tab/>
      </w: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обеспечение целевого расходования средств иных межбюджетных трансфертов</w:t>
      </w:r>
      <w:r w:rsidR="0003748B">
        <w:rPr>
          <w:sz w:val="20"/>
          <w:szCs w:val="20"/>
        </w:rPr>
        <w:t>;</w:t>
      </w: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-предоставление по запросу Администрации Боготольского района информации и документов, необходимых для осуществления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целевым использованием средств иных межбюджетных трансфертов, а так же оказания содействия при проведении контрольных мероприятий</w:t>
      </w:r>
      <w:r w:rsidR="0003748B">
        <w:rPr>
          <w:sz w:val="20"/>
          <w:szCs w:val="20"/>
        </w:rPr>
        <w:t>;</w:t>
      </w:r>
    </w:p>
    <w:p w:rsidR="00B656D2" w:rsidRDefault="00B656D2" w:rsidP="00B65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обеспечение своевременного предоставления в Администрацию Боготольского района ежеквартальной бюджетной отчетности по использованию средств (форма по ОКУД 0503324) в срок не позднее 3 числа месяца, следующего за отчетным кварталом.</w:t>
      </w:r>
    </w:p>
    <w:p w:rsidR="001C262B" w:rsidRPr="00D05FA5" w:rsidRDefault="001C262B" w:rsidP="00D05FA5"/>
    <w:sectPr w:rsidR="001C262B" w:rsidRPr="00D05FA5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04A79"/>
    <w:rsid w:val="0003748B"/>
    <w:rsid w:val="00055A00"/>
    <w:rsid w:val="000A1CD9"/>
    <w:rsid w:val="000B3AF1"/>
    <w:rsid w:val="00131C4A"/>
    <w:rsid w:val="00135130"/>
    <w:rsid w:val="001854E9"/>
    <w:rsid w:val="001C262B"/>
    <w:rsid w:val="00210D79"/>
    <w:rsid w:val="00222FC6"/>
    <w:rsid w:val="002E649E"/>
    <w:rsid w:val="0037028E"/>
    <w:rsid w:val="003A24C6"/>
    <w:rsid w:val="003D1EB5"/>
    <w:rsid w:val="004179A9"/>
    <w:rsid w:val="00425382"/>
    <w:rsid w:val="00432BCD"/>
    <w:rsid w:val="00473536"/>
    <w:rsid w:val="00493BE6"/>
    <w:rsid w:val="004943B1"/>
    <w:rsid w:val="004A59B7"/>
    <w:rsid w:val="005512D1"/>
    <w:rsid w:val="005B197C"/>
    <w:rsid w:val="005C3B4A"/>
    <w:rsid w:val="006B4108"/>
    <w:rsid w:val="00702241"/>
    <w:rsid w:val="00746991"/>
    <w:rsid w:val="00756DD9"/>
    <w:rsid w:val="00757CC2"/>
    <w:rsid w:val="0076313F"/>
    <w:rsid w:val="00816082"/>
    <w:rsid w:val="00841559"/>
    <w:rsid w:val="00842255"/>
    <w:rsid w:val="008732E6"/>
    <w:rsid w:val="008E1D76"/>
    <w:rsid w:val="00906DC7"/>
    <w:rsid w:val="00933E75"/>
    <w:rsid w:val="00973AC0"/>
    <w:rsid w:val="009F2CFF"/>
    <w:rsid w:val="00A24A17"/>
    <w:rsid w:val="00AE2AA0"/>
    <w:rsid w:val="00B31A9E"/>
    <w:rsid w:val="00B463EC"/>
    <w:rsid w:val="00B656D2"/>
    <w:rsid w:val="00B91E8C"/>
    <w:rsid w:val="00C32D53"/>
    <w:rsid w:val="00C375AD"/>
    <w:rsid w:val="00C47CBF"/>
    <w:rsid w:val="00C75721"/>
    <w:rsid w:val="00C86780"/>
    <w:rsid w:val="00CC5567"/>
    <w:rsid w:val="00D05FA5"/>
    <w:rsid w:val="00D112DE"/>
    <w:rsid w:val="00D228FA"/>
    <w:rsid w:val="00E26919"/>
    <w:rsid w:val="00E50429"/>
    <w:rsid w:val="00EA4C07"/>
    <w:rsid w:val="00F136AF"/>
    <w:rsid w:val="00F156EB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33</cp:revision>
  <cp:lastPrinted>2019-10-17T08:18:00Z</cp:lastPrinted>
  <dcterms:created xsi:type="dcterms:W3CDTF">2019-10-17T07:40:00Z</dcterms:created>
  <dcterms:modified xsi:type="dcterms:W3CDTF">2022-05-30T04:45:00Z</dcterms:modified>
</cp:coreProperties>
</file>