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2B3" w:rsidRDefault="007102B3">
      <w:pPr>
        <w:pStyle w:val="20"/>
        <w:spacing w:after="0"/>
        <w:rPr>
          <w:sz w:val="32"/>
          <w:szCs w:val="32"/>
        </w:rPr>
      </w:pPr>
    </w:p>
    <w:p w:rsidR="007102B3" w:rsidRDefault="007102B3">
      <w:pPr>
        <w:pStyle w:val="20"/>
        <w:spacing w:after="0"/>
        <w:rPr>
          <w:sz w:val="32"/>
          <w:szCs w:val="32"/>
        </w:rPr>
      </w:pPr>
    </w:p>
    <w:p w:rsidR="00071D2C" w:rsidRPr="001E0EAC" w:rsidRDefault="00FF204C" w:rsidP="00820F66">
      <w:pPr>
        <w:pStyle w:val="20"/>
        <w:spacing w:after="0"/>
        <w:rPr>
          <w:sz w:val="32"/>
          <w:szCs w:val="32"/>
        </w:rPr>
      </w:pPr>
      <w:r w:rsidRPr="001E0EAC">
        <w:rPr>
          <w:sz w:val="32"/>
          <w:szCs w:val="32"/>
        </w:rPr>
        <w:t>ПАМЯТКА</w:t>
      </w:r>
    </w:p>
    <w:p w:rsidR="00071D2C" w:rsidRPr="001E0EAC" w:rsidRDefault="00FF204C">
      <w:pPr>
        <w:pStyle w:val="20"/>
        <w:rPr>
          <w:sz w:val="28"/>
          <w:szCs w:val="28"/>
        </w:rPr>
      </w:pPr>
      <w:r w:rsidRPr="001E0EAC">
        <w:rPr>
          <w:sz w:val="28"/>
          <w:szCs w:val="28"/>
        </w:rPr>
        <w:t>ПО ДЕЙСТВИЯМ УЧАСТКОВОЙ ИЗБИРАТЕЛЬНОЙ КОМИССИИ ПРИ УГРОЗЕ</w:t>
      </w:r>
      <w:r w:rsidR="00583F9F">
        <w:rPr>
          <w:sz w:val="28"/>
          <w:szCs w:val="28"/>
        </w:rPr>
        <w:t xml:space="preserve"> </w:t>
      </w:r>
      <w:r w:rsidRPr="001E0EAC">
        <w:rPr>
          <w:sz w:val="28"/>
          <w:szCs w:val="28"/>
        </w:rPr>
        <w:t>ТЕРРОРИСТИЧЕСКОГО АКТА НА ИЗБИРАТЕЛЬНОМ УЧАСТКЕ</w:t>
      </w:r>
    </w:p>
    <w:p w:rsidR="00071D2C" w:rsidRPr="00D16F60" w:rsidRDefault="00203105">
      <w:pPr>
        <w:pStyle w:val="10"/>
        <w:keepNext/>
        <w:keepLines/>
        <w:spacing w:after="0"/>
        <w:ind w:left="0" w:firstLine="460"/>
        <w:jc w:val="both"/>
        <w:rPr>
          <w:color w:val="auto"/>
        </w:rPr>
      </w:pPr>
      <w:bookmarkStart w:id="0" w:name="bookmark0"/>
      <w:r w:rsidRPr="00D16F60">
        <w:rPr>
          <w:color w:val="auto"/>
        </w:rPr>
        <w:tab/>
      </w:r>
      <w:r w:rsidRPr="00D16F60">
        <w:rPr>
          <w:color w:val="auto"/>
        </w:rPr>
        <w:tab/>
      </w:r>
      <w:r w:rsidRPr="00D16F60">
        <w:rPr>
          <w:color w:val="auto"/>
          <w:lang w:val="en-US"/>
        </w:rPr>
        <w:t>I</w:t>
      </w:r>
      <w:r w:rsidRPr="00D16F60">
        <w:rPr>
          <w:color w:val="auto"/>
        </w:rPr>
        <w:t>.</w:t>
      </w:r>
      <w:r w:rsidR="00FF204C" w:rsidRPr="00D16F60">
        <w:rPr>
          <w:color w:val="auto"/>
        </w:rPr>
        <w:t xml:space="preserve"> При обнаружении предмета, похожего на взрывное устройство</w:t>
      </w:r>
      <w:bookmarkEnd w:id="0"/>
    </w:p>
    <w:p w:rsidR="00422B9F" w:rsidRPr="00D16F60" w:rsidRDefault="00422B9F">
      <w:pPr>
        <w:pStyle w:val="10"/>
        <w:keepNext/>
        <w:keepLines/>
        <w:spacing w:after="0"/>
        <w:ind w:left="0" w:firstLine="460"/>
        <w:jc w:val="both"/>
        <w:rPr>
          <w:color w:val="auto"/>
        </w:rPr>
      </w:pPr>
    </w:p>
    <w:p w:rsidR="00071D2C" w:rsidRPr="007D652A" w:rsidRDefault="007D652A" w:rsidP="00DE2F2D">
      <w:pPr>
        <w:pStyle w:val="11"/>
        <w:tabs>
          <w:tab w:val="left" w:pos="0"/>
        </w:tabs>
        <w:jc w:val="both"/>
        <w:rPr>
          <w:b/>
          <w:color w:val="auto"/>
        </w:rPr>
      </w:pPr>
      <w:r>
        <w:rPr>
          <w:b/>
          <w:i/>
          <w:iCs/>
          <w:color w:val="auto"/>
        </w:rPr>
        <w:tab/>
      </w:r>
      <w:r w:rsidR="00FF204C" w:rsidRPr="007D652A">
        <w:rPr>
          <w:b/>
          <w:iCs/>
          <w:color w:val="auto"/>
        </w:rPr>
        <w:t>Предупредительные меры (меры профилактики):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члены комиссии каждый час осуществляют обход и осмотр помещения участковой избирательной комиссии, контролируют помещения, которые расположены рядом с избирательным участком с целью обнаружения подозрительных предметов;</w:t>
      </w:r>
    </w:p>
    <w:p w:rsidR="00071D2C" w:rsidRPr="00D16F60" w:rsidRDefault="00FF204C">
      <w:pPr>
        <w:pStyle w:val="11"/>
        <w:ind w:left="460"/>
        <w:jc w:val="both"/>
        <w:rPr>
          <w:color w:val="auto"/>
        </w:rPr>
      </w:pPr>
      <w:r w:rsidRPr="00D16F60">
        <w:rPr>
          <w:color w:val="auto"/>
        </w:rPr>
        <w:t>разрабатывают план и порядок эвакуации из помещения избирательного участка граждан и комиссии;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доводят до всех членов избирательной комиссии номера телефонов по которым не</w:t>
      </w:r>
      <w:r w:rsidR="00FF204C" w:rsidRPr="00D16F60">
        <w:rPr>
          <w:color w:val="auto"/>
        </w:rPr>
        <w:softHyphen/>
        <w:t>обходимо поставить в известность правоохранительные органы об обнаруженных на избирательном участке или вблизи от него подозрительных предметов или признаков подготовки проведения террористического акта;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определяют четкие функции действий членов комиссии и сотрудников правоохранительных органов при возникновении угрозы террористического акта;</w:t>
      </w:r>
    </w:p>
    <w:p w:rsidR="00071D2C" w:rsidRPr="00D16F60" w:rsidRDefault="00D16F60">
      <w:pPr>
        <w:pStyle w:val="11"/>
        <w:spacing w:after="320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тщательно проверяют поступающее имущество оборудование по количеству предметов, состоянию упаковки и т.д.</w:t>
      </w:r>
    </w:p>
    <w:p w:rsidR="00071D2C" w:rsidRPr="00D16F60" w:rsidRDefault="00FF204C" w:rsidP="00D16F60">
      <w:pPr>
        <w:pStyle w:val="11"/>
        <w:tabs>
          <w:tab w:val="left" w:pos="866"/>
        </w:tabs>
        <w:ind w:left="460"/>
        <w:jc w:val="both"/>
        <w:rPr>
          <w:color w:val="auto"/>
        </w:rPr>
      </w:pPr>
      <w:r w:rsidRPr="00D16F60">
        <w:rPr>
          <w:b/>
          <w:bCs/>
          <w:color w:val="auto"/>
        </w:rPr>
        <w:t>Признаки, которые могут указывать на наличие ВУ: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наличие на обнаруженном предмете проводов, верёвок, изоленты;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подозрительные звуки, щелчки, тиканье часов, издаваемые предметом;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от предмета исходит характерный запах миндаля или другой необычный запах.</w:t>
      </w:r>
    </w:p>
    <w:p w:rsidR="00D16F60" w:rsidRDefault="00D16F60">
      <w:pPr>
        <w:pStyle w:val="11"/>
        <w:ind w:left="460"/>
        <w:jc w:val="both"/>
        <w:rPr>
          <w:b/>
          <w:bCs/>
          <w:color w:val="auto"/>
        </w:rPr>
      </w:pPr>
    </w:p>
    <w:p w:rsidR="00071D2C" w:rsidRPr="00D16F60" w:rsidRDefault="00FF204C">
      <w:pPr>
        <w:pStyle w:val="11"/>
        <w:ind w:left="460"/>
        <w:jc w:val="both"/>
        <w:rPr>
          <w:color w:val="auto"/>
        </w:rPr>
      </w:pPr>
      <w:r w:rsidRPr="00D16F60">
        <w:rPr>
          <w:b/>
          <w:bCs/>
          <w:color w:val="auto"/>
        </w:rPr>
        <w:t>Причины, служащие поводом для опасения: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нахождение подозрительных лиц до обнаружения этого предмета;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D16F60">
        <w:rPr>
          <w:color w:val="auto"/>
        </w:rPr>
        <w:t>угрозы лично, по телефону или в почтовых отправлениях.</w:t>
      </w:r>
    </w:p>
    <w:p w:rsidR="00D16F60" w:rsidRDefault="00D16F60">
      <w:pPr>
        <w:pStyle w:val="11"/>
        <w:ind w:left="460"/>
        <w:jc w:val="both"/>
        <w:rPr>
          <w:b/>
          <w:bCs/>
          <w:color w:val="auto"/>
        </w:rPr>
      </w:pPr>
    </w:p>
    <w:p w:rsidR="00071D2C" w:rsidRPr="00D16F60" w:rsidRDefault="00FF204C">
      <w:pPr>
        <w:pStyle w:val="11"/>
        <w:ind w:left="460"/>
        <w:jc w:val="both"/>
        <w:rPr>
          <w:color w:val="auto"/>
        </w:rPr>
      </w:pPr>
      <w:r w:rsidRPr="00D16F60">
        <w:rPr>
          <w:b/>
          <w:bCs/>
          <w:color w:val="auto"/>
        </w:rPr>
        <w:t>Действия</w:t>
      </w:r>
      <w:r w:rsidR="00D16F60" w:rsidRPr="00D16F60">
        <w:rPr>
          <w:b/>
          <w:iCs/>
          <w:color w:val="auto"/>
        </w:rPr>
        <w:t xml:space="preserve"> при обнаружении предмета, похожего на взрывное устройство (ВУ):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>- н</w:t>
      </w:r>
      <w:r w:rsidR="00FF204C" w:rsidRPr="00D16F60">
        <w:rPr>
          <w:color w:val="auto"/>
        </w:rPr>
        <w:t>е трогать, не подходить, не передвигать обна</w:t>
      </w:r>
      <w:r>
        <w:rPr>
          <w:color w:val="auto"/>
        </w:rPr>
        <w:t>руженный подозрительный предмет;</w:t>
      </w:r>
    </w:p>
    <w:p w:rsidR="00071D2C" w:rsidRPr="00D16F60" w:rsidRDefault="00D16F60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>- н</w:t>
      </w:r>
      <w:r w:rsidR="00FF204C" w:rsidRPr="00D16F60">
        <w:rPr>
          <w:color w:val="auto"/>
        </w:rPr>
        <w:t>е курить, воздержаться от использования средств радиосвязи, в том числе и мо</w:t>
      </w:r>
      <w:r w:rsidR="00FF204C" w:rsidRPr="00D16F60">
        <w:rPr>
          <w:color w:val="auto"/>
        </w:rPr>
        <w:softHyphen/>
        <w:t xml:space="preserve">бильных, вблизи данного </w:t>
      </w:r>
      <w:r>
        <w:rPr>
          <w:color w:val="auto"/>
        </w:rPr>
        <w:t>предмета;</w:t>
      </w:r>
    </w:p>
    <w:p w:rsidR="00DE2F2D" w:rsidRDefault="00D16F60">
      <w:pPr>
        <w:pStyle w:val="11"/>
        <w:spacing w:after="320"/>
        <w:ind w:left="460"/>
        <w:jc w:val="both"/>
      </w:pPr>
      <w:r>
        <w:rPr>
          <w:color w:val="auto"/>
        </w:rPr>
        <w:tab/>
        <w:t>- н</w:t>
      </w:r>
      <w:r w:rsidR="00FF204C" w:rsidRPr="00D16F60">
        <w:rPr>
          <w:color w:val="auto"/>
        </w:rPr>
        <w:t>емедленно сообщить об обнаружении подозрительного предмета в правоохрани</w:t>
      </w:r>
      <w:r w:rsidR="00FF204C" w:rsidRPr="00D16F60">
        <w:rPr>
          <w:color w:val="auto"/>
        </w:rPr>
        <w:softHyphen/>
        <w:t>тельные органы по указанным телефонам: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4"/>
        <w:gridCol w:w="2683"/>
      </w:tblGrid>
      <w:tr w:rsidR="00071D2C" w:rsidTr="007D652A">
        <w:trPr>
          <w:trHeight w:hRule="exact" w:val="885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D2C" w:rsidRDefault="00D16F60" w:rsidP="00D16F60">
            <w:pPr>
              <w:pStyle w:val="a5"/>
              <w:ind w:left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Антитеррористическая комиссия администрации Боготольского района</w:t>
            </w:r>
          </w:p>
          <w:p w:rsidR="007D652A" w:rsidRDefault="007D652A" w:rsidP="00D16F60">
            <w:pPr>
              <w:pStyle w:val="a5"/>
              <w:ind w:left="460"/>
            </w:pP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Default="00FF204C" w:rsidP="00D16F60">
            <w:pPr>
              <w:pStyle w:val="a5"/>
              <w:ind w:firstLine="440"/>
              <w:jc w:val="both"/>
            </w:pPr>
            <w:r>
              <w:rPr>
                <w:b/>
                <w:bCs/>
                <w:color w:val="000000"/>
              </w:rPr>
              <w:t>8(</w:t>
            </w:r>
            <w:r w:rsidR="00D16F60">
              <w:rPr>
                <w:b/>
                <w:bCs/>
                <w:color w:val="000000"/>
              </w:rPr>
              <w:t>39157</w:t>
            </w:r>
            <w:r>
              <w:rPr>
                <w:b/>
                <w:bCs/>
                <w:color w:val="000000"/>
              </w:rPr>
              <w:t>) 2-</w:t>
            </w:r>
            <w:r w:rsidR="00D16F60">
              <w:rPr>
                <w:b/>
                <w:bCs/>
                <w:color w:val="000000"/>
              </w:rPr>
              <w:t>53</w:t>
            </w:r>
            <w:r>
              <w:rPr>
                <w:b/>
                <w:bCs/>
                <w:color w:val="000000"/>
              </w:rPr>
              <w:t>-</w:t>
            </w:r>
            <w:r w:rsidR="00D16F60">
              <w:rPr>
                <w:b/>
                <w:bCs/>
                <w:color w:val="000000"/>
              </w:rPr>
              <w:t>93</w:t>
            </w:r>
          </w:p>
        </w:tc>
      </w:tr>
      <w:tr w:rsidR="00071D2C">
        <w:trPr>
          <w:trHeight w:hRule="exact" w:val="898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Default="00D16F60" w:rsidP="00D16F60">
            <w:pPr>
              <w:pStyle w:val="a5"/>
              <w:ind w:left="460"/>
            </w:pPr>
            <w:r>
              <w:rPr>
                <w:b/>
                <w:bCs/>
                <w:color w:val="000000"/>
              </w:rPr>
              <w:t>ПСЧ-33 2 ПСО</w:t>
            </w:r>
            <w:r w:rsidR="00FF204C">
              <w:rPr>
                <w:b/>
                <w:bCs/>
                <w:color w:val="000000"/>
              </w:rPr>
              <w:t xml:space="preserve"> ФПС ГУ МЧС России по </w:t>
            </w:r>
            <w:r>
              <w:rPr>
                <w:b/>
                <w:bCs/>
                <w:color w:val="000000"/>
              </w:rPr>
              <w:t>Красноярскому краю</w:t>
            </w:r>
            <w:r w:rsidR="00FF204C">
              <w:rPr>
                <w:b/>
                <w:bCs/>
                <w:color w:val="000000"/>
              </w:rPr>
              <w:t xml:space="preserve"> (дежурная часть)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Default="00FF204C">
            <w:pPr>
              <w:pStyle w:val="a5"/>
              <w:ind w:firstLine="440"/>
              <w:jc w:val="both"/>
            </w:pPr>
            <w:r>
              <w:rPr>
                <w:b/>
                <w:bCs/>
                <w:color w:val="000000"/>
              </w:rPr>
              <w:t>01;</w:t>
            </w:r>
            <w:r w:rsidR="00D16F60">
              <w:rPr>
                <w:b/>
                <w:bCs/>
                <w:color w:val="000000"/>
              </w:rPr>
              <w:t xml:space="preserve"> 101;</w:t>
            </w:r>
          </w:p>
          <w:p w:rsidR="00071D2C" w:rsidRDefault="00FF204C" w:rsidP="00D16F60">
            <w:pPr>
              <w:pStyle w:val="a5"/>
              <w:spacing w:line="206" w:lineRule="auto"/>
              <w:ind w:firstLine="440"/>
              <w:jc w:val="both"/>
            </w:pPr>
            <w:r>
              <w:rPr>
                <w:b/>
                <w:bCs/>
                <w:color w:val="000000"/>
              </w:rPr>
              <w:t>8(</w:t>
            </w:r>
            <w:r w:rsidR="00D16F60">
              <w:rPr>
                <w:b/>
                <w:bCs/>
                <w:color w:val="000000"/>
              </w:rPr>
              <w:t>39157) 2-51</w:t>
            </w:r>
            <w:r>
              <w:rPr>
                <w:b/>
                <w:bCs/>
                <w:color w:val="000000"/>
              </w:rPr>
              <w:t>-</w:t>
            </w:r>
            <w:r w:rsidR="00D16F60">
              <w:rPr>
                <w:b/>
                <w:bCs/>
                <w:color w:val="000000"/>
              </w:rPr>
              <w:t>28</w:t>
            </w:r>
          </w:p>
        </w:tc>
      </w:tr>
      <w:tr w:rsidR="00071D2C">
        <w:trPr>
          <w:trHeight w:hRule="exact" w:val="912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D2C" w:rsidRDefault="00D16F60" w:rsidP="00D16F60">
            <w:pPr>
              <w:pStyle w:val="a5"/>
              <w:ind w:firstLine="460"/>
            </w:pPr>
            <w:r>
              <w:rPr>
                <w:b/>
                <w:bCs/>
                <w:color w:val="000000"/>
              </w:rPr>
              <w:t>М</w:t>
            </w:r>
            <w:r w:rsidR="00FF204C">
              <w:rPr>
                <w:b/>
                <w:bCs/>
                <w:color w:val="000000"/>
              </w:rPr>
              <w:t>О</w:t>
            </w:r>
            <w:r>
              <w:rPr>
                <w:b/>
                <w:bCs/>
                <w:color w:val="000000"/>
              </w:rPr>
              <w:t xml:space="preserve"> </w:t>
            </w:r>
            <w:r w:rsidR="00FF204C">
              <w:rPr>
                <w:b/>
                <w:bCs/>
                <w:color w:val="000000"/>
              </w:rPr>
              <w:t xml:space="preserve">МВД </w:t>
            </w:r>
            <w:r>
              <w:rPr>
                <w:b/>
                <w:bCs/>
                <w:color w:val="000000"/>
              </w:rPr>
              <w:t>«Боготольский»</w:t>
            </w:r>
            <w:r w:rsidR="00FF204C">
              <w:rPr>
                <w:b/>
                <w:bCs/>
                <w:color w:val="000000"/>
              </w:rPr>
              <w:t xml:space="preserve"> (дежурная часть)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Default="00FF204C">
            <w:pPr>
              <w:pStyle w:val="a5"/>
              <w:ind w:firstLine="440"/>
              <w:jc w:val="both"/>
            </w:pPr>
            <w:r>
              <w:rPr>
                <w:b/>
                <w:bCs/>
                <w:color w:val="000000"/>
              </w:rPr>
              <w:t>02;</w:t>
            </w:r>
            <w:r w:rsidR="007D652A">
              <w:rPr>
                <w:b/>
                <w:bCs/>
                <w:color w:val="000000"/>
              </w:rPr>
              <w:t xml:space="preserve"> 102;</w:t>
            </w:r>
          </w:p>
          <w:p w:rsidR="00071D2C" w:rsidRDefault="00FF204C" w:rsidP="007D652A">
            <w:pPr>
              <w:pStyle w:val="a5"/>
              <w:spacing w:line="204" w:lineRule="auto"/>
              <w:ind w:firstLine="44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8(</w:t>
            </w:r>
            <w:r w:rsidR="007D652A">
              <w:rPr>
                <w:b/>
                <w:bCs/>
                <w:color w:val="000000"/>
              </w:rPr>
              <w:t>39157</w:t>
            </w:r>
            <w:r>
              <w:rPr>
                <w:b/>
                <w:bCs/>
                <w:color w:val="000000"/>
              </w:rPr>
              <w:t>) 2-</w:t>
            </w:r>
            <w:r w:rsidR="007D652A">
              <w:rPr>
                <w:b/>
                <w:bCs/>
                <w:color w:val="000000"/>
              </w:rPr>
              <w:t>63</w:t>
            </w:r>
            <w:r>
              <w:rPr>
                <w:b/>
                <w:bCs/>
                <w:color w:val="000000"/>
              </w:rPr>
              <w:t>-</w:t>
            </w:r>
            <w:r w:rsidR="007D652A">
              <w:rPr>
                <w:b/>
                <w:bCs/>
                <w:color w:val="000000"/>
              </w:rPr>
              <w:t>5</w:t>
            </w:r>
            <w:r>
              <w:rPr>
                <w:b/>
                <w:bCs/>
                <w:color w:val="000000"/>
              </w:rPr>
              <w:t>0</w:t>
            </w:r>
          </w:p>
          <w:p w:rsidR="007D652A" w:rsidRDefault="007D652A" w:rsidP="007D652A">
            <w:pPr>
              <w:pStyle w:val="a5"/>
              <w:spacing w:line="204" w:lineRule="auto"/>
              <w:ind w:firstLine="440"/>
              <w:jc w:val="both"/>
            </w:pPr>
            <w:r>
              <w:rPr>
                <w:b/>
                <w:bCs/>
                <w:color w:val="000000"/>
              </w:rPr>
              <w:t>8(39157) 2-63-51</w:t>
            </w:r>
          </w:p>
        </w:tc>
      </w:tr>
      <w:tr w:rsidR="00071D2C">
        <w:trPr>
          <w:trHeight w:hRule="exact" w:val="907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Default="00FF204C">
            <w:pPr>
              <w:pStyle w:val="a5"/>
              <w:tabs>
                <w:tab w:val="left" w:pos="1972"/>
                <w:tab w:val="left" w:pos="5586"/>
                <w:tab w:val="left" w:pos="7065"/>
              </w:tabs>
              <w:ind w:firstLine="460"/>
            </w:pPr>
            <w:r>
              <w:rPr>
                <w:b/>
                <w:bCs/>
                <w:color w:val="000000"/>
              </w:rPr>
              <w:lastRenderedPageBreak/>
              <w:t>Единая</w:t>
            </w:r>
            <w:r>
              <w:rPr>
                <w:b/>
                <w:bCs/>
                <w:color w:val="000000"/>
              </w:rPr>
              <w:tab/>
              <w:t>дежурно-диспетчерская</w:t>
            </w:r>
            <w:r>
              <w:rPr>
                <w:b/>
                <w:bCs/>
                <w:color w:val="000000"/>
              </w:rPr>
              <w:tab/>
              <w:t>служба</w:t>
            </w:r>
            <w:r>
              <w:rPr>
                <w:b/>
                <w:bCs/>
                <w:color w:val="000000"/>
              </w:rPr>
              <w:tab/>
              <w:t>ГО</w:t>
            </w:r>
          </w:p>
          <w:p w:rsidR="00071D2C" w:rsidRDefault="00FF204C">
            <w:pPr>
              <w:pStyle w:val="a5"/>
              <w:ind w:firstLine="460"/>
            </w:pPr>
            <w:r>
              <w:rPr>
                <w:b/>
                <w:bCs/>
                <w:color w:val="000000"/>
              </w:rPr>
              <w:t>Богданович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Default="00FF204C" w:rsidP="007D652A">
            <w:pPr>
              <w:pStyle w:val="a5"/>
              <w:ind w:firstLine="440"/>
            </w:pPr>
            <w:r>
              <w:rPr>
                <w:b/>
                <w:bCs/>
                <w:color w:val="000000"/>
              </w:rPr>
              <w:t>8(</w:t>
            </w:r>
            <w:r w:rsidR="007D652A">
              <w:rPr>
                <w:b/>
                <w:bCs/>
                <w:color w:val="000000"/>
              </w:rPr>
              <w:t>39157) 2-53-99</w:t>
            </w:r>
          </w:p>
        </w:tc>
      </w:tr>
      <w:tr w:rsidR="00071D2C">
        <w:trPr>
          <w:trHeight w:hRule="exact" w:val="912"/>
          <w:jc w:val="center"/>
        </w:trPr>
        <w:tc>
          <w:tcPr>
            <w:tcW w:w="7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D652A" w:rsidRDefault="00FF204C" w:rsidP="007D652A">
            <w:pPr>
              <w:pStyle w:val="a5"/>
              <w:tabs>
                <w:tab w:val="left" w:pos="2164"/>
                <w:tab w:val="left" w:pos="2673"/>
                <w:tab w:val="left" w:pos="4727"/>
                <w:tab w:val="left" w:pos="5918"/>
                <w:tab w:val="left" w:pos="7161"/>
              </w:tabs>
              <w:ind w:firstLine="46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Отделение</w:t>
            </w:r>
            <w:r>
              <w:rPr>
                <w:b/>
                <w:bCs/>
                <w:color w:val="000000"/>
              </w:rPr>
              <w:tab/>
            </w:r>
            <w:r w:rsidR="007D652A">
              <w:rPr>
                <w:b/>
                <w:bCs/>
                <w:color w:val="000000"/>
              </w:rPr>
              <w:t xml:space="preserve">г. Ачинска </w:t>
            </w:r>
            <w:r>
              <w:rPr>
                <w:b/>
                <w:bCs/>
                <w:color w:val="000000"/>
              </w:rPr>
              <w:t>УФСБ</w:t>
            </w:r>
            <w:r>
              <w:rPr>
                <w:b/>
                <w:bCs/>
                <w:color w:val="000000"/>
              </w:rPr>
              <w:tab/>
              <w:t>России</w:t>
            </w:r>
            <w:r>
              <w:rPr>
                <w:b/>
                <w:bCs/>
                <w:color w:val="000000"/>
              </w:rPr>
              <w:tab/>
              <w:t>по</w:t>
            </w:r>
            <w:r w:rsidR="007D652A">
              <w:rPr>
                <w:b/>
                <w:bCs/>
                <w:color w:val="000000"/>
              </w:rPr>
              <w:t xml:space="preserve"> </w:t>
            </w:r>
          </w:p>
          <w:p w:rsidR="00071D2C" w:rsidRDefault="007D652A" w:rsidP="007D652A">
            <w:pPr>
              <w:pStyle w:val="a5"/>
              <w:tabs>
                <w:tab w:val="left" w:pos="2164"/>
                <w:tab w:val="left" w:pos="2673"/>
                <w:tab w:val="left" w:pos="4727"/>
                <w:tab w:val="left" w:pos="5918"/>
                <w:tab w:val="left" w:pos="7161"/>
              </w:tabs>
              <w:ind w:firstLine="460"/>
            </w:pPr>
            <w:r>
              <w:rPr>
                <w:b/>
                <w:bCs/>
                <w:color w:val="000000"/>
              </w:rPr>
              <w:t>Красноярскому краю</w:t>
            </w:r>
          </w:p>
        </w:tc>
        <w:tc>
          <w:tcPr>
            <w:tcW w:w="2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Default="00FF204C">
            <w:pPr>
              <w:pStyle w:val="a5"/>
              <w:ind w:firstLine="52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8(</w:t>
            </w:r>
            <w:r w:rsidR="007D652A">
              <w:rPr>
                <w:b/>
                <w:bCs/>
                <w:color w:val="000000"/>
              </w:rPr>
              <w:t>39151</w:t>
            </w:r>
            <w:r>
              <w:rPr>
                <w:b/>
                <w:bCs/>
                <w:color w:val="000000"/>
              </w:rPr>
              <w:t xml:space="preserve">) </w:t>
            </w:r>
            <w:r w:rsidR="007D652A">
              <w:rPr>
                <w:b/>
                <w:bCs/>
                <w:color w:val="000000"/>
              </w:rPr>
              <w:t>9-76-10</w:t>
            </w:r>
          </w:p>
          <w:p w:rsidR="007D652A" w:rsidRDefault="007D652A">
            <w:pPr>
              <w:pStyle w:val="a5"/>
              <w:ind w:firstLine="520"/>
            </w:pPr>
          </w:p>
        </w:tc>
      </w:tr>
    </w:tbl>
    <w:p w:rsidR="00071D2C" w:rsidRDefault="00071D2C">
      <w:pPr>
        <w:spacing w:after="299" w:line="1" w:lineRule="exact"/>
      </w:pPr>
    </w:p>
    <w:p w:rsidR="00071D2C" w:rsidRPr="007D652A" w:rsidRDefault="007D652A">
      <w:pPr>
        <w:pStyle w:val="11"/>
        <w:ind w:firstLine="440"/>
        <w:jc w:val="both"/>
        <w:rPr>
          <w:color w:val="auto"/>
        </w:rPr>
      </w:pPr>
      <w:r>
        <w:rPr>
          <w:color w:val="auto"/>
        </w:rPr>
        <w:tab/>
        <w:t>- з</w:t>
      </w:r>
      <w:r w:rsidR="00FF204C" w:rsidRPr="007D652A">
        <w:rPr>
          <w:color w:val="auto"/>
        </w:rPr>
        <w:t>афиксировать время и место обнаружения</w:t>
      </w:r>
      <w:r>
        <w:rPr>
          <w:color w:val="auto"/>
        </w:rPr>
        <w:t>;</w:t>
      </w:r>
    </w:p>
    <w:p w:rsidR="00071D2C" w:rsidRPr="007D652A" w:rsidRDefault="007D652A" w:rsidP="007D652A">
      <w:pPr>
        <w:pStyle w:val="11"/>
        <w:jc w:val="both"/>
        <w:rPr>
          <w:color w:val="auto"/>
        </w:rPr>
      </w:pPr>
      <w:r>
        <w:rPr>
          <w:color w:val="auto"/>
        </w:rPr>
        <w:tab/>
        <w:t>- о</w:t>
      </w:r>
      <w:r w:rsidR="00FF204C" w:rsidRPr="007D652A">
        <w:rPr>
          <w:color w:val="auto"/>
        </w:rPr>
        <w:t>свободить от людей опасную зону в радиусе не менее 100 м.</w:t>
      </w:r>
      <w:r>
        <w:rPr>
          <w:color w:val="auto"/>
        </w:rPr>
        <w:t>;</w:t>
      </w:r>
    </w:p>
    <w:p w:rsidR="00071D2C" w:rsidRPr="007D652A" w:rsidRDefault="007D652A">
      <w:pPr>
        <w:pStyle w:val="11"/>
        <w:ind w:firstLine="440"/>
        <w:jc w:val="both"/>
        <w:rPr>
          <w:color w:val="auto"/>
        </w:rPr>
      </w:pPr>
      <w:r>
        <w:rPr>
          <w:color w:val="auto"/>
        </w:rPr>
        <w:tab/>
        <w:t>- п</w:t>
      </w:r>
      <w:r w:rsidR="00FF204C" w:rsidRPr="007D652A">
        <w:rPr>
          <w:color w:val="auto"/>
        </w:rPr>
        <w:t>о возможности обеспечить охрану подозрит</w:t>
      </w:r>
      <w:r>
        <w:rPr>
          <w:color w:val="auto"/>
        </w:rPr>
        <w:t>ельного предмета и опасной зоны;</w:t>
      </w:r>
    </w:p>
    <w:p w:rsidR="00071D2C" w:rsidRPr="007D652A" w:rsidRDefault="007D652A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о</w:t>
      </w:r>
      <w:r w:rsidR="00FF204C" w:rsidRPr="007D652A">
        <w:rPr>
          <w:color w:val="auto"/>
        </w:rPr>
        <w:t>беспечить (помочь обеспечить) организованную эвакуацию людей с избирательного участка, прилегающего к опасной зоне</w:t>
      </w:r>
      <w:r>
        <w:rPr>
          <w:color w:val="auto"/>
        </w:rPr>
        <w:t>;</w:t>
      </w:r>
    </w:p>
    <w:p w:rsidR="00071D2C" w:rsidRPr="007D652A" w:rsidRDefault="007D652A">
      <w:pPr>
        <w:pStyle w:val="11"/>
        <w:ind w:left="440" w:firstLine="20"/>
        <w:jc w:val="both"/>
        <w:rPr>
          <w:color w:val="auto"/>
        </w:rPr>
      </w:pPr>
      <w:r>
        <w:rPr>
          <w:iCs/>
          <w:color w:val="auto"/>
        </w:rPr>
        <w:tab/>
        <w:t>- д</w:t>
      </w:r>
      <w:r w:rsidR="00FF204C" w:rsidRPr="007D652A">
        <w:rPr>
          <w:iCs/>
          <w:color w:val="auto"/>
        </w:rPr>
        <w:t>ождаться прибытия представителей правоохранительных органов, указать место расположения подозрительного предмета, время и обстоятельства его обнаружения</w:t>
      </w:r>
      <w:r>
        <w:rPr>
          <w:iCs/>
          <w:color w:val="auto"/>
        </w:rPr>
        <w:t>, д</w:t>
      </w:r>
      <w:r w:rsidR="00FF204C" w:rsidRPr="007D652A">
        <w:rPr>
          <w:color w:val="auto"/>
        </w:rPr>
        <w:t>алее действовать по указанию представит</w:t>
      </w:r>
      <w:r>
        <w:rPr>
          <w:color w:val="auto"/>
        </w:rPr>
        <w:t>елей правоохранительных органов;</w:t>
      </w:r>
    </w:p>
    <w:p w:rsidR="00071D2C" w:rsidRPr="007D652A" w:rsidRDefault="007D652A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н</w:t>
      </w:r>
      <w:r w:rsidR="00FF204C" w:rsidRPr="007D652A">
        <w:rPr>
          <w:color w:val="auto"/>
        </w:rPr>
        <w:t>е сообщать об угрозе взрыва никому, кроме тех, кому необходимо знать о случив</w:t>
      </w:r>
      <w:r w:rsidR="00FF204C" w:rsidRPr="007D652A">
        <w:rPr>
          <w:color w:val="auto"/>
        </w:rPr>
        <w:softHyphen/>
        <w:t>шемся, чтобы не создавать панику</w:t>
      </w:r>
      <w:r>
        <w:rPr>
          <w:color w:val="auto"/>
        </w:rPr>
        <w:t>;</w:t>
      </w:r>
    </w:p>
    <w:p w:rsidR="00071D2C" w:rsidRPr="007D652A" w:rsidRDefault="007D652A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в</w:t>
      </w:r>
      <w:r w:rsidR="00FF204C" w:rsidRPr="007D652A">
        <w:rPr>
          <w:color w:val="auto"/>
        </w:rPr>
        <w:t>ыделить необходимое количество персонала для осуществления осмотра объекта и проинструктировать его о правилах поведения (на что обращать внимание и как действовать при</w:t>
      </w:r>
      <w:r>
        <w:rPr>
          <w:color w:val="auto"/>
        </w:rPr>
        <w:t xml:space="preserve"> обнаружении опасных предметов);</w:t>
      </w:r>
    </w:p>
    <w:p w:rsidR="00071D2C" w:rsidRPr="007D652A" w:rsidRDefault="007D652A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п</w:t>
      </w:r>
      <w:r w:rsidR="00FF204C" w:rsidRPr="007D652A">
        <w:rPr>
          <w:color w:val="auto"/>
        </w:rPr>
        <w:t>роинструктировать членов комиссии о том, что запрещается принимать на хране</w:t>
      </w:r>
      <w:r w:rsidR="00FF204C" w:rsidRPr="007D652A">
        <w:rPr>
          <w:color w:val="auto"/>
        </w:rPr>
        <w:softHyphen/>
        <w:t>ние от посторонних лиц какие-л</w:t>
      </w:r>
      <w:r>
        <w:rPr>
          <w:color w:val="auto"/>
        </w:rPr>
        <w:t>ибо предметы и вещи на хранение;</w:t>
      </w:r>
    </w:p>
    <w:p w:rsidR="00071D2C" w:rsidRPr="007D652A" w:rsidRDefault="007D652A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б</w:t>
      </w:r>
      <w:r w:rsidR="00FF204C" w:rsidRPr="007D652A">
        <w:rPr>
          <w:color w:val="auto"/>
        </w:rPr>
        <w:t>ыть готовым описать внешний вид предмета, похожего на взрывное устройство.</w:t>
      </w:r>
    </w:p>
    <w:p w:rsidR="00071D2C" w:rsidRPr="007D652A" w:rsidRDefault="00FF204C">
      <w:pPr>
        <w:pStyle w:val="11"/>
        <w:ind w:left="440" w:firstLine="20"/>
        <w:jc w:val="both"/>
        <w:rPr>
          <w:color w:val="auto"/>
        </w:rPr>
      </w:pPr>
      <w:r w:rsidRPr="007D652A">
        <w:rPr>
          <w:i/>
          <w:iCs/>
          <w:color w:val="auto"/>
        </w:rPr>
        <w:t>Предмет может иметь любой вид: сумка, свёрток, пакет и т.п., находящиеся бесхозно в месте возможного присутствия большого количества людей, вблизи взрыво- и пожароопасных мест, расположения различного рода коммуникаций.</w:t>
      </w:r>
    </w:p>
    <w:p w:rsidR="00071D2C" w:rsidRPr="007D652A" w:rsidRDefault="00FF204C">
      <w:pPr>
        <w:pStyle w:val="11"/>
        <w:ind w:left="440" w:firstLine="20"/>
        <w:jc w:val="both"/>
        <w:rPr>
          <w:color w:val="auto"/>
        </w:rPr>
      </w:pPr>
      <w:r w:rsidRPr="007D652A">
        <w:rPr>
          <w:i/>
          <w:iCs/>
          <w:color w:val="auto"/>
        </w:rPr>
        <w:t>Также по своему внешнему виду он может быть похож: на взрывное устройство (граната, мина, снаряд и т.п.); могут торчать проводки, верёвочки, изолента, скотч; возможно тикание часового механизма, механическое жужжание, другие звуки; иметь запах миндаля или другой незнакомый запах.</w:t>
      </w:r>
    </w:p>
    <w:p w:rsidR="00071D2C" w:rsidRPr="007D652A" w:rsidRDefault="007D652A">
      <w:pPr>
        <w:pStyle w:val="11"/>
        <w:spacing w:after="300"/>
        <w:ind w:left="440" w:firstLine="20"/>
        <w:jc w:val="both"/>
        <w:rPr>
          <w:color w:val="auto"/>
        </w:rPr>
      </w:pPr>
      <w:r>
        <w:rPr>
          <w:color w:val="auto"/>
        </w:rPr>
        <w:tab/>
        <w:t>- п</w:t>
      </w:r>
      <w:r w:rsidR="00FF204C" w:rsidRPr="007D652A">
        <w:rPr>
          <w:color w:val="auto"/>
        </w:rPr>
        <w:t>ри охране подозрительного предмета находиться, по возможности, за предметами, обеспечивающими защиту (угол здания, колонна, толстое дерево, автомашина и т.д.), и вести наблюдение.</w:t>
      </w:r>
    </w:p>
    <w:p w:rsidR="006C3D6B" w:rsidRPr="00583F9F" w:rsidRDefault="006C3D6B" w:rsidP="00DE2F2D">
      <w:pPr>
        <w:pStyle w:val="10"/>
        <w:keepNext/>
        <w:keepLines/>
        <w:spacing w:after="0"/>
        <w:ind w:left="440"/>
        <w:jc w:val="center"/>
        <w:rPr>
          <w:color w:val="auto"/>
        </w:rPr>
      </w:pPr>
      <w:bookmarkStart w:id="1" w:name="bookmark2"/>
    </w:p>
    <w:p w:rsidR="00071D2C" w:rsidRDefault="00DE2F2D" w:rsidP="00DE2F2D">
      <w:pPr>
        <w:pStyle w:val="10"/>
        <w:keepNext/>
        <w:keepLines/>
        <w:spacing w:after="0"/>
        <w:ind w:left="440"/>
        <w:jc w:val="center"/>
        <w:rPr>
          <w:color w:val="auto"/>
        </w:rPr>
      </w:pPr>
      <w:r w:rsidRPr="007D652A">
        <w:rPr>
          <w:color w:val="auto"/>
          <w:lang w:val="en-US"/>
        </w:rPr>
        <w:t>II</w:t>
      </w:r>
      <w:r w:rsidRPr="007D652A">
        <w:rPr>
          <w:color w:val="auto"/>
        </w:rPr>
        <w:t xml:space="preserve">. </w:t>
      </w:r>
      <w:r w:rsidR="00FF204C" w:rsidRPr="007D652A">
        <w:rPr>
          <w:color w:val="auto"/>
        </w:rPr>
        <w:t xml:space="preserve"> При поступлении угрозы террористического акта по телефону</w:t>
      </w:r>
      <w:bookmarkEnd w:id="1"/>
    </w:p>
    <w:p w:rsidR="007D652A" w:rsidRPr="007D652A" w:rsidRDefault="007D652A" w:rsidP="00DE2F2D">
      <w:pPr>
        <w:pStyle w:val="10"/>
        <w:keepNext/>
        <w:keepLines/>
        <w:spacing w:after="0"/>
        <w:ind w:left="440"/>
        <w:jc w:val="center"/>
        <w:rPr>
          <w:color w:val="auto"/>
        </w:rPr>
      </w:pPr>
    </w:p>
    <w:p w:rsidR="00071D2C" w:rsidRPr="007D652A" w:rsidRDefault="007D652A" w:rsidP="007D652A">
      <w:pPr>
        <w:pStyle w:val="11"/>
        <w:tabs>
          <w:tab w:val="left" w:pos="0"/>
        </w:tabs>
        <w:jc w:val="both"/>
        <w:rPr>
          <w:b/>
          <w:color w:val="auto"/>
        </w:rPr>
      </w:pPr>
      <w:r>
        <w:rPr>
          <w:i/>
          <w:iCs/>
          <w:color w:val="auto"/>
        </w:rPr>
        <w:tab/>
      </w:r>
      <w:r w:rsidR="00FF204C" w:rsidRPr="007D652A">
        <w:rPr>
          <w:b/>
          <w:iCs/>
          <w:color w:val="auto"/>
        </w:rPr>
        <w:t>Предупредительные меры (меры профилактики):</w:t>
      </w:r>
    </w:p>
    <w:p w:rsidR="00071D2C" w:rsidRPr="007D652A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инструктировать персонал о порядке приёма телефонных сообщений с угрозами террористического акта;</w:t>
      </w:r>
    </w:p>
    <w:p w:rsidR="00071D2C" w:rsidRPr="007D652A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после сообщения по телефону об угрозе взрыва, о наличии взрывного устройства не вдаваться в панику</w:t>
      </w:r>
      <w:r>
        <w:rPr>
          <w:color w:val="auto"/>
        </w:rPr>
        <w:t>, б</w:t>
      </w:r>
      <w:r w:rsidR="00FF204C" w:rsidRPr="007D652A">
        <w:rPr>
          <w:color w:val="auto"/>
        </w:rPr>
        <w:t>ыть выдержанными и вежливыми, не прерывать говорящего</w:t>
      </w:r>
      <w:r>
        <w:rPr>
          <w:color w:val="auto"/>
        </w:rPr>
        <w:t>;</w:t>
      </w:r>
      <w:r w:rsidR="00FF204C" w:rsidRPr="007D652A">
        <w:rPr>
          <w:color w:val="auto"/>
        </w:rPr>
        <w:t xml:space="preserve"> </w:t>
      </w:r>
      <w:r>
        <w:rPr>
          <w:color w:val="auto"/>
        </w:rPr>
        <w:tab/>
        <w:t>- п</w:t>
      </w:r>
      <w:r w:rsidR="00FF204C" w:rsidRPr="007D652A">
        <w:rPr>
          <w:color w:val="auto"/>
        </w:rPr>
        <w:t xml:space="preserve">ри наличии магнитофона надо поднести его к телефону, записать разговор. Постараться сразу дать знать об этой угрозе своему коллеге, по возможности одновременно с разговором он должен по другому аппарату сообщить оперативному дежурному </w:t>
      </w:r>
      <w:r>
        <w:rPr>
          <w:color w:val="auto"/>
        </w:rPr>
        <w:t>пол</w:t>
      </w:r>
      <w:r w:rsidR="00FF204C" w:rsidRPr="007D652A">
        <w:rPr>
          <w:color w:val="auto"/>
        </w:rPr>
        <w:t>иции и дежурному по отделу ФСБ о поступившей угрозе и номер телефона, по которому позвонил предполагаемый террорист;</w:t>
      </w:r>
    </w:p>
    <w:p w:rsidR="00071D2C" w:rsidRDefault="00FF204C">
      <w:pPr>
        <w:pStyle w:val="11"/>
        <w:ind w:left="440" w:firstLine="20"/>
        <w:jc w:val="both"/>
        <w:rPr>
          <w:color w:val="auto"/>
        </w:rPr>
      </w:pPr>
      <w:r w:rsidRPr="007D652A">
        <w:rPr>
          <w:color w:val="auto"/>
        </w:rPr>
        <w:t xml:space="preserve">при поступлении угрозы по телефону необходимо действовать в соответствии с </w:t>
      </w:r>
    </w:p>
    <w:p w:rsidR="006C3D6B" w:rsidRDefault="006C3D6B" w:rsidP="006C3D6B">
      <w:pPr>
        <w:pStyle w:val="11"/>
        <w:tabs>
          <w:tab w:val="left" w:pos="866"/>
        </w:tabs>
        <w:ind w:left="460"/>
        <w:jc w:val="both"/>
        <w:rPr>
          <w:b/>
          <w:iCs/>
          <w:color w:val="auto"/>
        </w:rPr>
      </w:pPr>
    </w:p>
    <w:p w:rsidR="00071D2C" w:rsidRPr="006C3D6B" w:rsidRDefault="00FF204C" w:rsidP="006C3D6B">
      <w:pPr>
        <w:pStyle w:val="11"/>
        <w:tabs>
          <w:tab w:val="left" w:pos="866"/>
        </w:tabs>
        <w:ind w:left="460"/>
        <w:jc w:val="both"/>
        <w:rPr>
          <w:b/>
          <w:color w:val="auto"/>
        </w:rPr>
      </w:pPr>
      <w:r w:rsidRPr="006C3D6B">
        <w:rPr>
          <w:b/>
          <w:iCs/>
          <w:color w:val="auto"/>
        </w:rPr>
        <w:t>Действия при получении телефонного сообщения:</w:t>
      </w:r>
    </w:p>
    <w:p w:rsidR="00071D2C" w:rsidRPr="007D652A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реагировать на каждый поступивший телефонный звонок;</w:t>
      </w:r>
    </w:p>
    <w:p w:rsidR="00071D2C" w:rsidRPr="007D652A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сообщить в правоохранительные органы о поступившем телефонном звонке;</w:t>
      </w:r>
    </w:p>
    <w:p w:rsidR="00071D2C" w:rsidRPr="007D652A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при необходимости эвакуировать людей согласно плану эвакуации;</w:t>
      </w:r>
    </w:p>
    <w:p w:rsidR="00071D2C" w:rsidRPr="007D652A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обеспечить беспрепятственную работу оперативно-следственной группы, кинологов и т.д.;</w:t>
      </w:r>
    </w:p>
    <w:p w:rsidR="00071D2C" w:rsidRPr="007D652A" w:rsidRDefault="006C3D6B">
      <w:pPr>
        <w:pStyle w:val="11"/>
        <w:spacing w:after="320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7D652A">
        <w:rPr>
          <w:color w:val="auto"/>
        </w:rPr>
        <w:t>обеспечить немедленную передачу полученной по телефону информации в правоохранительные органы и председателю комиссии.</w:t>
      </w:r>
    </w:p>
    <w:p w:rsidR="00071D2C" w:rsidRPr="006C3D6B" w:rsidRDefault="00FF204C">
      <w:pPr>
        <w:pStyle w:val="10"/>
        <w:keepNext/>
        <w:keepLines/>
        <w:spacing w:after="0"/>
        <w:ind w:left="440"/>
        <w:jc w:val="both"/>
        <w:rPr>
          <w:color w:val="auto"/>
        </w:rPr>
      </w:pPr>
      <w:bookmarkStart w:id="2" w:name="bookmark4"/>
      <w:r w:rsidRPr="006C3D6B">
        <w:rPr>
          <w:color w:val="auto"/>
        </w:rPr>
        <w:t>Примерная форма действий при принятии сообщения об угрозе взрыва</w:t>
      </w:r>
      <w:bookmarkEnd w:id="2"/>
      <w:r w:rsidR="006C3D6B">
        <w:rPr>
          <w:color w:val="auto"/>
        </w:rPr>
        <w:t>:</w:t>
      </w:r>
    </w:p>
    <w:p w:rsidR="00071D2C" w:rsidRPr="006C3D6B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б</w:t>
      </w:r>
      <w:r w:rsidR="00FF204C" w:rsidRPr="006C3D6B">
        <w:rPr>
          <w:color w:val="auto"/>
        </w:rPr>
        <w:t>удьте спокойны, вежливы, не прерывайте говорящего. Включите магнитофон (если он подключён к телефону). Сошлитесь на некачественную работу аппарата, чт</w:t>
      </w:r>
      <w:r>
        <w:rPr>
          <w:color w:val="auto"/>
        </w:rPr>
        <w:t>обы полностью записать разговор;</w:t>
      </w:r>
    </w:p>
    <w:p w:rsidR="00071D2C" w:rsidRPr="006C3D6B" w:rsidRDefault="006C3D6B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>- н</w:t>
      </w:r>
      <w:r w:rsidR="00FF204C" w:rsidRPr="006C3D6B">
        <w:rPr>
          <w:color w:val="auto"/>
        </w:rPr>
        <w:t>е вешайте телефонную трубку по окончании разговора.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i/>
          <w:iCs/>
          <w:color w:val="auto"/>
        </w:rPr>
        <w:t>Примерные вопросы: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Когда может быть проведён взрыв?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Где заложено взрывное устройство?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Что оно из себя представляет?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Как оно выглядит внешне?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Есть ли ещё где-нибудь взрывное устройство?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Для чего заложено взрывное устройство?</w:t>
      </w:r>
    </w:p>
    <w:p w:rsidR="00071D2C" w:rsidRPr="006C3D6B" w:rsidRDefault="00FF204C">
      <w:pPr>
        <w:pStyle w:val="11"/>
        <w:ind w:left="440" w:firstLine="20"/>
        <w:jc w:val="both"/>
        <w:rPr>
          <w:color w:val="auto"/>
        </w:rPr>
      </w:pPr>
      <w:r w:rsidRPr="006C3D6B">
        <w:rPr>
          <w:color w:val="auto"/>
        </w:rPr>
        <w:t>Каковы ваши требования?</w:t>
      </w:r>
    </w:p>
    <w:p w:rsidR="00071D2C" w:rsidRPr="006C3D6B" w:rsidRDefault="00FF204C">
      <w:pPr>
        <w:pStyle w:val="11"/>
        <w:spacing w:after="320"/>
        <w:ind w:left="440" w:firstLine="20"/>
        <w:jc w:val="both"/>
        <w:rPr>
          <w:color w:val="auto"/>
        </w:rPr>
      </w:pPr>
      <w:r w:rsidRPr="006C3D6B">
        <w:rPr>
          <w:color w:val="auto"/>
        </w:rPr>
        <w:t>Вы один или с вами есть ещё кто-либо?</w:t>
      </w:r>
    </w:p>
    <w:p w:rsidR="00071D2C" w:rsidRPr="006C3D6B" w:rsidRDefault="00FF204C" w:rsidP="003F3541">
      <w:pPr>
        <w:pStyle w:val="10"/>
        <w:keepNext/>
        <w:keepLines/>
        <w:spacing w:after="0"/>
        <w:ind w:left="440"/>
        <w:jc w:val="both"/>
        <w:rPr>
          <w:color w:val="auto"/>
        </w:rPr>
      </w:pPr>
      <w:bookmarkStart w:id="3" w:name="bookmark6"/>
      <w:r w:rsidRPr="006C3D6B">
        <w:rPr>
          <w:color w:val="auto"/>
        </w:rPr>
        <w:t xml:space="preserve"> </w:t>
      </w:r>
      <w:bookmarkEnd w:id="3"/>
    </w:p>
    <w:p w:rsidR="00071D2C" w:rsidRPr="006C3D6B" w:rsidRDefault="00FF204C">
      <w:pPr>
        <w:pStyle w:val="10"/>
        <w:keepNext/>
        <w:keepLines/>
        <w:spacing w:after="0"/>
        <w:ind w:left="440"/>
        <w:jc w:val="both"/>
        <w:rPr>
          <w:color w:val="auto"/>
        </w:rPr>
      </w:pPr>
      <w:bookmarkStart w:id="4" w:name="bookmark8"/>
      <w:r w:rsidRPr="006C3D6B">
        <w:rPr>
          <w:color w:val="auto"/>
        </w:rPr>
        <w:t xml:space="preserve"> При захвате террористами заложников.</w:t>
      </w:r>
      <w:bookmarkEnd w:id="4"/>
    </w:p>
    <w:p w:rsidR="00071D2C" w:rsidRPr="003F3541" w:rsidRDefault="00FF204C" w:rsidP="003F3541">
      <w:pPr>
        <w:pStyle w:val="11"/>
        <w:numPr>
          <w:ilvl w:val="0"/>
          <w:numId w:val="3"/>
        </w:numPr>
        <w:tabs>
          <w:tab w:val="left" w:pos="440"/>
        </w:tabs>
        <w:ind w:left="440" w:firstLine="20"/>
        <w:jc w:val="both"/>
        <w:rPr>
          <w:b/>
          <w:color w:val="auto"/>
        </w:rPr>
      </w:pPr>
      <w:r w:rsidRPr="003F3541">
        <w:rPr>
          <w:b/>
          <w:i/>
          <w:iCs/>
          <w:color w:val="auto"/>
        </w:rPr>
        <w:t>Предупредительные меры (меры профилактики):</w:t>
      </w:r>
    </w:p>
    <w:p w:rsidR="00071D2C" w:rsidRPr="003F3541" w:rsidRDefault="003F3541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</w:r>
      <w:r w:rsidR="00FF204C" w:rsidRPr="003F3541">
        <w:rPr>
          <w:color w:val="auto"/>
        </w:rPr>
        <w:t>Данные меры носят общий характер и направлены на повышение бдительности.</w:t>
      </w:r>
    </w:p>
    <w:p w:rsidR="00071D2C" w:rsidRDefault="00FF204C">
      <w:pPr>
        <w:pStyle w:val="11"/>
        <w:ind w:left="440" w:firstLine="20"/>
        <w:jc w:val="both"/>
        <w:rPr>
          <w:color w:val="auto"/>
        </w:rPr>
      </w:pPr>
      <w:r w:rsidRPr="003F3541">
        <w:rPr>
          <w:color w:val="auto"/>
        </w:rPr>
        <w:t>Кроме этого, члены избирательной комиссии должны быть проинструктирован</w:t>
      </w:r>
      <w:r w:rsidR="003F3541" w:rsidRPr="003F3541">
        <w:rPr>
          <w:color w:val="auto"/>
        </w:rPr>
        <w:t>ы</w:t>
      </w:r>
      <w:r w:rsidRPr="003F3541">
        <w:rPr>
          <w:color w:val="auto"/>
        </w:rPr>
        <w:t xml:space="preserve"> и обучены действиям в подобных ситуациях. Всё это поможет в какой-то степени снизить вероятность захвата заложников на избирательном участке.</w:t>
      </w:r>
    </w:p>
    <w:p w:rsidR="003F3541" w:rsidRPr="003F3541" w:rsidRDefault="003F3541">
      <w:pPr>
        <w:pStyle w:val="11"/>
        <w:ind w:left="440" w:firstLine="20"/>
        <w:jc w:val="both"/>
        <w:rPr>
          <w:color w:val="auto"/>
        </w:rPr>
      </w:pPr>
    </w:p>
    <w:p w:rsidR="00071D2C" w:rsidRPr="003F3541" w:rsidRDefault="00FF204C">
      <w:pPr>
        <w:pStyle w:val="11"/>
        <w:numPr>
          <w:ilvl w:val="0"/>
          <w:numId w:val="3"/>
        </w:numPr>
        <w:tabs>
          <w:tab w:val="left" w:pos="846"/>
        </w:tabs>
        <w:ind w:firstLine="440"/>
        <w:jc w:val="both"/>
        <w:rPr>
          <w:b/>
          <w:color w:val="auto"/>
        </w:rPr>
      </w:pPr>
      <w:r w:rsidRPr="003F3541">
        <w:rPr>
          <w:b/>
          <w:i/>
          <w:iCs/>
          <w:color w:val="auto"/>
        </w:rPr>
        <w:t>Действия при захвате заложников:</w:t>
      </w:r>
    </w:p>
    <w:p w:rsidR="003F3541" w:rsidRDefault="003F3541" w:rsidP="003F3541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о случившемся немедленно сообщить в нужную инстанцию по указанным выше телефонам;</w:t>
      </w:r>
    </w:p>
    <w:p w:rsidR="00071D2C" w:rsidRPr="003F3541" w:rsidRDefault="003F3541" w:rsidP="003F3541">
      <w:pPr>
        <w:pStyle w:val="11"/>
        <w:ind w:left="440" w:firstLine="2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по своей инициативе в переговоры с террористами не вступать;</w:t>
      </w:r>
    </w:p>
    <w:p w:rsidR="00071D2C" w:rsidRPr="003F3541" w:rsidRDefault="003F3541" w:rsidP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при необходимости выполнять требования захватчиков, если это не связано с причи</w:t>
      </w:r>
      <w:r w:rsidR="00FF204C" w:rsidRPr="003F3541">
        <w:rPr>
          <w:color w:val="auto"/>
        </w:rPr>
        <w:softHyphen/>
        <w:t>нением ущерба жизни и здоровью людей, не противоречить террористам, не рисковать жизнью окружающих и своей собственной;</w:t>
      </w:r>
    </w:p>
    <w:p w:rsidR="00071D2C" w:rsidRPr="003F3541" w:rsidRDefault="003F3541" w:rsidP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не провоцировать действия, могущие повлечь за собой применение террористами оружия;</w:t>
      </w:r>
    </w:p>
    <w:p w:rsidR="00071D2C" w:rsidRPr="003F3541" w:rsidRDefault="003F3541" w:rsidP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обеспечить беспрепятственный проезд (проход) к месту происшествия сотрудников соответствующих органов силовых структур;</w:t>
      </w:r>
    </w:p>
    <w:p w:rsidR="00071D2C" w:rsidRDefault="003F3541" w:rsidP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с прибытием бойцов спецподразделений ФСБ и МВД подробно ответить на вопросы их командиров и обеспечить их работу</w:t>
      </w:r>
    </w:p>
    <w:p w:rsidR="00820F66" w:rsidRDefault="00820F66" w:rsidP="003F3541">
      <w:pPr>
        <w:pStyle w:val="11"/>
        <w:ind w:left="460"/>
        <w:jc w:val="both"/>
        <w:rPr>
          <w:color w:val="auto"/>
        </w:rPr>
      </w:pPr>
    </w:p>
    <w:p w:rsidR="003F3541" w:rsidRPr="003F3541" w:rsidRDefault="003F3541" w:rsidP="003F3541">
      <w:pPr>
        <w:pStyle w:val="11"/>
        <w:ind w:left="460"/>
        <w:jc w:val="both"/>
        <w:rPr>
          <w:color w:val="auto"/>
        </w:rPr>
      </w:pPr>
    </w:p>
    <w:p w:rsidR="00071D2C" w:rsidRPr="003F3541" w:rsidRDefault="00FF204C">
      <w:pPr>
        <w:pStyle w:val="11"/>
        <w:spacing w:after="320"/>
        <w:ind w:left="460"/>
        <w:jc w:val="both"/>
        <w:rPr>
          <w:color w:val="auto"/>
        </w:rPr>
      </w:pPr>
      <w:r w:rsidRPr="003F3541">
        <w:rPr>
          <w:b/>
          <w:bCs/>
          <w:color w:val="auto"/>
        </w:rPr>
        <w:lastRenderedPageBreak/>
        <w:t>Рекомендуемые зоны эвакуации и оцепления при обнаружении взрывного устройства или предмета, похожего на взрывное устройство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50"/>
        <w:gridCol w:w="5117"/>
      </w:tblGrid>
      <w:tr w:rsidR="003F3541" w:rsidRPr="003F3541">
        <w:trPr>
          <w:trHeight w:hRule="exact" w:val="58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Граната РГД-5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не менее 50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Граната Ф-1</w:t>
            </w: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071D2C">
            <w:pPr>
              <w:rPr>
                <w:color w:val="auto"/>
              </w:rPr>
            </w:pPr>
          </w:p>
        </w:tc>
      </w:tr>
      <w:tr w:rsidR="003F3541" w:rsidRPr="003F3541">
        <w:trPr>
          <w:trHeight w:hRule="exact" w:val="58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Тротиловая шашка массой 200 г</w:t>
            </w:r>
          </w:p>
        </w:tc>
        <w:tc>
          <w:tcPr>
            <w:tcW w:w="5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не менее 200 м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Тротиловая шашка массой 400 г</w:t>
            </w:r>
          </w:p>
        </w:tc>
        <w:tc>
          <w:tcPr>
            <w:tcW w:w="51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071D2C">
            <w:pPr>
              <w:rPr>
                <w:color w:val="auto"/>
              </w:rPr>
            </w:pP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Пивная банка 0,33 л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45м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Мина МОН-50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55м</w:t>
            </w:r>
          </w:p>
        </w:tc>
      </w:tr>
      <w:tr w:rsidR="003F3541" w:rsidRPr="003F3541">
        <w:trPr>
          <w:trHeight w:hRule="exact" w:val="581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Чемодан (кейс)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230м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Дорожный чемодан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350м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Автомобиль типа "Жигули"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460м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Автомобиль типа "Волга"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580м</w:t>
            </w:r>
          </w:p>
        </w:tc>
      </w:tr>
      <w:tr w:rsidR="003F3541" w:rsidRPr="003F3541">
        <w:trPr>
          <w:trHeight w:hRule="exact" w:val="576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Микроавтобус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830м.</w:t>
            </w:r>
          </w:p>
        </w:tc>
      </w:tr>
      <w:tr w:rsidR="00071D2C" w:rsidRPr="003F3541">
        <w:trPr>
          <w:trHeight w:hRule="exact" w:val="590"/>
          <w:jc w:val="center"/>
        </w:trPr>
        <w:tc>
          <w:tcPr>
            <w:tcW w:w="5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60"/>
              <w:rPr>
                <w:color w:val="auto"/>
              </w:rPr>
            </w:pPr>
            <w:r w:rsidRPr="003F3541">
              <w:rPr>
                <w:color w:val="auto"/>
              </w:rPr>
              <w:t>Грузовая автомашина (фургон)</w:t>
            </w:r>
          </w:p>
        </w:tc>
        <w:tc>
          <w:tcPr>
            <w:tcW w:w="5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D2C" w:rsidRPr="003F3541" w:rsidRDefault="00FF204C">
            <w:pPr>
              <w:pStyle w:val="a5"/>
              <w:ind w:firstLine="440"/>
              <w:rPr>
                <w:color w:val="auto"/>
              </w:rPr>
            </w:pPr>
            <w:r w:rsidRPr="003F3541">
              <w:rPr>
                <w:color w:val="auto"/>
              </w:rPr>
              <w:t>1200м.</w:t>
            </w:r>
          </w:p>
        </w:tc>
      </w:tr>
    </w:tbl>
    <w:p w:rsidR="00071D2C" w:rsidRPr="003F3541" w:rsidRDefault="00071D2C">
      <w:pPr>
        <w:spacing w:after="619" w:line="1" w:lineRule="exact"/>
        <w:rPr>
          <w:color w:val="auto"/>
        </w:rPr>
      </w:pPr>
    </w:p>
    <w:p w:rsidR="00071D2C" w:rsidRPr="003F3541" w:rsidRDefault="00FF204C">
      <w:pPr>
        <w:pStyle w:val="10"/>
        <w:keepNext/>
        <w:keepLines/>
        <w:spacing w:after="320"/>
        <w:ind w:left="460" w:firstLine="0"/>
        <w:jc w:val="both"/>
        <w:rPr>
          <w:color w:val="auto"/>
        </w:rPr>
      </w:pPr>
      <w:bookmarkStart w:id="5" w:name="bookmark10"/>
      <w:r w:rsidRPr="003F3541">
        <w:rPr>
          <w:color w:val="auto"/>
        </w:rPr>
        <w:t>Порядок приёма сообщений, содержащих угрозы террористического характера, по телефону</w:t>
      </w:r>
      <w:bookmarkEnd w:id="5"/>
    </w:p>
    <w:p w:rsidR="00071D2C" w:rsidRPr="003F3541" w:rsidRDefault="003F3541">
      <w:pPr>
        <w:pStyle w:val="11"/>
        <w:spacing w:after="440"/>
        <w:ind w:left="460"/>
        <w:jc w:val="both"/>
        <w:rPr>
          <w:color w:val="auto"/>
        </w:rPr>
      </w:pPr>
      <w:r>
        <w:rPr>
          <w:color w:val="auto"/>
        </w:rPr>
        <w:tab/>
      </w:r>
      <w:r w:rsidR="00FF204C" w:rsidRPr="003F3541">
        <w:rPr>
          <w:color w:val="auto"/>
        </w:rPr>
        <w:t>Правоохранительным органам значительно помогут для предотвращения совершения преступлений и розыска преступников следующие ваши действия.</w:t>
      </w:r>
    </w:p>
    <w:p w:rsidR="00071D2C" w:rsidRPr="003F3541" w:rsidRDefault="003F3541">
      <w:pPr>
        <w:pStyle w:val="11"/>
        <w:ind w:left="460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Постарайтесь дословно запомнить разговор и зафиксировать его на бумаге. По ходу разговора отметьте пол, возраст звонившего и особенности его (её) речи: голос: громкий, (тихий), низкий (высокий);</w:t>
      </w:r>
    </w:p>
    <w:p w:rsidR="00071D2C" w:rsidRPr="003F3541" w:rsidRDefault="00FF204C">
      <w:pPr>
        <w:pStyle w:val="11"/>
        <w:ind w:firstLine="460"/>
        <w:jc w:val="both"/>
        <w:rPr>
          <w:color w:val="auto"/>
        </w:rPr>
      </w:pPr>
      <w:r w:rsidRPr="003F3541">
        <w:rPr>
          <w:color w:val="auto"/>
        </w:rPr>
        <w:t>темп речи: быстрая (медленная);</w:t>
      </w:r>
    </w:p>
    <w:p w:rsidR="00071D2C" w:rsidRPr="003F3541" w:rsidRDefault="00FF204C">
      <w:pPr>
        <w:pStyle w:val="11"/>
        <w:ind w:left="460"/>
        <w:jc w:val="both"/>
        <w:rPr>
          <w:color w:val="auto"/>
        </w:rPr>
      </w:pPr>
      <w:r w:rsidRPr="003F3541">
        <w:rPr>
          <w:color w:val="auto"/>
        </w:rPr>
        <w:t>произношение (отчётливое, искажённое, с заиканием, с заиканием шепелявое, с акцентом или диалектом);</w:t>
      </w:r>
    </w:p>
    <w:p w:rsidR="00071D2C" w:rsidRPr="003F3541" w:rsidRDefault="00FF204C">
      <w:pPr>
        <w:pStyle w:val="11"/>
        <w:ind w:firstLine="460"/>
        <w:rPr>
          <w:color w:val="auto"/>
        </w:rPr>
      </w:pPr>
      <w:r w:rsidRPr="003F3541">
        <w:rPr>
          <w:color w:val="auto"/>
        </w:rPr>
        <w:t>манера речи (развязная, с издёвкой, с нецензурными выражениями).</w:t>
      </w:r>
    </w:p>
    <w:p w:rsidR="00071D2C" w:rsidRPr="003F3541" w:rsidRDefault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Обязательно отметьте звуковой фон (шум автомашин или железнодорожного транспорта, звуки теле- или радиоаппаратуры, голоса, другое). Отметьте характер звонка (городской или междугородный).</w:t>
      </w:r>
    </w:p>
    <w:p w:rsidR="003F3541" w:rsidRDefault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Обязательно зафиксируйте точное время начала разговора и его продолжительность.</w:t>
      </w:r>
    </w:p>
    <w:p w:rsidR="00071D2C" w:rsidRPr="003F3541" w:rsidRDefault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>-</w:t>
      </w:r>
      <w:r w:rsidR="00FF204C" w:rsidRPr="003F3541">
        <w:rPr>
          <w:color w:val="auto"/>
        </w:rPr>
        <w:t xml:space="preserve"> </w:t>
      </w:r>
      <w:r w:rsidR="00FF204C" w:rsidRPr="003F3541">
        <w:rPr>
          <w:iCs/>
          <w:color w:val="auto"/>
        </w:rPr>
        <w:t>В любом случае постарайтесь в ходе разговора получить ответы на следующие вопросы:</w:t>
      </w:r>
    </w:p>
    <w:p w:rsidR="00071D2C" w:rsidRPr="003F3541" w:rsidRDefault="003F3541">
      <w:pPr>
        <w:pStyle w:val="11"/>
        <w:ind w:firstLine="46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- к</w:t>
      </w:r>
      <w:r w:rsidR="00FF204C" w:rsidRPr="003F3541">
        <w:rPr>
          <w:color w:val="auto"/>
        </w:rPr>
        <w:t>уда, кому, по какому телефону звонит этот человек?</w:t>
      </w:r>
    </w:p>
    <w:p w:rsidR="00071D2C" w:rsidRPr="003F3541" w:rsidRDefault="003F3541">
      <w:pPr>
        <w:pStyle w:val="11"/>
        <w:ind w:firstLine="460"/>
        <w:rPr>
          <w:color w:val="auto"/>
        </w:rPr>
      </w:pPr>
      <w:r>
        <w:rPr>
          <w:color w:val="auto"/>
        </w:rPr>
        <w:lastRenderedPageBreak/>
        <w:tab/>
      </w:r>
      <w:r>
        <w:rPr>
          <w:color w:val="auto"/>
        </w:rPr>
        <w:tab/>
        <w:t>- к</w:t>
      </w:r>
      <w:r w:rsidR="00FF204C" w:rsidRPr="003F3541">
        <w:rPr>
          <w:color w:val="auto"/>
        </w:rPr>
        <w:t>акие конкретные требования он (она) выдвигает?</w:t>
      </w:r>
    </w:p>
    <w:p w:rsidR="00071D2C" w:rsidRPr="003F3541" w:rsidRDefault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- в</w:t>
      </w:r>
      <w:r w:rsidR="00FF204C" w:rsidRPr="003F3541">
        <w:rPr>
          <w:color w:val="auto"/>
        </w:rPr>
        <w:t>ыдвигает требования он (она) лично, выступает в роли посредника или представляет какую-либо группу?</w:t>
      </w:r>
    </w:p>
    <w:p w:rsidR="00071D2C" w:rsidRPr="003F3541" w:rsidRDefault="003F3541">
      <w:pPr>
        <w:pStyle w:val="11"/>
        <w:ind w:firstLine="46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- н</w:t>
      </w:r>
      <w:r w:rsidR="00FF204C" w:rsidRPr="003F3541">
        <w:rPr>
          <w:color w:val="auto"/>
        </w:rPr>
        <w:t>а каких условиях он (она) или они согласны отказаться от задуманного?</w:t>
      </w:r>
    </w:p>
    <w:p w:rsidR="00071D2C" w:rsidRPr="003F3541" w:rsidRDefault="003F3541">
      <w:pPr>
        <w:pStyle w:val="11"/>
        <w:ind w:firstLine="46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- к</w:t>
      </w:r>
      <w:r w:rsidR="00FF204C" w:rsidRPr="003F3541">
        <w:rPr>
          <w:color w:val="auto"/>
        </w:rPr>
        <w:t>ак и когда с ним (с ней) можно связаться?</w:t>
      </w:r>
    </w:p>
    <w:p w:rsidR="00071D2C" w:rsidRPr="003F3541" w:rsidRDefault="003F3541">
      <w:pPr>
        <w:pStyle w:val="11"/>
        <w:ind w:firstLine="460"/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  <w:t>- к</w:t>
      </w:r>
      <w:r w:rsidR="00FF204C" w:rsidRPr="003F3541">
        <w:rPr>
          <w:color w:val="auto"/>
        </w:rPr>
        <w:t>ому вы можете или должны сообщить об этом звонке?</w:t>
      </w:r>
    </w:p>
    <w:p w:rsidR="00071D2C" w:rsidRPr="003F3541" w:rsidRDefault="003F3541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Постарайтесь добиться от звонящего максимально возможного промежутка времени для принятия вами и вашим руководством решений или совершения каких-либо действий. Если возможно, ещё в процессе разговора сообщите о нём руководству объекта, если нет — немедленно по его окончании.</w:t>
      </w:r>
    </w:p>
    <w:p w:rsidR="00071D2C" w:rsidRPr="003F3541" w:rsidRDefault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Не распространяйтесь о факте разговора и его содержании. Максимально ограничьте число людей, владеющих полученной информацией.</w:t>
      </w:r>
    </w:p>
    <w:p w:rsidR="00071D2C" w:rsidRPr="003F3541" w:rsidRDefault="00FF204C">
      <w:pPr>
        <w:pStyle w:val="11"/>
        <w:ind w:left="460"/>
        <w:jc w:val="both"/>
        <w:rPr>
          <w:color w:val="auto"/>
        </w:rPr>
      </w:pPr>
      <w:r w:rsidRPr="003F3541">
        <w:rPr>
          <w:color w:val="auto"/>
        </w:rPr>
        <w:t>При наличии автоматического определителя номера (АОН) запишите определившийся номер телефона в тетрадь, что позволит избежать его случайной утраты.</w:t>
      </w:r>
    </w:p>
    <w:p w:rsidR="00071D2C" w:rsidRPr="003F3541" w:rsidRDefault="007102B3">
      <w:pPr>
        <w:pStyle w:val="11"/>
        <w:spacing w:after="320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 xml:space="preserve">При использовании звукозаписывающей аппаратуры сразу </w:t>
      </w:r>
      <w:r>
        <w:rPr>
          <w:color w:val="auto"/>
        </w:rPr>
        <w:t>ж</w:t>
      </w:r>
      <w:r w:rsidR="00FF204C" w:rsidRPr="003F3541">
        <w:rPr>
          <w:color w:val="auto"/>
        </w:rPr>
        <w:t>е извлеките кассету (минидиск) с записью разговора и примите меры к её сохранности. Обязательно установите на её место другую.</w:t>
      </w:r>
    </w:p>
    <w:p w:rsidR="00071D2C" w:rsidRPr="003F3541" w:rsidRDefault="00FF204C">
      <w:pPr>
        <w:pStyle w:val="10"/>
        <w:keepNext/>
        <w:keepLines/>
        <w:spacing w:after="320"/>
        <w:ind w:left="460" w:firstLine="0"/>
        <w:jc w:val="both"/>
        <w:rPr>
          <w:color w:val="auto"/>
        </w:rPr>
      </w:pPr>
      <w:bookmarkStart w:id="6" w:name="bookmark12"/>
      <w:r w:rsidRPr="003F3541">
        <w:rPr>
          <w:color w:val="auto"/>
        </w:rPr>
        <w:t>Правила обращения с анонимными материалами, содержащими угрозы террористического характера</w:t>
      </w:r>
      <w:bookmarkEnd w:id="6"/>
    </w:p>
    <w:p w:rsidR="00071D2C" w:rsidRPr="003F3541" w:rsidRDefault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При получении анонимного материала, содержащего угрозы террористического характера, обращайтесь с ним максимально осторожно, уберите его в чистый, плотно закрываемый полиэтиленовый пакет и поместите в отдельную жёсткую папку.</w:t>
      </w:r>
    </w:p>
    <w:p w:rsidR="00071D2C" w:rsidRPr="003F3541" w:rsidRDefault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Постарайтесь не оставлять на нём отпечатков своих пальцев. Если документ поступил в конверте, его вскрытие производится только с левой или правой стороны, аккуратно отрезая кромки ножницами.</w:t>
      </w:r>
    </w:p>
    <w:p w:rsidR="00071D2C" w:rsidRPr="003F3541" w:rsidRDefault="007102B3" w:rsidP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Сохраняйте всё: сам документ с текстом, любые вложения, конверт и упаковку, ничего не выбрасывайте.</w:t>
      </w:r>
    </w:p>
    <w:p w:rsidR="00071D2C" w:rsidRPr="003F3541" w:rsidRDefault="007102B3" w:rsidP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Не расширяйте круг лиц, знакомившихся с содержанием документа.</w:t>
      </w:r>
    </w:p>
    <w:p w:rsidR="00071D2C" w:rsidRPr="003F3541" w:rsidRDefault="007102B3" w:rsidP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Анонимные материалы направьте в правоохранительные органы с сопроводительным письмом, в котором должны быть указаны конкретные признаки анонимных распространением, обнаружением или получением.</w:t>
      </w:r>
    </w:p>
    <w:p w:rsidR="00071D2C" w:rsidRPr="003F3541" w:rsidRDefault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071D2C" w:rsidRPr="003F3541" w:rsidRDefault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При исполнении резолюций и других надписей на сопроводительных документах не должно оставаться давленных следов на анонимных материалах.</w:t>
      </w:r>
    </w:p>
    <w:p w:rsidR="00071D2C" w:rsidRDefault="007102B3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ab/>
        <w:t xml:space="preserve">- </w:t>
      </w:r>
      <w:r w:rsidR="00FF204C" w:rsidRPr="003F3541">
        <w:rPr>
          <w:color w:val="auto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2F7A2D" w:rsidRDefault="002F7A2D">
      <w:pPr>
        <w:pStyle w:val="11"/>
        <w:ind w:left="460"/>
        <w:jc w:val="both"/>
        <w:rPr>
          <w:color w:val="auto"/>
        </w:rPr>
      </w:pPr>
    </w:p>
    <w:p w:rsidR="002F7A2D" w:rsidRDefault="002F7A2D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>Отдел по безопасности территории</w:t>
      </w:r>
    </w:p>
    <w:p w:rsidR="002F7A2D" w:rsidRPr="003F3541" w:rsidRDefault="002F7A2D">
      <w:pPr>
        <w:pStyle w:val="11"/>
        <w:ind w:left="460"/>
        <w:jc w:val="both"/>
        <w:rPr>
          <w:color w:val="auto"/>
        </w:rPr>
      </w:pPr>
      <w:r>
        <w:rPr>
          <w:color w:val="auto"/>
        </w:rPr>
        <w:t>Администрации Боготольского района</w:t>
      </w:r>
      <w:bookmarkStart w:id="7" w:name="_GoBack"/>
      <w:bookmarkEnd w:id="7"/>
    </w:p>
    <w:sectPr w:rsidR="002F7A2D" w:rsidRPr="003F3541" w:rsidSect="007102B3">
      <w:pgSz w:w="11900" w:h="16840"/>
      <w:pgMar w:top="284" w:right="533" w:bottom="991" w:left="663" w:header="701" w:footer="563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4FB8" w:rsidRDefault="00484FB8">
      <w:r>
        <w:separator/>
      </w:r>
    </w:p>
  </w:endnote>
  <w:endnote w:type="continuationSeparator" w:id="0">
    <w:p w:rsidR="00484FB8" w:rsidRDefault="00484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4FB8" w:rsidRDefault="00484FB8"/>
  </w:footnote>
  <w:footnote w:type="continuationSeparator" w:id="0">
    <w:p w:rsidR="00484FB8" w:rsidRDefault="00484FB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1136D"/>
    <w:multiLevelType w:val="multilevel"/>
    <w:tmpl w:val="B6E4E96A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A8778F"/>
    <w:multiLevelType w:val="multilevel"/>
    <w:tmpl w:val="8EEECB24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/>
        <w:bCs w:val="0"/>
        <w:i/>
        <w:iCs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AEC3306"/>
    <w:multiLevelType w:val="multilevel"/>
    <w:tmpl w:val="767625E0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373737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D2C"/>
    <w:rsid w:val="00071D2C"/>
    <w:rsid w:val="00110AEC"/>
    <w:rsid w:val="001240ED"/>
    <w:rsid w:val="001E0EAC"/>
    <w:rsid w:val="00203105"/>
    <w:rsid w:val="002F7A2D"/>
    <w:rsid w:val="003E5CA2"/>
    <w:rsid w:val="003F3541"/>
    <w:rsid w:val="00422B9F"/>
    <w:rsid w:val="00484FB8"/>
    <w:rsid w:val="00583F9F"/>
    <w:rsid w:val="006C3D6B"/>
    <w:rsid w:val="007102B3"/>
    <w:rsid w:val="007D652A"/>
    <w:rsid w:val="007F780C"/>
    <w:rsid w:val="00820F66"/>
    <w:rsid w:val="00D16F60"/>
    <w:rsid w:val="00DE2F2D"/>
    <w:rsid w:val="00FC21CA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86006"/>
  <w15:docId w15:val="{69B56034-C099-4A17-B7C6-CDC5689D4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">
    <w:name w:val="Основной текст (3)_"/>
    <w:basedOn w:val="a0"/>
    <w:link w:val="30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373737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373737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373737"/>
      <w:sz w:val="28"/>
      <w:szCs w:val="28"/>
      <w:u w:val="none"/>
    </w:rPr>
  </w:style>
  <w:style w:type="paragraph" w:customStyle="1" w:styleId="20">
    <w:name w:val="Основной текст (2)"/>
    <w:basedOn w:val="a"/>
    <w:link w:val="2"/>
    <w:pPr>
      <w:spacing w:after="320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pPr>
      <w:spacing w:after="240" w:line="283" w:lineRule="auto"/>
      <w:jc w:val="center"/>
    </w:pPr>
    <w:rPr>
      <w:rFonts w:ascii="Georgia" w:eastAsia="Georgia" w:hAnsi="Georgia" w:cs="Georgia"/>
      <w:color w:val="373737"/>
      <w:u w:val="single"/>
    </w:rPr>
  </w:style>
  <w:style w:type="paragraph" w:customStyle="1" w:styleId="10">
    <w:name w:val="Заголовок №1"/>
    <w:basedOn w:val="a"/>
    <w:link w:val="1"/>
    <w:pPr>
      <w:spacing w:after="160"/>
      <w:ind w:left="450" w:firstLine="20"/>
      <w:outlineLvl w:val="0"/>
    </w:pPr>
    <w:rPr>
      <w:rFonts w:ascii="Times New Roman" w:eastAsia="Times New Roman" w:hAnsi="Times New Roman" w:cs="Times New Roman"/>
      <w:b/>
      <w:bCs/>
      <w:color w:val="373737"/>
      <w:sz w:val="28"/>
      <w:szCs w:val="28"/>
    </w:rPr>
  </w:style>
  <w:style w:type="paragraph" w:customStyle="1" w:styleId="11">
    <w:name w:val="Основной текст1"/>
    <w:basedOn w:val="a"/>
    <w:link w:val="a3"/>
    <w:rPr>
      <w:rFonts w:ascii="Times New Roman" w:eastAsia="Times New Roman" w:hAnsi="Times New Roman" w:cs="Times New Roman"/>
      <w:color w:val="373737"/>
      <w:sz w:val="28"/>
      <w:szCs w:val="28"/>
    </w:rPr>
  </w:style>
  <w:style w:type="paragraph" w:customStyle="1" w:styleId="a5">
    <w:name w:val="Другое"/>
    <w:basedOn w:val="a"/>
    <w:link w:val="a4"/>
    <w:rPr>
      <w:rFonts w:ascii="Times New Roman" w:eastAsia="Times New Roman" w:hAnsi="Times New Roman" w:cs="Times New Roman"/>
      <w:color w:val="373737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5</Pages>
  <Words>1643</Words>
  <Characters>9370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Усольцев Евгений</dc:creator>
  <cp:keywords/>
  <cp:lastModifiedBy>Пользователь</cp:lastModifiedBy>
  <cp:revision>7</cp:revision>
  <dcterms:created xsi:type="dcterms:W3CDTF">2023-07-21T06:33:00Z</dcterms:created>
  <dcterms:modified xsi:type="dcterms:W3CDTF">2023-08-11T02:10:00Z</dcterms:modified>
</cp:coreProperties>
</file>