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75" w:rsidRDefault="00531675" w:rsidP="0053167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</w:p>
    <w:p w:rsidR="00531675" w:rsidRDefault="00531675" w:rsidP="0053167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6019490" cy="2447925"/>
            <wp:effectExtent l="0" t="0" r="635" b="0"/>
            <wp:docPr id="1" name="Рисунок 1" descr="C:\Users\Sysadmin\AppData\Local\Microsoft\Windows\INetCache\Content.Word\25255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ysadmin\AppData\Local\Microsoft\Windows\INetCache\Content.Word\2525555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296" cy="245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675" w:rsidRDefault="00531675" w:rsidP="0053167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Helvetica" w:hAnsi="Helvetica" w:cs="Helvetica"/>
          <w:color w:val="333333"/>
          <w:sz w:val="21"/>
          <w:szCs w:val="21"/>
        </w:rPr>
      </w:pPr>
    </w:p>
    <w:p w:rsidR="00531675" w:rsidRDefault="00531675" w:rsidP="0053167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Подумай о своем будущем сегодня!</w:t>
      </w:r>
    </w:p>
    <w:p w:rsidR="00531675" w:rsidRDefault="00531675" w:rsidP="005316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       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 xml:space="preserve">В рамках реализации Плана мероприятий по выявлению и снижению неформальной занятости 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Боготольском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районе проводятся заседания рабочей группы по выявлению и снижению неформальной занятости, легализации «серой» заработной платы, повышению собираемости  страховых взносов во внебюджетные фонды на территории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Боготольского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района  по профилактике нарушений трудовых прав работников, с участием работодателей, нарушающих трудовые права работников в части не оформления трудовых договоров с работниками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 установления нормальной продолжительности рабочего времени, своевременности выплаты заработной платы, а также выплаты заработной платы ниже установленного минимального размера оплаты труда и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другое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. Несмотря на принимаемые меры,  многие граждане продолжают работать без оформления трудовых договоров, либо свидетельства об индивидуальной  трудовой деятельности. В результате, страдают, прежде всего, сами работники, и, конечно, общество и государство в целом.                                  </w:t>
      </w:r>
    </w:p>
    <w:p w:rsidR="00531675" w:rsidRDefault="00531675" w:rsidP="005316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 неформальном секторе рынка труда работники практически лишены возможности социальной и правовой защиты и перечень негативных последствий при уклонении работодателя от оформления трудового договора достаточно велик.   На уровне работодателя использование нелегальной занятости представляется, на первый взгляд выгодным, поскольку приводит к снижению издержек и росту прибыли. Однако, в случае применения к предприятию санкций (штрафов, запретов на деятельность и др.) эффект оказывается негативным.                                                                                                              По статистике каждый пятый россиянин работает без официального оформления трудовых отношений, что лишает его всех гарантий и компенсаций, предусмотренных законодательством, в том числе достойных пенсий в будущем. Решить эту проблему без участия самих работников, соглашающихся на неформальные трудовые отношения, получающих заработную плату «в конверте», практически не возможно.</w:t>
      </w:r>
    </w:p>
    <w:p w:rsidR="00531675" w:rsidRDefault="00531675" w:rsidP="005316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             При отказе работодателя от оформления трудовых отношений, выплате «серой» заработной платы, наличия задолженности по оплате труда, выплаты заработной платы ниже МРОТ, который с 1 января 2020 года составляет 12130 рублей, а также о нарушении трудового законодательства в отношении граждан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предпенсионного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возраста,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ВЫ</w:t>
      </w:r>
      <w:r>
        <w:rPr>
          <w:rFonts w:ascii="Helvetica" w:hAnsi="Helvetica" w:cs="Helvetica"/>
          <w:color w:val="333333"/>
          <w:sz w:val="21"/>
          <w:szCs w:val="21"/>
        </w:rPr>
        <w:t> можете обратиться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на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>
        <w:rPr>
          <w:rStyle w:val="a4"/>
          <w:rFonts w:ascii="Helvetica" w:hAnsi="Helvetica" w:cs="Helvetica"/>
          <w:color w:val="333333"/>
          <w:sz w:val="21"/>
          <w:szCs w:val="21"/>
        </w:rPr>
        <w:t>телефоны доверия: 2-44-78; 2-54-56  </w:t>
      </w:r>
      <w:r>
        <w:rPr>
          <w:rFonts w:ascii="Helvetica" w:hAnsi="Helvetica" w:cs="Helvetica"/>
          <w:color w:val="333333"/>
          <w:sz w:val="21"/>
          <w:szCs w:val="21"/>
        </w:rPr>
        <w:t xml:space="preserve">администрации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Боготольского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района и в  Государственную  инспекцию  труда  по Красноярскому краю  по  адресу:  660059, г.  Красноярск,  ул. 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Семафорная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,  433/2,  git24@mail.ru;</w:t>
      </w:r>
    </w:p>
    <w:p w:rsidR="00531675" w:rsidRDefault="00531675" w:rsidP="00531675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Призываем всех работодателей, осуществляющих деятельность на территории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Боготольского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района, привести в соответствие трудовые отношения с каждым работником до применения санкций со стороны органов надзора и контроля, задуматься о негативных последствиях, и сделать правильный выбор!</w:t>
      </w:r>
    </w:p>
    <w:p w:rsidR="00577AAE" w:rsidRDefault="00577AAE"/>
    <w:sectPr w:rsidR="0057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75"/>
    <w:rsid w:val="00531675"/>
    <w:rsid w:val="005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6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6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1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167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1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1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Sysadmin</dc:creator>
  <cp:lastModifiedBy>Sysadmin</cp:lastModifiedBy>
  <cp:revision>1</cp:revision>
  <dcterms:created xsi:type="dcterms:W3CDTF">2021-04-27T09:43:00Z</dcterms:created>
  <dcterms:modified xsi:type="dcterms:W3CDTF">2021-04-27T09:44:00Z</dcterms:modified>
</cp:coreProperties>
</file>