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1B911" w14:textId="77777777" w:rsidR="00A462AF" w:rsidRDefault="00A462AF" w:rsidP="00A462AF">
      <w:pPr>
        <w:ind w:right="-615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14C">
        <w:rPr>
          <w:rFonts w:ascii="Times New Roman" w:hAnsi="Times New Roman" w:cs="Times New Roman"/>
          <w:b/>
          <w:sz w:val="28"/>
          <w:szCs w:val="28"/>
        </w:rPr>
        <w:t>Извещение о возможном установлении публичного сервитута</w:t>
      </w:r>
    </w:p>
    <w:p w14:paraId="38E5710E" w14:textId="0E3D51DA" w:rsidR="00301A0D" w:rsidRPr="0063314C" w:rsidRDefault="00301A0D" w:rsidP="00301A0D">
      <w:pPr>
        <w:ind w:right="-615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526DE4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26DE4">
        <w:rPr>
          <w:rFonts w:ascii="Times New Roman" w:hAnsi="Times New Roman" w:cs="Times New Roman"/>
          <w:b/>
          <w:sz w:val="28"/>
          <w:szCs w:val="28"/>
        </w:rPr>
        <w:t>06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526DE4">
        <w:rPr>
          <w:rFonts w:ascii="Times New Roman" w:hAnsi="Times New Roman" w:cs="Times New Roman"/>
          <w:b/>
          <w:sz w:val="28"/>
          <w:szCs w:val="28"/>
        </w:rPr>
        <w:t>5</w:t>
      </w:r>
    </w:p>
    <w:p w14:paraId="552F028C" w14:textId="77777777"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D5ED78" w14:textId="77777777" w:rsidR="00526DE4" w:rsidRDefault="00526DE4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6DE4">
        <w:rPr>
          <w:rFonts w:ascii="Times New Roman" w:hAnsi="Times New Roman" w:cs="Times New Roman"/>
          <w:sz w:val="28"/>
          <w:szCs w:val="28"/>
        </w:rPr>
        <w:t>Администрация Боготольского района, рассмотрев ходатайство ПАО «</w:t>
      </w:r>
      <w:proofErr w:type="spellStart"/>
      <w:r w:rsidRPr="00526DE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526DE4">
        <w:rPr>
          <w:rFonts w:ascii="Times New Roman" w:hAnsi="Times New Roman" w:cs="Times New Roman"/>
          <w:sz w:val="28"/>
          <w:szCs w:val="28"/>
        </w:rPr>
        <w:t xml:space="preserve"> Сибирь» (Публичное акционерное общество «</w:t>
      </w:r>
      <w:proofErr w:type="spellStart"/>
      <w:r w:rsidRPr="00526DE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526DE4">
        <w:rPr>
          <w:rFonts w:ascii="Times New Roman" w:hAnsi="Times New Roman" w:cs="Times New Roman"/>
          <w:sz w:val="28"/>
          <w:szCs w:val="28"/>
        </w:rPr>
        <w:t xml:space="preserve"> Сибирь»), № 1.3/22.3/1314 от 12.05.2025 г. об установлении публичного сервитута в отношении земельных участков, расположенных на территории Боготольского муниципального района, в целях строительства и эксплуатация объектов электросетевого хозяйства, необходимых для технологического присоединения к сетям инженерно-технического обеспечения, расположенного в границах кадастрового квартала 24:06:4102005 и земельного участка с кадастровым номером 24:06:0000000:181, из состава земель: земли населенных пунктов: общей площадью 157 </w:t>
      </w:r>
      <w:proofErr w:type="spellStart"/>
      <w:r w:rsidRPr="00526DE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26DE4">
        <w:rPr>
          <w:rFonts w:ascii="Times New Roman" w:hAnsi="Times New Roman" w:cs="Times New Roman"/>
          <w:sz w:val="28"/>
          <w:szCs w:val="28"/>
        </w:rPr>
        <w:t>. в соответствии со ст. 39.37, 39.32 Земельного кодекса РФ, доводит до сведения правообладателей земельных участков информацию о возможном установлении публичного сервитута в отношении вышеуказанных земельных участков</w:t>
      </w:r>
    </w:p>
    <w:p w14:paraId="1120F122" w14:textId="48ABB1EF"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Публичный сервитут устанавливается для обеспечения нужд местного населения, а также обеспечения муниципальных нужд, без изъятия земельных участков.</w:t>
      </w:r>
    </w:p>
    <w:p w14:paraId="37CF5A54" w14:textId="77777777"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администрации Боготольского района по адресу: Кр</w:t>
      </w:r>
      <w:r w:rsidR="00E703BC">
        <w:rPr>
          <w:rFonts w:ascii="Times New Roman" w:hAnsi="Times New Roman" w:cs="Times New Roman"/>
          <w:sz w:val="28"/>
          <w:szCs w:val="28"/>
        </w:rPr>
        <w:t>асноярский край,</w:t>
      </w:r>
      <w:r w:rsidRPr="00A462AF">
        <w:rPr>
          <w:rFonts w:ascii="Times New Roman" w:hAnsi="Times New Roman" w:cs="Times New Roman"/>
          <w:sz w:val="28"/>
          <w:szCs w:val="28"/>
        </w:rPr>
        <w:t xml:space="preserve"> г. Боготол, ул. Комсомольская, д. 2,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>. 26, ежедневно с 10-00 до 17-00 часов, обед с 12-00 до 13-00 часов, кроме выходных и праздничных дней. Контактный телефон: (8-39157) 2-53-91.</w:t>
      </w:r>
    </w:p>
    <w:p w14:paraId="28C90C1A" w14:textId="77777777"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</w:t>
      </w:r>
      <w:r w:rsidR="00730F49" w:rsidRPr="00730F49">
        <w:rPr>
          <w:rFonts w:ascii="Times New Roman" w:hAnsi="Times New Roman" w:cs="Times New Roman"/>
          <w:sz w:val="28"/>
          <w:szCs w:val="28"/>
        </w:rPr>
        <w:t xml:space="preserve">в течение пятнадцати дней со дня опубликования </w:t>
      </w:r>
      <w:r w:rsidRPr="00A462AF">
        <w:rPr>
          <w:rFonts w:ascii="Times New Roman" w:hAnsi="Times New Roman" w:cs="Times New Roman"/>
          <w:sz w:val="28"/>
          <w:szCs w:val="28"/>
        </w:rPr>
        <w:t>данного извещения могут обратиться с заявлением об учете их прав на земельные участки с приложением копий документов, подтверждающих эти права. В заявлении указывается способ связи с правообладателями земельных участков (почтовый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14:paraId="43E21524" w14:textId="77777777" w:rsidR="00833E67" w:rsidRDefault="00833E67">
      <w:pPr>
        <w:jc w:val="both"/>
      </w:pPr>
    </w:p>
    <w:p w14:paraId="5351DBCC" w14:textId="77777777" w:rsidR="00833E67" w:rsidRDefault="00833E67">
      <w:pPr>
        <w:jc w:val="both"/>
      </w:pPr>
    </w:p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14:paraId="0669F329" w14:textId="77777777" w:rsidR="009F5D6C" w:rsidRDefault="009F5D6C" w:rsidP="009F5D6C">
          <w:pPr>
            <w:pStyle w:val="a3"/>
            <w:rPr>
              <w:rFonts w:ascii="Times New Roman" w:hAnsi="Times New Roman" w:cs="Times New Roman"/>
              <w:sz w:val="20"/>
              <w:szCs w:val="20"/>
            </w:rPr>
          </w:pPr>
        </w:p>
        <w:p w14:paraId="29A21B67" w14:textId="77777777" w:rsidR="009F5D6C" w:rsidRDefault="009F5D6C" w:rsidP="009F5D6C">
          <w:pPr>
            <w:pStyle w:val="a3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4B01F80A" w14:textId="77777777" w:rsidR="009F5D6C" w:rsidRPr="009018E7" w:rsidRDefault="009F5D6C" w:rsidP="009F5D6C">
          <w:pPr>
            <w:pStyle w:val="a3"/>
            <w:ind w:left="6946"/>
            <w:rPr>
              <w:rFonts w:ascii="Times New Roman" w:hAnsi="Times New Roman" w:cs="Times New Roman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lastRenderedPageBreak/>
            <w:t>Приложение к ходатайству об установлении публичного сервитута</w:t>
          </w:r>
        </w:p>
      </w:sdtContent>
    </w:sdt>
    <w:p w14:paraId="25956543" w14:textId="77777777" w:rsidR="009F5D6C" w:rsidRDefault="009F5D6C" w:rsidP="009F5D6C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9951904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  <w:r w:rsidRPr="00526DE4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p w14:paraId="67EDA98F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  <w:r w:rsidRPr="00526DE4">
        <w:rPr>
          <w:rFonts w:ascii="Times New Roman" w:hAnsi="Times New Roman" w:cs="Times New Roman"/>
          <w:sz w:val="26"/>
          <w:szCs w:val="26"/>
        </w:rPr>
        <w:t>Описание границ публичного сервитута</w:t>
      </w:r>
    </w:p>
    <w:p w14:paraId="238EBD93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81"/>
        <w:gridCol w:w="2956"/>
        <w:gridCol w:w="2748"/>
      </w:tblGrid>
      <w:tr w:rsidR="00526DE4" w:rsidRPr="00526DE4" w14:paraId="4A511844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360B761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70BE00FB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Красноярский край, Боготольский</w:t>
            </w:r>
          </w:p>
          <w:p w14:paraId="443898F7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муниципальный округ</w:t>
            </w:r>
          </w:p>
        </w:tc>
      </w:tr>
      <w:tr w:rsidR="00526DE4" w:rsidRPr="00526DE4" w14:paraId="38ADFEC1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241CCF0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00402A93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МСК 166 (зона 3)</w:t>
            </w:r>
          </w:p>
        </w:tc>
      </w:tr>
      <w:tr w:rsidR="00526DE4" w:rsidRPr="00526DE4" w14:paraId="2D31B03C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0612F22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1FE19C30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526DE4" w:rsidRPr="00526DE4" w14:paraId="3CD4D4ED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6642BC9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294AFCE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157 кв. м</w:t>
            </w:r>
          </w:p>
        </w:tc>
      </w:tr>
      <w:tr w:rsidR="00526DE4" w:rsidRPr="00526DE4" w14:paraId="14DC0FAA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4BF96BF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Средняя квадратическая погрешность положения характерной точки (</w:t>
            </w:r>
            <w:proofErr w:type="spellStart"/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Mt</w:t>
            </w:r>
            <w:proofErr w:type="spellEnd"/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3AB03488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526DE4" w:rsidRPr="00526DE4" w14:paraId="3DCEE5A8" w14:textId="77777777" w:rsidTr="005B2B46">
        <w:trPr>
          <w:jc w:val="center"/>
        </w:trPr>
        <w:tc>
          <w:tcPr>
            <w:tcW w:w="3581" w:type="dxa"/>
            <w:vMerge w:val="restart"/>
            <w:shd w:val="clear" w:color="auto" w:fill="auto"/>
            <w:vAlign w:val="center"/>
          </w:tcPr>
          <w:p w14:paraId="5951A07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2B858F1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526DE4" w:rsidRPr="00526DE4" w14:paraId="3766AE92" w14:textId="77777777" w:rsidTr="005B2B46">
        <w:trPr>
          <w:jc w:val="center"/>
        </w:trPr>
        <w:tc>
          <w:tcPr>
            <w:tcW w:w="3581" w:type="dxa"/>
            <w:vMerge/>
            <w:shd w:val="clear" w:color="auto" w:fill="auto"/>
            <w:vAlign w:val="center"/>
          </w:tcPr>
          <w:p w14:paraId="454D2D61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6" w:type="dxa"/>
            <w:shd w:val="clear" w:color="auto" w:fill="auto"/>
            <w:vAlign w:val="center"/>
          </w:tcPr>
          <w:p w14:paraId="3CD2C9C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D942544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526DE4" w:rsidRPr="00526DE4" w14:paraId="7776C234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943DD18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B85DB8E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944978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26DE4" w:rsidRPr="00526DE4" w14:paraId="5440FADE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220537C2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D38D27C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704831.03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7EFC40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61129.03</w:t>
            </w:r>
          </w:p>
        </w:tc>
      </w:tr>
      <w:tr w:rsidR="00526DE4" w:rsidRPr="00526DE4" w14:paraId="72DFC437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5BE4EFD0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8D0DE3E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704830.96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FEAEF00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61133.00</w:t>
            </w:r>
          </w:p>
        </w:tc>
      </w:tr>
      <w:tr w:rsidR="00526DE4" w:rsidRPr="00526DE4" w14:paraId="1B742073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0D775D82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74AEA84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704818.15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0139CD3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61132.50</w:t>
            </w:r>
          </w:p>
        </w:tc>
      </w:tr>
      <w:tr w:rsidR="00526DE4" w:rsidRPr="00526DE4" w14:paraId="7DA75DA3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510D8E6E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01DE3B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704818.09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5B5771C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61133.97</w:t>
            </w:r>
          </w:p>
        </w:tc>
      </w:tr>
      <w:tr w:rsidR="00526DE4" w:rsidRPr="00526DE4" w14:paraId="7F158E95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18C028B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EE6703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704811.10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96B93E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61133.69</w:t>
            </w:r>
          </w:p>
        </w:tc>
      </w:tr>
      <w:tr w:rsidR="00526DE4" w:rsidRPr="00526DE4" w14:paraId="62CDEC20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90BD48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5E5162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704811.16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090EC81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61132.03</w:t>
            </w:r>
          </w:p>
        </w:tc>
      </w:tr>
      <w:tr w:rsidR="00526DE4" w:rsidRPr="00526DE4" w14:paraId="324F53AA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10E86A9C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F4E9420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704798.30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49564F8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61131.29</w:t>
            </w:r>
          </w:p>
        </w:tc>
      </w:tr>
      <w:tr w:rsidR="00526DE4" w:rsidRPr="00526DE4" w14:paraId="030C4DCA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284964D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2AF76C3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704796.71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06BCFB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61128.48</w:t>
            </w:r>
          </w:p>
        </w:tc>
      </w:tr>
      <w:tr w:rsidR="00526DE4" w:rsidRPr="00526DE4" w14:paraId="1DFCAB8B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0A10FB9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89105C9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704798.36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E97BB62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61127.45</w:t>
            </w:r>
          </w:p>
        </w:tc>
      </w:tr>
      <w:tr w:rsidR="00526DE4" w:rsidRPr="00526DE4" w14:paraId="3A523750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014DC09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EE283E7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704799.37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2EAF1FC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61129.17</w:t>
            </w:r>
          </w:p>
        </w:tc>
      </w:tr>
      <w:tr w:rsidR="00526DE4" w:rsidRPr="00526DE4" w14:paraId="4B5E05C6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F20C35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6F3B5AE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704801.10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E8DA774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61128.17</w:t>
            </w:r>
          </w:p>
        </w:tc>
      </w:tr>
      <w:tr w:rsidR="00526DE4" w:rsidRPr="00526DE4" w14:paraId="7FA5036B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11067D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D6CF7C1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704800.09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8696DC4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61126.44</w:t>
            </w:r>
          </w:p>
        </w:tc>
      </w:tr>
      <w:tr w:rsidR="00526DE4" w:rsidRPr="00526DE4" w14:paraId="7A328903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8810C97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9CCEC47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704811.32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591172B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61128.03</w:t>
            </w:r>
          </w:p>
        </w:tc>
      </w:tr>
      <w:tr w:rsidR="00526DE4" w:rsidRPr="00526DE4" w14:paraId="1FC658C8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7FBF215C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26FCE91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704811.38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6546C29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61126.69</w:t>
            </w:r>
          </w:p>
        </w:tc>
      </w:tr>
      <w:tr w:rsidR="00526DE4" w:rsidRPr="00526DE4" w14:paraId="0A3D4127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1748BC1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C6554A3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704818.37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66CE29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61126.97</w:t>
            </w:r>
          </w:p>
        </w:tc>
      </w:tr>
      <w:tr w:rsidR="00526DE4" w:rsidRPr="00526DE4" w14:paraId="042A0969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6AF93288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514828A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704818.31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EE0E12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61128.42</w:t>
            </w:r>
          </w:p>
        </w:tc>
      </w:tr>
      <w:tr w:rsidR="00526DE4" w:rsidRPr="00526DE4" w14:paraId="0EEDF4FA" w14:textId="77777777" w:rsidTr="005B2B46">
        <w:trPr>
          <w:jc w:val="center"/>
        </w:trPr>
        <w:tc>
          <w:tcPr>
            <w:tcW w:w="3581" w:type="dxa"/>
            <w:shd w:val="clear" w:color="auto" w:fill="auto"/>
            <w:vAlign w:val="center"/>
          </w:tcPr>
          <w:p w14:paraId="5BB7A0C3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E9F4BB5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704831.03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02823B0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61129.03</w:t>
            </w:r>
          </w:p>
        </w:tc>
      </w:tr>
    </w:tbl>
    <w:p w14:paraId="59DBCCB9" w14:textId="435AA1EE" w:rsid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702F46B" w14:textId="17674EE4" w:rsid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14A4622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6049ADFF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5A4F2D8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5"/>
      </w:tblGrid>
      <w:tr w:rsidR="00526DE4" w:rsidRPr="00526DE4" w14:paraId="7116A3FE" w14:textId="77777777" w:rsidTr="005B2B46">
        <w:trPr>
          <w:cantSplit/>
          <w:trHeight w:val="417"/>
          <w:tblHeader/>
        </w:trPr>
        <w:tc>
          <w:tcPr>
            <w:tcW w:w="9355" w:type="dxa"/>
            <w:shd w:val="clear" w:color="auto" w:fill="auto"/>
          </w:tcPr>
          <w:p w14:paraId="24050ED4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526DE4" w:rsidRPr="00526DE4" w14:paraId="2EB02A80" w14:textId="77777777" w:rsidTr="005B2B46">
        <w:trPr>
          <w:trHeight w:val="9578"/>
        </w:trPr>
        <w:tc>
          <w:tcPr>
            <w:tcW w:w="9355" w:type="dxa"/>
            <w:tcBorders>
              <w:bottom w:val="nil"/>
            </w:tcBorders>
            <w:shd w:val="clear" w:color="auto" w:fill="auto"/>
          </w:tcPr>
          <w:p w14:paraId="0C9E4455" w14:textId="1A5CF872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52680E88" wp14:editId="41A60D67">
                  <wp:extent cx="5707380" cy="6118860"/>
                  <wp:effectExtent l="0" t="0" r="762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6118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B3E20" w14:textId="77777777" w:rsidR="00526DE4" w:rsidRPr="00526DE4" w:rsidRDefault="00526DE4" w:rsidP="00526DE4">
      <w:pPr>
        <w:jc w:val="center"/>
        <w:rPr>
          <w:rFonts w:ascii="Times New Roman" w:hAnsi="Times New Roman" w:cs="Times New Roman"/>
          <w:vanish/>
          <w:sz w:val="26"/>
          <w:szCs w:val="26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481"/>
        <w:gridCol w:w="5874"/>
      </w:tblGrid>
      <w:tr w:rsidR="00526DE4" w:rsidRPr="00526DE4" w14:paraId="2577BA02" w14:textId="77777777" w:rsidTr="005B2B46">
        <w:tc>
          <w:tcPr>
            <w:tcW w:w="9355" w:type="dxa"/>
            <w:gridSpan w:val="2"/>
            <w:tcBorders>
              <w:top w:val="single" w:sz="4" w:space="0" w:color="auto"/>
            </w:tcBorders>
            <w:vAlign w:val="center"/>
          </w:tcPr>
          <w:p w14:paraId="426B325C" w14:textId="2E341B25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7DFD37" wp14:editId="47233E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3" name="Прямоугольник 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BFC6D" id="Прямоугольник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lfjbPA4CAADXAwAA&#10;DgAAAAAAAAAAAAAAAAAuAgAAZHJzL2Uyb0RvYy54bWxQSwECLQAUAAYACAAAACEAhluH1dgAAAAF&#10;AQAADwAAAAAAAAAAAAAAAABoBAAAZHJzL2Rvd25yZXYueG1sUEsFBgAAAAAEAAQA8wAAAG0FAAAA&#10;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526DE4" w:rsidRPr="00526DE4" w14:paraId="72BBDF93" w14:textId="77777777" w:rsidTr="005B2B46">
        <w:tc>
          <w:tcPr>
            <w:tcW w:w="9355" w:type="dxa"/>
            <w:gridSpan w:val="2"/>
            <w:tcBorders>
              <w:bottom w:val="single" w:sz="4" w:space="0" w:color="auto"/>
            </w:tcBorders>
            <w:vAlign w:val="center"/>
          </w:tcPr>
          <w:p w14:paraId="7D27963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MP_USM_USL_PAGE"/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Масштаб 1:</w:t>
            </w:r>
            <w:bookmarkEnd w:id="1"/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526DE4" w:rsidRPr="00526DE4" w14:paraId="5520A1A4" w14:textId="77777777" w:rsidTr="005B2B46">
        <w:tc>
          <w:tcPr>
            <w:tcW w:w="9355" w:type="dxa"/>
            <w:gridSpan w:val="2"/>
            <w:tcBorders>
              <w:top w:val="single" w:sz="4" w:space="0" w:color="auto"/>
            </w:tcBorders>
          </w:tcPr>
          <w:p w14:paraId="2C7D11C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Условные обозначения:</w:t>
            </w:r>
          </w:p>
        </w:tc>
      </w:tr>
      <w:tr w:rsidR="00526DE4" w:rsidRPr="00526DE4" w14:paraId="6A2B67DD" w14:textId="77777777" w:rsidTr="005B2B46">
        <w:tc>
          <w:tcPr>
            <w:tcW w:w="3481" w:type="dxa"/>
          </w:tcPr>
          <w:p w14:paraId="5FE5E4F2" w14:textId="6E09DD14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7D02524A" wp14:editId="7B28F9F3">
                  <wp:extent cx="541020" cy="289560"/>
                  <wp:effectExtent l="0" t="0" r="0" b="0"/>
                  <wp:docPr id="11" name="Рисунок 11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14:paraId="118D05F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Проектные границы публичного сервитута</w:t>
            </w:r>
          </w:p>
        </w:tc>
      </w:tr>
      <w:tr w:rsidR="00526DE4" w:rsidRPr="00526DE4" w14:paraId="57ED79E4" w14:textId="77777777" w:rsidTr="005B2B46">
        <w:tc>
          <w:tcPr>
            <w:tcW w:w="3481" w:type="dxa"/>
          </w:tcPr>
          <w:p w14:paraId="1E3C88E4" w14:textId="4874D634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5D1BEDBF" wp14:editId="6EBFA048">
                  <wp:extent cx="541020" cy="281940"/>
                  <wp:effectExtent l="0" t="0" r="0" b="3810"/>
                  <wp:docPr id="9" name="Рисунок 9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14:paraId="135C531F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Характерная точка границы публичного сервитута</w:t>
            </w:r>
          </w:p>
        </w:tc>
      </w:tr>
      <w:tr w:rsidR="00526DE4" w:rsidRPr="00526DE4" w14:paraId="3D22F27A" w14:textId="77777777" w:rsidTr="005B2B46">
        <w:tc>
          <w:tcPr>
            <w:tcW w:w="3481" w:type="dxa"/>
          </w:tcPr>
          <w:p w14:paraId="4C6A116B" w14:textId="67F28863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37CA4D0" wp14:editId="4125F345">
                  <wp:extent cx="541020" cy="289560"/>
                  <wp:effectExtent l="0" t="0" r="0" b="0"/>
                  <wp:docPr id="8" name="Рисунок 8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14:paraId="1C2B1DCD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Надписи кадастрового номера земельного участка, сведения о котором содержатся в ЕГРН</w:t>
            </w:r>
          </w:p>
        </w:tc>
      </w:tr>
      <w:tr w:rsidR="00526DE4" w:rsidRPr="00526DE4" w14:paraId="7F541A02" w14:textId="77777777" w:rsidTr="005B2B46">
        <w:trPr>
          <w:trHeight w:val="87"/>
        </w:trPr>
        <w:tc>
          <w:tcPr>
            <w:tcW w:w="3481" w:type="dxa"/>
          </w:tcPr>
          <w:p w14:paraId="00BD0439" w14:textId="4435D1AB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FCB6CAC" wp14:editId="711B6D1C">
                  <wp:extent cx="541020" cy="289560"/>
                  <wp:effectExtent l="0" t="0" r="0" b="0"/>
                  <wp:docPr id="5" name="Рисунок 5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7A046" w14:textId="3F029A72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A14C34D" wp14:editId="462CC807">
                  <wp:extent cx="541020" cy="289560"/>
                  <wp:effectExtent l="0" t="0" r="0" b="0"/>
                  <wp:docPr id="2" name="Рисунок 2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4" w:type="dxa"/>
          </w:tcPr>
          <w:p w14:paraId="32AC85A8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Обозначение кадастрового квартала</w:t>
            </w:r>
          </w:p>
          <w:p w14:paraId="1F905686" w14:textId="77777777" w:rsidR="00526DE4" w:rsidRPr="00526DE4" w:rsidRDefault="00526DE4" w:rsidP="00526D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DE4">
              <w:rPr>
                <w:rFonts w:ascii="Times New Roman" w:hAnsi="Times New Roman" w:cs="Times New Roman"/>
                <w:sz w:val="26"/>
                <w:szCs w:val="26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14:paraId="5685B7C8" w14:textId="3A078B76" w:rsidR="00833E67" w:rsidRDefault="00833E67" w:rsidP="00526DE4">
      <w:pPr>
        <w:jc w:val="center"/>
      </w:pPr>
    </w:p>
    <w:sectPr w:rsidR="00833E67" w:rsidSect="009F5D6C">
      <w:pgSz w:w="11904" w:h="16834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E67"/>
    <w:rsid w:val="00301A0D"/>
    <w:rsid w:val="00526DE4"/>
    <w:rsid w:val="0063314C"/>
    <w:rsid w:val="00730F49"/>
    <w:rsid w:val="00833E67"/>
    <w:rsid w:val="009F5D6C"/>
    <w:rsid w:val="00A462AF"/>
    <w:rsid w:val="00C46926"/>
    <w:rsid w:val="00C75843"/>
    <w:rsid w:val="00E7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8F2A"/>
  <w15:docId w15:val="{95595F79-63B1-4466-ADC9-FE36F938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D6C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F5D6C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F5D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6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Admin-02</dc:creator>
  <cp:keywords/>
  <cp:lastModifiedBy>Ольга Михайловна</cp:lastModifiedBy>
  <cp:revision>8</cp:revision>
  <dcterms:created xsi:type="dcterms:W3CDTF">2019-10-04T03:32:00Z</dcterms:created>
  <dcterms:modified xsi:type="dcterms:W3CDTF">2025-06-11T02:58:00Z</dcterms:modified>
</cp:coreProperties>
</file>