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AA1F28">
        <w:rPr>
          <w:sz w:val="24"/>
          <w:szCs w:val="24"/>
          <w:lang w:eastAsia="ru-RU"/>
        </w:rPr>
        <w:t>15</w:t>
      </w:r>
      <w:r w:rsidR="009904B8">
        <w:rPr>
          <w:sz w:val="24"/>
          <w:szCs w:val="24"/>
          <w:lang w:eastAsia="ru-RU"/>
        </w:rPr>
        <w:t>.</w:t>
      </w:r>
      <w:r w:rsidR="009660F2">
        <w:rPr>
          <w:sz w:val="24"/>
          <w:szCs w:val="24"/>
          <w:lang w:eastAsia="ru-RU"/>
        </w:rPr>
        <w:t>05</w:t>
      </w:r>
      <w:r w:rsidR="009904B8">
        <w:rPr>
          <w:sz w:val="24"/>
          <w:szCs w:val="24"/>
          <w:lang w:eastAsia="ru-RU"/>
        </w:rPr>
        <w:t>.202</w:t>
      </w:r>
      <w:r w:rsidR="00A72610">
        <w:rPr>
          <w:sz w:val="24"/>
          <w:szCs w:val="24"/>
          <w:lang w:eastAsia="ru-RU"/>
        </w:rPr>
        <w:t>4</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AB4F6B">
        <w:rPr>
          <w:sz w:val="24"/>
          <w:szCs w:val="24"/>
          <w:lang w:eastAsia="ko-KR"/>
        </w:rPr>
        <w:t>201</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AB4F6B">
        <w:rPr>
          <w:sz w:val="24"/>
          <w:szCs w:val="24"/>
          <w:lang w:eastAsia="ko-KR"/>
        </w:rPr>
        <w:t>14</w:t>
      </w:r>
      <w:r w:rsidR="005728A8">
        <w:rPr>
          <w:sz w:val="24"/>
          <w:szCs w:val="24"/>
          <w:lang w:eastAsia="ko-KR"/>
        </w:rPr>
        <w:t>.</w:t>
      </w:r>
      <w:r w:rsidR="00AB4F6B">
        <w:rPr>
          <w:sz w:val="24"/>
          <w:szCs w:val="24"/>
          <w:lang w:eastAsia="ko-KR"/>
        </w:rPr>
        <w:t>05</w:t>
      </w:r>
      <w:r w:rsidR="005728A8">
        <w:rPr>
          <w:sz w:val="24"/>
          <w:szCs w:val="24"/>
          <w:lang w:eastAsia="ko-KR"/>
        </w:rPr>
        <w:t>.</w:t>
      </w:r>
      <w:r w:rsidR="00A72610" w:rsidRPr="00A72610">
        <w:rPr>
          <w:sz w:val="24"/>
          <w:szCs w:val="24"/>
          <w:lang w:eastAsia="ko-KR"/>
        </w:rPr>
        <w:t>2024</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FA386C" w:rsidRPr="00FA386C" w:rsidRDefault="00335CB7" w:rsidP="00FA386C">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FA386C" w:rsidRPr="00FA386C">
        <w:rPr>
          <w:sz w:val="24"/>
          <w:szCs w:val="24"/>
        </w:rPr>
        <w:t xml:space="preserve">Из земель населенных пунктов, с кадастровым номером 24:06:2901011:283, по адресу: </w:t>
      </w:r>
      <w:proofErr w:type="gramStart"/>
      <w:r w:rsidR="00FA386C" w:rsidRPr="00FA386C">
        <w:rPr>
          <w:sz w:val="24"/>
          <w:szCs w:val="24"/>
        </w:rPr>
        <w:t xml:space="preserve">Российская Федерация, Красноярский край, </w:t>
      </w:r>
      <w:proofErr w:type="spellStart"/>
      <w:r w:rsidR="00FA386C" w:rsidRPr="00FA386C">
        <w:rPr>
          <w:sz w:val="24"/>
          <w:szCs w:val="24"/>
        </w:rPr>
        <w:t>Боготольский</w:t>
      </w:r>
      <w:proofErr w:type="spellEnd"/>
      <w:r w:rsidR="00FA386C" w:rsidRPr="00FA386C">
        <w:rPr>
          <w:sz w:val="24"/>
          <w:szCs w:val="24"/>
        </w:rPr>
        <w:t xml:space="preserve"> район, с. Большая Косуль, ул. Лесная, 27А, площадью </w:t>
      </w:r>
      <w:bookmarkStart w:id="0" w:name="_GoBack"/>
      <w:r w:rsidR="00FA386C" w:rsidRPr="00FA386C">
        <w:rPr>
          <w:sz w:val="24"/>
          <w:szCs w:val="24"/>
        </w:rPr>
        <w:t xml:space="preserve">7351 </w:t>
      </w:r>
      <w:bookmarkEnd w:id="0"/>
      <w:r w:rsidR="00FA386C" w:rsidRPr="00FA386C">
        <w:rPr>
          <w:sz w:val="24"/>
          <w:szCs w:val="24"/>
        </w:rPr>
        <w:t>кв. м., с разрешенным использованием: склады.</w:t>
      </w:r>
      <w:proofErr w:type="gramEnd"/>
    </w:p>
    <w:p w:rsidR="00FA386C" w:rsidRPr="00FA386C" w:rsidRDefault="00FA386C" w:rsidP="00FA386C">
      <w:pPr>
        <w:pStyle w:val="a3"/>
        <w:rPr>
          <w:sz w:val="24"/>
          <w:szCs w:val="24"/>
        </w:rPr>
      </w:pPr>
      <w:r w:rsidRPr="00FA386C">
        <w:rPr>
          <w:sz w:val="24"/>
          <w:szCs w:val="24"/>
        </w:rPr>
        <w:t xml:space="preserve">Установить начальный размер годовой арендной платы в сумме 20004,28 (двадцать тысяч четыре) рубля 28 копеек, в размере 1,5 % кадастровой стоимости земельного участка. </w:t>
      </w:r>
    </w:p>
    <w:p w:rsidR="00FA386C" w:rsidRPr="00FA386C" w:rsidRDefault="00FA386C" w:rsidP="00FA386C">
      <w:pPr>
        <w:pStyle w:val="a3"/>
        <w:rPr>
          <w:sz w:val="24"/>
          <w:szCs w:val="24"/>
        </w:rPr>
      </w:pPr>
      <w:r w:rsidRPr="00FA386C">
        <w:rPr>
          <w:sz w:val="24"/>
          <w:szCs w:val="24"/>
        </w:rPr>
        <w:t xml:space="preserve">Величину повышения цены (шаг аукциона) 600,12 (шестьсот) рублей 12 копеек, в размере 3 % от начальной цены предмета аукциона. </w:t>
      </w:r>
    </w:p>
    <w:p w:rsidR="00FA386C" w:rsidRDefault="00FA386C" w:rsidP="00FA386C">
      <w:pPr>
        <w:pStyle w:val="a3"/>
        <w:rPr>
          <w:sz w:val="24"/>
          <w:szCs w:val="24"/>
        </w:rPr>
      </w:pPr>
      <w:r w:rsidRPr="00FA386C">
        <w:rPr>
          <w:sz w:val="24"/>
          <w:szCs w:val="24"/>
        </w:rPr>
        <w:t>Задаток за участие в аукционе 4000,86 (четыре тысячи) рублей 86 копеек в размере 20 % от начальной цены предмета аукциона.</w:t>
      </w:r>
    </w:p>
    <w:p w:rsidR="003104C1" w:rsidRPr="003104C1" w:rsidRDefault="00CE5C4D" w:rsidP="00FA386C">
      <w:pPr>
        <w:pStyle w:val="a3"/>
        <w:ind w:firstLine="709"/>
        <w:rPr>
          <w:sz w:val="24"/>
          <w:szCs w:val="24"/>
        </w:rPr>
      </w:pPr>
      <w:r>
        <w:rPr>
          <w:sz w:val="24"/>
          <w:szCs w:val="24"/>
        </w:rPr>
        <w:t>4.</w:t>
      </w:r>
      <w:r w:rsidR="00FA386C">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Default="003104C1" w:rsidP="003104C1">
      <w:pPr>
        <w:pStyle w:val="a3"/>
        <w:ind w:firstLine="709"/>
        <w:rPr>
          <w:sz w:val="24"/>
          <w:szCs w:val="24"/>
        </w:rPr>
      </w:pPr>
      <w:r w:rsidRPr="003104C1">
        <w:rPr>
          <w:sz w:val="24"/>
          <w:szCs w:val="24"/>
        </w:rPr>
        <w:t xml:space="preserve">Минимальные отступы от границ земельного участка в целях определения места допустимого размещения объекта – 3 м. </w:t>
      </w:r>
    </w:p>
    <w:p w:rsidR="00FA386C" w:rsidRPr="00FA386C" w:rsidRDefault="00FA386C" w:rsidP="00FA386C">
      <w:pPr>
        <w:pStyle w:val="a3"/>
        <w:ind w:firstLine="709"/>
        <w:rPr>
          <w:b/>
          <w:sz w:val="24"/>
          <w:szCs w:val="24"/>
        </w:rPr>
      </w:pPr>
      <w:r w:rsidRPr="00FA386C">
        <w:rPr>
          <w:b/>
          <w:sz w:val="24"/>
          <w:szCs w:val="24"/>
        </w:rPr>
        <w:t xml:space="preserve">4.3. Ограничения (обременения) прав на земельный участок, его использование: </w:t>
      </w:r>
    </w:p>
    <w:p w:rsidR="00FA386C" w:rsidRPr="00FA386C" w:rsidRDefault="00FA386C" w:rsidP="00FA386C">
      <w:pPr>
        <w:pStyle w:val="a3"/>
        <w:ind w:firstLine="709"/>
        <w:rPr>
          <w:b/>
          <w:sz w:val="24"/>
          <w:szCs w:val="24"/>
        </w:rPr>
      </w:pPr>
      <w:r w:rsidRPr="00FA386C">
        <w:rPr>
          <w:b/>
          <w:sz w:val="24"/>
          <w:szCs w:val="24"/>
        </w:rPr>
        <w:t>4.3.1.  Размещение объектов не выше V, IV, III класса опасности.</w:t>
      </w:r>
    </w:p>
    <w:p w:rsidR="00FA386C" w:rsidRPr="00FA386C" w:rsidRDefault="00FA386C" w:rsidP="00FA386C">
      <w:pPr>
        <w:pStyle w:val="a3"/>
        <w:ind w:firstLine="709"/>
        <w:rPr>
          <w:b/>
          <w:sz w:val="24"/>
          <w:szCs w:val="24"/>
        </w:rPr>
      </w:pPr>
      <w:r w:rsidRPr="00FA386C">
        <w:rPr>
          <w:b/>
          <w:sz w:val="24"/>
          <w:szCs w:val="24"/>
        </w:rPr>
        <w:t>4.3.2.  Требуется соблюдение режима ограничений в пределах охранных зон объектов инженерной инфраструктуры согласно нормативным требованиям технических регламентов.</w:t>
      </w:r>
    </w:p>
    <w:p w:rsidR="00FA386C" w:rsidRPr="00FA386C" w:rsidRDefault="00FA386C" w:rsidP="00FA386C">
      <w:pPr>
        <w:pStyle w:val="a3"/>
        <w:ind w:firstLine="709"/>
        <w:rPr>
          <w:b/>
          <w:sz w:val="24"/>
          <w:szCs w:val="24"/>
        </w:rPr>
      </w:pPr>
      <w:r w:rsidRPr="00FA386C">
        <w:rPr>
          <w:b/>
          <w:sz w:val="24"/>
          <w:szCs w:val="24"/>
        </w:rPr>
        <w:t xml:space="preserve">4.3.3.  </w:t>
      </w:r>
      <w:r w:rsidRPr="00FA386C">
        <w:rPr>
          <w:b/>
          <w:sz w:val="24"/>
          <w:szCs w:val="24"/>
        </w:rPr>
        <w:tab/>
        <w:t>Максимально и (или) минимально допустимые параметры разрешенного строительства объекта капитального строительства определяется в соответствии с техническими регламентами по заданию на проектирование.</w:t>
      </w:r>
    </w:p>
    <w:p w:rsidR="00FA386C" w:rsidRPr="00FA386C" w:rsidRDefault="00FA386C" w:rsidP="00FA386C">
      <w:pPr>
        <w:pStyle w:val="a3"/>
        <w:ind w:firstLine="709"/>
        <w:rPr>
          <w:b/>
          <w:sz w:val="24"/>
          <w:szCs w:val="24"/>
        </w:rPr>
      </w:pPr>
      <w:r w:rsidRPr="00FA386C">
        <w:rPr>
          <w:b/>
          <w:sz w:val="24"/>
          <w:szCs w:val="24"/>
        </w:rPr>
        <w:t xml:space="preserve">4.3.4.  Лицу, признанному победителем аукциона организовать подъезд к земельному участку со стороны южной границы, в связи  с формированием участка для строительства  врачебной амбулатории на территории с. </w:t>
      </w:r>
      <w:proofErr w:type="gramStart"/>
      <w:r w:rsidRPr="00FA386C">
        <w:rPr>
          <w:b/>
          <w:sz w:val="24"/>
          <w:szCs w:val="24"/>
        </w:rPr>
        <w:t>Большая</w:t>
      </w:r>
      <w:proofErr w:type="gramEnd"/>
      <w:r w:rsidRPr="00FA386C">
        <w:rPr>
          <w:b/>
          <w:sz w:val="24"/>
          <w:szCs w:val="24"/>
        </w:rPr>
        <w:t xml:space="preserve"> Косуль, примыкающего с северной  стороны к границам  земельного участка  с кадастровым номером 24:06:2901011:283.</w:t>
      </w:r>
    </w:p>
    <w:p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 xml:space="preserve">по лотам №1 - </w:t>
      </w:r>
      <w:r w:rsidR="005263CA" w:rsidRPr="005263CA">
        <w:rPr>
          <w:sz w:val="24"/>
          <w:szCs w:val="24"/>
        </w:rPr>
        <w:t>10 (десять) лет</w:t>
      </w:r>
      <w:r w:rsidRPr="00F66840">
        <w:rPr>
          <w:sz w:val="24"/>
          <w:szCs w:val="24"/>
        </w:rPr>
        <w:t xml:space="preserve">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FA386C">
        <w:rPr>
          <w:b/>
          <w:sz w:val="24"/>
          <w:szCs w:val="24"/>
          <w:lang w:eastAsia="ru-RU"/>
        </w:rPr>
        <w:t>16</w:t>
      </w:r>
      <w:r w:rsidR="00844F21" w:rsidRPr="00BA259B">
        <w:rPr>
          <w:b/>
          <w:sz w:val="24"/>
          <w:szCs w:val="24"/>
          <w:lang w:eastAsia="ru-RU"/>
        </w:rPr>
        <w:t>.</w:t>
      </w:r>
      <w:r w:rsidR="00FA386C">
        <w:rPr>
          <w:b/>
          <w:sz w:val="24"/>
          <w:szCs w:val="24"/>
          <w:lang w:eastAsia="ru-RU"/>
        </w:rPr>
        <w:t>05</w:t>
      </w:r>
      <w:r w:rsidR="00381FD7" w:rsidRPr="00BA259B">
        <w:rPr>
          <w:b/>
          <w:sz w:val="24"/>
          <w:szCs w:val="24"/>
          <w:lang w:eastAsia="ru-RU"/>
        </w:rPr>
        <w:t>.</w:t>
      </w:r>
      <w:r w:rsidR="009F0748" w:rsidRPr="00BA259B">
        <w:rPr>
          <w:b/>
          <w:sz w:val="24"/>
          <w:szCs w:val="24"/>
          <w:lang w:eastAsia="ru-RU"/>
        </w:rPr>
        <w:t>202</w:t>
      </w:r>
      <w:r w:rsidR="00A72610">
        <w:rPr>
          <w:b/>
          <w:sz w:val="24"/>
          <w:szCs w:val="24"/>
          <w:lang w:eastAsia="ru-RU"/>
        </w:rPr>
        <w:t>4</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FA386C">
        <w:rPr>
          <w:b/>
          <w:sz w:val="24"/>
          <w:szCs w:val="24"/>
          <w:lang w:eastAsia="ru-RU"/>
        </w:rPr>
        <w:t>09</w:t>
      </w:r>
      <w:r w:rsidR="00844F21" w:rsidRPr="00BA259B">
        <w:rPr>
          <w:b/>
          <w:sz w:val="24"/>
          <w:szCs w:val="24"/>
          <w:lang w:eastAsia="ru-RU"/>
        </w:rPr>
        <w:t>.</w:t>
      </w:r>
      <w:r w:rsidR="00FA386C">
        <w:rPr>
          <w:b/>
          <w:sz w:val="24"/>
          <w:szCs w:val="24"/>
          <w:lang w:eastAsia="ru-RU"/>
        </w:rPr>
        <w:t>06</w:t>
      </w:r>
      <w:r w:rsidRPr="00BA259B">
        <w:rPr>
          <w:b/>
          <w:sz w:val="24"/>
          <w:szCs w:val="24"/>
          <w:lang w:eastAsia="ru-RU"/>
        </w:rPr>
        <w:t>.</w:t>
      </w:r>
      <w:r w:rsidR="00717B53" w:rsidRPr="00BA259B">
        <w:rPr>
          <w:b/>
          <w:sz w:val="24"/>
          <w:szCs w:val="24"/>
          <w:lang w:eastAsia="ru-RU"/>
        </w:rPr>
        <w:t>202</w:t>
      </w:r>
      <w:r w:rsidR="009C364A">
        <w:rPr>
          <w:b/>
          <w:sz w:val="24"/>
          <w:szCs w:val="24"/>
          <w:lang w:eastAsia="ru-RU"/>
        </w:rPr>
        <w:t>4</w:t>
      </w:r>
      <w:r w:rsidRPr="000002B4">
        <w:rPr>
          <w:sz w:val="24"/>
          <w:szCs w:val="24"/>
          <w:lang w:eastAsia="ru-RU"/>
        </w:rPr>
        <w:t>.</w:t>
      </w:r>
    </w:p>
    <w:p w:rsidR="003F3401" w:rsidRPr="00DA5A15" w:rsidRDefault="003F3401" w:rsidP="009C364A">
      <w:pPr>
        <w:pStyle w:val="a3"/>
        <w:ind w:firstLine="709"/>
        <w:rPr>
          <w:sz w:val="24"/>
          <w:szCs w:val="24"/>
          <w:lang w:eastAsia="ru-RU"/>
        </w:rPr>
      </w:pPr>
    </w:p>
    <w:p w:rsidR="007D5309" w:rsidRDefault="006F4D38" w:rsidP="00FA386C">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FA386C" w:rsidRDefault="00FA386C" w:rsidP="00FA386C">
      <w:pPr>
        <w:pStyle w:val="a3"/>
        <w:ind w:firstLine="709"/>
        <w:rPr>
          <w:sz w:val="24"/>
          <w:szCs w:val="24"/>
          <w:lang w:eastAsia="ru-RU"/>
        </w:rPr>
      </w:pPr>
    </w:p>
    <w:p w:rsidR="006F4D38" w:rsidRPr="003F3401" w:rsidRDefault="006F4D38" w:rsidP="00FA386C">
      <w:pPr>
        <w:pStyle w:val="a3"/>
        <w:ind w:left="567" w:right="-567" w:firstLine="709"/>
        <w:rPr>
          <w:sz w:val="24"/>
          <w:szCs w:val="24"/>
          <w:lang w:eastAsia="ru-RU"/>
        </w:rPr>
      </w:pPr>
      <w:r w:rsidRPr="00DA5A15">
        <w:rPr>
          <w:sz w:val="24"/>
          <w:szCs w:val="24"/>
          <w:lang w:eastAsia="ru-RU"/>
        </w:rPr>
        <w:lastRenderedPageBreak/>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5263CA">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FA386C">
        <w:rPr>
          <w:sz w:val="24"/>
          <w:szCs w:val="24"/>
          <w:lang w:eastAsia="ru-RU"/>
        </w:rPr>
        <w:t>10</w:t>
      </w:r>
      <w:r w:rsidR="00143E7E" w:rsidRPr="000002B4">
        <w:rPr>
          <w:sz w:val="24"/>
          <w:szCs w:val="24"/>
          <w:lang w:eastAsia="ru-RU"/>
        </w:rPr>
        <w:t>.</w:t>
      </w:r>
      <w:r w:rsidR="00FA386C">
        <w:rPr>
          <w:sz w:val="24"/>
          <w:szCs w:val="24"/>
          <w:lang w:eastAsia="ru-RU"/>
        </w:rPr>
        <w:t>06</w:t>
      </w:r>
      <w:r w:rsidRPr="000002B4">
        <w:rPr>
          <w:sz w:val="24"/>
          <w:szCs w:val="24"/>
          <w:lang w:eastAsia="ru-RU"/>
        </w:rPr>
        <w:t>.</w:t>
      </w:r>
      <w:r w:rsidR="00717B53">
        <w:rPr>
          <w:sz w:val="24"/>
          <w:szCs w:val="24"/>
          <w:lang w:eastAsia="ru-RU"/>
        </w:rPr>
        <w:t>202</w:t>
      </w:r>
      <w:r w:rsidR="009C364A">
        <w:rPr>
          <w:sz w:val="24"/>
          <w:szCs w:val="24"/>
          <w:lang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5263CA">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A386C">
        <w:rPr>
          <w:sz w:val="24"/>
          <w:szCs w:val="24"/>
          <w:lang w:eastAsia="ru-RU"/>
        </w:rPr>
        <w:t>14</w:t>
      </w:r>
      <w:r w:rsidR="00143E7E" w:rsidRPr="000002B4">
        <w:rPr>
          <w:sz w:val="24"/>
          <w:szCs w:val="24"/>
          <w:lang w:eastAsia="ru-RU"/>
        </w:rPr>
        <w:t>.</w:t>
      </w:r>
      <w:r w:rsidR="00FA386C">
        <w:rPr>
          <w:sz w:val="24"/>
          <w:szCs w:val="24"/>
          <w:lang w:eastAsia="ru-RU"/>
        </w:rPr>
        <w:t>06</w:t>
      </w:r>
      <w:r w:rsidRPr="000002B4">
        <w:rPr>
          <w:sz w:val="24"/>
          <w:szCs w:val="24"/>
          <w:lang w:eastAsia="ru-RU"/>
        </w:rPr>
        <w:t>.</w:t>
      </w:r>
      <w:r w:rsidR="00717B53">
        <w:rPr>
          <w:sz w:val="24"/>
          <w:szCs w:val="24"/>
          <w:lang w:eastAsia="ru-RU"/>
        </w:rPr>
        <w:t>202</w:t>
      </w:r>
      <w:r w:rsidR="009C364A">
        <w:rPr>
          <w:sz w:val="24"/>
          <w:szCs w:val="24"/>
          <w:lang w:eastAsia="ru-RU"/>
        </w:rPr>
        <w:t>4</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F66840">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A386C">
        <w:rPr>
          <w:sz w:val="24"/>
          <w:szCs w:val="24"/>
          <w:lang w:eastAsia="ru-RU"/>
        </w:rPr>
        <w:t>14</w:t>
      </w:r>
      <w:r w:rsidR="009C364A" w:rsidRPr="009C364A">
        <w:rPr>
          <w:sz w:val="24"/>
          <w:szCs w:val="24"/>
          <w:lang w:eastAsia="ru-RU"/>
        </w:rPr>
        <w:t>.</w:t>
      </w:r>
      <w:r w:rsidR="00FA386C">
        <w:rPr>
          <w:sz w:val="24"/>
          <w:szCs w:val="24"/>
          <w:lang w:eastAsia="ru-RU"/>
        </w:rPr>
        <w:t>06</w:t>
      </w:r>
      <w:r w:rsidR="009C364A" w:rsidRPr="009C364A">
        <w:rPr>
          <w:sz w:val="24"/>
          <w:szCs w:val="24"/>
          <w:lang w:eastAsia="ru-RU"/>
        </w:rPr>
        <w:t xml:space="preserve">.2024 </w:t>
      </w:r>
      <w:r w:rsidRPr="000002B4">
        <w:rPr>
          <w:sz w:val="24"/>
          <w:szCs w:val="24"/>
          <w:lang w:eastAsia="ru-RU"/>
        </w:rPr>
        <w:t xml:space="preserve">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5263CA" w:rsidRDefault="005263CA" w:rsidP="000874C6">
      <w:pPr>
        <w:tabs>
          <w:tab w:val="left" w:pos="1134"/>
        </w:tabs>
        <w:ind w:left="567" w:right="-567" w:firstLine="567"/>
        <w:jc w:val="both"/>
        <w:rPr>
          <w:rFonts w:eastAsiaTheme="minorHAnsi"/>
          <w:sz w:val="24"/>
          <w:szCs w:val="24"/>
          <w:shd w:val="clear" w:color="auto" w:fill="FFFFFF"/>
        </w:rPr>
      </w:pPr>
    </w:p>
    <w:p w:rsidR="00B03B94" w:rsidRPr="00DA5A15" w:rsidRDefault="00B03B94" w:rsidP="005263CA">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иностранного государства в случае, если заявителем является иностранное юридическое лицо;</w:t>
      </w:r>
    </w:p>
    <w:p w:rsidR="00B03B94" w:rsidRPr="00DA5A15" w:rsidRDefault="00B03B94" w:rsidP="005263CA">
      <w:pPr>
        <w:tabs>
          <w:tab w:val="num" w:pos="0"/>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5263CA">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263CA">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открытый по форме подачи предложений о размере арендной платы, проводится в следующем порядке:</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5263CA">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874C6" w:rsidRDefault="000874C6" w:rsidP="005263CA">
      <w:pPr>
        <w:tabs>
          <w:tab w:val="left" w:pos="993"/>
          <w:tab w:val="left" w:pos="1134"/>
        </w:tabs>
        <w:ind w:right="-567"/>
        <w:jc w:val="both"/>
        <w:rPr>
          <w:rFonts w:eastAsiaTheme="minorHAnsi"/>
          <w:sz w:val="24"/>
          <w:szCs w:val="24"/>
          <w:shd w:val="clear" w:color="auto" w:fill="FFFFFF"/>
        </w:rPr>
      </w:pPr>
    </w:p>
    <w:p w:rsidR="00FA386C" w:rsidRDefault="00FA386C" w:rsidP="005263CA">
      <w:pPr>
        <w:tabs>
          <w:tab w:val="left" w:pos="993"/>
          <w:tab w:val="left" w:pos="1134"/>
        </w:tabs>
        <w:ind w:right="-567"/>
        <w:jc w:val="both"/>
        <w:rPr>
          <w:rFonts w:eastAsiaTheme="minorHAnsi"/>
          <w:sz w:val="24"/>
          <w:szCs w:val="24"/>
          <w:shd w:val="clear" w:color="auto" w:fill="FFFFFF"/>
        </w:rPr>
      </w:pPr>
    </w:p>
    <w:p w:rsidR="00FA386C" w:rsidRPr="00C474A9" w:rsidRDefault="00FA386C" w:rsidP="005263CA">
      <w:pPr>
        <w:tabs>
          <w:tab w:val="left" w:pos="993"/>
          <w:tab w:val="left" w:pos="1134"/>
        </w:tabs>
        <w:ind w:right="-567"/>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5263CA">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5263CA">
      <w:pPr>
        <w:pStyle w:val="a3"/>
        <w:rPr>
          <w:rFonts w:eastAsia="Times New Roman"/>
          <w:sz w:val="24"/>
          <w:szCs w:val="24"/>
          <w:lang w:eastAsia="ru-RU"/>
        </w:rPr>
      </w:pPr>
      <w:r w:rsidRPr="00DA5A15">
        <w:rPr>
          <w:rFonts w:eastAsia="Times New Roman"/>
          <w:sz w:val="24"/>
          <w:szCs w:val="24"/>
          <w:lang w:eastAsia="ru-RU"/>
        </w:rPr>
        <w:t>(место, дата заявки)</w:t>
      </w:r>
    </w:p>
    <w:p w:rsidR="00744F65" w:rsidRDefault="00A35325" w:rsidP="005263CA">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w:t>
      </w:r>
      <w:proofErr w:type="gramStart"/>
      <w:r w:rsidRPr="00DA5A15">
        <w:rPr>
          <w:rFonts w:eastAsia="Times New Roman"/>
          <w:sz w:val="24"/>
          <w:szCs w:val="24"/>
          <w:lang w:eastAsia="ru-RU"/>
        </w:rPr>
        <w:t>к</w:t>
      </w:r>
      <w:proofErr w:type="gramEnd"/>
      <w:r w:rsidRPr="00DA5A15">
        <w:rPr>
          <w:rFonts w:eastAsia="Times New Roman"/>
          <w:sz w:val="24"/>
          <w:szCs w:val="24"/>
          <w:lang w:eastAsia="ru-RU"/>
        </w:rPr>
        <w:t xml:space="preserve"> </w:t>
      </w:r>
    </w:p>
    <w:p w:rsidR="00A35325" w:rsidRPr="00DA5A15" w:rsidRDefault="00A35325" w:rsidP="00744F65">
      <w:pPr>
        <w:pStyle w:val="a3"/>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3104C1" w:rsidRDefault="00A35325" w:rsidP="00785660">
      <w:pPr>
        <w:pStyle w:val="a3"/>
        <w:rPr>
          <w:rFonts w:eastAsia="Times New Roman"/>
          <w:sz w:val="24"/>
          <w:szCs w:val="24"/>
          <w:lang w:eastAsia="ru-RU"/>
        </w:rPr>
      </w:pPr>
      <w:r w:rsidRPr="00DA5A15">
        <w:rPr>
          <w:rFonts w:eastAsia="Times New Roman"/>
          <w:sz w:val="24"/>
          <w:szCs w:val="24"/>
          <w:lang w:eastAsia="ru-RU"/>
        </w:rPr>
        <w:t xml:space="preserve">К заявке прилагаются документы: </w:t>
      </w:r>
    </w:p>
    <w:p w:rsidR="00FA386C" w:rsidRDefault="00FA386C" w:rsidP="00785660">
      <w:pPr>
        <w:pStyle w:val="a3"/>
        <w:rPr>
          <w:rFonts w:eastAsia="Times New Roman"/>
          <w:sz w:val="24"/>
          <w:szCs w:val="24"/>
          <w:lang w:eastAsia="ru-RU"/>
        </w:rPr>
      </w:pPr>
      <w:r>
        <w:rPr>
          <w:rFonts w:eastAsia="Times New Roman"/>
          <w:sz w:val="24"/>
          <w:szCs w:val="24"/>
          <w:lang w:eastAsia="ru-RU"/>
        </w:rPr>
        <w:t xml:space="preserve">- </w:t>
      </w:r>
      <w:proofErr w:type="gramStart"/>
      <w:r w:rsidRPr="00FA386C">
        <w:rPr>
          <w:rFonts w:eastAsia="Times New Roman"/>
          <w:sz w:val="24"/>
          <w:szCs w:val="24"/>
          <w:lang w:eastAsia="ru-RU"/>
        </w:rPr>
        <w:t>документы</w:t>
      </w:r>
      <w:proofErr w:type="gramEnd"/>
      <w:r w:rsidRPr="00FA386C">
        <w:rPr>
          <w:rFonts w:eastAsia="Times New Roman"/>
          <w:sz w:val="24"/>
          <w:szCs w:val="24"/>
          <w:lang w:eastAsia="ru-RU"/>
        </w:rPr>
        <w:t xml:space="preserve"> удостоверяющие личность</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квитанция об оплате задатка на 1 л.</w:t>
      </w:r>
      <w:r>
        <w:rPr>
          <w:rFonts w:eastAsia="Times New Roman"/>
          <w:sz w:val="24"/>
          <w:szCs w:val="24"/>
          <w:lang w:eastAsia="ru-RU"/>
        </w:rPr>
        <w:t xml:space="preserve"> (оплата не может производиться третьими лицами)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Pr="003104C1">
        <w:rPr>
          <w:rFonts w:eastAsia="Times New Roman"/>
          <w:sz w:val="24"/>
          <w:szCs w:val="24"/>
          <w:lang w:eastAsia="ru-RU"/>
        </w:rPr>
        <w:t>Выписка по реквизитам счета в  банке для возврата</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5263CA">
      <w:pPr>
        <w:ind w:left="567" w:right="-567"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5263CA">
      <w:pPr>
        <w:ind w:left="567" w:right="-567"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5263CA">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5263CA" w:rsidRDefault="00B3101F" w:rsidP="00744F65">
      <w:pPr>
        <w:ind w:left="567" w:right="-426" w:firstLine="567"/>
        <w:jc w:val="both"/>
        <w:rPr>
          <w:rFonts w:eastAsiaTheme="minorHAnsi"/>
          <w:sz w:val="24"/>
          <w:szCs w:val="24"/>
        </w:rPr>
      </w:pPr>
      <w:r w:rsidRPr="00B3101F">
        <w:rPr>
          <w:rFonts w:eastAsiaTheme="minorHAnsi"/>
          <w:sz w:val="24"/>
          <w:szCs w:val="24"/>
        </w:rPr>
        <w:lastRenderedPageBreak/>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rsidR="00B3101F" w:rsidRPr="00B3101F" w:rsidRDefault="00B3101F" w:rsidP="005263CA">
      <w:pPr>
        <w:ind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5263CA">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5263CA">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24B34">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24B34">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24B34">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0874C6">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0874C6">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0874C6">
      <w:pPr>
        <w:ind w:firstLine="1134"/>
        <w:jc w:val="both"/>
        <w:rPr>
          <w:rFonts w:eastAsiaTheme="minorHAnsi"/>
          <w:sz w:val="24"/>
          <w:szCs w:val="24"/>
        </w:rPr>
      </w:pPr>
      <w:r w:rsidRPr="00B3101F">
        <w:rPr>
          <w:rFonts w:eastAsiaTheme="minorHAnsi"/>
          <w:sz w:val="24"/>
          <w:szCs w:val="24"/>
        </w:rPr>
        <w:lastRenderedPageBreak/>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5263CA">
      <w:pPr>
        <w:ind w:left="567" w:right="-567"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5263CA">
      <w:pPr>
        <w:ind w:left="567" w:right="-567"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44F65" w:rsidRDefault="00744F65" w:rsidP="00744F65">
      <w:pPr>
        <w:ind w:firstLine="567"/>
        <w:jc w:val="center"/>
        <w:rPr>
          <w:rFonts w:eastAsiaTheme="minorHAnsi"/>
          <w:b/>
          <w:sz w:val="24"/>
          <w:szCs w:val="24"/>
        </w:rPr>
      </w:pP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744F65" w:rsidRDefault="00744F65"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44F65">
      <w:pPr>
        <w:ind w:left="426" w:right="-567" w:firstLine="567"/>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44F65">
            <w:pPr>
              <w:ind w:left="426" w:right="-567" w:firstLine="567"/>
              <w:jc w:val="both"/>
              <w:rPr>
                <w:rFonts w:eastAsiaTheme="minorHAnsi"/>
                <w:b/>
                <w:sz w:val="24"/>
                <w:szCs w:val="24"/>
              </w:rPr>
            </w:pPr>
          </w:p>
        </w:tc>
        <w:tc>
          <w:tcPr>
            <w:tcW w:w="441" w:type="dxa"/>
          </w:tcPr>
          <w:p w:rsidR="00B3101F" w:rsidRPr="00785660" w:rsidRDefault="00B3101F" w:rsidP="00744F65">
            <w:pPr>
              <w:ind w:left="426" w:right="-567" w:firstLine="567"/>
              <w:jc w:val="both"/>
              <w:rPr>
                <w:rFonts w:eastAsiaTheme="minorHAnsi"/>
                <w:b/>
                <w:sz w:val="24"/>
                <w:szCs w:val="24"/>
              </w:rPr>
            </w:pPr>
          </w:p>
        </w:tc>
        <w:tc>
          <w:tcPr>
            <w:tcW w:w="4383"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FA386C">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85" w:rsidRDefault="00B91285" w:rsidP="006855F8">
      <w:r>
        <w:separator/>
      </w:r>
    </w:p>
  </w:endnote>
  <w:endnote w:type="continuationSeparator" w:id="0">
    <w:p w:rsidR="00B91285" w:rsidRDefault="00B9128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85" w:rsidRDefault="00B91285" w:rsidP="006855F8">
      <w:r>
        <w:separator/>
      </w:r>
    </w:p>
  </w:footnote>
  <w:footnote w:type="continuationSeparator" w:id="0">
    <w:p w:rsidR="00B91285" w:rsidRDefault="00B9128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B4F6B">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63CA"/>
    <w:rsid w:val="00527953"/>
    <w:rsid w:val="00544199"/>
    <w:rsid w:val="00567380"/>
    <w:rsid w:val="005728A8"/>
    <w:rsid w:val="00575169"/>
    <w:rsid w:val="00583DE1"/>
    <w:rsid w:val="00583ED1"/>
    <w:rsid w:val="00586D6D"/>
    <w:rsid w:val="00591C5E"/>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5707C"/>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3B24"/>
    <w:rsid w:val="007F51A9"/>
    <w:rsid w:val="007F6FF0"/>
    <w:rsid w:val="008008E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914819"/>
    <w:rsid w:val="00926680"/>
    <w:rsid w:val="00926B71"/>
    <w:rsid w:val="0093249A"/>
    <w:rsid w:val="00941FA6"/>
    <w:rsid w:val="00942198"/>
    <w:rsid w:val="00944188"/>
    <w:rsid w:val="009525DA"/>
    <w:rsid w:val="00963874"/>
    <w:rsid w:val="009651E6"/>
    <w:rsid w:val="00965A43"/>
    <w:rsid w:val="009660F2"/>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A1F28"/>
    <w:rsid w:val="00AB4A02"/>
    <w:rsid w:val="00AB4F6B"/>
    <w:rsid w:val="00AB7584"/>
    <w:rsid w:val="00AD20DC"/>
    <w:rsid w:val="00AD2E23"/>
    <w:rsid w:val="00AE25BC"/>
    <w:rsid w:val="00AE5C0C"/>
    <w:rsid w:val="00AF0481"/>
    <w:rsid w:val="00B03B94"/>
    <w:rsid w:val="00B06D69"/>
    <w:rsid w:val="00B211C9"/>
    <w:rsid w:val="00B3101F"/>
    <w:rsid w:val="00B3386C"/>
    <w:rsid w:val="00B365EE"/>
    <w:rsid w:val="00B41284"/>
    <w:rsid w:val="00B513DE"/>
    <w:rsid w:val="00B53EDB"/>
    <w:rsid w:val="00B65FFD"/>
    <w:rsid w:val="00B72820"/>
    <w:rsid w:val="00B8784A"/>
    <w:rsid w:val="00B91285"/>
    <w:rsid w:val="00B96D83"/>
    <w:rsid w:val="00BA259B"/>
    <w:rsid w:val="00BB26C0"/>
    <w:rsid w:val="00BB31CD"/>
    <w:rsid w:val="00BB497C"/>
    <w:rsid w:val="00BB72DC"/>
    <w:rsid w:val="00BD72DC"/>
    <w:rsid w:val="00BF528A"/>
    <w:rsid w:val="00BF6DD4"/>
    <w:rsid w:val="00C1092D"/>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66840"/>
    <w:rsid w:val="00F829BD"/>
    <w:rsid w:val="00F83D0D"/>
    <w:rsid w:val="00F95E67"/>
    <w:rsid w:val="00FA386C"/>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0B3A-1D3D-45E4-BE8D-4F9A1081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9</Pages>
  <Words>3865</Words>
  <Characters>22034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153</cp:revision>
  <cp:lastPrinted>2024-01-16T03:04:00Z</cp:lastPrinted>
  <dcterms:created xsi:type="dcterms:W3CDTF">2017-12-13T03:45:00Z</dcterms:created>
  <dcterms:modified xsi:type="dcterms:W3CDTF">2024-05-15T07:48:00Z</dcterms:modified>
</cp:coreProperties>
</file>