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E4" w:rsidRPr="00957B90" w:rsidRDefault="00971EE4" w:rsidP="00971EE4">
      <w:pPr>
        <w:pStyle w:val="ConsPlusNonformat"/>
        <w:tabs>
          <w:tab w:val="left" w:pos="3675"/>
        </w:tabs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57B90">
        <w:rPr>
          <w:rFonts w:ascii="Arial" w:hAnsi="Arial" w:cs="Arial"/>
          <w:sz w:val="24"/>
          <w:szCs w:val="24"/>
        </w:rPr>
        <w:t>ОТЧЕТ</w:t>
      </w:r>
    </w:p>
    <w:p w:rsidR="00971EE4" w:rsidRDefault="00971EE4" w:rsidP="00971EE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результатах проведения публичного обсуждения</w:t>
      </w:r>
      <w:r w:rsidR="009B52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проекта</w:t>
      </w:r>
      <w:r w:rsidRPr="00957B90">
        <w:rPr>
          <w:rFonts w:ascii="Arial" w:hAnsi="Arial" w:cs="Arial"/>
          <w:sz w:val="24"/>
          <w:szCs w:val="24"/>
        </w:rPr>
        <w:t xml:space="preserve"> муниципального</w:t>
      </w:r>
      <w:r w:rsidR="009B52D5">
        <w:rPr>
          <w:rFonts w:ascii="Arial" w:hAnsi="Arial" w:cs="Arial"/>
          <w:sz w:val="24"/>
          <w:szCs w:val="24"/>
        </w:rPr>
        <w:t xml:space="preserve"> </w:t>
      </w:r>
      <w:r w:rsidRPr="00957B90">
        <w:rPr>
          <w:rFonts w:ascii="Arial" w:hAnsi="Arial" w:cs="Arial"/>
          <w:sz w:val="24"/>
          <w:szCs w:val="24"/>
        </w:rPr>
        <w:t xml:space="preserve">нормативного </w:t>
      </w:r>
      <w:r>
        <w:rPr>
          <w:rFonts w:ascii="Arial" w:hAnsi="Arial" w:cs="Arial"/>
          <w:sz w:val="24"/>
          <w:szCs w:val="24"/>
        </w:rPr>
        <w:t>правового акта органа местного самоуправления Боготольского района</w:t>
      </w:r>
    </w:p>
    <w:p w:rsidR="00971EE4" w:rsidRDefault="00971EE4" w:rsidP="00971EE4">
      <w:pPr>
        <w:pStyle w:val="ConsPlusNonformat"/>
        <w:rPr>
          <w:rFonts w:ascii="Arial" w:hAnsi="Arial" w:cs="Arial"/>
          <w:sz w:val="24"/>
          <w:szCs w:val="24"/>
        </w:rPr>
      </w:pPr>
    </w:p>
    <w:p w:rsidR="00971EE4" w:rsidRPr="00765982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1. Общие сроки проведения публичного обсуждения проекта акта</w:t>
      </w:r>
      <w:r w:rsidR="00765982">
        <w:rPr>
          <w:rFonts w:ascii="Arial" w:hAnsi="Arial" w:cs="Arial"/>
          <w:sz w:val="24"/>
          <w:szCs w:val="24"/>
        </w:rPr>
        <w:t xml:space="preserve"> </w:t>
      </w:r>
      <w:r w:rsidR="00C04C25">
        <w:rPr>
          <w:rFonts w:ascii="Arial" w:hAnsi="Arial" w:cs="Arial"/>
          <w:sz w:val="24"/>
          <w:szCs w:val="24"/>
          <w:u w:val="single"/>
        </w:rPr>
        <w:t>06.03.2020-21.03.2020</w:t>
      </w:r>
    </w:p>
    <w:p w:rsidR="00971EE4" w:rsidRPr="00957B90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2. Сведения об участниках публичного обсуждения:</w:t>
      </w:r>
    </w:p>
    <w:p w:rsidR="00971EE4" w:rsidRPr="00957B90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1EE4" w:rsidRPr="00957B90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2.1. Общее количество у</w:t>
      </w:r>
      <w:r>
        <w:rPr>
          <w:rFonts w:ascii="Arial" w:hAnsi="Arial" w:cs="Arial"/>
          <w:sz w:val="24"/>
          <w:szCs w:val="24"/>
        </w:rPr>
        <w:t>частников публичного обсуждения</w:t>
      </w:r>
      <w:r w:rsidRPr="00957B90">
        <w:rPr>
          <w:rFonts w:ascii="Arial" w:hAnsi="Arial" w:cs="Arial"/>
          <w:sz w:val="24"/>
          <w:szCs w:val="24"/>
        </w:rPr>
        <w:t>:</w:t>
      </w:r>
      <w:r w:rsidR="00E275AD">
        <w:rPr>
          <w:rFonts w:ascii="Arial" w:hAnsi="Arial" w:cs="Arial"/>
          <w:sz w:val="24"/>
          <w:szCs w:val="24"/>
        </w:rPr>
        <w:t>0</w:t>
      </w:r>
    </w:p>
    <w:p w:rsidR="00971EE4" w:rsidRPr="00957B90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2.2. Состав участников публичного обсуждения:</w:t>
      </w:r>
    </w:p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837"/>
        <w:gridCol w:w="2233"/>
      </w:tblGrid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732A0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32A0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Наименование целевой группы</w:t>
            </w:r>
          </w:p>
        </w:tc>
        <w:tc>
          <w:tcPr>
            <w:tcW w:w="2837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Количество участников, входящих в данную целевую группу</w:t>
            </w:r>
          </w:p>
        </w:tc>
        <w:tc>
          <w:tcPr>
            <w:tcW w:w="2233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Доля от общего количества участников, %</w:t>
            </w:r>
          </w:p>
        </w:tc>
      </w:tr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Субъекты предпринимательской и инвестиционной деятельности</w:t>
            </w:r>
          </w:p>
        </w:tc>
        <w:tc>
          <w:tcPr>
            <w:tcW w:w="2837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Представители экспертного сообщества</w:t>
            </w:r>
          </w:p>
        </w:tc>
        <w:tc>
          <w:tcPr>
            <w:tcW w:w="2837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837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2837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3. Сведения о поступивших от участников публичного обсуждения предложениях,</w:t>
      </w: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732A09">
        <w:rPr>
          <w:rFonts w:ascii="Arial" w:hAnsi="Arial" w:cs="Arial"/>
          <w:sz w:val="24"/>
          <w:szCs w:val="24"/>
        </w:rPr>
        <w:t>замечаниях</w:t>
      </w:r>
      <w:proofErr w:type="gramEnd"/>
      <w:r w:rsidRPr="00732A09">
        <w:rPr>
          <w:rFonts w:ascii="Arial" w:hAnsi="Arial" w:cs="Arial"/>
          <w:sz w:val="24"/>
          <w:szCs w:val="24"/>
        </w:rPr>
        <w:t xml:space="preserve"> и мнениях по проекту акта:</w:t>
      </w:r>
    </w:p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046"/>
      </w:tblGrid>
      <w:tr w:rsidR="00971EE4" w:rsidRPr="00732A09" w:rsidTr="003161DC">
        <w:tc>
          <w:tcPr>
            <w:tcW w:w="3969" w:type="dxa"/>
          </w:tcPr>
          <w:p w:rsidR="00971EE4" w:rsidRPr="00732A09" w:rsidRDefault="00971EE4" w:rsidP="003161D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Предложения</w:t>
            </w:r>
          </w:p>
        </w:tc>
        <w:tc>
          <w:tcPr>
            <w:tcW w:w="5046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EE4" w:rsidRPr="00732A09" w:rsidTr="003161DC">
        <w:tc>
          <w:tcPr>
            <w:tcW w:w="3969" w:type="dxa"/>
          </w:tcPr>
          <w:p w:rsidR="00971EE4" w:rsidRPr="00732A09" w:rsidRDefault="00971EE4" w:rsidP="003161D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Замечания</w:t>
            </w:r>
          </w:p>
        </w:tc>
        <w:tc>
          <w:tcPr>
            <w:tcW w:w="5046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EE4" w:rsidRPr="00732A09" w:rsidTr="003161DC">
        <w:tc>
          <w:tcPr>
            <w:tcW w:w="3969" w:type="dxa"/>
          </w:tcPr>
          <w:p w:rsidR="00971EE4" w:rsidRPr="00732A09" w:rsidRDefault="00971EE4" w:rsidP="003161D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Мнения</w:t>
            </w:r>
          </w:p>
        </w:tc>
        <w:tc>
          <w:tcPr>
            <w:tcW w:w="5046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4. Результаты публичного обсуждения:</w:t>
      </w:r>
    </w:p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835"/>
        <w:gridCol w:w="1696"/>
        <w:gridCol w:w="2211"/>
      </w:tblGrid>
      <w:tr w:rsidR="00971EE4" w:rsidRPr="00732A09" w:rsidTr="003161DC">
        <w:tc>
          <w:tcPr>
            <w:tcW w:w="9010" w:type="dxa"/>
            <w:gridSpan w:val="4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4.1. Предлагаемый проектом акта вариант достижения поставленной цели</w:t>
            </w:r>
          </w:p>
        </w:tc>
      </w:tr>
      <w:tr w:rsidR="00971EE4" w:rsidRPr="00732A09" w:rsidTr="003161DC">
        <w:tc>
          <w:tcPr>
            <w:tcW w:w="5103" w:type="dxa"/>
            <w:gridSpan w:val="2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Предложения о возможных выгодах</w:t>
            </w:r>
          </w:p>
        </w:tc>
        <w:tc>
          <w:tcPr>
            <w:tcW w:w="3907" w:type="dxa"/>
            <w:gridSpan w:val="2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Указания на возможные затраты</w:t>
            </w:r>
          </w:p>
        </w:tc>
      </w:tr>
      <w:tr w:rsidR="00971EE4" w:rsidRPr="00732A09" w:rsidTr="003161DC">
        <w:tc>
          <w:tcPr>
            <w:tcW w:w="5103" w:type="dxa"/>
            <w:gridSpan w:val="2"/>
          </w:tcPr>
          <w:p w:rsidR="00971EE4" w:rsidRPr="00732A09" w:rsidRDefault="00E275AD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  <w:tc>
          <w:tcPr>
            <w:tcW w:w="3907" w:type="dxa"/>
            <w:gridSpan w:val="2"/>
          </w:tcPr>
          <w:p w:rsidR="00971EE4" w:rsidRPr="00732A09" w:rsidRDefault="00E275AD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971EE4" w:rsidRPr="00732A09" w:rsidTr="003161DC">
        <w:tc>
          <w:tcPr>
            <w:tcW w:w="9010" w:type="dxa"/>
            <w:gridSpan w:val="4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4.2. Предлагаемый проектом акта вариант достижения поставленной цели</w:t>
            </w:r>
          </w:p>
        </w:tc>
      </w:tr>
      <w:tr w:rsidR="00971EE4" w:rsidRPr="00732A09" w:rsidTr="003161DC">
        <w:tc>
          <w:tcPr>
            <w:tcW w:w="2268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Способ</w:t>
            </w:r>
          </w:p>
        </w:tc>
        <w:tc>
          <w:tcPr>
            <w:tcW w:w="4531" w:type="dxa"/>
            <w:gridSpan w:val="2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</w:tc>
        <w:tc>
          <w:tcPr>
            <w:tcW w:w="2211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Оценка последствий</w:t>
            </w:r>
          </w:p>
        </w:tc>
      </w:tr>
      <w:tr w:rsidR="00E275AD" w:rsidRPr="00732A09" w:rsidTr="00DD2324">
        <w:tc>
          <w:tcPr>
            <w:tcW w:w="9010" w:type="dxa"/>
            <w:gridSpan w:val="4"/>
          </w:tcPr>
          <w:p w:rsidR="00E275AD" w:rsidRPr="00732A09" w:rsidRDefault="00E275AD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поступали</w:t>
            </w:r>
          </w:p>
        </w:tc>
      </w:tr>
    </w:tbl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01E45" w:rsidRDefault="00801E45"/>
    <w:sectPr w:rsidR="00801E45" w:rsidSect="00ED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73"/>
    <w:rsid w:val="000765C3"/>
    <w:rsid w:val="00110BC9"/>
    <w:rsid w:val="00244419"/>
    <w:rsid w:val="00412973"/>
    <w:rsid w:val="0052343C"/>
    <w:rsid w:val="005B4303"/>
    <w:rsid w:val="00765982"/>
    <w:rsid w:val="00800E5A"/>
    <w:rsid w:val="00801E45"/>
    <w:rsid w:val="00971EE4"/>
    <w:rsid w:val="009B52D5"/>
    <w:rsid w:val="00C04C25"/>
    <w:rsid w:val="00CE467C"/>
    <w:rsid w:val="00D85455"/>
    <w:rsid w:val="00E275AD"/>
    <w:rsid w:val="00ED0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1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1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SPEC-OEP</cp:lastModifiedBy>
  <cp:revision>2</cp:revision>
  <cp:lastPrinted>2019-10-23T07:18:00Z</cp:lastPrinted>
  <dcterms:created xsi:type="dcterms:W3CDTF">2020-03-11T03:20:00Z</dcterms:created>
  <dcterms:modified xsi:type="dcterms:W3CDTF">2020-03-11T03:20:00Z</dcterms:modified>
</cp:coreProperties>
</file>