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0061EC" w:rsidRPr="000061EC" w:rsidRDefault="000061EC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1EC">
        <w:rPr>
          <w:rFonts w:ascii="Arial" w:hAnsi="Arial" w:cs="Arial"/>
          <w:sz w:val="24"/>
          <w:szCs w:val="24"/>
        </w:rPr>
        <w:t xml:space="preserve">Проект  муниципального  нормативного  правового  акта (далее - проект акта) </w:t>
      </w:r>
    </w:p>
    <w:p w:rsidR="000061EC" w:rsidRPr="000061EC" w:rsidRDefault="00CB631B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« О создании Инвестиционного Совета муниципального образования Боготольский район</w:t>
      </w:r>
      <w:r w:rsidR="000061EC" w:rsidRPr="000061EC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D20B8B" w:rsidRDefault="00D20B8B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Планируемый   срок   вступления   в   силу   предлагаемого   проекта   акта</w:t>
      </w:r>
    </w:p>
    <w:p w:rsidR="000061EC" w:rsidRPr="000061EC" w:rsidRDefault="00CB631B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Декабрь </w:t>
      </w:r>
      <w:bookmarkStart w:id="0" w:name="_GoBack"/>
      <w:bookmarkEnd w:id="0"/>
      <w:r w:rsidR="00857098">
        <w:rPr>
          <w:rFonts w:ascii="Arial" w:hAnsi="Arial" w:cs="Arial"/>
          <w:sz w:val="24"/>
          <w:szCs w:val="24"/>
          <w:u w:val="single"/>
        </w:rPr>
        <w:t xml:space="preserve"> </w:t>
      </w:r>
      <w:r w:rsidR="000061EC" w:rsidRPr="000061EC">
        <w:rPr>
          <w:rFonts w:ascii="Arial" w:hAnsi="Arial" w:cs="Arial"/>
          <w:sz w:val="24"/>
          <w:szCs w:val="24"/>
          <w:u w:val="single"/>
        </w:rPr>
        <w:t xml:space="preserve"> 2019года</w:t>
      </w:r>
    </w:p>
    <w:p w:rsidR="00D20B8B" w:rsidRPr="00374555" w:rsidRDefault="00D20B8B" w:rsidP="00D20B8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374555">
        <w:rPr>
          <w:rFonts w:ascii="Arial" w:hAnsi="Arial" w:cs="Arial"/>
          <w:sz w:val="24"/>
          <w:szCs w:val="24"/>
        </w:rPr>
        <w:t>акта</w:t>
      </w:r>
      <w:r w:rsidR="000061EC">
        <w:rPr>
          <w:rFonts w:ascii="Arial" w:hAnsi="Arial" w:cs="Arial"/>
          <w:sz w:val="24"/>
          <w:szCs w:val="24"/>
        </w:rPr>
        <w:t>:</w:t>
      </w:r>
    </w:p>
    <w:p w:rsidR="000061EC" w:rsidRPr="002A2135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В соответствии со статьей 179 Бюджетного кодекса Российской Федерации, со </w:t>
      </w:r>
      <w:hyperlink r:id="rId6" w:history="1">
        <w:r w:rsidRPr="002A2135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статьей 3</w:t>
        </w:r>
      </w:hyperlink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0 Устава Боготольского района, постановлением </w:t>
      </w:r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почту   отдела   экономики   и   планирования   Администрации  Боготольского района: </w:t>
      </w:r>
      <w:hyperlink r:id="rId7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5440E3">
        <w:t>С</w:t>
      </w:r>
      <w:r w:rsidR="0095348F">
        <w:t xml:space="preserve">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администрации Боготольского района</w:t>
      </w:r>
      <w:r w:rsidR="00C6277F">
        <w:tab/>
      </w:r>
      <w:r w:rsidR="00C6277F">
        <w:tab/>
        <w:t xml:space="preserve">      </w:t>
      </w:r>
      <w:r w:rsidR="005440E3">
        <w:t>Суровцева Д.В.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/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4"/>
    <w:rsid w:val="000061EC"/>
    <w:rsid w:val="002A2135"/>
    <w:rsid w:val="004C6A1E"/>
    <w:rsid w:val="005440E3"/>
    <w:rsid w:val="00681C74"/>
    <w:rsid w:val="00724513"/>
    <w:rsid w:val="00857098"/>
    <w:rsid w:val="00936CE5"/>
    <w:rsid w:val="0095348F"/>
    <w:rsid w:val="00B166D6"/>
    <w:rsid w:val="00BB601E"/>
    <w:rsid w:val="00C6277F"/>
    <w:rsid w:val="00CB631B"/>
    <w:rsid w:val="00D2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2019-10-23T04:44:00Z</cp:lastPrinted>
  <dcterms:created xsi:type="dcterms:W3CDTF">2019-11-28T03:30:00Z</dcterms:created>
  <dcterms:modified xsi:type="dcterms:W3CDTF">2019-11-28T03:30:00Z</dcterms:modified>
</cp:coreProperties>
</file>