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3DC32" w14:textId="77777777" w:rsidR="00334482" w:rsidRPr="00E249B0" w:rsidRDefault="00334482" w:rsidP="00897EFA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249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3315F70" wp14:editId="282732CA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34E44" w14:textId="77777777" w:rsidR="00334482" w:rsidRPr="00E249B0" w:rsidRDefault="00334482" w:rsidP="00897EFA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249B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E249B0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E249B0">
        <w:rPr>
          <w:rFonts w:ascii="Times New Roman" w:hAnsi="Times New Roman"/>
          <w:sz w:val="28"/>
          <w:szCs w:val="28"/>
        </w:rPr>
        <w:t xml:space="preserve"> района</w:t>
      </w:r>
    </w:p>
    <w:p w14:paraId="0BAE7A52" w14:textId="77777777" w:rsidR="00334482" w:rsidRPr="00E249B0" w:rsidRDefault="00334482" w:rsidP="00897EFA">
      <w:pPr>
        <w:pStyle w:val="ad"/>
        <w:jc w:val="center"/>
        <w:rPr>
          <w:rFonts w:ascii="Times New Roman" w:hAnsi="Times New Roman"/>
          <w:bCs/>
          <w:sz w:val="28"/>
          <w:szCs w:val="28"/>
        </w:rPr>
      </w:pPr>
      <w:r w:rsidRPr="00E249B0">
        <w:rPr>
          <w:rFonts w:ascii="Times New Roman" w:hAnsi="Times New Roman"/>
          <w:bCs/>
          <w:sz w:val="28"/>
          <w:szCs w:val="28"/>
        </w:rPr>
        <w:t>Красноярского края</w:t>
      </w:r>
    </w:p>
    <w:p w14:paraId="3F9759C1" w14:textId="77777777" w:rsidR="00334482" w:rsidRPr="00E249B0" w:rsidRDefault="00334482" w:rsidP="00897EFA">
      <w:pPr>
        <w:pStyle w:val="ad"/>
        <w:jc w:val="center"/>
        <w:rPr>
          <w:rFonts w:ascii="Times New Roman" w:hAnsi="Times New Roman"/>
          <w:bCs/>
          <w:sz w:val="28"/>
          <w:szCs w:val="28"/>
        </w:rPr>
      </w:pPr>
    </w:p>
    <w:p w14:paraId="2C5B2345" w14:textId="77777777" w:rsidR="00334482" w:rsidRPr="00E249B0" w:rsidRDefault="00334482" w:rsidP="00897EFA">
      <w:pPr>
        <w:pStyle w:val="ad"/>
        <w:jc w:val="center"/>
        <w:rPr>
          <w:rFonts w:ascii="Times New Roman" w:hAnsi="Times New Roman"/>
          <w:bCs/>
          <w:sz w:val="28"/>
          <w:szCs w:val="28"/>
        </w:rPr>
      </w:pPr>
      <w:r w:rsidRPr="00E249B0">
        <w:rPr>
          <w:rFonts w:ascii="Times New Roman" w:hAnsi="Times New Roman"/>
          <w:bCs/>
          <w:sz w:val="28"/>
          <w:szCs w:val="28"/>
        </w:rPr>
        <w:t>ПОСТАНОВЛЕНИЕ</w:t>
      </w:r>
    </w:p>
    <w:p w14:paraId="3F64E5F5" w14:textId="77777777" w:rsidR="00334482" w:rsidRPr="00E249B0" w:rsidRDefault="00334482" w:rsidP="00897EFA">
      <w:pPr>
        <w:pStyle w:val="ad"/>
        <w:rPr>
          <w:rFonts w:ascii="Times New Roman" w:hAnsi="Times New Roman"/>
          <w:bCs/>
          <w:sz w:val="28"/>
          <w:szCs w:val="28"/>
        </w:rPr>
      </w:pPr>
    </w:p>
    <w:p w14:paraId="1CD6C451" w14:textId="77777777" w:rsidR="00334482" w:rsidRPr="00E249B0" w:rsidRDefault="00334482" w:rsidP="00897EFA">
      <w:pPr>
        <w:pStyle w:val="ad"/>
        <w:jc w:val="center"/>
        <w:rPr>
          <w:rFonts w:ascii="Times New Roman" w:hAnsi="Times New Roman"/>
          <w:bCs/>
          <w:sz w:val="28"/>
          <w:szCs w:val="28"/>
        </w:rPr>
      </w:pPr>
      <w:r w:rsidRPr="00E249B0">
        <w:rPr>
          <w:rFonts w:ascii="Times New Roman" w:hAnsi="Times New Roman"/>
          <w:bCs/>
          <w:sz w:val="28"/>
          <w:szCs w:val="28"/>
        </w:rPr>
        <w:t>г. Боготол</w:t>
      </w:r>
    </w:p>
    <w:p w14:paraId="763628DF" w14:textId="000B581F" w:rsidR="00334482" w:rsidRPr="00E249B0" w:rsidRDefault="00B4131C" w:rsidP="00897EFA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249B0">
        <w:rPr>
          <w:rFonts w:ascii="Times New Roman" w:hAnsi="Times New Roman"/>
          <w:sz w:val="28"/>
          <w:szCs w:val="28"/>
        </w:rPr>
        <w:t xml:space="preserve">       </w:t>
      </w:r>
      <w:r w:rsidR="00E36576" w:rsidRPr="00E249B0">
        <w:rPr>
          <w:rFonts w:ascii="Times New Roman" w:hAnsi="Times New Roman"/>
          <w:sz w:val="28"/>
          <w:szCs w:val="28"/>
        </w:rPr>
        <w:t>декабря</w:t>
      </w:r>
      <w:r w:rsidRPr="00E249B0">
        <w:rPr>
          <w:rFonts w:ascii="Times New Roman" w:hAnsi="Times New Roman"/>
          <w:sz w:val="28"/>
          <w:szCs w:val="28"/>
        </w:rPr>
        <w:t xml:space="preserve"> 2023 </w:t>
      </w:r>
      <w:r w:rsidR="00334482" w:rsidRPr="00E249B0">
        <w:rPr>
          <w:rFonts w:ascii="Times New Roman" w:hAnsi="Times New Roman"/>
          <w:sz w:val="28"/>
          <w:szCs w:val="28"/>
        </w:rPr>
        <w:t xml:space="preserve">года                                         </w:t>
      </w:r>
      <w:r w:rsidR="001B47E5" w:rsidRPr="00E249B0">
        <w:rPr>
          <w:rFonts w:ascii="Times New Roman" w:hAnsi="Times New Roman"/>
          <w:sz w:val="28"/>
          <w:szCs w:val="28"/>
        </w:rPr>
        <w:t xml:space="preserve">     </w:t>
      </w:r>
      <w:r w:rsidR="00334482" w:rsidRPr="00E249B0">
        <w:rPr>
          <w:rFonts w:ascii="Times New Roman" w:hAnsi="Times New Roman"/>
          <w:sz w:val="28"/>
          <w:szCs w:val="28"/>
        </w:rPr>
        <w:t xml:space="preserve">                           </w:t>
      </w:r>
      <w:r w:rsidR="001120F0" w:rsidRPr="00E249B0">
        <w:rPr>
          <w:rFonts w:ascii="Times New Roman" w:hAnsi="Times New Roman"/>
          <w:sz w:val="28"/>
          <w:szCs w:val="28"/>
        </w:rPr>
        <w:t xml:space="preserve">    № </w:t>
      </w:r>
      <w:r w:rsidR="00DB5228" w:rsidRPr="00E249B0">
        <w:rPr>
          <w:rFonts w:ascii="Times New Roman" w:hAnsi="Times New Roman"/>
          <w:sz w:val="28"/>
          <w:szCs w:val="28"/>
        </w:rPr>
        <w:t>____</w:t>
      </w:r>
      <w:r w:rsidR="001120F0" w:rsidRPr="00E249B0">
        <w:rPr>
          <w:rFonts w:ascii="Times New Roman" w:hAnsi="Times New Roman"/>
          <w:sz w:val="28"/>
          <w:szCs w:val="28"/>
        </w:rPr>
        <w:t xml:space="preserve"> </w:t>
      </w:r>
      <w:r w:rsidR="00334482" w:rsidRPr="00E249B0">
        <w:rPr>
          <w:rFonts w:ascii="Times New Roman" w:hAnsi="Times New Roman"/>
          <w:sz w:val="28"/>
          <w:szCs w:val="28"/>
        </w:rPr>
        <w:t>– п</w:t>
      </w:r>
    </w:p>
    <w:p w14:paraId="16CADDDD" w14:textId="77777777" w:rsidR="00334482" w:rsidRPr="00E249B0" w:rsidRDefault="00334482" w:rsidP="00897EFA">
      <w:pPr>
        <w:pStyle w:val="ad"/>
        <w:rPr>
          <w:rFonts w:ascii="Times New Roman" w:hAnsi="Times New Roman"/>
          <w:sz w:val="28"/>
          <w:szCs w:val="28"/>
          <w:u w:val="single"/>
        </w:rPr>
      </w:pPr>
    </w:p>
    <w:p w14:paraId="7FAE1BA8" w14:textId="2B1DB60A" w:rsidR="00334482" w:rsidRPr="00E249B0" w:rsidRDefault="00DB5228" w:rsidP="00897EFA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49B0">
        <w:rPr>
          <w:rFonts w:ascii="Times New Roman" w:hAnsi="Times New Roman"/>
          <w:sz w:val="28"/>
          <w:szCs w:val="28"/>
        </w:rPr>
        <w:t xml:space="preserve">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proofErr w:type="spellStart"/>
      <w:r w:rsidR="00E36576" w:rsidRPr="00E249B0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E36576" w:rsidRPr="00E249B0">
        <w:rPr>
          <w:rFonts w:ascii="Times New Roman" w:hAnsi="Times New Roman"/>
          <w:sz w:val="28"/>
          <w:szCs w:val="28"/>
        </w:rPr>
        <w:t xml:space="preserve"> района</w:t>
      </w:r>
    </w:p>
    <w:p w14:paraId="11137DD2" w14:textId="77777777" w:rsidR="00334482" w:rsidRPr="00E249B0" w:rsidRDefault="00334482" w:rsidP="00897EFA">
      <w:pPr>
        <w:pStyle w:val="ad"/>
        <w:rPr>
          <w:rFonts w:ascii="Times New Roman" w:hAnsi="Times New Roman"/>
          <w:sz w:val="28"/>
          <w:szCs w:val="28"/>
        </w:rPr>
      </w:pPr>
      <w:r w:rsidRPr="00E249B0">
        <w:rPr>
          <w:rFonts w:ascii="Times New Roman" w:hAnsi="Times New Roman"/>
          <w:sz w:val="28"/>
          <w:szCs w:val="28"/>
        </w:rPr>
        <w:t xml:space="preserve">         </w:t>
      </w:r>
    </w:p>
    <w:p w14:paraId="33CE9B96" w14:textId="7B5DBB8B" w:rsidR="00334482" w:rsidRPr="00E249B0" w:rsidRDefault="00E36576" w:rsidP="00897EF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E249B0">
        <w:rPr>
          <w:rFonts w:ascii="Times New Roman" w:hAnsi="Times New Roman"/>
          <w:sz w:val="28"/>
          <w:szCs w:val="28"/>
        </w:rPr>
        <w:t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Закона Красноярского края от 10.02.2000 № 9-631 «О защите населения и территорий Красноярского края от чрезвычайных ситуаций природного и техногенного характера», 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</w:t>
      </w:r>
      <w:r w:rsidR="00293921" w:rsidRPr="00E249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49B0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E74219" w:rsidRPr="00E249B0">
        <w:rPr>
          <w:rFonts w:ascii="Times New Roman" w:hAnsi="Times New Roman"/>
          <w:color w:val="000000"/>
          <w:sz w:val="28"/>
          <w:szCs w:val="28"/>
        </w:rPr>
        <w:t>ем</w:t>
      </w:r>
      <w:r w:rsidRPr="00E249B0">
        <w:rPr>
          <w:rFonts w:ascii="Times New Roman" w:hAnsi="Times New Roman"/>
          <w:color w:val="000000"/>
          <w:sz w:val="28"/>
          <w:szCs w:val="28"/>
        </w:rPr>
        <w:t xml:space="preserve"> администрации Красноярского края от 20.08.1997 № 451-П «О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характера», </w:t>
      </w:r>
      <w:r w:rsidR="00334482" w:rsidRPr="00E249B0">
        <w:rPr>
          <w:rFonts w:ascii="Times New Roman" w:hAnsi="Times New Roman"/>
          <w:sz w:val="28"/>
          <w:szCs w:val="28"/>
        </w:rPr>
        <w:t xml:space="preserve">руководствуясь ст.18 Устава </w:t>
      </w:r>
      <w:proofErr w:type="spellStart"/>
      <w:r w:rsidR="00334482" w:rsidRPr="00E249B0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334482" w:rsidRPr="00E249B0"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14:paraId="1833891C" w14:textId="77777777" w:rsidR="00334482" w:rsidRPr="00E249B0" w:rsidRDefault="00334482" w:rsidP="00897EFA">
      <w:pPr>
        <w:pStyle w:val="ad"/>
        <w:rPr>
          <w:rFonts w:ascii="Times New Roman" w:hAnsi="Times New Roman"/>
          <w:sz w:val="28"/>
          <w:szCs w:val="28"/>
        </w:rPr>
      </w:pPr>
      <w:r w:rsidRPr="00E249B0">
        <w:rPr>
          <w:rFonts w:ascii="Times New Roman" w:hAnsi="Times New Roman"/>
          <w:sz w:val="28"/>
          <w:szCs w:val="28"/>
        </w:rPr>
        <w:t>ПОСТАНОВЛЯЮ:</w:t>
      </w:r>
    </w:p>
    <w:p w14:paraId="20A83B94" w14:textId="028410E8" w:rsidR="00E74219" w:rsidRPr="00E249B0" w:rsidRDefault="00E74219" w:rsidP="00290947">
      <w:pPr>
        <w:pStyle w:val="1"/>
        <w:numPr>
          <w:ilvl w:val="0"/>
          <w:numId w:val="10"/>
        </w:numPr>
        <w:tabs>
          <w:tab w:val="left" w:pos="1474"/>
        </w:tabs>
        <w:ind w:firstLine="740"/>
        <w:jc w:val="both"/>
      </w:pPr>
      <w:r w:rsidRPr="00E249B0">
        <w:rPr>
          <w:color w:val="000000"/>
          <w:lang w:eastAsia="ru-RU" w:bidi="ru-RU"/>
        </w:rPr>
        <w:t>Утвердить:</w:t>
      </w:r>
    </w:p>
    <w:p w14:paraId="7102721B" w14:textId="71B57719" w:rsidR="00E74219" w:rsidRPr="00E249B0" w:rsidRDefault="00E249B0" w:rsidP="00E249B0">
      <w:pPr>
        <w:pStyle w:val="1"/>
        <w:tabs>
          <w:tab w:val="left" w:pos="1474"/>
        </w:tabs>
        <w:ind w:firstLine="709"/>
        <w:jc w:val="both"/>
      </w:pPr>
      <w:r>
        <w:rPr>
          <w:color w:val="000000"/>
          <w:lang w:eastAsia="ru-RU" w:bidi="ru-RU"/>
        </w:rPr>
        <w:t xml:space="preserve">1.1. </w:t>
      </w:r>
      <w:r w:rsidR="00E74219" w:rsidRPr="00E249B0">
        <w:rPr>
          <w:color w:val="000000"/>
          <w:lang w:eastAsia="ru-RU" w:bidi="ru-RU"/>
        </w:rPr>
        <w:t xml:space="preserve">Порядок сбора и обмена информацией в области защиты населения и территорий от чрезвычайных ситуаций в муниципальном образовании </w:t>
      </w:r>
      <w:proofErr w:type="spellStart"/>
      <w:r w:rsidR="00E74219" w:rsidRPr="00E249B0">
        <w:rPr>
          <w:color w:val="000000"/>
          <w:lang w:eastAsia="ru-RU" w:bidi="ru-RU"/>
        </w:rPr>
        <w:t>Боготольский</w:t>
      </w:r>
      <w:proofErr w:type="spellEnd"/>
      <w:r w:rsidR="00E74219" w:rsidRPr="00E249B0">
        <w:rPr>
          <w:color w:val="000000"/>
          <w:lang w:eastAsia="ru-RU" w:bidi="ru-RU"/>
        </w:rPr>
        <w:t xml:space="preserve"> район (далее - Порядок) согласно приложению № 1 к настоящему постановлению;</w:t>
      </w:r>
    </w:p>
    <w:p w14:paraId="20A12421" w14:textId="30289021" w:rsidR="00E34159" w:rsidRPr="00E34159" w:rsidRDefault="00E249B0" w:rsidP="00E34159">
      <w:pPr>
        <w:pStyle w:val="1"/>
        <w:tabs>
          <w:tab w:val="left" w:pos="1474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1.2. </w:t>
      </w:r>
      <w:r w:rsidR="00E74219" w:rsidRPr="00E249B0">
        <w:rPr>
          <w:color w:val="000000"/>
          <w:lang w:eastAsia="ru-RU" w:bidi="ru-RU"/>
        </w:rPr>
        <w:t xml:space="preserve">Инструкцию о сроках и формах представления информации в области защиты населения и территорий от чрезвычайных ситуаций природного и техногенного характера (далее — Инструкция) согласно приложению № 2 к </w:t>
      </w:r>
      <w:r w:rsidR="00E74219" w:rsidRPr="00E249B0">
        <w:rPr>
          <w:color w:val="000000"/>
          <w:lang w:eastAsia="ru-RU" w:bidi="ru-RU"/>
        </w:rPr>
        <w:lastRenderedPageBreak/>
        <w:t>настоящему постановлению.</w:t>
      </w:r>
    </w:p>
    <w:p w14:paraId="0E784A49" w14:textId="22EDBEBC" w:rsidR="00E74219" w:rsidRPr="00E249B0" w:rsidRDefault="00E74219" w:rsidP="002B7B19">
      <w:pPr>
        <w:pStyle w:val="1"/>
        <w:numPr>
          <w:ilvl w:val="0"/>
          <w:numId w:val="10"/>
        </w:numPr>
        <w:tabs>
          <w:tab w:val="left" w:pos="1474"/>
        </w:tabs>
        <w:ind w:firstLine="740"/>
        <w:jc w:val="both"/>
      </w:pPr>
      <w:r w:rsidRPr="00E249B0">
        <w:rPr>
          <w:color w:val="000000"/>
          <w:lang w:eastAsia="ru-RU" w:bidi="ru-RU"/>
        </w:rPr>
        <w:t xml:space="preserve">Возложить на ЕДДС </w:t>
      </w:r>
      <w:proofErr w:type="spellStart"/>
      <w:r w:rsidRPr="00E249B0">
        <w:rPr>
          <w:color w:val="000000"/>
          <w:lang w:eastAsia="ru-RU" w:bidi="ru-RU"/>
        </w:rPr>
        <w:t>Боготольского</w:t>
      </w:r>
      <w:proofErr w:type="spellEnd"/>
      <w:r w:rsidRPr="00E249B0">
        <w:rPr>
          <w:color w:val="000000"/>
          <w:lang w:eastAsia="ru-RU" w:bidi="ru-RU"/>
        </w:rPr>
        <w:t xml:space="preserve"> района, отдел по безопасности территории обязанности по организации сбора и обмена информацией в области защиты населения и территорий от чрезвычайных ситуаций, подготовке и своевременному представлению информации Главе </w:t>
      </w:r>
      <w:proofErr w:type="spellStart"/>
      <w:r w:rsidRPr="00E249B0">
        <w:rPr>
          <w:color w:val="000000"/>
          <w:lang w:eastAsia="ru-RU" w:bidi="ru-RU"/>
        </w:rPr>
        <w:t>Боготольского</w:t>
      </w:r>
      <w:proofErr w:type="spellEnd"/>
      <w:r w:rsidRPr="00E249B0">
        <w:rPr>
          <w:color w:val="000000"/>
          <w:lang w:eastAsia="ru-RU" w:bidi="ru-RU"/>
        </w:rPr>
        <w:t xml:space="preserve"> района - председателю районной комиссии по предупреждению и ликвидации чрезвычайных</w:t>
      </w:r>
      <w:r w:rsidR="00CA404F" w:rsidRPr="00E249B0">
        <w:rPr>
          <w:color w:val="000000"/>
          <w:lang w:eastAsia="ru-RU" w:bidi="ru-RU"/>
        </w:rPr>
        <w:t xml:space="preserve"> </w:t>
      </w:r>
      <w:r w:rsidRPr="00E249B0">
        <w:rPr>
          <w:color w:val="130B13"/>
          <w:lang w:eastAsia="ru-RU" w:bidi="ru-RU"/>
        </w:rPr>
        <w:t>ситуаций и обеспечению пожарной безопасности</w:t>
      </w:r>
      <w:r w:rsidR="00CA404F" w:rsidRPr="00E249B0">
        <w:rPr>
          <w:color w:val="130B13"/>
          <w:lang w:eastAsia="ru-RU" w:bidi="ru-RU"/>
        </w:rPr>
        <w:t xml:space="preserve"> (далее- КЧС и ОПБ </w:t>
      </w:r>
      <w:proofErr w:type="spellStart"/>
      <w:r w:rsidR="00CA404F" w:rsidRPr="00E249B0">
        <w:rPr>
          <w:color w:val="130B13"/>
          <w:lang w:eastAsia="ru-RU" w:bidi="ru-RU"/>
        </w:rPr>
        <w:t>Боготольского</w:t>
      </w:r>
      <w:proofErr w:type="spellEnd"/>
      <w:r w:rsidR="00CA404F" w:rsidRPr="00E249B0">
        <w:rPr>
          <w:color w:val="130B13"/>
          <w:lang w:eastAsia="ru-RU" w:bidi="ru-RU"/>
        </w:rPr>
        <w:t xml:space="preserve"> района)</w:t>
      </w:r>
      <w:r w:rsidRPr="00E249B0">
        <w:rPr>
          <w:color w:val="130B13"/>
          <w:lang w:eastAsia="ru-RU" w:bidi="ru-RU"/>
        </w:rPr>
        <w:t xml:space="preserve">, а в случае его отсутствия заместителю Главы </w:t>
      </w:r>
      <w:proofErr w:type="spellStart"/>
      <w:r w:rsidR="00CA404F" w:rsidRPr="00E249B0">
        <w:rPr>
          <w:color w:val="130B13"/>
          <w:lang w:eastAsia="ru-RU" w:bidi="ru-RU"/>
        </w:rPr>
        <w:t>Боготольского</w:t>
      </w:r>
      <w:proofErr w:type="spellEnd"/>
      <w:r w:rsidRPr="00E249B0">
        <w:rPr>
          <w:color w:val="130B13"/>
          <w:lang w:eastAsia="ru-RU" w:bidi="ru-RU"/>
        </w:rPr>
        <w:t xml:space="preserve"> района по оперативн</w:t>
      </w:r>
      <w:r w:rsidR="00CA404F" w:rsidRPr="00E249B0">
        <w:rPr>
          <w:color w:val="130B13"/>
          <w:lang w:eastAsia="ru-RU" w:bidi="ru-RU"/>
        </w:rPr>
        <w:t>ым вопросам</w:t>
      </w:r>
      <w:r w:rsidRPr="00E249B0">
        <w:rPr>
          <w:color w:val="130B13"/>
          <w:lang w:eastAsia="ru-RU" w:bidi="ru-RU"/>
        </w:rPr>
        <w:t xml:space="preserve"> </w:t>
      </w:r>
      <w:r w:rsidRPr="00E249B0">
        <w:rPr>
          <w:color w:val="413946"/>
          <w:lang w:eastAsia="ru-RU" w:bidi="ru-RU"/>
        </w:rPr>
        <w:t xml:space="preserve">- </w:t>
      </w:r>
      <w:r w:rsidRPr="00E249B0">
        <w:rPr>
          <w:color w:val="130B13"/>
          <w:lang w:eastAsia="ru-RU" w:bidi="ru-RU"/>
        </w:rPr>
        <w:t xml:space="preserve">заместителю председателя </w:t>
      </w:r>
      <w:r w:rsidR="00CA404F" w:rsidRPr="00E249B0">
        <w:rPr>
          <w:color w:val="130B13"/>
          <w:lang w:eastAsia="ru-RU" w:bidi="ru-RU"/>
        </w:rPr>
        <w:t xml:space="preserve">КЧС и ОПБ </w:t>
      </w:r>
      <w:proofErr w:type="spellStart"/>
      <w:r w:rsidR="00CA404F" w:rsidRPr="00E249B0">
        <w:rPr>
          <w:color w:val="130B13"/>
          <w:lang w:eastAsia="ru-RU" w:bidi="ru-RU"/>
        </w:rPr>
        <w:t>Боготольского</w:t>
      </w:r>
      <w:proofErr w:type="spellEnd"/>
      <w:r w:rsidR="00CA404F" w:rsidRPr="00E249B0">
        <w:rPr>
          <w:color w:val="130B13"/>
          <w:lang w:eastAsia="ru-RU" w:bidi="ru-RU"/>
        </w:rPr>
        <w:t xml:space="preserve"> района</w:t>
      </w:r>
      <w:r w:rsidR="00897EFA" w:rsidRPr="00E249B0">
        <w:rPr>
          <w:color w:val="130B13"/>
          <w:lang w:eastAsia="ru-RU" w:bidi="ru-RU"/>
        </w:rPr>
        <w:t>,</w:t>
      </w:r>
      <w:r w:rsidRPr="00E249B0">
        <w:rPr>
          <w:color w:val="130B13"/>
          <w:lang w:eastAsia="ru-RU" w:bidi="ru-RU"/>
        </w:rPr>
        <w:t xml:space="preserve"> в соответствии с утвержденным Порядком.</w:t>
      </w:r>
    </w:p>
    <w:p w14:paraId="37C69834" w14:textId="041E0BA9" w:rsidR="00E74219" w:rsidRPr="00E249B0" w:rsidRDefault="00E74219" w:rsidP="002B7B19">
      <w:pPr>
        <w:pStyle w:val="1"/>
        <w:numPr>
          <w:ilvl w:val="0"/>
          <w:numId w:val="10"/>
        </w:numPr>
        <w:tabs>
          <w:tab w:val="left" w:pos="1452"/>
        </w:tabs>
        <w:ind w:firstLine="740"/>
        <w:jc w:val="both"/>
      </w:pPr>
      <w:r w:rsidRPr="00E249B0">
        <w:rPr>
          <w:color w:val="130B13"/>
          <w:lang w:eastAsia="ru-RU" w:bidi="ru-RU"/>
        </w:rPr>
        <w:t xml:space="preserve">Рекомендовать руководителям дежурно-диспетчерских служб учреждений и организаций </w:t>
      </w:r>
      <w:proofErr w:type="spellStart"/>
      <w:r w:rsidR="00CA404F" w:rsidRPr="00E249B0">
        <w:rPr>
          <w:color w:val="130B13"/>
          <w:lang w:eastAsia="ru-RU" w:bidi="ru-RU"/>
        </w:rPr>
        <w:t>Боготольского</w:t>
      </w:r>
      <w:proofErr w:type="spellEnd"/>
      <w:r w:rsidRPr="00E249B0">
        <w:rPr>
          <w:color w:val="130B13"/>
          <w:lang w:eastAsia="ru-RU" w:bidi="ru-RU"/>
        </w:rPr>
        <w:t xml:space="preserve"> района, независимо от форм собственности, организовать мероприятия по подготовке персонала дежурных смен и выполнению ими задач по сбору и обмену информацией в области защиты населения и территорий от чрезвычайных ситуаций природного и техногенного характера.</w:t>
      </w:r>
    </w:p>
    <w:p w14:paraId="0FB2111D" w14:textId="6D9B29E6" w:rsidR="00CA404F" w:rsidRPr="00E249B0" w:rsidRDefault="00CA404F" w:rsidP="002B7B19">
      <w:pPr>
        <w:pStyle w:val="1"/>
        <w:numPr>
          <w:ilvl w:val="0"/>
          <w:numId w:val="10"/>
        </w:numPr>
        <w:tabs>
          <w:tab w:val="left" w:pos="1452"/>
        </w:tabs>
        <w:ind w:firstLine="740"/>
        <w:jc w:val="both"/>
      </w:pPr>
      <w:r w:rsidRPr="00E249B0">
        <w:t xml:space="preserve">Признать утратившим силу постановление администрации </w:t>
      </w:r>
      <w:proofErr w:type="spellStart"/>
      <w:r w:rsidRPr="00E249B0">
        <w:t>Боготольского</w:t>
      </w:r>
      <w:proofErr w:type="spellEnd"/>
      <w:r w:rsidRPr="00E249B0">
        <w:t xml:space="preserve"> района от 01 апреля 2013 г. № 226- п «</w:t>
      </w:r>
      <w:proofErr w:type="gramStart"/>
      <w:r w:rsidRPr="00E249B0">
        <w:t>О  порядке</w:t>
      </w:r>
      <w:proofErr w:type="gramEnd"/>
      <w:r w:rsidRPr="00E249B0">
        <w:t xml:space="preserve">  сбора  и  обмена  информацией  в  области  защиты  населения  и территории   </w:t>
      </w:r>
      <w:proofErr w:type="spellStart"/>
      <w:r w:rsidRPr="00E249B0">
        <w:t>Боготольского</w:t>
      </w:r>
      <w:proofErr w:type="spellEnd"/>
      <w:r w:rsidRPr="00E249B0">
        <w:t xml:space="preserve">   района   от   чрезвычайных    ситуаций   природного   и техногенного характера».</w:t>
      </w:r>
    </w:p>
    <w:p w14:paraId="74A354A9" w14:textId="2F7DC148" w:rsidR="00CA404F" w:rsidRPr="00E249B0" w:rsidRDefault="00CA404F" w:rsidP="002B7B19">
      <w:pPr>
        <w:pStyle w:val="1"/>
        <w:numPr>
          <w:ilvl w:val="0"/>
          <w:numId w:val="10"/>
        </w:numPr>
        <w:tabs>
          <w:tab w:val="left" w:pos="1452"/>
        </w:tabs>
        <w:ind w:firstLine="740"/>
        <w:jc w:val="both"/>
      </w:pPr>
      <w:r w:rsidRPr="00E249B0">
        <w:t xml:space="preserve">Разместить постановление на официальном сайте </w:t>
      </w:r>
      <w:proofErr w:type="spellStart"/>
      <w:r w:rsidRPr="00E249B0">
        <w:t>Боготольского</w:t>
      </w:r>
      <w:proofErr w:type="spellEnd"/>
      <w:r w:rsidRPr="00E249B0">
        <w:t xml:space="preserve"> района www.bogotol-r.ru в сети Интернет и опубликовать в периодическом печатном издании «Официальный вестник </w:t>
      </w:r>
      <w:proofErr w:type="spellStart"/>
      <w:r w:rsidRPr="00E249B0">
        <w:t>Боготольского</w:t>
      </w:r>
      <w:proofErr w:type="spellEnd"/>
      <w:r w:rsidRPr="00E249B0">
        <w:t xml:space="preserve"> района».</w:t>
      </w:r>
    </w:p>
    <w:p w14:paraId="066CC01A" w14:textId="1022644B" w:rsidR="00CA404F" w:rsidRPr="00E249B0" w:rsidRDefault="00CA404F" w:rsidP="002B7B19">
      <w:pPr>
        <w:pStyle w:val="1"/>
        <w:numPr>
          <w:ilvl w:val="0"/>
          <w:numId w:val="10"/>
        </w:numPr>
        <w:tabs>
          <w:tab w:val="left" w:pos="1452"/>
        </w:tabs>
        <w:ind w:firstLine="740"/>
        <w:jc w:val="both"/>
      </w:pPr>
      <w:r w:rsidRPr="00E249B0">
        <w:t xml:space="preserve">Контроль за исполнением постановления возложить на заместителя Главы </w:t>
      </w:r>
      <w:proofErr w:type="spellStart"/>
      <w:r w:rsidRPr="00E249B0">
        <w:t>Боготольского</w:t>
      </w:r>
      <w:proofErr w:type="spellEnd"/>
      <w:r w:rsidRPr="00E249B0">
        <w:t xml:space="preserve"> района по оперативным вопросам </w:t>
      </w:r>
      <w:proofErr w:type="spellStart"/>
      <w:r w:rsidRPr="00E249B0">
        <w:t>Безрядина</w:t>
      </w:r>
      <w:proofErr w:type="spellEnd"/>
      <w:r w:rsidRPr="00E249B0">
        <w:t xml:space="preserve"> </w:t>
      </w:r>
      <w:proofErr w:type="gramStart"/>
      <w:r w:rsidRPr="00E249B0">
        <w:t>А.В..</w:t>
      </w:r>
      <w:proofErr w:type="gramEnd"/>
    </w:p>
    <w:p w14:paraId="0B5B59F7" w14:textId="523312C2" w:rsidR="00CA404F" w:rsidRPr="00E249B0" w:rsidRDefault="00CA404F" w:rsidP="002B7B19">
      <w:pPr>
        <w:pStyle w:val="1"/>
        <w:numPr>
          <w:ilvl w:val="0"/>
          <w:numId w:val="10"/>
        </w:numPr>
        <w:tabs>
          <w:tab w:val="left" w:pos="1452"/>
        </w:tabs>
        <w:ind w:firstLine="740"/>
        <w:jc w:val="both"/>
      </w:pPr>
      <w:r w:rsidRPr="00E249B0">
        <w:t>Постановление вступает в силу в день, следующий за днем его официального опубликования.</w:t>
      </w:r>
    </w:p>
    <w:p w14:paraId="4E5D557C" w14:textId="0831DE62" w:rsidR="00587AAC" w:rsidRPr="00E249B0" w:rsidRDefault="00587AAC" w:rsidP="00897EFA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7CDF07A3" w14:textId="09F673DE" w:rsidR="00587AAC" w:rsidRPr="00E249B0" w:rsidRDefault="00587AAC" w:rsidP="00897EFA">
      <w:pPr>
        <w:pStyle w:val="ad"/>
        <w:ind w:firstLine="708"/>
        <w:rPr>
          <w:rFonts w:ascii="Times New Roman" w:hAnsi="Times New Roman"/>
          <w:sz w:val="28"/>
          <w:szCs w:val="28"/>
        </w:rPr>
      </w:pPr>
      <w:r w:rsidRPr="00E249B0">
        <w:rPr>
          <w:rFonts w:ascii="Times New Roman" w:hAnsi="Times New Roman"/>
          <w:sz w:val="28"/>
          <w:szCs w:val="28"/>
        </w:rPr>
        <w:t>Глав</w:t>
      </w:r>
      <w:r w:rsidR="00A80D22" w:rsidRPr="00E249B0">
        <w:rPr>
          <w:rFonts w:ascii="Times New Roman" w:hAnsi="Times New Roman"/>
          <w:sz w:val="28"/>
          <w:szCs w:val="28"/>
        </w:rPr>
        <w:t>а</w:t>
      </w:r>
      <w:r w:rsidRPr="00E249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9B0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E249B0">
        <w:rPr>
          <w:rFonts w:ascii="Times New Roman" w:hAnsi="Times New Roman"/>
          <w:sz w:val="28"/>
          <w:szCs w:val="28"/>
        </w:rPr>
        <w:t xml:space="preserve"> района                                                   </w:t>
      </w:r>
      <w:r w:rsidR="00A80D22" w:rsidRPr="00E249B0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A80D22" w:rsidRPr="00E249B0">
        <w:rPr>
          <w:rFonts w:ascii="Times New Roman" w:hAnsi="Times New Roman"/>
          <w:sz w:val="28"/>
          <w:szCs w:val="28"/>
        </w:rPr>
        <w:t>Бакуневич</w:t>
      </w:r>
      <w:proofErr w:type="spellEnd"/>
    </w:p>
    <w:p w14:paraId="1334FEDD" w14:textId="77777777" w:rsidR="00CF0609" w:rsidRPr="00E249B0" w:rsidRDefault="00CF0609" w:rsidP="00897EFA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322277E" w14:textId="77777777" w:rsidR="001120F0" w:rsidRPr="00E249B0" w:rsidRDefault="001120F0" w:rsidP="00897EF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0520A5C" w14:textId="77777777" w:rsidR="001120F0" w:rsidRPr="00E249B0" w:rsidRDefault="001120F0" w:rsidP="00897EF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6640904" w14:textId="77777777" w:rsidR="001120F0" w:rsidRPr="00E249B0" w:rsidRDefault="001120F0" w:rsidP="00897EF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6BAD4FE" w14:textId="77777777" w:rsidR="001120F0" w:rsidRPr="00290947" w:rsidRDefault="001120F0" w:rsidP="00897EF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889E3C5" w14:textId="77777777" w:rsidR="001120F0" w:rsidRPr="00290947" w:rsidRDefault="001120F0" w:rsidP="00897EF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CF3F20F" w14:textId="77777777" w:rsidR="001120F0" w:rsidRPr="00290947" w:rsidRDefault="001120F0" w:rsidP="00897EF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599D5BC" w14:textId="77777777" w:rsidR="001120F0" w:rsidRPr="00290947" w:rsidRDefault="001120F0" w:rsidP="00897EF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9A94E2E" w14:textId="2A7C9446" w:rsidR="001120F0" w:rsidRDefault="001120F0" w:rsidP="00897EF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85116A0" w14:textId="0CE0AF32" w:rsidR="00290947" w:rsidRDefault="00290947" w:rsidP="00897EF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2ADD19B" w14:textId="77777777" w:rsidR="002B7B19" w:rsidRDefault="002B7B19" w:rsidP="00897EF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B1241D4" w14:textId="46743F60" w:rsidR="00290947" w:rsidRDefault="00290947" w:rsidP="00897EF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4B02C26" w14:textId="259AABB0" w:rsidR="00290947" w:rsidRDefault="00290947" w:rsidP="00897EF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B93869" w14:textId="54296C49" w:rsidR="00290947" w:rsidRDefault="00290947" w:rsidP="00897EF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42C1379" w14:textId="77777777" w:rsidR="00E249B0" w:rsidRDefault="00E249B0" w:rsidP="00897EF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78C7B5B" w14:textId="336517E5" w:rsidR="00290947" w:rsidRDefault="00290947" w:rsidP="00897EF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895A9CB" w14:textId="5507A378" w:rsidR="00CA404F" w:rsidRDefault="00897EFA" w:rsidP="00E249B0">
      <w:pPr>
        <w:pStyle w:val="20"/>
        <w:spacing w:after="0" w:line="240" w:lineRule="auto"/>
        <w:rPr>
          <w:color w:val="FF0000"/>
          <w:sz w:val="24"/>
          <w:szCs w:val="24"/>
          <w:lang w:eastAsia="ru-RU" w:bidi="ru-RU"/>
        </w:rPr>
      </w:pPr>
      <w:r w:rsidRPr="00E249B0">
        <w:rPr>
          <w:color w:val="FF0000"/>
          <w:sz w:val="24"/>
          <w:szCs w:val="24"/>
          <w:lang w:eastAsia="ru-RU" w:bidi="ru-RU"/>
        </w:rPr>
        <w:lastRenderedPageBreak/>
        <w:t xml:space="preserve">Приложение 1 к </w:t>
      </w:r>
      <w:r w:rsidR="00CA404F" w:rsidRPr="00E249B0">
        <w:rPr>
          <w:color w:val="FF0000"/>
          <w:sz w:val="24"/>
          <w:szCs w:val="24"/>
          <w:lang w:eastAsia="ru-RU" w:bidi="ru-RU"/>
        </w:rPr>
        <w:t xml:space="preserve">постановлению администрации </w:t>
      </w:r>
      <w:proofErr w:type="spellStart"/>
      <w:r w:rsidRPr="00E249B0">
        <w:rPr>
          <w:color w:val="FF0000"/>
          <w:sz w:val="24"/>
          <w:szCs w:val="24"/>
          <w:lang w:eastAsia="ru-RU" w:bidi="ru-RU"/>
        </w:rPr>
        <w:t>Боготольского</w:t>
      </w:r>
      <w:proofErr w:type="spellEnd"/>
      <w:r w:rsidRPr="00E249B0">
        <w:rPr>
          <w:color w:val="FF0000"/>
          <w:sz w:val="24"/>
          <w:szCs w:val="24"/>
          <w:lang w:eastAsia="ru-RU" w:bidi="ru-RU"/>
        </w:rPr>
        <w:t xml:space="preserve"> района</w:t>
      </w:r>
      <w:r w:rsidR="00CA404F" w:rsidRPr="00E249B0">
        <w:rPr>
          <w:color w:val="FF0000"/>
          <w:sz w:val="24"/>
          <w:szCs w:val="24"/>
          <w:lang w:eastAsia="ru-RU" w:bidi="ru-RU"/>
        </w:rPr>
        <w:t xml:space="preserve"> от .</w:t>
      </w:r>
      <w:r w:rsidRPr="00E249B0">
        <w:rPr>
          <w:color w:val="FF0000"/>
          <w:sz w:val="24"/>
          <w:szCs w:val="24"/>
          <w:lang w:eastAsia="ru-RU" w:bidi="ru-RU"/>
        </w:rPr>
        <w:t>12</w:t>
      </w:r>
      <w:r w:rsidR="00CA404F" w:rsidRPr="00E249B0">
        <w:rPr>
          <w:color w:val="FF0000"/>
          <w:sz w:val="24"/>
          <w:szCs w:val="24"/>
          <w:lang w:eastAsia="ru-RU" w:bidi="ru-RU"/>
        </w:rPr>
        <w:t xml:space="preserve">.2023 г. № </w:t>
      </w:r>
      <w:r w:rsidRPr="00E249B0">
        <w:rPr>
          <w:color w:val="FF0000"/>
          <w:sz w:val="24"/>
          <w:szCs w:val="24"/>
          <w:lang w:eastAsia="ru-RU" w:bidi="ru-RU"/>
        </w:rPr>
        <w:t>___</w:t>
      </w:r>
      <w:r w:rsidR="00CA404F" w:rsidRPr="00E249B0">
        <w:rPr>
          <w:color w:val="FF0000"/>
          <w:sz w:val="24"/>
          <w:szCs w:val="24"/>
          <w:lang w:eastAsia="ru-RU" w:bidi="ru-RU"/>
        </w:rPr>
        <w:t>-п</w:t>
      </w:r>
    </w:p>
    <w:p w14:paraId="21171C9F" w14:textId="77777777" w:rsidR="00E249B0" w:rsidRPr="00E249B0" w:rsidRDefault="00E249B0" w:rsidP="00E249B0">
      <w:pPr>
        <w:pStyle w:val="20"/>
        <w:spacing w:after="0" w:line="240" w:lineRule="auto"/>
        <w:rPr>
          <w:color w:val="FF0000"/>
          <w:sz w:val="24"/>
          <w:szCs w:val="24"/>
        </w:rPr>
      </w:pPr>
    </w:p>
    <w:p w14:paraId="209FD79F" w14:textId="37C08CDF" w:rsidR="00CA404F" w:rsidRPr="00290947" w:rsidRDefault="00CA404F" w:rsidP="00897EFA">
      <w:pPr>
        <w:pStyle w:val="1"/>
        <w:spacing w:after="300"/>
        <w:ind w:firstLine="0"/>
        <w:jc w:val="center"/>
      </w:pPr>
      <w:r w:rsidRPr="00290947">
        <w:rPr>
          <w:color w:val="000000"/>
          <w:lang w:eastAsia="ru-RU" w:bidi="ru-RU"/>
        </w:rPr>
        <w:t>Порядок</w:t>
      </w:r>
      <w:r w:rsidRPr="00290947">
        <w:rPr>
          <w:color w:val="000000"/>
          <w:lang w:eastAsia="ru-RU" w:bidi="ru-RU"/>
        </w:rPr>
        <w:br/>
        <w:t>сбора и обмена информацией в области защиты населения и территорий от</w:t>
      </w:r>
      <w:r w:rsidRPr="00290947">
        <w:rPr>
          <w:color w:val="000000"/>
          <w:lang w:eastAsia="ru-RU" w:bidi="ru-RU"/>
        </w:rPr>
        <w:br/>
        <w:t xml:space="preserve">чрезвычайных ситуаций в </w:t>
      </w:r>
      <w:proofErr w:type="spellStart"/>
      <w:r w:rsidR="00897EFA" w:rsidRPr="00290947">
        <w:rPr>
          <w:color w:val="000000"/>
          <w:lang w:eastAsia="ru-RU" w:bidi="ru-RU"/>
        </w:rPr>
        <w:t>Боготольском</w:t>
      </w:r>
      <w:proofErr w:type="spellEnd"/>
      <w:r w:rsidRPr="00290947">
        <w:rPr>
          <w:color w:val="000000"/>
          <w:lang w:eastAsia="ru-RU" w:bidi="ru-RU"/>
        </w:rPr>
        <w:t xml:space="preserve"> районе</w:t>
      </w:r>
    </w:p>
    <w:p w14:paraId="2F1FA071" w14:textId="6EEB3554" w:rsidR="00CA404F" w:rsidRPr="00290947" w:rsidRDefault="00CA404F" w:rsidP="00897EFA">
      <w:pPr>
        <w:pStyle w:val="1"/>
        <w:numPr>
          <w:ilvl w:val="0"/>
          <w:numId w:val="8"/>
        </w:numPr>
        <w:tabs>
          <w:tab w:val="left" w:pos="1123"/>
        </w:tabs>
        <w:ind w:firstLine="720"/>
        <w:jc w:val="both"/>
      </w:pPr>
      <w:r w:rsidRPr="00290947">
        <w:rPr>
          <w:color w:val="000000"/>
          <w:lang w:eastAsia="ru-RU" w:bidi="ru-RU"/>
        </w:rPr>
        <w:t xml:space="preserve">Настоящий Порядок определяет основные правила сбора и обмена информацией в области защиты населения и территорий от чрезвычайных ситуаций локального и муниципального характера (далее - информация) на территории </w:t>
      </w:r>
      <w:proofErr w:type="spellStart"/>
      <w:r w:rsidR="00897EFA" w:rsidRPr="00290947">
        <w:rPr>
          <w:color w:val="000000"/>
          <w:lang w:eastAsia="ru-RU" w:bidi="ru-RU"/>
        </w:rPr>
        <w:t>Боготольского</w:t>
      </w:r>
      <w:proofErr w:type="spellEnd"/>
      <w:r w:rsidRPr="00290947">
        <w:rPr>
          <w:color w:val="000000"/>
          <w:lang w:eastAsia="ru-RU" w:bidi="ru-RU"/>
        </w:rPr>
        <w:t xml:space="preserve"> района.</w:t>
      </w:r>
    </w:p>
    <w:p w14:paraId="6B5AD2EF" w14:textId="5069D9D1" w:rsidR="00CA404F" w:rsidRPr="00290947" w:rsidRDefault="00CA404F" w:rsidP="00897EFA">
      <w:pPr>
        <w:pStyle w:val="1"/>
        <w:numPr>
          <w:ilvl w:val="0"/>
          <w:numId w:val="8"/>
        </w:numPr>
        <w:tabs>
          <w:tab w:val="left" w:pos="1123"/>
        </w:tabs>
        <w:ind w:firstLine="720"/>
        <w:jc w:val="both"/>
      </w:pPr>
      <w:r w:rsidRPr="00290947">
        <w:rPr>
          <w:color w:val="000000"/>
          <w:lang w:eastAsia="ru-RU" w:bidi="ru-RU"/>
        </w:rPr>
        <w:t>В рамках требований настоящего Порядка в зависимости от назначения информация подразделяется на оперативную и текущую.</w:t>
      </w:r>
    </w:p>
    <w:p w14:paraId="165B0A65" w14:textId="52A3F319" w:rsidR="00CA404F" w:rsidRPr="00290947" w:rsidRDefault="00CA404F" w:rsidP="00897EFA">
      <w:pPr>
        <w:pStyle w:val="1"/>
        <w:numPr>
          <w:ilvl w:val="0"/>
          <w:numId w:val="8"/>
        </w:numPr>
        <w:tabs>
          <w:tab w:val="left" w:pos="1134"/>
        </w:tabs>
        <w:ind w:firstLine="709"/>
        <w:jc w:val="both"/>
      </w:pPr>
      <w:r w:rsidRPr="00290947">
        <w:rPr>
          <w:color w:val="000000"/>
          <w:lang w:eastAsia="ru-RU" w:bidi="ru-RU"/>
        </w:rPr>
        <w:t>К оперативной информации относится информация, предназначенная:</w:t>
      </w:r>
    </w:p>
    <w:p w14:paraId="3DAA8A00" w14:textId="48D05FD8" w:rsidR="00CA404F" w:rsidRPr="00290947" w:rsidRDefault="00897EFA" w:rsidP="00897EFA">
      <w:pPr>
        <w:pStyle w:val="1"/>
        <w:tabs>
          <w:tab w:val="left" w:pos="1134"/>
        </w:tabs>
        <w:ind w:firstLine="709"/>
        <w:jc w:val="both"/>
      </w:pPr>
      <w:r w:rsidRPr="00290947">
        <w:rPr>
          <w:color w:val="000000"/>
          <w:lang w:eastAsia="ru-RU" w:bidi="ru-RU"/>
        </w:rPr>
        <w:t xml:space="preserve">- </w:t>
      </w:r>
      <w:r w:rsidR="00CA404F" w:rsidRPr="00290947">
        <w:rPr>
          <w:color w:val="000000"/>
          <w:lang w:eastAsia="ru-RU" w:bidi="ru-RU"/>
        </w:rPr>
        <w:t>для оповещения населения об угрозе возникновения или возникновении чрезвычайных ситуаций;</w:t>
      </w:r>
    </w:p>
    <w:p w14:paraId="527CFC83" w14:textId="12EFBEBF" w:rsidR="00CA404F" w:rsidRPr="00290947" w:rsidRDefault="00897EFA" w:rsidP="00897EFA">
      <w:pPr>
        <w:pStyle w:val="1"/>
        <w:ind w:firstLine="720"/>
        <w:jc w:val="both"/>
      </w:pPr>
      <w:r w:rsidRPr="00290947">
        <w:rPr>
          <w:color w:val="000000"/>
          <w:lang w:eastAsia="ru-RU" w:bidi="ru-RU"/>
        </w:rPr>
        <w:t xml:space="preserve">- </w:t>
      </w:r>
      <w:r w:rsidR="00CA404F" w:rsidRPr="00290947">
        <w:rPr>
          <w:color w:val="000000"/>
          <w:lang w:eastAsia="ru-RU" w:bidi="ru-RU"/>
        </w:rPr>
        <w:t>для оценки вероятных последствий чрезвычайных ситуаций и принятия мер по их ликвидации.</w:t>
      </w:r>
    </w:p>
    <w:p w14:paraId="1FF0179E" w14:textId="32EC9CD3" w:rsidR="00CA404F" w:rsidRPr="00290947" w:rsidRDefault="00CA404F" w:rsidP="00897EFA">
      <w:pPr>
        <w:pStyle w:val="1"/>
        <w:ind w:firstLine="720"/>
        <w:jc w:val="both"/>
      </w:pPr>
      <w:r w:rsidRPr="00290947">
        <w:rPr>
          <w:color w:val="000000"/>
          <w:lang w:eastAsia="ru-RU" w:bidi="ru-RU"/>
        </w:rPr>
        <w:t xml:space="preserve">Оперативная информация предоставляется в сроки, установленные </w:t>
      </w:r>
      <w:r w:rsidR="00B66E55" w:rsidRPr="00B66E55">
        <w:rPr>
          <w:color w:val="000000"/>
          <w:lang w:eastAsia="ru-RU" w:bidi="ru-RU"/>
        </w:rPr>
        <w:t>порядком предоставления донесений, докладов органами местного самоуправления и организациями в области гражданской обороны, предупреждения и пожарной безопасности, утвержденным заместителем председателя Правительства Красноярского края 20.10.2022 г.</w:t>
      </w:r>
      <w:r w:rsidRPr="00290947">
        <w:rPr>
          <w:color w:val="000000"/>
          <w:lang w:eastAsia="ru-RU" w:bidi="ru-RU"/>
        </w:rPr>
        <w:t xml:space="preserve">, по формам 1/ЧС - 5/ЧС </w:t>
      </w:r>
      <w:r w:rsidR="00897EFA" w:rsidRPr="00290947">
        <w:rPr>
          <w:color w:val="000000"/>
          <w:lang w:eastAsia="ru-RU" w:bidi="ru-RU"/>
        </w:rPr>
        <w:t xml:space="preserve">ЕДДС </w:t>
      </w:r>
      <w:proofErr w:type="spellStart"/>
      <w:r w:rsidR="00897EFA" w:rsidRPr="00290947">
        <w:rPr>
          <w:color w:val="000000"/>
          <w:lang w:eastAsia="ru-RU" w:bidi="ru-RU"/>
        </w:rPr>
        <w:t>Боготольского</w:t>
      </w:r>
      <w:proofErr w:type="spellEnd"/>
      <w:r w:rsidR="00897EFA" w:rsidRPr="00290947">
        <w:rPr>
          <w:color w:val="000000"/>
          <w:lang w:eastAsia="ru-RU" w:bidi="ru-RU"/>
        </w:rPr>
        <w:t xml:space="preserve"> района</w:t>
      </w:r>
      <w:r w:rsidRPr="00290947">
        <w:rPr>
          <w:color w:val="000000"/>
          <w:lang w:eastAsia="ru-RU" w:bidi="ru-RU"/>
        </w:rPr>
        <w:t xml:space="preserve"> Красноярского края (далее - ЕДДС).</w:t>
      </w:r>
    </w:p>
    <w:p w14:paraId="58C6BCB2" w14:textId="77777777" w:rsidR="00CA404F" w:rsidRPr="00290947" w:rsidRDefault="00CA404F" w:rsidP="00897EFA">
      <w:pPr>
        <w:pStyle w:val="1"/>
        <w:ind w:firstLine="720"/>
        <w:jc w:val="both"/>
      </w:pPr>
      <w:r w:rsidRPr="00290947">
        <w:rPr>
          <w:color w:val="000000"/>
          <w:lang w:eastAsia="ru-RU" w:bidi="ru-RU"/>
        </w:rPr>
        <w:t>Информация должна содержать сведения о возникших и прогнозируемых чрезвычайных ситуациях природного и техногенного характера, и их последствиях, о радиационной, химической, медико-биологической, взрывной, пожарной и экологической безопасности на территории района, а также сведения о деятельности организаций, органов местного самоуправления по защите населения и территорий, ведении аварийно-спасательных и других неотложных работ.</w:t>
      </w:r>
    </w:p>
    <w:p w14:paraId="5B41F09F" w14:textId="77777777" w:rsidR="00CA404F" w:rsidRPr="00290947" w:rsidRDefault="00CA404F" w:rsidP="00897EFA">
      <w:pPr>
        <w:pStyle w:val="1"/>
        <w:ind w:firstLine="720"/>
        <w:jc w:val="both"/>
      </w:pPr>
      <w:r w:rsidRPr="00290947">
        <w:rPr>
          <w:color w:val="000000"/>
          <w:lang w:eastAsia="ru-RU" w:bidi="ru-RU"/>
        </w:rPr>
        <w:t>В режимах функционирования «Повышенная готовность» и «Чрезвычайная ситуация» информационное взаимодействие между ДДС экстренных оперативных служб и организаций, службами РСЧС осуществляется непосредственно через ЕДДС.</w:t>
      </w:r>
    </w:p>
    <w:p w14:paraId="0BB8FC8D" w14:textId="77777777" w:rsidR="00CA404F" w:rsidRPr="00290947" w:rsidRDefault="00CA404F" w:rsidP="00897EFA">
      <w:pPr>
        <w:pStyle w:val="1"/>
        <w:ind w:firstLine="720"/>
        <w:jc w:val="both"/>
      </w:pPr>
      <w:r w:rsidRPr="00290947">
        <w:rPr>
          <w:color w:val="000000"/>
          <w:lang w:eastAsia="ru-RU" w:bidi="ru-RU"/>
        </w:rPr>
        <w:t>Оперативному дежурному ЕДДС предоставляется право запрашивать и получать информацию об обстановке и по выполняемым мероприятиям от подчиненных и взаимодействующих органов управления в пределах должностных инструкций.</w:t>
      </w:r>
    </w:p>
    <w:p w14:paraId="451411A2" w14:textId="32FC547A" w:rsidR="00CA404F" w:rsidRPr="00290947" w:rsidRDefault="00CA404F" w:rsidP="00897EFA">
      <w:pPr>
        <w:pStyle w:val="1"/>
        <w:numPr>
          <w:ilvl w:val="0"/>
          <w:numId w:val="8"/>
        </w:numPr>
        <w:tabs>
          <w:tab w:val="left" w:pos="1123"/>
        </w:tabs>
        <w:ind w:firstLine="709"/>
        <w:jc w:val="both"/>
      </w:pPr>
      <w:r w:rsidRPr="00290947">
        <w:rPr>
          <w:color w:val="000000"/>
          <w:lang w:eastAsia="ru-RU" w:bidi="ru-RU"/>
        </w:rPr>
        <w:t xml:space="preserve">К текущей относится информация, предназначенная для обеспечения повседневной деятельности органов местного самоуправления и организаций в области защиты населения и территорий от чрезвычайных ситуаций. Текущую </w:t>
      </w:r>
      <w:r w:rsidRPr="00290947">
        <w:rPr>
          <w:color w:val="000000"/>
          <w:lang w:eastAsia="ru-RU" w:bidi="ru-RU"/>
        </w:rPr>
        <w:lastRenderedPageBreak/>
        <w:t xml:space="preserve">информацию составляют сведения о радиационной, химической, медико-биологической, взрывной, пожарной и экологической безопасности на </w:t>
      </w:r>
      <w:r w:rsidR="00897EFA" w:rsidRPr="00290947">
        <w:rPr>
          <w:color w:val="000000"/>
          <w:lang w:eastAsia="ru-RU" w:bidi="ru-RU"/>
        </w:rPr>
        <w:t xml:space="preserve"> </w:t>
      </w:r>
      <w:r w:rsidRPr="00290947">
        <w:rPr>
          <w:color w:val="130B13"/>
          <w:lang w:eastAsia="ru-RU" w:bidi="ru-RU"/>
        </w:rPr>
        <w:t>соответствующих территориях и потенциально опасных объектах, о проводимых мероприятиях по предупреждению чрезвычайных ситуаций и поддержанию в готовности органов управления, сил и средств, предназначенных для их ликвидации.</w:t>
      </w:r>
    </w:p>
    <w:p w14:paraId="2DF5435A" w14:textId="02310D52" w:rsidR="00CA404F" w:rsidRPr="00290947" w:rsidRDefault="00CA404F" w:rsidP="00897EFA">
      <w:pPr>
        <w:pStyle w:val="1"/>
        <w:ind w:firstLine="720"/>
        <w:jc w:val="both"/>
      </w:pPr>
      <w:r w:rsidRPr="00290947">
        <w:rPr>
          <w:color w:val="130B13"/>
          <w:lang w:eastAsia="ru-RU" w:bidi="ru-RU"/>
        </w:rPr>
        <w:t xml:space="preserve">Сроки и формы предоставления текущей информации определяются соглашениями, заключаемыми между ЕДДС и организациями, входящими в состав районного звена территориальной подсистемы единой государственной системы предупреждения и ликвидации чрезвычайных ситуаций Красноярского края </w:t>
      </w:r>
      <w:proofErr w:type="spellStart"/>
      <w:r w:rsidR="00897EFA" w:rsidRPr="00290947">
        <w:rPr>
          <w:color w:val="130B13"/>
          <w:lang w:eastAsia="ru-RU" w:bidi="ru-RU"/>
        </w:rPr>
        <w:t>Боготольского</w:t>
      </w:r>
      <w:proofErr w:type="spellEnd"/>
      <w:r w:rsidRPr="00290947">
        <w:rPr>
          <w:color w:val="130B13"/>
          <w:lang w:eastAsia="ru-RU" w:bidi="ru-RU"/>
        </w:rPr>
        <w:t xml:space="preserve"> района.</w:t>
      </w:r>
    </w:p>
    <w:p w14:paraId="3525A2D2" w14:textId="3D2F1152" w:rsidR="00CA404F" w:rsidRPr="00290947" w:rsidRDefault="00CA404F" w:rsidP="00897EFA">
      <w:pPr>
        <w:pStyle w:val="1"/>
        <w:numPr>
          <w:ilvl w:val="0"/>
          <w:numId w:val="8"/>
        </w:numPr>
        <w:tabs>
          <w:tab w:val="left" w:pos="1123"/>
        </w:tabs>
        <w:ind w:firstLine="800"/>
        <w:jc w:val="both"/>
      </w:pPr>
      <w:r w:rsidRPr="00290947">
        <w:rPr>
          <w:color w:val="130B13"/>
          <w:lang w:eastAsia="ru-RU" w:bidi="ru-RU"/>
        </w:rPr>
        <w:t xml:space="preserve">ЕДДС, осуществляя сбор и обработку информации на территории </w:t>
      </w:r>
      <w:proofErr w:type="spellStart"/>
      <w:r w:rsidR="00897EFA" w:rsidRPr="00290947">
        <w:rPr>
          <w:color w:val="130B13"/>
          <w:lang w:eastAsia="ru-RU" w:bidi="ru-RU"/>
        </w:rPr>
        <w:t>Боготольского</w:t>
      </w:r>
      <w:proofErr w:type="spellEnd"/>
      <w:r w:rsidRPr="00290947">
        <w:rPr>
          <w:color w:val="130B13"/>
          <w:lang w:eastAsia="ru-RU" w:bidi="ru-RU"/>
        </w:rPr>
        <w:t xml:space="preserve"> района, предоставляет:</w:t>
      </w:r>
    </w:p>
    <w:p w14:paraId="7FE424EE" w14:textId="7701793C" w:rsidR="00CA404F" w:rsidRPr="00290947" w:rsidRDefault="00897EFA" w:rsidP="00897EFA">
      <w:pPr>
        <w:pStyle w:val="1"/>
        <w:ind w:firstLine="720"/>
        <w:jc w:val="both"/>
      </w:pPr>
      <w:r w:rsidRPr="00290947">
        <w:rPr>
          <w:color w:val="130B13"/>
          <w:lang w:eastAsia="ru-RU" w:bidi="ru-RU"/>
        </w:rPr>
        <w:t xml:space="preserve">- </w:t>
      </w:r>
      <w:r w:rsidR="00CA404F" w:rsidRPr="00290947">
        <w:rPr>
          <w:color w:val="130B13"/>
          <w:lang w:eastAsia="ru-RU" w:bidi="ru-RU"/>
        </w:rPr>
        <w:t xml:space="preserve">текущую информацию Главе </w:t>
      </w:r>
      <w:proofErr w:type="spellStart"/>
      <w:r w:rsidRPr="00290947">
        <w:rPr>
          <w:color w:val="130B13"/>
          <w:lang w:eastAsia="ru-RU" w:bidi="ru-RU"/>
        </w:rPr>
        <w:t>Боготольского</w:t>
      </w:r>
      <w:proofErr w:type="spellEnd"/>
      <w:r w:rsidR="00CA404F" w:rsidRPr="00290947">
        <w:rPr>
          <w:color w:val="130B13"/>
          <w:lang w:eastAsia="ru-RU" w:bidi="ru-RU"/>
        </w:rPr>
        <w:t xml:space="preserve"> района - председателю </w:t>
      </w:r>
      <w:r w:rsidR="00A77EBD" w:rsidRPr="00290947">
        <w:rPr>
          <w:color w:val="130B13"/>
          <w:lang w:eastAsia="ru-RU" w:bidi="ru-RU"/>
        </w:rPr>
        <w:t xml:space="preserve">КЧС и ОПБ </w:t>
      </w:r>
      <w:proofErr w:type="spellStart"/>
      <w:r w:rsidR="00A77EBD" w:rsidRPr="00290947">
        <w:rPr>
          <w:color w:val="130B13"/>
          <w:lang w:eastAsia="ru-RU" w:bidi="ru-RU"/>
        </w:rPr>
        <w:t>Боготольского</w:t>
      </w:r>
      <w:proofErr w:type="spellEnd"/>
      <w:r w:rsidR="00CA404F" w:rsidRPr="00290947">
        <w:rPr>
          <w:color w:val="130B13"/>
          <w:lang w:eastAsia="ru-RU" w:bidi="ru-RU"/>
        </w:rPr>
        <w:t xml:space="preserve"> района, в Главное управление МЧС России по Красноярскому краю, во взаимодействующие органы управления (по запросу и в рамках заключенных соглашений);</w:t>
      </w:r>
    </w:p>
    <w:p w14:paraId="0F8452E8" w14:textId="77777777" w:rsidR="00CA404F" w:rsidRPr="00290947" w:rsidRDefault="00A77EBD" w:rsidP="00897EFA">
      <w:pPr>
        <w:pStyle w:val="1"/>
        <w:ind w:firstLine="720"/>
        <w:jc w:val="both"/>
        <w:rPr>
          <w:color w:val="130B13"/>
          <w:lang w:eastAsia="ru-RU" w:bidi="ru-RU"/>
        </w:rPr>
      </w:pPr>
      <w:r w:rsidRPr="00290947">
        <w:rPr>
          <w:color w:val="130B13"/>
          <w:lang w:eastAsia="ru-RU" w:bidi="ru-RU"/>
        </w:rPr>
        <w:t xml:space="preserve">- </w:t>
      </w:r>
      <w:r w:rsidR="00CA404F" w:rsidRPr="00290947">
        <w:rPr>
          <w:color w:val="130B13"/>
          <w:lang w:eastAsia="ru-RU" w:bidi="ru-RU"/>
        </w:rPr>
        <w:t xml:space="preserve">оперативную информацию Главе </w:t>
      </w:r>
      <w:proofErr w:type="spellStart"/>
      <w:r w:rsidRPr="00290947">
        <w:rPr>
          <w:color w:val="130B13"/>
          <w:lang w:eastAsia="ru-RU" w:bidi="ru-RU"/>
        </w:rPr>
        <w:t>Боготольского</w:t>
      </w:r>
      <w:proofErr w:type="spellEnd"/>
      <w:r w:rsidR="00CA404F" w:rsidRPr="00290947">
        <w:rPr>
          <w:color w:val="130B13"/>
          <w:lang w:eastAsia="ru-RU" w:bidi="ru-RU"/>
        </w:rPr>
        <w:t xml:space="preserve"> района - председателю </w:t>
      </w:r>
      <w:r w:rsidRPr="00290947">
        <w:rPr>
          <w:color w:val="130B13"/>
          <w:lang w:eastAsia="ru-RU" w:bidi="ru-RU"/>
        </w:rPr>
        <w:t xml:space="preserve">КЧС и ОПБ </w:t>
      </w:r>
      <w:proofErr w:type="spellStart"/>
      <w:r w:rsidRPr="00290947">
        <w:rPr>
          <w:color w:val="130B13"/>
          <w:lang w:eastAsia="ru-RU" w:bidi="ru-RU"/>
        </w:rPr>
        <w:t>Боготольского</w:t>
      </w:r>
      <w:proofErr w:type="spellEnd"/>
      <w:r w:rsidR="00CA404F" w:rsidRPr="00290947">
        <w:rPr>
          <w:color w:val="130B13"/>
          <w:lang w:eastAsia="ru-RU" w:bidi="ru-RU"/>
        </w:rPr>
        <w:t xml:space="preserve"> района, во взаимодействующие органы управления, в Главное управление МЧС России по Красноярскому краю.</w:t>
      </w:r>
    </w:p>
    <w:p w14:paraId="10C77C04" w14:textId="035B7401" w:rsidR="009033B2" w:rsidRPr="00290947" w:rsidRDefault="009033B2" w:rsidP="009033B2">
      <w:pPr>
        <w:pStyle w:val="1"/>
        <w:ind w:firstLine="720"/>
        <w:jc w:val="both"/>
      </w:pPr>
      <w:r w:rsidRPr="00290947">
        <w:t xml:space="preserve">6. Сбор </w:t>
      </w:r>
      <w:proofErr w:type="gramStart"/>
      <w:r w:rsidRPr="00290947">
        <w:t>информации  на</w:t>
      </w:r>
      <w:proofErr w:type="gramEnd"/>
      <w:r w:rsidRPr="00290947">
        <w:t xml:space="preserve"> территории  района  осуществляет  диспетчер  ЕДДС по   единому   номеру   телефона   112,   а   так   же   по   телефонам   №   2-53-99,   8- 9620696774.</w:t>
      </w:r>
    </w:p>
    <w:p w14:paraId="52542524" w14:textId="39F02FDA" w:rsidR="009033B2" w:rsidRPr="00290947" w:rsidRDefault="009033B2" w:rsidP="00E249B0">
      <w:pPr>
        <w:pStyle w:val="1"/>
        <w:ind w:firstLine="720"/>
        <w:jc w:val="both"/>
      </w:pPr>
      <w:r w:rsidRPr="00290947">
        <w:t xml:space="preserve">Поступившую  информацию об    угрозе    возникновения     чрезвычайной ситуации    и   (или)    возникновении    чрезвычайной    ситуации </w:t>
      </w:r>
      <w:r w:rsidR="00E249B0">
        <w:t>оперативный дежурный</w:t>
      </w:r>
      <w:r w:rsidRPr="00290947">
        <w:t xml:space="preserve"> ЕДДС незамедлительно доводит до Главы района,  начальника  отдела  по безопасности территории   и  оперативного дежурного  ФКУ  «ЦУКС  Главного  управления  МЧС России по Красноярскому краю</w:t>
      </w:r>
      <w:r w:rsidR="00E249B0">
        <w:t>»</w:t>
      </w:r>
      <w:r w:rsidRPr="00290947">
        <w:t xml:space="preserve">. </w:t>
      </w:r>
    </w:p>
    <w:p w14:paraId="0121BFBB" w14:textId="05AA24A4" w:rsidR="009033B2" w:rsidRPr="00290947" w:rsidRDefault="009033B2" w:rsidP="009033B2">
      <w:pPr>
        <w:pStyle w:val="1"/>
        <w:ind w:firstLine="720"/>
        <w:jc w:val="both"/>
      </w:pPr>
      <w:r w:rsidRPr="00290947">
        <w:t xml:space="preserve">7. Отдел по </w:t>
      </w:r>
      <w:proofErr w:type="gramStart"/>
      <w:r w:rsidRPr="00290947">
        <w:t>безопасности  территории</w:t>
      </w:r>
      <w:proofErr w:type="gramEnd"/>
      <w:r w:rsidRPr="00290947">
        <w:t xml:space="preserve"> администрации  района:</w:t>
      </w:r>
    </w:p>
    <w:p w14:paraId="06C520C2" w14:textId="07D24295" w:rsidR="009033B2" w:rsidRPr="00290947" w:rsidRDefault="009033B2" w:rsidP="009033B2">
      <w:pPr>
        <w:pStyle w:val="1"/>
        <w:ind w:firstLine="720"/>
        <w:jc w:val="both"/>
      </w:pPr>
      <w:r w:rsidRPr="00290947">
        <w:t xml:space="preserve">-координирует   работу </w:t>
      </w:r>
      <w:proofErr w:type="gramStart"/>
      <w:r w:rsidRPr="00290947">
        <w:t>по  сбору</w:t>
      </w:r>
      <w:proofErr w:type="gramEnd"/>
      <w:r w:rsidRPr="00290947">
        <w:t xml:space="preserve"> и  обмену   информацией   на   территории района;</w:t>
      </w:r>
    </w:p>
    <w:p w14:paraId="0DC7399A" w14:textId="48B725F6" w:rsidR="009033B2" w:rsidRPr="00290947" w:rsidRDefault="009033B2" w:rsidP="009033B2">
      <w:pPr>
        <w:pStyle w:val="1"/>
        <w:ind w:firstLine="720"/>
        <w:jc w:val="both"/>
      </w:pPr>
      <w:r w:rsidRPr="00290947">
        <w:t xml:space="preserve">-осуществляет сбор и </w:t>
      </w:r>
      <w:proofErr w:type="gramStart"/>
      <w:r w:rsidRPr="00290947">
        <w:t>обработку  информации</w:t>
      </w:r>
      <w:proofErr w:type="gramEnd"/>
      <w:r w:rsidRPr="00290947">
        <w:t>, представляет  ее и сведения о мерах по ликвидации чрезвычайной   ситуации   в  Главное   управление   МЧС</w:t>
      </w:r>
    </w:p>
    <w:p w14:paraId="33A2D2DB" w14:textId="77777777" w:rsidR="009033B2" w:rsidRPr="00290947" w:rsidRDefault="009033B2" w:rsidP="009033B2">
      <w:pPr>
        <w:pStyle w:val="1"/>
        <w:ind w:firstLine="0"/>
        <w:jc w:val="both"/>
      </w:pPr>
      <w:r w:rsidRPr="00290947">
        <w:t xml:space="preserve">России по </w:t>
      </w:r>
      <w:proofErr w:type="gramStart"/>
      <w:r w:rsidRPr="00290947">
        <w:t>Красноярскому  краю</w:t>
      </w:r>
      <w:proofErr w:type="gramEnd"/>
      <w:r w:rsidRPr="00290947">
        <w:t xml:space="preserve"> в соответствии с Табелем срочных донесений;</w:t>
      </w:r>
    </w:p>
    <w:p w14:paraId="087FF2B4" w14:textId="35381FF7" w:rsidR="009033B2" w:rsidRPr="00290947" w:rsidRDefault="009033B2" w:rsidP="009033B2">
      <w:pPr>
        <w:pStyle w:val="1"/>
        <w:ind w:firstLine="720"/>
        <w:jc w:val="both"/>
      </w:pPr>
      <w:r w:rsidRPr="00290947">
        <w:t>-ведет учет чрезвычайных ситуаций;</w:t>
      </w:r>
    </w:p>
    <w:p w14:paraId="0DABA3E6" w14:textId="3AE4BF84" w:rsidR="009033B2" w:rsidRPr="00290947" w:rsidRDefault="009033B2" w:rsidP="009033B2">
      <w:pPr>
        <w:pStyle w:val="1"/>
        <w:ind w:firstLine="720"/>
        <w:jc w:val="both"/>
      </w:pPr>
      <w:r w:rsidRPr="00290947">
        <w:t>-</w:t>
      </w:r>
      <w:proofErr w:type="gramStart"/>
      <w:r w:rsidRPr="00290947">
        <w:t>доводит  до</w:t>
      </w:r>
      <w:proofErr w:type="gramEnd"/>
      <w:r w:rsidRPr="00290947">
        <w:t xml:space="preserve">  организаций,  расположенных   на  территории  района  сроки  и формы представления информации;</w:t>
      </w:r>
    </w:p>
    <w:p w14:paraId="6E69CC13" w14:textId="7493F654" w:rsidR="009033B2" w:rsidRPr="00290947" w:rsidRDefault="009033B2" w:rsidP="009033B2">
      <w:pPr>
        <w:pStyle w:val="1"/>
        <w:ind w:firstLine="720"/>
        <w:jc w:val="both"/>
        <w:sectPr w:rsidR="009033B2" w:rsidRPr="00290947" w:rsidSect="00897EFA">
          <w:pgSz w:w="11900" w:h="16840"/>
          <w:pgMar w:top="1131" w:right="706" w:bottom="1765" w:left="1655" w:header="703" w:footer="1337" w:gutter="0"/>
          <w:pgNumType w:start="4"/>
          <w:cols w:space="720"/>
          <w:noEndnote/>
          <w:docGrid w:linePitch="360"/>
        </w:sectPr>
      </w:pPr>
      <w:r w:rsidRPr="00290947">
        <w:t>-</w:t>
      </w:r>
      <w:proofErr w:type="gramStart"/>
      <w:r w:rsidRPr="00290947">
        <w:t>представляет  Главе</w:t>
      </w:r>
      <w:proofErr w:type="gramEnd"/>
      <w:r w:rsidRPr="00290947">
        <w:t xml:space="preserve">  района  предложения  по  совершенствованию порядка сбора и обмена информацией на территории района.</w:t>
      </w:r>
    </w:p>
    <w:p w14:paraId="4950992A" w14:textId="0F4916DE" w:rsidR="00E249B0" w:rsidRDefault="00E249B0" w:rsidP="00E249B0">
      <w:pPr>
        <w:pStyle w:val="20"/>
        <w:spacing w:after="0" w:line="240" w:lineRule="auto"/>
        <w:rPr>
          <w:color w:val="FF0000"/>
          <w:sz w:val="24"/>
          <w:szCs w:val="24"/>
          <w:lang w:eastAsia="ru-RU" w:bidi="ru-RU"/>
        </w:rPr>
      </w:pPr>
      <w:bookmarkStart w:id="0" w:name="_Hlk151391635"/>
      <w:r w:rsidRPr="00E249B0">
        <w:rPr>
          <w:color w:val="FF0000"/>
          <w:sz w:val="24"/>
          <w:szCs w:val="24"/>
          <w:lang w:eastAsia="ru-RU" w:bidi="ru-RU"/>
        </w:rPr>
        <w:lastRenderedPageBreak/>
        <w:t xml:space="preserve">Приложение </w:t>
      </w:r>
      <w:r w:rsidR="00E34159">
        <w:rPr>
          <w:color w:val="FF0000"/>
          <w:sz w:val="24"/>
          <w:szCs w:val="24"/>
          <w:lang w:eastAsia="ru-RU" w:bidi="ru-RU"/>
        </w:rPr>
        <w:t>2</w:t>
      </w:r>
      <w:r w:rsidRPr="00E249B0">
        <w:rPr>
          <w:color w:val="FF0000"/>
          <w:sz w:val="24"/>
          <w:szCs w:val="24"/>
          <w:lang w:eastAsia="ru-RU" w:bidi="ru-RU"/>
        </w:rPr>
        <w:t xml:space="preserve"> к постановлению администрации </w:t>
      </w:r>
      <w:proofErr w:type="spellStart"/>
      <w:r w:rsidRPr="00E249B0">
        <w:rPr>
          <w:color w:val="FF0000"/>
          <w:sz w:val="24"/>
          <w:szCs w:val="24"/>
          <w:lang w:eastAsia="ru-RU" w:bidi="ru-RU"/>
        </w:rPr>
        <w:t>Боготольского</w:t>
      </w:r>
      <w:proofErr w:type="spellEnd"/>
      <w:r w:rsidRPr="00E249B0">
        <w:rPr>
          <w:color w:val="FF0000"/>
          <w:sz w:val="24"/>
          <w:szCs w:val="24"/>
          <w:lang w:eastAsia="ru-RU" w:bidi="ru-RU"/>
        </w:rPr>
        <w:t xml:space="preserve"> района от .12.2023 г. № ___-п</w:t>
      </w:r>
    </w:p>
    <w:bookmarkEnd w:id="0"/>
    <w:p w14:paraId="1A0D696B" w14:textId="77777777" w:rsidR="00E249B0" w:rsidRDefault="00E249B0" w:rsidP="00055325">
      <w:pPr>
        <w:pStyle w:val="1"/>
        <w:ind w:firstLine="851"/>
        <w:jc w:val="center"/>
        <w:rPr>
          <w:color w:val="000000"/>
          <w:lang w:eastAsia="ru-RU" w:bidi="ru-RU"/>
        </w:rPr>
      </w:pPr>
    </w:p>
    <w:p w14:paraId="01F7DEB5" w14:textId="34ED98D8" w:rsidR="00CA404F" w:rsidRPr="00290947" w:rsidRDefault="00CA404F" w:rsidP="00055325">
      <w:pPr>
        <w:pStyle w:val="1"/>
        <w:ind w:firstLine="851"/>
        <w:jc w:val="center"/>
      </w:pPr>
      <w:r w:rsidRPr="00290947">
        <w:rPr>
          <w:color w:val="000000"/>
          <w:lang w:eastAsia="ru-RU" w:bidi="ru-RU"/>
        </w:rPr>
        <w:t>Инструкция</w:t>
      </w:r>
    </w:p>
    <w:p w14:paraId="1D278179" w14:textId="54110ED1" w:rsidR="00CA404F" w:rsidRPr="00290947" w:rsidRDefault="00CA404F" w:rsidP="00055325">
      <w:pPr>
        <w:pStyle w:val="1"/>
        <w:ind w:firstLine="851"/>
        <w:jc w:val="center"/>
        <w:rPr>
          <w:color w:val="000000"/>
          <w:lang w:eastAsia="ru-RU" w:bidi="ru-RU"/>
        </w:rPr>
      </w:pPr>
      <w:r w:rsidRPr="00290947">
        <w:rPr>
          <w:color w:val="000000"/>
          <w:lang w:eastAsia="ru-RU" w:bidi="ru-RU"/>
        </w:rPr>
        <w:t>о сроках и формах представления информации в области защиты населения и</w:t>
      </w:r>
      <w:r w:rsidR="00055325" w:rsidRPr="00290947">
        <w:rPr>
          <w:color w:val="000000"/>
          <w:lang w:eastAsia="ru-RU" w:bidi="ru-RU"/>
        </w:rPr>
        <w:t xml:space="preserve"> </w:t>
      </w:r>
      <w:r w:rsidRPr="00290947">
        <w:rPr>
          <w:color w:val="000000"/>
          <w:lang w:eastAsia="ru-RU" w:bidi="ru-RU"/>
        </w:rPr>
        <w:t>территорий от чрезвычайных ситуаций природного и техногенного характера</w:t>
      </w:r>
    </w:p>
    <w:p w14:paraId="2D723F4B" w14:textId="77777777" w:rsidR="00055325" w:rsidRPr="00290947" w:rsidRDefault="00055325" w:rsidP="00055325">
      <w:pPr>
        <w:pStyle w:val="1"/>
        <w:ind w:firstLine="851"/>
        <w:jc w:val="center"/>
      </w:pPr>
    </w:p>
    <w:p w14:paraId="0F9ECFE3" w14:textId="77777777" w:rsidR="00CA404F" w:rsidRPr="00290947" w:rsidRDefault="00CA404F" w:rsidP="00055325">
      <w:pPr>
        <w:pStyle w:val="1"/>
        <w:numPr>
          <w:ilvl w:val="0"/>
          <w:numId w:val="9"/>
        </w:numPr>
        <w:tabs>
          <w:tab w:val="left" w:pos="696"/>
        </w:tabs>
        <w:spacing w:after="260"/>
        <w:ind w:firstLine="851"/>
        <w:jc w:val="center"/>
      </w:pPr>
      <w:r w:rsidRPr="00290947">
        <w:rPr>
          <w:color w:val="000000"/>
          <w:lang w:eastAsia="ru-RU" w:bidi="ru-RU"/>
        </w:rPr>
        <w:t>Общие положения</w:t>
      </w:r>
    </w:p>
    <w:p w14:paraId="5A99E22C" w14:textId="77777777" w:rsidR="00CA404F" w:rsidRPr="00290947" w:rsidRDefault="00CA404F" w:rsidP="00055325">
      <w:pPr>
        <w:pStyle w:val="1"/>
        <w:numPr>
          <w:ilvl w:val="1"/>
          <w:numId w:val="9"/>
        </w:numPr>
        <w:tabs>
          <w:tab w:val="left" w:pos="1440"/>
        </w:tabs>
        <w:ind w:firstLine="851"/>
        <w:jc w:val="both"/>
      </w:pPr>
      <w:r w:rsidRPr="00290947">
        <w:rPr>
          <w:color w:val="000000"/>
          <w:lang w:eastAsia="ru-RU" w:bidi="ru-RU"/>
        </w:rPr>
        <w:t>Настоящая Инструкция определяет сроки и формы представления информации в области защиты населения и территорий от чрезвычайных ситуаций природного и техногенного характера в МЧС России органами местного самоуправления (далее - ОМСУ) и организациями (подразделениями), обеспечивающими деятельность федеральных органов исполнительной власти (ФОИВ), органов исполнительной власти (ОИВ) края и органов местного самоуправления (ОМСУ) в области защиты населения и территорий от ЧС, управление силами и средствами, предназначенными и привлекаемыми для предупреждения и ликвидации ЧС 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характера».</w:t>
      </w:r>
    </w:p>
    <w:p w14:paraId="5C86A05A" w14:textId="1B15735C" w:rsidR="00CA404F" w:rsidRPr="00290947" w:rsidRDefault="00CA404F" w:rsidP="00055325">
      <w:pPr>
        <w:pStyle w:val="1"/>
        <w:numPr>
          <w:ilvl w:val="1"/>
          <w:numId w:val="9"/>
        </w:numPr>
        <w:tabs>
          <w:tab w:val="left" w:pos="1440"/>
        </w:tabs>
        <w:ind w:firstLine="851"/>
        <w:jc w:val="both"/>
      </w:pPr>
      <w:r w:rsidRPr="00290947">
        <w:rPr>
          <w:color w:val="000000"/>
          <w:lang w:eastAsia="ru-RU" w:bidi="ru-RU"/>
        </w:rPr>
        <w:t>Информация в области защиты населения и территорий от ЧС природного и техногенного характера представляется</w:t>
      </w:r>
      <w:r w:rsidR="00FF4D66">
        <w:rPr>
          <w:color w:val="000000"/>
          <w:lang w:eastAsia="ru-RU" w:bidi="ru-RU"/>
        </w:rPr>
        <w:t xml:space="preserve"> в соответствии с </w:t>
      </w:r>
      <w:r w:rsidR="00B66E55">
        <w:rPr>
          <w:color w:val="000000"/>
          <w:lang w:eastAsia="ru-RU" w:bidi="ru-RU"/>
        </w:rPr>
        <w:t>порядком предоставления донесений, докладов органами местного самоуправления и организациями в области гражданской обороны, предупреждения и пожарной безопасности, утвержденным заместителем председателя Правительства Красноярского края 20.10.2022 г.</w:t>
      </w:r>
      <w:r w:rsidRPr="00290947">
        <w:rPr>
          <w:color w:val="000000"/>
          <w:lang w:eastAsia="ru-RU" w:bidi="ru-RU"/>
        </w:rPr>
        <w:t>:</w:t>
      </w:r>
    </w:p>
    <w:p w14:paraId="33C28BE4" w14:textId="77777777" w:rsidR="00CA404F" w:rsidRPr="00290947" w:rsidRDefault="00CA404F" w:rsidP="00055325">
      <w:pPr>
        <w:pStyle w:val="1"/>
        <w:ind w:firstLine="851"/>
        <w:jc w:val="both"/>
      </w:pPr>
      <w:r w:rsidRPr="00290947">
        <w:rPr>
          <w:color w:val="000000"/>
          <w:lang w:eastAsia="ru-RU" w:bidi="ru-RU"/>
        </w:rPr>
        <w:t>по форме 1/ЧС «Донесение об угрозе (прогнозе) чрезвычайной ситуации»;</w:t>
      </w:r>
    </w:p>
    <w:p w14:paraId="497D7295" w14:textId="77777777" w:rsidR="00CA404F" w:rsidRPr="00290947" w:rsidRDefault="00CA404F" w:rsidP="00055325">
      <w:pPr>
        <w:pStyle w:val="1"/>
        <w:ind w:firstLine="851"/>
        <w:jc w:val="both"/>
      </w:pPr>
      <w:r w:rsidRPr="00290947">
        <w:rPr>
          <w:color w:val="000000"/>
          <w:lang w:eastAsia="ru-RU" w:bidi="ru-RU"/>
        </w:rPr>
        <w:t>по форме 2/ЧС «Донесение о факте и основных параметрах чрезвычайной ситуации»;</w:t>
      </w:r>
    </w:p>
    <w:p w14:paraId="6CA1A647" w14:textId="77777777" w:rsidR="00CA404F" w:rsidRPr="00290947" w:rsidRDefault="00CA404F" w:rsidP="00055325">
      <w:pPr>
        <w:pStyle w:val="1"/>
        <w:ind w:firstLine="851"/>
        <w:jc w:val="both"/>
      </w:pPr>
      <w:r w:rsidRPr="00290947">
        <w:rPr>
          <w:color w:val="000000"/>
          <w:lang w:eastAsia="ru-RU" w:bidi="ru-RU"/>
        </w:rPr>
        <w:t>по форме 3/ЧС «Донесение о мерах по защите населения и территорий, ведении аварийно-спасательных и других неотложных работ»;</w:t>
      </w:r>
    </w:p>
    <w:p w14:paraId="1074DE11" w14:textId="77777777" w:rsidR="00CA404F" w:rsidRPr="00290947" w:rsidRDefault="00CA404F" w:rsidP="00055325">
      <w:pPr>
        <w:pStyle w:val="1"/>
        <w:ind w:firstLine="851"/>
        <w:jc w:val="both"/>
      </w:pPr>
      <w:r w:rsidRPr="00290947">
        <w:rPr>
          <w:color w:val="000000"/>
          <w:lang w:eastAsia="ru-RU" w:bidi="ru-RU"/>
        </w:rPr>
        <w:t>по форме 4/ЧС «Донесение о силах и средствах, задействованных для ликвидации чрезвычайной ситуации»;</w:t>
      </w:r>
    </w:p>
    <w:p w14:paraId="6E77F7C8" w14:textId="25F34237" w:rsidR="00CA404F" w:rsidRDefault="00CA404F" w:rsidP="00E34159">
      <w:pPr>
        <w:pStyle w:val="1"/>
        <w:ind w:firstLine="851"/>
        <w:jc w:val="both"/>
        <w:rPr>
          <w:color w:val="000000"/>
          <w:lang w:eastAsia="ru-RU" w:bidi="ru-RU"/>
        </w:rPr>
      </w:pPr>
      <w:r w:rsidRPr="00290947">
        <w:rPr>
          <w:color w:val="000000"/>
          <w:lang w:eastAsia="ru-RU" w:bidi="ru-RU"/>
        </w:rPr>
        <w:t>по форме 5/ЧС «Итоговое донесение о чрезвычайной ситуации».</w:t>
      </w:r>
    </w:p>
    <w:p w14:paraId="003FFF3E" w14:textId="77777777" w:rsidR="00FF4D66" w:rsidRDefault="00FF4D66" w:rsidP="00E34159">
      <w:pPr>
        <w:pStyle w:val="1"/>
        <w:ind w:firstLine="851"/>
        <w:jc w:val="both"/>
        <w:rPr>
          <w:color w:val="000000"/>
          <w:lang w:eastAsia="ru-RU" w:bidi="ru-RU"/>
        </w:rPr>
      </w:pPr>
    </w:p>
    <w:p w14:paraId="0B69AA0C" w14:textId="77777777" w:rsidR="00CA404F" w:rsidRPr="00290947" w:rsidRDefault="00CA404F" w:rsidP="00055325">
      <w:pPr>
        <w:pStyle w:val="1"/>
        <w:numPr>
          <w:ilvl w:val="0"/>
          <w:numId w:val="9"/>
        </w:numPr>
        <w:tabs>
          <w:tab w:val="left" w:pos="696"/>
        </w:tabs>
        <w:spacing w:after="260"/>
        <w:ind w:firstLine="851"/>
        <w:jc w:val="center"/>
      </w:pPr>
      <w:r w:rsidRPr="00290947">
        <w:rPr>
          <w:color w:val="000000"/>
          <w:lang w:eastAsia="ru-RU" w:bidi="ru-RU"/>
        </w:rPr>
        <w:t>Информация по форме 1/ЧС «Донесение об угрозе (прогнозе)</w:t>
      </w:r>
      <w:r w:rsidRPr="00290947">
        <w:rPr>
          <w:color w:val="000000"/>
          <w:lang w:eastAsia="ru-RU" w:bidi="ru-RU"/>
        </w:rPr>
        <w:br/>
        <w:t>чрезвычайной ситуации»</w:t>
      </w:r>
    </w:p>
    <w:p w14:paraId="6FAD4188" w14:textId="77777777" w:rsidR="00CA404F" w:rsidRPr="00290947" w:rsidRDefault="00CA404F" w:rsidP="00055325">
      <w:pPr>
        <w:pStyle w:val="1"/>
        <w:numPr>
          <w:ilvl w:val="1"/>
          <w:numId w:val="9"/>
        </w:numPr>
        <w:tabs>
          <w:tab w:val="left" w:pos="1440"/>
        </w:tabs>
        <w:ind w:firstLine="851"/>
        <w:jc w:val="both"/>
      </w:pPr>
      <w:r w:rsidRPr="00290947">
        <w:rPr>
          <w:color w:val="000000"/>
          <w:lang w:eastAsia="ru-RU" w:bidi="ru-RU"/>
        </w:rPr>
        <w:t>Донесение об угрозе (прогнозе) чрезвычайной ситуации представляется незамедлительно, по любым из имеющихся средств связи, с последующим подтверждением путем представления формы 1/ЧС в течение одного часа с момента получения данной информации. В дальнейшем, при резком изменении обстановки - незамедлительно.</w:t>
      </w:r>
    </w:p>
    <w:p w14:paraId="0208947D" w14:textId="650BAE70" w:rsidR="00CA404F" w:rsidRPr="00290947" w:rsidRDefault="00CA404F" w:rsidP="00E249B0">
      <w:pPr>
        <w:pStyle w:val="1"/>
        <w:numPr>
          <w:ilvl w:val="1"/>
          <w:numId w:val="9"/>
        </w:numPr>
        <w:tabs>
          <w:tab w:val="left" w:pos="1440"/>
        </w:tabs>
        <w:ind w:firstLine="851"/>
        <w:jc w:val="both"/>
      </w:pPr>
      <w:r w:rsidRPr="00290947">
        <w:rPr>
          <w:color w:val="000000"/>
          <w:lang w:eastAsia="ru-RU" w:bidi="ru-RU"/>
        </w:rPr>
        <w:t xml:space="preserve">Организации, дежурно-диспетчерские службы (далее - ДДС) </w:t>
      </w:r>
      <w:r w:rsidRPr="00290947">
        <w:rPr>
          <w:color w:val="000000"/>
          <w:lang w:eastAsia="ru-RU" w:bidi="ru-RU"/>
        </w:rPr>
        <w:lastRenderedPageBreak/>
        <w:t>представляют донесение об угрозе (прогнозе) чрезвычайной ситуации Главе</w:t>
      </w:r>
      <w:r w:rsidR="00055325" w:rsidRPr="00290947">
        <w:rPr>
          <w:color w:val="000000"/>
          <w:lang w:eastAsia="ru-RU" w:bidi="ru-RU"/>
        </w:rPr>
        <w:t xml:space="preserve"> </w:t>
      </w:r>
      <w:proofErr w:type="spellStart"/>
      <w:r w:rsidR="00055325" w:rsidRPr="00290947">
        <w:rPr>
          <w:color w:val="000000"/>
          <w:lang w:eastAsia="ru-RU" w:bidi="ru-RU"/>
        </w:rPr>
        <w:t>Боготольского</w:t>
      </w:r>
      <w:proofErr w:type="spellEnd"/>
      <w:r w:rsidRPr="00290947">
        <w:rPr>
          <w:color w:val="000000"/>
          <w:lang w:eastAsia="ru-RU" w:bidi="ru-RU"/>
        </w:rPr>
        <w:t xml:space="preserve"> района через ЕДДС, а также в подведомственные и территориальные подразделения ФОИВ по подчиненности.</w:t>
      </w:r>
    </w:p>
    <w:p w14:paraId="1E3533B6" w14:textId="7B1D8BA1" w:rsidR="00CA404F" w:rsidRPr="00290947" w:rsidRDefault="00CA404F" w:rsidP="00055325">
      <w:pPr>
        <w:pStyle w:val="1"/>
        <w:numPr>
          <w:ilvl w:val="1"/>
          <w:numId w:val="9"/>
        </w:numPr>
        <w:tabs>
          <w:tab w:val="left" w:pos="1432"/>
        </w:tabs>
        <w:spacing w:after="320"/>
        <w:ind w:firstLine="851"/>
        <w:jc w:val="both"/>
      </w:pPr>
      <w:r w:rsidRPr="00290947">
        <w:rPr>
          <w:color w:val="000000"/>
          <w:lang w:eastAsia="ru-RU" w:bidi="ru-RU"/>
        </w:rPr>
        <w:t xml:space="preserve">ЕДДС представляет донесение об угрозе (прогнозе) ЧС в ДДС экстренных оперативных служб в соответствии с пунктом </w:t>
      </w:r>
      <w:r w:rsidR="00055325" w:rsidRPr="00290947">
        <w:rPr>
          <w:color w:val="000000"/>
          <w:lang w:eastAsia="ru-RU" w:bidi="ru-RU"/>
        </w:rPr>
        <w:t xml:space="preserve">11 </w:t>
      </w:r>
      <w:r w:rsidRPr="00290947">
        <w:rPr>
          <w:color w:val="000000"/>
          <w:lang w:eastAsia="ru-RU" w:bidi="ru-RU"/>
        </w:rPr>
        <w:t xml:space="preserve">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ЦУКС ГУ МЧС России по Красноярскому краю, ДДС организаций, которые могут попасть в зону ЧС, а также Главе </w:t>
      </w:r>
      <w:proofErr w:type="spellStart"/>
      <w:r w:rsidR="00055325" w:rsidRPr="00290947">
        <w:rPr>
          <w:color w:val="000000"/>
          <w:lang w:eastAsia="ru-RU" w:bidi="ru-RU"/>
        </w:rPr>
        <w:t>Боготолького</w:t>
      </w:r>
      <w:proofErr w:type="spellEnd"/>
      <w:r w:rsidRPr="00290947">
        <w:rPr>
          <w:color w:val="000000"/>
          <w:lang w:eastAsia="ru-RU" w:bidi="ru-RU"/>
        </w:rPr>
        <w:t xml:space="preserve"> района.</w:t>
      </w:r>
    </w:p>
    <w:p w14:paraId="7A0D9EB7" w14:textId="77777777" w:rsidR="00CA404F" w:rsidRPr="00290947" w:rsidRDefault="00CA404F" w:rsidP="00055325">
      <w:pPr>
        <w:pStyle w:val="1"/>
        <w:numPr>
          <w:ilvl w:val="0"/>
          <w:numId w:val="9"/>
        </w:numPr>
        <w:tabs>
          <w:tab w:val="left" w:pos="696"/>
        </w:tabs>
        <w:spacing w:after="320"/>
        <w:ind w:firstLine="851"/>
        <w:jc w:val="center"/>
      </w:pPr>
      <w:r w:rsidRPr="00290947">
        <w:rPr>
          <w:color w:val="000000"/>
          <w:lang w:eastAsia="ru-RU" w:bidi="ru-RU"/>
        </w:rPr>
        <w:t>Информация по форме 2/ЧС «Донесение о факте и основных</w:t>
      </w:r>
      <w:r w:rsidRPr="00290947">
        <w:rPr>
          <w:color w:val="000000"/>
          <w:lang w:eastAsia="ru-RU" w:bidi="ru-RU"/>
        </w:rPr>
        <w:br/>
        <w:t>параметрах чрезвычайной ситуации»</w:t>
      </w:r>
    </w:p>
    <w:p w14:paraId="778EBBE7" w14:textId="77777777" w:rsidR="00CA404F" w:rsidRPr="00290947" w:rsidRDefault="00CA404F" w:rsidP="00055325">
      <w:pPr>
        <w:pStyle w:val="1"/>
        <w:numPr>
          <w:ilvl w:val="1"/>
          <w:numId w:val="9"/>
        </w:numPr>
        <w:tabs>
          <w:tab w:val="left" w:pos="1432"/>
        </w:tabs>
        <w:ind w:firstLine="851"/>
        <w:jc w:val="both"/>
      </w:pPr>
      <w:r w:rsidRPr="00290947">
        <w:rPr>
          <w:color w:val="000000"/>
          <w:lang w:eastAsia="ru-RU" w:bidi="ru-RU"/>
        </w:rPr>
        <w:t>Донесение о факте и основных параметрах чрезвычайной ситуации представляется незамедлительно, по любым из имеющихся средствам связи, с последующим подтверждением путем предста</w:t>
      </w:r>
      <w:bookmarkStart w:id="1" w:name="_GoBack"/>
      <w:bookmarkEnd w:id="1"/>
      <w:r w:rsidRPr="00290947">
        <w:rPr>
          <w:color w:val="000000"/>
          <w:lang w:eastAsia="ru-RU" w:bidi="ru-RU"/>
        </w:rPr>
        <w:t xml:space="preserve">вления формы 2/ЧС в течение двух часов с момента возникновения ЧС. Уточнение обстановки осуществляется ежесуточно к 7.00 по московскому времени (далее - </w:t>
      </w:r>
      <w:proofErr w:type="spellStart"/>
      <w:r w:rsidRPr="00290947">
        <w:rPr>
          <w:color w:val="000000"/>
          <w:lang w:eastAsia="ru-RU" w:bidi="ru-RU"/>
        </w:rPr>
        <w:t>мск</w:t>
      </w:r>
      <w:proofErr w:type="spellEnd"/>
      <w:r w:rsidRPr="00290947">
        <w:rPr>
          <w:color w:val="000000"/>
          <w:lang w:eastAsia="ru-RU" w:bidi="ru-RU"/>
        </w:rPr>
        <w:t xml:space="preserve">) и 19.00 </w:t>
      </w:r>
      <w:proofErr w:type="spellStart"/>
      <w:r w:rsidRPr="00290947">
        <w:rPr>
          <w:color w:val="000000"/>
          <w:lang w:eastAsia="ru-RU" w:bidi="ru-RU"/>
        </w:rPr>
        <w:t>мск</w:t>
      </w:r>
      <w:proofErr w:type="spellEnd"/>
      <w:r w:rsidRPr="00290947">
        <w:rPr>
          <w:color w:val="000000"/>
          <w:lang w:eastAsia="ru-RU" w:bidi="ru-RU"/>
        </w:rPr>
        <w:t xml:space="preserve"> по состоянию на 6.00 </w:t>
      </w:r>
      <w:proofErr w:type="spellStart"/>
      <w:r w:rsidRPr="00290947">
        <w:rPr>
          <w:color w:val="000000"/>
          <w:lang w:eastAsia="ru-RU" w:bidi="ru-RU"/>
        </w:rPr>
        <w:t>мск</w:t>
      </w:r>
      <w:proofErr w:type="spellEnd"/>
      <w:r w:rsidRPr="00290947">
        <w:rPr>
          <w:color w:val="000000"/>
          <w:lang w:eastAsia="ru-RU" w:bidi="ru-RU"/>
        </w:rPr>
        <w:t xml:space="preserve"> и 18.00 </w:t>
      </w:r>
      <w:proofErr w:type="spellStart"/>
      <w:r w:rsidRPr="00290947">
        <w:rPr>
          <w:color w:val="000000"/>
          <w:lang w:eastAsia="ru-RU" w:bidi="ru-RU"/>
        </w:rPr>
        <w:t>мск</w:t>
      </w:r>
      <w:proofErr w:type="spellEnd"/>
      <w:r w:rsidRPr="00290947">
        <w:rPr>
          <w:color w:val="000000"/>
          <w:lang w:eastAsia="ru-RU" w:bidi="ru-RU"/>
        </w:rPr>
        <w:t xml:space="preserve"> соответственно.</w:t>
      </w:r>
    </w:p>
    <w:p w14:paraId="39CB7CA3" w14:textId="70D8FDDD" w:rsidR="00CA404F" w:rsidRPr="00290947" w:rsidRDefault="00CA404F" w:rsidP="00055325">
      <w:pPr>
        <w:pStyle w:val="1"/>
        <w:numPr>
          <w:ilvl w:val="1"/>
          <w:numId w:val="9"/>
        </w:numPr>
        <w:tabs>
          <w:tab w:val="left" w:pos="1432"/>
        </w:tabs>
        <w:ind w:firstLine="851"/>
        <w:jc w:val="both"/>
      </w:pPr>
      <w:r w:rsidRPr="00290947">
        <w:rPr>
          <w:color w:val="000000"/>
          <w:lang w:eastAsia="ru-RU" w:bidi="ru-RU"/>
        </w:rPr>
        <w:t xml:space="preserve">Организации, ДДС объекта представляют донесение о факте и основных параметрах чрезвычайной ситуации Главе </w:t>
      </w:r>
      <w:proofErr w:type="spellStart"/>
      <w:r w:rsidR="00055325" w:rsidRPr="00290947">
        <w:rPr>
          <w:color w:val="000000"/>
          <w:lang w:eastAsia="ru-RU" w:bidi="ru-RU"/>
        </w:rPr>
        <w:t>Боготольского</w:t>
      </w:r>
      <w:proofErr w:type="spellEnd"/>
      <w:r w:rsidRPr="00290947">
        <w:rPr>
          <w:color w:val="000000"/>
          <w:lang w:eastAsia="ru-RU" w:bidi="ru-RU"/>
        </w:rPr>
        <w:t xml:space="preserve"> района через ЕДДС, а также в подведомственные и территориальные подразделения ФОИВ по подчиненности.</w:t>
      </w:r>
    </w:p>
    <w:p w14:paraId="4E794C76" w14:textId="159F6449" w:rsidR="00CA404F" w:rsidRPr="00290947" w:rsidRDefault="00CA404F" w:rsidP="00055325">
      <w:pPr>
        <w:pStyle w:val="1"/>
        <w:numPr>
          <w:ilvl w:val="1"/>
          <w:numId w:val="9"/>
        </w:numPr>
        <w:tabs>
          <w:tab w:val="left" w:pos="1432"/>
        </w:tabs>
        <w:spacing w:after="320"/>
        <w:ind w:firstLine="851"/>
        <w:jc w:val="both"/>
      </w:pPr>
      <w:r w:rsidRPr="00290947">
        <w:rPr>
          <w:color w:val="000000"/>
          <w:lang w:eastAsia="ru-RU" w:bidi="ru-RU"/>
        </w:rPr>
        <w:t xml:space="preserve">ЕДДС представляет донесение о факте и основных параметрах чрезвычайной ситуации в ДДС экстренных оперативных служб, ЦУКС ГУ МЧС России по Красноярскому краю, ДДС организаций, которые могут попасть в зону ЧС, а также Главе </w:t>
      </w:r>
      <w:proofErr w:type="spellStart"/>
      <w:r w:rsidR="00055325" w:rsidRPr="00290947">
        <w:rPr>
          <w:color w:val="000000"/>
          <w:lang w:eastAsia="ru-RU" w:bidi="ru-RU"/>
        </w:rPr>
        <w:t>Боготольского</w:t>
      </w:r>
      <w:proofErr w:type="spellEnd"/>
      <w:r w:rsidRPr="00290947">
        <w:rPr>
          <w:color w:val="000000"/>
          <w:lang w:eastAsia="ru-RU" w:bidi="ru-RU"/>
        </w:rPr>
        <w:t xml:space="preserve"> района.</w:t>
      </w:r>
    </w:p>
    <w:p w14:paraId="1E771D24" w14:textId="77777777" w:rsidR="00CA404F" w:rsidRPr="00290947" w:rsidRDefault="00CA404F" w:rsidP="00055325">
      <w:pPr>
        <w:pStyle w:val="1"/>
        <w:numPr>
          <w:ilvl w:val="0"/>
          <w:numId w:val="9"/>
        </w:numPr>
        <w:tabs>
          <w:tab w:val="left" w:pos="696"/>
        </w:tabs>
        <w:ind w:firstLine="851"/>
        <w:jc w:val="center"/>
      </w:pPr>
      <w:r w:rsidRPr="00290947">
        <w:rPr>
          <w:color w:val="000000"/>
          <w:lang w:eastAsia="ru-RU" w:bidi="ru-RU"/>
        </w:rPr>
        <w:t>Информация по форме 3/ЧС «Донесение о мерах по защите</w:t>
      </w:r>
      <w:r w:rsidRPr="00290947">
        <w:rPr>
          <w:color w:val="000000"/>
          <w:lang w:eastAsia="ru-RU" w:bidi="ru-RU"/>
        </w:rPr>
        <w:br/>
        <w:t>населения и территорий, ведении аварийно-спасательных</w:t>
      </w:r>
    </w:p>
    <w:p w14:paraId="5AA5B27D" w14:textId="77777777" w:rsidR="00CA404F" w:rsidRPr="00290947" w:rsidRDefault="00CA404F" w:rsidP="00055325">
      <w:pPr>
        <w:pStyle w:val="1"/>
        <w:spacing w:after="320"/>
        <w:ind w:firstLine="851"/>
        <w:jc w:val="center"/>
      </w:pPr>
      <w:r w:rsidRPr="00290947">
        <w:rPr>
          <w:color w:val="000000"/>
          <w:lang w:eastAsia="ru-RU" w:bidi="ru-RU"/>
        </w:rPr>
        <w:t>и других неотложных работ»</w:t>
      </w:r>
    </w:p>
    <w:p w14:paraId="21BD3908" w14:textId="77777777" w:rsidR="00CA404F" w:rsidRPr="00290947" w:rsidRDefault="00CA404F" w:rsidP="00055325">
      <w:pPr>
        <w:pStyle w:val="1"/>
        <w:numPr>
          <w:ilvl w:val="1"/>
          <w:numId w:val="9"/>
        </w:numPr>
        <w:tabs>
          <w:tab w:val="left" w:pos="1432"/>
        </w:tabs>
        <w:ind w:firstLine="851"/>
        <w:jc w:val="both"/>
      </w:pPr>
      <w:r w:rsidRPr="00290947">
        <w:rPr>
          <w:color w:val="000000"/>
          <w:lang w:eastAsia="ru-RU" w:bidi="ru-RU"/>
        </w:rPr>
        <w:t xml:space="preserve">Донесение о мерах по защите населения и территорий, ведении аварийно- спасательных и других неотложных работ представляется в течение двух часов с момента возникновения ЧС по любым из имеющихся средствам связи, с последующим подтверждением путем представления формы 3/ЧС. Уточнение обстановки осуществляется ежесуточно к 7.00 </w:t>
      </w:r>
      <w:proofErr w:type="spellStart"/>
      <w:r w:rsidRPr="00290947">
        <w:rPr>
          <w:color w:val="000000"/>
          <w:lang w:eastAsia="ru-RU" w:bidi="ru-RU"/>
        </w:rPr>
        <w:t>мск</w:t>
      </w:r>
      <w:proofErr w:type="spellEnd"/>
      <w:r w:rsidRPr="00290947">
        <w:rPr>
          <w:color w:val="000000"/>
          <w:lang w:eastAsia="ru-RU" w:bidi="ru-RU"/>
        </w:rPr>
        <w:t xml:space="preserve"> и 19.00 </w:t>
      </w:r>
      <w:proofErr w:type="spellStart"/>
      <w:r w:rsidRPr="00290947">
        <w:rPr>
          <w:color w:val="000000"/>
          <w:lang w:eastAsia="ru-RU" w:bidi="ru-RU"/>
        </w:rPr>
        <w:t>мск</w:t>
      </w:r>
      <w:proofErr w:type="spellEnd"/>
      <w:r w:rsidRPr="00290947">
        <w:rPr>
          <w:color w:val="000000"/>
          <w:lang w:eastAsia="ru-RU" w:bidi="ru-RU"/>
        </w:rPr>
        <w:t xml:space="preserve"> по состоянию на 6.00 </w:t>
      </w:r>
      <w:proofErr w:type="spellStart"/>
      <w:r w:rsidRPr="00290947">
        <w:rPr>
          <w:color w:val="000000"/>
          <w:lang w:eastAsia="ru-RU" w:bidi="ru-RU"/>
        </w:rPr>
        <w:t>мск</w:t>
      </w:r>
      <w:proofErr w:type="spellEnd"/>
      <w:r w:rsidRPr="00290947">
        <w:rPr>
          <w:color w:val="000000"/>
          <w:lang w:eastAsia="ru-RU" w:bidi="ru-RU"/>
        </w:rPr>
        <w:t xml:space="preserve"> и 18.00 </w:t>
      </w:r>
      <w:proofErr w:type="spellStart"/>
      <w:r w:rsidRPr="00290947">
        <w:rPr>
          <w:color w:val="000000"/>
          <w:lang w:eastAsia="ru-RU" w:bidi="ru-RU"/>
        </w:rPr>
        <w:t>мск</w:t>
      </w:r>
      <w:proofErr w:type="spellEnd"/>
      <w:r w:rsidRPr="00290947">
        <w:rPr>
          <w:color w:val="000000"/>
          <w:lang w:eastAsia="ru-RU" w:bidi="ru-RU"/>
        </w:rPr>
        <w:t xml:space="preserve"> соответственно.</w:t>
      </w:r>
    </w:p>
    <w:p w14:paraId="7341B6A7" w14:textId="3740B5C1" w:rsidR="00CA404F" w:rsidRPr="00290947" w:rsidRDefault="00CA404F" w:rsidP="00055325">
      <w:pPr>
        <w:pStyle w:val="1"/>
        <w:numPr>
          <w:ilvl w:val="1"/>
          <w:numId w:val="9"/>
        </w:numPr>
        <w:tabs>
          <w:tab w:val="left" w:pos="1432"/>
        </w:tabs>
        <w:ind w:firstLine="851"/>
        <w:jc w:val="both"/>
      </w:pPr>
      <w:r w:rsidRPr="00290947">
        <w:rPr>
          <w:color w:val="000000"/>
          <w:lang w:eastAsia="ru-RU" w:bidi="ru-RU"/>
        </w:rPr>
        <w:t xml:space="preserve">Организации, ДДС объекта представляют донесение о мерах по защите населения и территорий, ведении аварийно-спасательных и других неотложных работ Главе </w:t>
      </w:r>
      <w:proofErr w:type="spellStart"/>
      <w:r w:rsidR="00055325" w:rsidRPr="00290947">
        <w:rPr>
          <w:color w:val="000000"/>
          <w:lang w:eastAsia="ru-RU" w:bidi="ru-RU"/>
        </w:rPr>
        <w:t>Боготольского</w:t>
      </w:r>
      <w:proofErr w:type="spellEnd"/>
      <w:r w:rsidRPr="00290947">
        <w:rPr>
          <w:color w:val="000000"/>
          <w:lang w:eastAsia="ru-RU" w:bidi="ru-RU"/>
        </w:rPr>
        <w:t xml:space="preserve"> района через ЕДДС, а также в подведомственные и территориальные подразделения ФОИВ по подчиненности.</w:t>
      </w:r>
    </w:p>
    <w:p w14:paraId="3B092133" w14:textId="114E3D82" w:rsidR="00CA404F" w:rsidRPr="00290947" w:rsidRDefault="00CA404F" w:rsidP="00055325">
      <w:pPr>
        <w:pStyle w:val="1"/>
        <w:numPr>
          <w:ilvl w:val="1"/>
          <w:numId w:val="9"/>
        </w:numPr>
        <w:tabs>
          <w:tab w:val="left" w:pos="1439"/>
        </w:tabs>
        <w:spacing w:after="320"/>
        <w:ind w:firstLine="851"/>
        <w:jc w:val="both"/>
      </w:pPr>
      <w:r w:rsidRPr="00290947">
        <w:rPr>
          <w:color w:val="130B13"/>
          <w:lang w:eastAsia="ru-RU" w:bidi="ru-RU"/>
        </w:rPr>
        <w:t xml:space="preserve">ЕДДС представляет донесение о мерах по защите населения и </w:t>
      </w:r>
      <w:r w:rsidRPr="00290947">
        <w:rPr>
          <w:color w:val="130B13"/>
          <w:lang w:eastAsia="ru-RU" w:bidi="ru-RU"/>
        </w:rPr>
        <w:lastRenderedPageBreak/>
        <w:t xml:space="preserve">территорий, ведении аварийно-спасательных и других неотложных работ в ДДС экстренных оперативных служб, ЦУКС ГУ МЧС России по Красноярскому краю, ДДС организаций, которые могут попасть в зону ЧС, а также Главе </w:t>
      </w:r>
      <w:proofErr w:type="spellStart"/>
      <w:r w:rsidR="00055325" w:rsidRPr="00290947">
        <w:rPr>
          <w:color w:val="130B13"/>
          <w:lang w:eastAsia="ru-RU" w:bidi="ru-RU"/>
        </w:rPr>
        <w:t>Боготольского</w:t>
      </w:r>
      <w:proofErr w:type="spellEnd"/>
      <w:r w:rsidRPr="00290947">
        <w:rPr>
          <w:color w:val="130B13"/>
          <w:lang w:eastAsia="ru-RU" w:bidi="ru-RU"/>
        </w:rPr>
        <w:t xml:space="preserve"> района.</w:t>
      </w:r>
    </w:p>
    <w:p w14:paraId="684B772B" w14:textId="77777777" w:rsidR="00CA404F" w:rsidRPr="00290947" w:rsidRDefault="00CA404F" w:rsidP="00055325">
      <w:pPr>
        <w:pStyle w:val="1"/>
        <w:numPr>
          <w:ilvl w:val="0"/>
          <w:numId w:val="9"/>
        </w:numPr>
        <w:tabs>
          <w:tab w:val="left" w:pos="696"/>
        </w:tabs>
        <w:spacing w:after="260"/>
        <w:ind w:firstLine="851"/>
        <w:jc w:val="center"/>
      </w:pPr>
      <w:r w:rsidRPr="00290947">
        <w:rPr>
          <w:color w:val="130B13"/>
          <w:lang w:eastAsia="ru-RU" w:bidi="ru-RU"/>
        </w:rPr>
        <w:t>Информация по форме 4/ЧС «Донесение о силах и средствах,</w:t>
      </w:r>
      <w:r w:rsidRPr="00290947">
        <w:rPr>
          <w:color w:val="130B13"/>
          <w:lang w:eastAsia="ru-RU" w:bidi="ru-RU"/>
        </w:rPr>
        <w:br/>
        <w:t>задействованных для ликвидации чрезвычайной ситуации»</w:t>
      </w:r>
    </w:p>
    <w:p w14:paraId="32279E10" w14:textId="77777777" w:rsidR="00CA404F" w:rsidRPr="00290947" w:rsidRDefault="00CA404F" w:rsidP="00055325">
      <w:pPr>
        <w:pStyle w:val="1"/>
        <w:numPr>
          <w:ilvl w:val="1"/>
          <w:numId w:val="9"/>
        </w:numPr>
        <w:tabs>
          <w:tab w:val="left" w:pos="1439"/>
        </w:tabs>
        <w:ind w:firstLine="851"/>
        <w:jc w:val="both"/>
      </w:pPr>
      <w:r w:rsidRPr="00290947">
        <w:rPr>
          <w:color w:val="130B13"/>
          <w:lang w:eastAsia="ru-RU" w:bidi="ru-RU"/>
        </w:rPr>
        <w:t xml:space="preserve">Донесение о силах и средствах, задействованных для ликвидации чрезвычайной ситуации, представляется в течение двух часов с момента возникновения ЧС по любым из имеющихся средствам связи, с последующим подтверждением путем представления формы 4/ЧС. Уточнение обстановки осуществляется ежесуточно к 7.00 </w:t>
      </w:r>
      <w:proofErr w:type="spellStart"/>
      <w:r w:rsidRPr="00290947">
        <w:rPr>
          <w:color w:val="130B13"/>
          <w:lang w:eastAsia="ru-RU" w:bidi="ru-RU"/>
        </w:rPr>
        <w:t>мск</w:t>
      </w:r>
      <w:proofErr w:type="spellEnd"/>
      <w:r w:rsidRPr="00290947">
        <w:rPr>
          <w:color w:val="130B13"/>
          <w:lang w:eastAsia="ru-RU" w:bidi="ru-RU"/>
        </w:rPr>
        <w:t xml:space="preserve"> и 19.00 </w:t>
      </w:r>
      <w:proofErr w:type="spellStart"/>
      <w:r w:rsidRPr="00290947">
        <w:rPr>
          <w:color w:val="130B13"/>
          <w:lang w:eastAsia="ru-RU" w:bidi="ru-RU"/>
        </w:rPr>
        <w:t>мск</w:t>
      </w:r>
      <w:proofErr w:type="spellEnd"/>
      <w:r w:rsidRPr="00290947">
        <w:rPr>
          <w:color w:val="130B13"/>
          <w:lang w:eastAsia="ru-RU" w:bidi="ru-RU"/>
        </w:rPr>
        <w:t xml:space="preserve"> по состоянию на 6.00 </w:t>
      </w:r>
      <w:proofErr w:type="spellStart"/>
      <w:r w:rsidRPr="00290947">
        <w:rPr>
          <w:color w:val="130B13"/>
          <w:lang w:eastAsia="ru-RU" w:bidi="ru-RU"/>
        </w:rPr>
        <w:t>мск</w:t>
      </w:r>
      <w:proofErr w:type="spellEnd"/>
      <w:r w:rsidRPr="00290947">
        <w:rPr>
          <w:color w:val="130B13"/>
          <w:lang w:eastAsia="ru-RU" w:bidi="ru-RU"/>
        </w:rPr>
        <w:t xml:space="preserve"> и 18.00 </w:t>
      </w:r>
      <w:proofErr w:type="spellStart"/>
      <w:r w:rsidRPr="00290947">
        <w:rPr>
          <w:color w:val="130B13"/>
          <w:lang w:eastAsia="ru-RU" w:bidi="ru-RU"/>
        </w:rPr>
        <w:t>мск</w:t>
      </w:r>
      <w:proofErr w:type="spellEnd"/>
      <w:r w:rsidRPr="00290947">
        <w:rPr>
          <w:color w:val="130B13"/>
          <w:lang w:eastAsia="ru-RU" w:bidi="ru-RU"/>
        </w:rPr>
        <w:t xml:space="preserve"> соответственно.</w:t>
      </w:r>
    </w:p>
    <w:p w14:paraId="34E7A5CD" w14:textId="28F95C28" w:rsidR="00CA404F" w:rsidRPr="00290947" w:rsidRDefault="00CA404F" w:rsidP="00055325">
      <w:pPr>
        <w:pStyle w:val="1"/>
        <w:numPr>
          <w:ilvl w:val="1"/>
          <w:numId w:val="9"/>
        </w:numPr>
        <w:tabs>
          <w:tab w:val="left" w:pos="1439"/>
        </w:tabs>
        <w:ind w:firstLine="851"/>
        <w:jc w:val="both"/>
      </w:pPr>
      <w:r w:rsidRPr="00290947">
        <w:rPr>
          <w:color w:val="130B13"/>
          <w:lang w:eastAsia="ru-RU" w:bidi="ru-RU"/>
        </w:rPr>
        <w:t xml:space="preserve">Организации, ДДС объекта представляют донесение о силах и средствах, задействованных для ликвидации чрезвычайной ситуации, Главе </w:t>
      </w:r>
      <w:proofErr w:type="spellStart"/>
      <w:r w:rsidR="00055325" w:rsidRPr="00290947">
        <w:rPr>
          <w:color w:val="130B13"/>
          <w:lang w:eastAsia="ru-RU" w:bidi="ru-RU"/>
        </w:rPr>
        <w:t>Боготольского</w:t>
      </w:r>
      <w:proofErr w:type="spellEnd"/>
      <w:r w:rsidRPr="00290947">
        <w:rPr>
          <w:color w:val="130B13"/>
          <w:lang w:eastAsia="ru-RU" w:bidi="ru-RU"/>
        </w:rPr>
        <w:t xml:space="preserve"> района через ЕДДС, а также в подведомственные и территориальные подразделения ФОИВ по подчиненности.</w:t>
      </w:r>
    </w:p>
    <w:p w14:paraId="35D08915" w14:textId="6C18A895" w:rsidR="00CA404F" w:rsidRPr="00290947" w:rsidRDefault="00CA404F" w:rsidP="00055325">
      <w:pPr>
        <w:pStyle w:val="1"/>
        <w:numPr>
          <w:ilvl w:val="1"/>
          <w:numId w:val="9"/>
        </w:numPr>
        <w:tabs>
          <w:tab w:val="left" w:pos="1439"/>
        </w:tabs>
        <w:spacing w:after="320"/>
        <w:ind w:firstLine="851"/>
        <w:jc w:val="both"/>
      </w:pPr>
      <w:r w:rsidRPr="00290947">
        <w:rPr>
          <w:color w:val="130B13"/>
          <w:lang w:eastAsia="ru-RU" w:bidi="ru-RU"/>
        </w:rPr>
        <w:t xml:space="preserve">ЕДДС представляет донесение о силах и средствах, задействованных для ликвидации чрезвычайной ситуации, в ДДС экстренных оперативных служб, ЦУКС ГУ МЧС России по Красноярскому краю, ДДС организаций, которые могут попасть в зону ЧС, а также Главе </w:t>
      </w:r>
      <w:proofErr w:type="spellStart"/>
      <w:r w:rsidR="00055325" w:rsidRPr="00290947">
        <w:rPr>
          <w:color w:val="130B13"/>
          <w:lang w:eastAsia="ru-RU" w:bidi="ru-RU"/>
        </w:rPr>
        <w:t>Боготольского</w:t>
      </w:r>
      <w:proofErr w:type="spellEnd"/>
      <w:r w:rsidRPr="00290947">
        <w:rPr>
          <w:color w:val="130B13"/>
          <w:lang w:eastAsia="ru-RU" w:bidi="ru-RU"/>
        </w:rPr>
        <w:t xml:space="preserve"> района.</w:t>
      </w:r>
    </w:p>
    <w:p w14:paraId="1C27BBC7" w14:textId="77777777" w:rsidR="00CA404F" w:rsidRPr="00290947" w:rsidRDefault="00CA404F" w:rsidP="00055325">
      <w:pPr>
        <w:pStyle w:val="1"/>
        <w:numPr>
          <w:ilvl w:val="0"/>
          <w:numId w:val="9"/>
        </w:numPr>
        <w:tabs>
          <w:tab w:val="left" w:pos="696"/>
        </w:tabs>
        <w:spacing w:after="260"/>
        <w:ind w:firstLine="851"/>
        <w:jc w:val="center"/>
      </w:pPr>
      <w:r w:rsidRPr="00290947">
        <w:rPr>
          <w:color w:val="130B13"/>
          <w:lang w:eastAsia="ru-RU" w:bidi="ru-RU"/>
        </w:rPr>
        <w:t>Информация по форме 5/ЧС «Итоговое донесение о</w:t>
      </w:r>
      <w:r w:rsidRPr="00290947">
        <w:rPr>
          <w:color w:val="130B13"/>
          <w:lang w:eastAsia="ru-RU" w:bidi="ru-RU"/>
        </w:rPr>
        <w:br/>
        <w:t>чрезвычайной ситуации»</w:t>
      </w:r>
    </w:p>
    <w:p w14:paraId="3B5B9045" w14:textId="0BD4CAF4" w:rsidR="00CA404F" w:rsidRPr="00290947" w:rsidRDefault="00CA404F" w:rsidP="00055325">
      <w:pPr>
        <w:pStyle w:val="1"/>
        <w:numPr>
          <w:ilvl w:val="1"/>
          <w:numId w:val="9"/>
        </w:numPr>
        <w:tabs>
          <w:tab w:val="left" w:pos="1439"/>
        </w:tabs>
        <w:ind w:firstLine="851"/>
        <w:jc w:val="both"/>
      </w:pPr>
      <w:r w:rsidRPr="00290947">
        <w:rPr>
          <w:color w:val="130B13"/>
          <w:lang w:eastAsia="ru-RU" w:bidi="ru-RU"/>
        </w:rPr>
        <w:t>Итоговое донесение о чрезвычайной ситуации представляется по форме 5/ЧС не позднее 2</w:t>
      </w:r>
      <w:r w:rsidR="00FF4D66">
        <w:rPr>
          <w:color w:val="130B13"/>
          <w:lang w:eastAsia="ru-RU" w:bidi="ru-RU"/>
        </w:rPr>
        <w:t>0</w:t>
      </w:r>
      <w:r w:rsidRPr="00290947">
        <w:rPr>
          <w:color w:val="130B13"/>
          <w:lang w:eastAsia="ru-RU" w:bidi="ru-RU"/>
        </w:rPr>
        <w:t xml:space="preserve"> суток после завершения ликвидации последствий ЧС.</w:t>
      </w:r>
    </w:p>
    <w:p w14:paraId="42BA6BC7" w14:textId="77777777" w:rsidR="00CA404F" w:rsidRPr="00290947" w:rsidRDefault="00CA404F" w:rsidP="00055325">
      <w:pPr>
        <w:pStyle w:val="1"/>
        <w:numPr>
          <w:ilvl w:val="1"/>
          <w:numId w:val="9"/>
        </w:numPr>
        <w:tabs>
          <w:tab w:val="left" w:pos="1439"/>
        </w:tabs>
        <w:ind w:firstLine="851"/>
        <w:jc w:val="both"/>
      </w:pPr>
      <w:r w:rsidRPr="00290947">
        <w:rPr>
          <w:color w:val="130B13"/>
          <w:lang w:eastAsia="ru-RU" w:bidi="ru-RU"/>
        </w:rPr>
        <w:t>Организации, ДДС объекта представляют итоговую информацию о чрезвычайной ситуации в ЕДДС.</w:t>
      </w:r>
    </w:p>
    <w:p w14:paraId="41D66D1A" w14:textId="4072C6E2" w:rsidR="00CA404F" w:rsidRPr="00E34159" w:rsidRDefault="00CA404F" w:rsidP="00897EFA">
      <w:pPr>
        <w:pStyle w:val="1"/>
        <w:numPr>
          <w:ilvl w:val="1"/>
          <w:numId w:val="9"/>
        </w:numPr>
        <w:tabs>
          <w:tab w:val="left" w:pos="1439"/>
        </w:tabs>
        <w:spacing w:after="260"/>
        <w:ind w:firstLine="851"/>
        <w:jc w:val="both"/>
        <w:rPr>
          <w:sz w:val="24"/>
          <w:szCs w:val="24"/>
        </w:rPr>
      </w:pPr>
      <w:r w:rsidRPr="00E34159">
        <w:rPr>
          <w:color w:val="130B13"/>
          <w:lang w:eastAsia="ru-RU" w:bidi="ru-RU"/>
        </w:rPr>
        <w:t>ЕДДС представляет итоговое донесение о чрезвычайной ситуации в ЦУКС ГУ МЧС России по Крас</w:t>
      </w:r>
      <w:r w:rsidR="00E34159" w:rsidRPr="00E34159">
        <w:rPr>
          <w:color w:val="130B13"/>
          <w:lang w:eastAsia="ru-RU" w:bidi="ru-RU"/>
        </w:rPr>
        <w:t>но</w:t>
      </w:r>
      <w:r w:rsidRPr="00E34159">
        <w:rPr>
          <w:color w:val="130B13"/>
          <w:lang w:eastAsia="ru-RU" w:bidi="ru-RU"/>
        </w:rPr>
        <w:t>ярскому краю.</w:t>
      </w:r>
    </w:p>
    <w:p w14:paraId="0E449B87" w14:textId="790F5232" w:rsidR="00E34159" w:rsidRDefault="00E34159" w:rsidP="00E34159">
      <w:pPr>
        <w:pStyle w:val="1"/>
        <w:tabs>
          <w:tab w:val="left" w:pos="1439"/>
        </w:tabs>
        <w:spacing w:after="260"/>
        <w:jc w:val="both"/>
        <w:rPr>
          <w:color w:val="130B13"/>
          <w:lang w:eastAsia="ru-RU" w:bidi="ru-RU"/>
        </w:rPr>
      </w:pPr>
    </w:p>
    <w:p w14:paraId="5BD1454B" w14:textId="065C3547" w:rsidR="00E34159" w:rsidRDefault="00E34159" w:rsidP="00E34159">
      <w:pPr>
        <w:pStyle w:val="1"/>
        <w:tabs>
          <w:tab w:val="left" w:pos="1439"/>
        </w:tabs>
        <w:spacing w:after="260"/>
        <w:jc w:val="both"/>
        <w:rPr>
          <w:color w:val="130B13"/>
          <w:lang w:eastAsia="ru-RU" w:bidi="ru-RU"/>
        </w:rPr>
      </w:pPr>
    </w:p>
    <w:p w14:paraId="1A748EE8" w14:textId="3C0C7527" w:rsidR="00E34159" w:rsidRDefault="00E34159" w:rsidP="00E34159">
      <w:pPr>
        <w:pStyle w:val="1"/>
        <w:tabs>
          <w:tab w:val="left" w:pos="1439"/>
        </w:tabs>
        <w:spacing w:after="260"/>
        <w:jc w:val="both"/>
        <w:rPr>
          <w:color w:val="130B13"/>
          <w:lang w:eastAsia="ru-RU" w:bidi="ru-RU"/>
        </w:rPr>
      </w:pPr>
    </w:p>
    <w:p w14:paraId="44F73195" w14:textId="77777777" w:rsidR="00507BD2" w:rsidRDefault="00507BD2" w:rsidP="00E34159">
      <w:pPr>
        <w:pStyle w:val="1"/>
        <w:tabs>
          <w:tab w:val="left" w:pos="1439"/>
        </w:tabs>
        <w:spacing w:after="260"/>
        <w:jc w:val="both"/>
        <w:rPr>
          <w:color w:val="130B13"/>
          <w:lang w:eastAsia="ru-RU" w:bidi="ru-RU"/>
        </w:rPr>
      </w:pPr>
    </w:p>
    <w:p w14:paraId="4BE457B7" w14:textId="1205F39B" w:rsidR="00E34159" w:rsidRDefault="00E34159" w:rsidP="00E34159">
      <w:pPr>
        <w:pStyle w:val="1"/>
        <w:tabs>
          <w:tab w:val="left" w:pos="1439"/>
        </w:tabs>
        <w:spacing w:after="260"/>
        <w:jc w:val="both"/>
        <w:rPr>
          <w:color w:val="130B13"/>
          <w:lang w:eastAsia="ru-RU" w:bidi="ru-RU"/>
        </w:rPr>
      </w:pPr>
    </w:p>
    <w:p w14:paraId="095F38E9" w14:textId="2516ED95" w:rsidR="00E34159" w:rsidRDefault="00E34159" w:rsidP="00E34159">
      <w:pPr>
        <w:pStyle w:val="1"/>
        <w:tabs>
          <w:tab w:val="left" w:pos="1439"/>
        </w:tabs>
        <w:spacing w:after="260"/>
        <w:jc w:val="both"/>
        <w:rPr>
          <w:color w:val="130B13"/>
          <w:lang w:eastAsia="ru-RU" w:bidi="ru-RU"/>
        </w:rPr>
      </w:pPr>
    </w:p>
    <w:p w14:paraId="7BA523AC" w14:textId="095686AF" w:rsidR="00E34159" w:rsidRDefault="00E34159" w:rsidP="00E34159">
      <w:pPr>
        <w:pStyle w:val="1"/>
        <w:tabs>
          <w:tab w:val="left" w:pos="1439"/>
        </w:tabs>
        <w:spacing w:after="260"/>
        <w:jc w:val="both"/>
        <w:rPr>
          <w:color w:val="130B13"/>
          <w:lang w:eastAsia="ru-RU" w:bidi="ru-RU"/>
        </w:rPr>
      </w:pPr>
    </w:p>
    <w:p w14:paraId="57798B2A" w14:textId="6CDCAECF" w:rsidR="00E34159" w:rsidRDefault="00E34159" w:rsidP="00E34159">
      <w:pPr>
        <w:pStyle w:val="1"/>
        <w:tabs>
          <w:tab w:val="left" w:pos="1439"/>
        </w:tabs>
        <w:spacing w:after="260"/>
        <w:jc w:val="both"/>
        <w:rPr>
          <w:color w:val="130B13"/>
          <w:lang w:eastAsia="ru-RU" w:bidi="ru-RU"/>
        </w:rPr>
      </w:pPr>
    </w:p>
    <w:p w14:paraId="119D1B6A" w14:textId="77777777" w:rsidR="00641B76" w:rsidRPr="00290947" w:rsidRDefault="00641B76" w:rsidP="00897EFA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41B76" w:rsidRPr="00290947" w:rsidSect="00447755">
      <w:headerReference w:type="default" r:id="rId9"/>
      <w:headerReference w:type="first" r:id="rId10"/>
      <w:pgSz w:w="11905" w:h="16838"/>
      <w:pgMar w:top="993" w:right="706" w:bottom="1134" w:left="1276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0B7FB" w14:textId="77777777" w:rsidR="00130129" w:rsidRDefault="00130129" w:rsidP="0019741B">
      <w:pPr>
        <w:spacing w:after="0" w:line="240" w:lineRule="auto"/>
      </w:pPr>
      <w:r>
        <w:separator/>
      </w:r>
    </w:p>
  </w:endnote>
  <w:endnote w:type="continuationSeparator" w:id="0">
    <w:p w14:paraId="5F9D4AE3" w14:textId="77777777" w:rsidR="00130129" w:rsidRDefault="00130129" w:rsidP="0019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BE3B0" w14:textId="77777777" w:rsidR="00130129" w:rsidRDefault="00130129" w:rsidP="0019741B">
      <w:pPr>
        <w:spacing w:after="0" w:line="240" w:lineRule="auto"/>
      </w:pPr>
      <w:r>
        <w:separator/>
      </w:r>
    </w:p>
  </w:footnote>
  <w:footnote w:type="continuationSeparator" w:id="0">
    <w:p w14:paraId="3C07C3A4" w14:textId="77777777" w:rsidR="00130129" w:rsidRDefault="00130129" w:rsidP="0019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1E35D" w14:textId="3AFDBB36" w:rsidR="00E249B0" w:rsidRDefault="00E249B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69CD0" w14:textId="20285BD5" w:rsidR="00E249B0" w:rsidRDefault="00E249B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71A2"/>
    <w:multiLevelType w:val="hybridMultilevel"/>
    <w:tmpl w:val="E4063984"/>
    <w:lvl w:ilvl="0" w:tplc="05945D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7E59F4"/>
    <w:multiLevelType w:val="multilevel"/>
    <w:tmpl w:val="DAFA4AD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7706D6"/>
    <w:multiLevelType w:val="hybridMultilevel"/>
    <w:tmpl w:val="3328D1BA"/>
    <w:lvl w:ilvl="0" w:tplc="20A84FD4">
      <w:start w:val="1"/>
      <w:numFmt w:val="decimal"/>
      <w:lvlText w:val="%1."/>
      <w:lvlJc w:val="left"/>
      <w:pPr>
        <w:ind w:left="18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6B1DE3"/>
    <w:multiLevelType w:val="hybridMultilevel"/>
    <w:tmpl w:val="24F8AA96"/>
    <w:lvl w:ilvl="0" w:tplc="E886F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716B47"/>
    <w:multiLevelType w:val="hybridMultilevel"/>
    <w:tmpl w:val="793A2908"/>
    <w:lvl w:ilvl="0" w:tplc="ED72CE0E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E41F51"/>
    <w:multiLevelType w:val="multilevel"/>
    <w:tmpl w:val="7FA68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0B1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5A7E08"/>
    <w:multiLevelType w:val="hybridMultilevel"/>
    <w:tmpl w:val="065AE33E"/>
    <w:lvl w:ilvl="0" w:tplc="20A84FD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550FB3"/>
    <w:multiLevelType w:val="hybridMultilevel"/>
    <w:tmpl w:val="6032D4B0"/>
    <w:lvl w:ilvl="0" w:tplc="E886F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6F13F29"/>
    <w:multiLevelType w:val="multilevel"/>
    <w:tmpl w:val="7FA68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0B1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D3558A"/>
    <w:multiLevelType w:val="multilevel"/>
    <w:tmpl w:val="AA20F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0B1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0B1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1F"/>
    <w:rsid w:val="0005083D"/>
    <w:rsid w:val="00053EBF"/>
    <w:rsid w:val="000546CE"/>
    <w:rsid w:val="00055325"/>
    <w:rsid w:val="00071BCE"/>
    <w:rsid w:val="000842DE"/>
    <w:rsid w:val="0009205C"/>
    <w:rsid w:val="000A5002"/>
    <w:rsid w:val="000E007F"/>
    <w:rsid w:val="000E2104"/>
    <w:rsid w:val="001120F0"/>
    <w:rsid w:val="0011642E"/>
    <w:rsid w:val="001213D8"/>
    <w:rsid w:val="001270CD"/>
    <w:rsid w:val="00130129"/>
    <w:rsid w:val="00151245"/>
    <w:rsid w:val="001514B6"/>
    <w:rsid w:val="0015535E"/>
    <w:rsid w:val="00172E29"/>
    <w:rsid w:val="0019741B"/>
    <w:rsid w:val="001A13E5"/>
    <w:rsid w:val="001A2B02"/>
    <w:rsid w:val="001A7BD9"/>
    <w:rsid w:val="001B2293"/>
    <w:rsid w:val="001B47E5"/>
    <w:rsid w:val="001E0749"/>
    <w:rsid w:val="001F7388"/>
    <w:rsid w:val="0020663E"/>
    <w:rsid w:val="00222407"/>
    <w:rsid w:val="002228CE"/>
    <w:rsid w:val="002371F8"/>
    <w:rsid w:val="00237AFB"/>
    <w:rsid w:val="00241A27"/>
    <w:rsid w:val="00264C0C"/>
    <w:rsid w:val="00267C45"/>
    <w:rsid w:val="00270FF0"/>
    <w:rsid w:val="00290947"/>
    <w:rsid w:val="00293921"/>
    <w:rsid w:val="002B5047"/>
    <w:rsid w:val="002B7B19"/>
    <w:rsid w:val="002C2549"/>
    <w:rsid w:val="002E43AA"/>
    <w:rsid w:val="002E7122"/>
    <w:rsid w:val="003162E9"/>
    <w:rsid w:val="00325B71"/>
    <w:rsid w:val="003279C8"/>
    <w:rsid w:val="0033220E"/>
    <w:rsid w:val="00334482"/>
    <w:rsid w:val="00345DF5"/>
    <w:rsid w:val="003625B7"/>
    <w:rsid w:val="003702AC"/>
    <w:rsid w:val="003815D3"/>
    <w:rsid w:val="00395185"/>
    <w:rsid w:val="003B1E66"/>
    <w:rsid w:val="003B2D2B"/>
    <w:rsid w:val="003C5A3C"/>
    <w:rsid w:val="003D3A7C"/>
    <w:rsid w:val="003E1ECE"/>
    <w:rsid w:val="003F53AC"/>
    <w:rsid w:val="0040603D"/>
    <w:rsid w:val="0041526D"/>
    <w:rsid w:val="00416B88"/>
    <w:rsid w:val="00423EDE"/>
    <w:rsid w:val="00447755"/>
    <w:rsid w:val="00462B17"/>
    <w:rsid w:val="004824D0"/>
    <w:rsid w:val="00492478"/>
    <w:rsid w:val="004A2641"/>
    <w:rsid w:val="004A336B"/>
    <w:rsid w:val="004C54F0"/>
    <w:rsid w:val="004D3AA7"/>
    <w:rsid w:val="00507BD2"/>
    <w:rsid w:val="005135CF"/>
    <w:rsid w:val="00531923"/>
    <w:rsid w:val="0053224C"/>
    <w:rsid w:val="005801B8"/>
    <w:rsid w:val="005841C9"/>
    <w:rsid w:val="00587AAC"/>
    <w:rsid w:val="005955A2"/>
    <w:rsid w:val="005D12C3"/>
    <w:rsid w:val="005F60FF"/>
    <w:rsid w:val="005F7B4E"/>
    <w:rsid w:val="00610CF0"/>
    <w:rsid w:val="0061487D"/>
    <w:rsid w:val="00620411"/>
    <w:rsid w:val="006278CB"/>
    <w:rsid w:val="006320D9"/>
    <w:rsid w:val="00641B76"/>
    <w:rsid w:val="00647C91"/>
    <w:rsid w:val="0067126A"/>
    <w:rsid w:val="0069154F"/>
    <w:rsid w:val="006F7F70"/>
    <w:rsid w:val="00720E5A"/>
    <w:rsid w:val="00721B27"/>
    <w:rsid w:val="00752A71"/>
    <w:rsid w:val="00753E20"/>
    <w:rsid w:val="00760F38"/>
    <w:rsid w:val="00773964"/>
    <w:rsid w:val="00786E21"/>
    <w:rsid w:val="00791225"/>
    <w:rsid w:val="007B3115"/>
    <w:rsid w:val="007D561F"/>
    <w:rsid w:val="007E617F"/>
    <w:rsid w:val="007F1816"/>
    <w:rsid w:val="007F7156"/>
    <w:rsid w:val="00802E16"/>
    <w:rsid w:val="00823B96"/>
    <w:rsid w:val="008452CA"/>
    <w:rsid w:val="008512FE"/>
    <w:rsid w:val="00855062"/>
    <w:rsid w:val="008706A2"/>
    <w:rsid w:val="00871BB7"/>
    <w:rsid w:val="00897EFA"/>
    <w:rsid w:val="008B1EB8"/>
    <w:rsid w:val="008B66AE"/>
    <w:rsid w:val="008C336E"/>
    <w:rsid w:val="008C5925"/>
    <w:rsid w:val="008D02DA"/>
    <w:rsid w:val="008F78FB"/>
    <w:rsid w:val="009033B2"/>
    <w:rsid w:val="00905E7C"/>
    <w:rsid w:val="00933628"/>
    <w:rsid w:val="00945A40"/>
    <w:rsid w:val="00974367"/>
    <w:rsid w:val="009C64C3"/>
    <w:rsid w:val="009F0F6A"/>
    <w:rsid w:val="009F16CB"/>
    <w:rsid w:val="00A11496"/>
    <w:rsid w:val="00A3204A"/>
    <w:rsid w:val="00A65866"/>
    <w:rsid w:val="00A66AA8"/>
    <w:rsid w:val="00A77EBD"/>
    <w:rsid w:val="00A80D22"/>
    <w:rsid w:val="00A94F69"/>
    <w:rsid w:val="00A9755A"/>
    <w:rsid w:val="00AB47D4"/>
    <w:rsid w:val="00AB720E"/>
    <w:rsid w:val="00AE3A2A"/>
    <w:rsid w:val="00B17FF6"/>
    <w:rsid w:val="00B210F1"/>
    <w:rsid w:val="00B27A12"/>
    <w:rsid w:val="00B332FD"/>
    <w:rsid w:val="00B4131C"/>
    <w:rsid w:val="00B555F6"/>
    <w:rsid w:val="00B65890"/>
    <w:rsid w:val="00B66E55"/>
    <w:rsid w:val="00B94B08"/>
    <w:rsid w:val="00BC5284"/>
    <w:rsid w:val="00BC7CB7"/>
    <w:rsid w:val="00BD00B4"/>
    <w:rsid w:val="00BD16BC"/>
    <w:rsid w:val="00BD4498"/>
    <w:rsid w:val="00C17016"/>
    <w:rsid w:val="00C22BEF"/>
    <w:rsid w:val="00C433B1"/>
    <w:rsid w:val="00C70889"/>
    <w:rsid w:val="00C71AD6"/>
    <w:rsid w:val="00C74D3C"/>
    <w:rsid w:val="00C75FC3"/>
    <w:rsid w:val="00C926D2"/>
    <w:rsid w:val="00CA1F78"/>
    <w:rsid w:val="00CA404F"/>
    <w:rsid w:val="00CB23D0"/>
    <w:rsid w:val="00CB350E"/>
    <w:rsid w:val="00CC1974"/>
    <w:rsid w:val="00CE7286"/>
    <w:rsid w:val="00CF0609"/>
    <w:rsid w:val="00CF5465"/>
    <w:rsid w:val="00D06A25"/>
    <w:rsid w:val="00D15022"/>
    <w:rsid w:val="00D1641E"/>
    <w:rsid w:val="00D20A46"/>
    <w:rsid w:val="00D20B38"/>
    <w:rsid w:val="00D25164"/>
    <w:rsid w:val="00D32FBC"/>
    <w:rsid w:val="00D36E73"/>
    <w:rsid w:val="00D465E9"/>
    <w:rsid w:val="00D56B58"/>
    <w:rsid w:val="00D626D1"/>
    <w:rsid w:val="00D82E2A"/>
    <w:rsid w:val="00DA6BA6"/>
    <w:rsid w:val="00DA7DB7"/>
    <w:rsid w:val="00DB2C1B"/>
    <w:rsid w:val="00DB5228"/>
    <w:rsid w:val="00DC1B06"/>
    <w:rsid w:val="00DC2F31"/>
    <w:rsid w:val="00DD10DD"/>
    <w:rsid w:val="00DD4DCC"/>
    <w:rsid w:val="00DD74AD"/>
    <w:rsid w:val="00DE07E6"/>
    <w:rsid w:val="00DE47EA"/>
    <w:rsid w:val="00DF724D"/>
    <w:rsid w:val="00E14E67"/>
    <w:rsid w:val="00E15AFA"/>
    <w:rsid w:val="00E249B0"/>
    <w:rsid w:val="00E330C6"/>
    <w:rsid w:val="00E34159"/>
    <w:rsid w:val="00E36576"/>
    <w:rsid w:val="00E503AB"/>
    <w:rsid w:val="00E52A49"/>
    <w:rsid w:val="00E53B94"/>
    <w:rsid w:val="00E60B57"/>
    <w:rsid w:val="00E74219"/>
    <w:rsid w:val="00E964FE"/>
    <w:rsid w:val="00ED7228"/>
    <w:rsid w:val="00EE5CCA"/>
    <w:rsid w:val="00EF085B"/>
    <w:rsid w:val="00F11B37"/>
    <w:rsid w:val="00F11E17"/>
    <w:rsid w:val="00F1416B"/>
    <w:rsid w:val="00F30580"/>
    <w:rsid w:val="00F367E9"/>
    <w:rsid w:val="00F51019"/>
    <w:rsid w:val="00F549E0"/>
    <w:rsid w:val="00F55D9F"/>
    <w:rsid w:val="00F56FFE"/>
    <w:rsid w:val="00F659B5"/>
    <w:rsid w:val="00F72E57"/>
    <w:rsid w:val="00F74169"/>
    <w:rsid w:val="00FA3500"/>
    <w:rsid w:val="00FA5CF3"/>
    <w:rsid w:val="00FA7470"/>
    <w:rsid w:val="00FB50C9"/>
    <w:rsid w:val="00FE3B84"/>
    <w:rsid w:val="00FF2E1B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F4E7"/>
  <w15:docId w15:val="{02E6E008-ED51-4A26-A6C5-CC74A091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6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1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9741B"/>
  </w:style>
  <w:style w:type="paragraph" w:styleId="a5">
    <w:name w:val="footer"/>
    <w:basedOn w:val="a"/>
    <w:link w:val="a6"/>
    <w:uiPriority w:val="99"/>
    <w:unhideWhenUsed/>
    <w:rsid w:val="0019741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9741B"/>
  </w:style>
  <w:style w:type="paragraph" w:styleId="a7">
    <w:name w:val="List Paragraph"/>
    <w:basedOn w:val="a"/>
    <w:uiPriority w:val="34"/>
    <w:qFormat/>
    <w:rsid w:val="009F16CB"/>
    <w:pPr>
      <w:ind w:left="720"/>
      <w:contextualSpacing/>
    </w:pPr>
  </w:style>
  <w:style w:type="paragraph" w:customStyle="1" w:styleId="Style40">
    <w:name w:val="Style40"/>
    <w:basedOn w:val="a"/>
    <w:rsid w:val="009F0F6A"/>
    <w:pPr>
      <w:widowControl w:val="0"/>
      <w:autoSpaceDE w:val="0"/>
      <w:autoSpaceDN w:val="0"/>
      <w:adjustRightInd w:val="0"/>
      <w:spacing w:after="0" w:line="269" w:lineRule="exact"/>
      <w:ind w:hanging="317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9F0F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D5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D5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E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33448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Заголовок Знак"/>
    <w:basedOn w:val="a0"/>
    <w:link w:val="ab"/>
    <w:rsid w:val="003344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0">
    <w:name w:val="consplusnormal"/>
    <w:basedOn w:val="a"/>
    <w:rsid w:val="00334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link w:val="ae"/>
    <w:qFormat/>
    <w:rsid w:val="003344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basedOn w:val="a0"/>
    <w:rsid w:val="00334482"/>
  </w:style>
  <w:style w:type="character" w:customStyle="1" w:styleId="22">
    <w:name w:val="Заголовок №2 (2)_"/>
    <w:link w:val="220"/>
    <w:rsid w:val="00587AAC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587AAC"/>
    <w:pPr>
      <w:widowControl w:val="0"/>
      <w:shd w:val="clear" w:color="auto" w:fill="FFFFFF"/>
      <w:spacing w:before="60" w:after="180" w:line="0" w:lineRule="atLeast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ntStyle21">
    <w:name w:val="Font Style21"/>
    <w:rsid w:val="002E7122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2E7122"/>
    <w:rPr>
      <w:rFonts w:ascii="Times New Roman" w:hAnsi="Times New Roman" w:cs="Times New Roman"/>
      <w:sz w:val="30"/>
      <w:szCs w:val="30"/>
    </w:rPr>
  </w:style>
  <w:style w:type="character" w:customStyle="1" w:styleId="ae">
    <w:name w:val="Без интервала Знак"/>
    <w:link w:val="ad"/>
    <w:locked/>
    <w:rsid w:val="00053EBF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_"/>
    <w:basedOn w:val="a0"/>
    <w:link w:val="1"/>
    <w:rsid w:val="00E7421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E74219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CA404F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3"/>
    <w:rsid w:val="00CA404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CA404F"/>
    <w:rPr>
      <w:rFonts w:ascii="Times New Roman" w:eastAsia="Times New Roman" w:hAnsi="Times New Roman" w:cs="Times New Roman"/>
      <w:color w:val="92ABD5"/>
      <w:sz w:val="62"/>
      <w:szCs w:val="62"/>
      <w:lang w:val="en-US" w:bidi="en-US"/>
    </w:rPr>
  </w:style>
  <w:style w:type="character" w:customStyle="1" w:styleId="3">
    <w:name w:val="Основной текст (3)_"/>
    <w:basedOn w:val="a0"/>
    <w:link w:val="30"/>
    <w:rsid w:val="00CA404F"/>
    <w:rPr>
      <w:rFonts w:ascii="Arial" w:eastAsia="Arial" w:hAnsi="Arial" w:cs="Arial"/>
      <w:color w:val="737DA6"/>
      <w:sz w:val="14"/>
      <w:szCs w:val="14"/>
    </w:rPr>
  </w:style>
  <w:style w:type="character" w:customStyle="1" w:styleId="af0">
    <w:name w:val="Другое_"/>
    <w:basedOn w:val="a0"/>
    <w:link w:val="af1"/>
    <w:rsid w:val="00CA404F"/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Подпись к таблице_"/>
    <w:basedOn w:val="a0"/>
    <w:link w:val="af3"/>
    <w:rsid w:val="00CA404F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20">
    <w:name w:val="Основной текст (2)"/>
    <w:basedOn w:val="a"/>
    <w:link w:val="2"/>
    <w:rsid w:val="00CA404F"/>
    <w:pPr>
      <w:widowControl w:val="0"/>
      <w:spacing w:after="480" w:line="264" w:lineRule="auto"/>
      <w:ind w:left="6180"/>
      <w:jc w:val="right"/>
    </w:pPr>
    <w:rPr>
      <w:rFonts w:ascii="Times New Roman" w:hAnsi="Times New Roman"/>
      <w:lang w:eastAsia="en-US"/>
    </w:rPr>
  </w:style>
  <w:style w:type="paragraph" w:customStyle="1" w:styleId="23">
    <w:name w:val="Колонтитул (2)"/>
    <w:basedOn w:val="a"/>
    <w:link w:val="21"/>
    <w:rsid w:val="00CA404F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CA404F"/>
    <w:pPr>
      <w:widowControl w:val="0"/>
      <w:spacing w:after="60" w:line="240" w:lineRule="auto"/>
      <w:ind w:left="5900"/>
      <w:outlineLvl w:val="0"/>
    </w:pPr>
    <w:rPr>
      <w:rFonts w:ascii="Times New Roman" w:hAnsi="Times New Roman"/>
      <w:color w:val="92ABD5"/>
      <w:sz w:val="62"/>
      <w:szCs w:val="62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CA404F"/>
    <w:pPr>
      <w:widowControl w:val="0"/>
      <w:spacing w:after="0" w:line="180" w:lineRule="auto"/>
      <w:ind w:left="5900"/>
    </w:pPr>
    <w:rPr>
      <w:rFonts w:ascii="Arial" w:eastAsia="Arial" w:hAnsi="Arial" w:cs="Arial"/>
      <w:color w:val="737DA6"/>
      <w:sz w:val="14"/>
      <w:szCs w:val="14"/>
      <w:lang w:eastAsia="en-US"/>
    </w:rPr>
  </w:style>
  <w:style w:type="paragraph" w:customStyle="1" w:styleId="af1">
    <w:name w:val="Другое"/>
    <w:basedOn w:val="a"/>
    <w:link w:val="af0"/>
    <w:rsid w:val="00CA404F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af3">
    <w:name w:val="Подпись к таблице"/>
    <w:basedOn w:val="a"/>
    <w:link w:val="af2"/>
    <w:rsid w:val="00CA404F"/>
    <w:pPr>
      <w:widowControl w:val="0"/>
      <w:spacing w:after="0" w:line="202" w:lineRule="auto"/>
      <w:jc w:val="center"/>
    </w:pPr>
    <w:rPr>
      <w:rFonts w:ascii="Times New Roman" w:hAnsi="Times New Roman"/>
      <w:sz w:val="28"/>
      <w:szCs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983EC-A6AE-43B0-B81F-6F7B690F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krsk0275</dc:creator>
  <cp:lastModifiedBy>Пользователь</cp:lastModifiedBy>
  <cp:revision>65</cp:revision>
  <cp:lastPrinted>2023-11-21T00:42:00Z</cp:lastPrinted>
  <dcterms:created xsi:type="dcterms:W3CDTF">2023-09-13T07:03:00Z</dcterms:created>
  <dcterms:modified xsi:type="dcterms:W3CDTF">2023-11-21T00:44:00Z</dcterms:modified>
</cp:coreProperties>
</file>