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03159" w14:textId="3125BAE2" w:rsidR="009306F6" w:rsidRDefault="009306F6" w:rsidP="00462C6A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DDF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0F7F406E" wp14:editId="1FD77BA7">
            <wp:extent cx="572770" cy="675640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20C76" w14:textId="77777777" w:rsidR="009306F6" w:rsidRDefault="009306F6" w:rsidP="00462C6A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F61A3F" w14:textId="77777777" w:rsidR="00462C6A" w:rsidRPr="002B385C" w:rsidRDefault="00462C6A" w:rsidP="00AE66B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85C">
        <w:rPr>
          <w:rFonts w:ascii="Arial" w:eastAsia="Times New Roman" w:hAnsi="Arial" w:cs="Arial"/>
          <w:sz w:val="24"/>
          <w:szCs w:val="24"/>
          <w:lang w:eastAsia="ru-RU"/>
        </w:rPr>
        <w:t>Администрация Боготольского района</w:t>
      </w:r>
    </w:p>
    <w:p w14:paraId="7E59DD2B" w14:textId="77777777" w:rsidR="00462C6A" w:rsidRPr="002B385C" w:rsidRDefault="00462C6A" w:rsidP="00AE66B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85C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5886A53E" w14:textId="77777777" w:rsidR="00462C6A" w:rsidRPr="006C061A" w:rsidRDefault="00462C6A" w:rsidP="00AE66B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07E27A5" w14:textId="77777777" w:rsidR="00462C6A" w:rsidRPr="006C061A" w:rsidRDefault="00462C6A" w:rsidP="00AE66B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35B7BFE4" w14:textId="77777777" w:rsidR="00C5325D" w:rsidRPr="006C061A" w:rsidRDefault="00C5325D" w:rsidP="009F32F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54970A8" w14:textId="74EF2D8A" w:rsidR="00462C6A" w:rsidRPr="006C061A" w:rsidRDefault="0027307B" w:rsidP="00AE66B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1C14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7740A0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234E" w:rsidRPr="006C061A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10104E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C14D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0104E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10104E" w:rsidRPr="006C06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0104E" w:rsidRPr="006C06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32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AE66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66BD" w:rsidRPr="006C061A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  <w:r w:rsidR="00AE66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2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AE66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AE66B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</w:t>
      </w:r>
      <w:r w:rsidR="0010104E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C14D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62C6A" w:rsidRPr="006C061A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0EE2EF6F" w14:textId="77777777" w:rsidR="002B385C" w:rsidRPr="006C061A" w:rsidRDefault="002B385C" w:rsidP="00D459BE">
      <w:pPr>
        <w:tabs>
          <w:tab w:val="left" w:pos="41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14:paraId="6E96D403" w14:textId="59678569" w:rsidR="0039229B" w:rsidRPr="006C061A" w:rsidRDefault="002B385C" w:rsidP="00C01DB4">
      <w:pPr>
        <w:ind w:firstLine="709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28.05.2020 № 356-п «</w:t>
      </w:r>
      <w:r w:rsidR="0039229B" w:rsidRPr="006C061A">
        <w:rPr>
          <w:rFonts w:ascii="Arial" w:hAnsi="Arial" w:cs="Arial"/>
          <w:sz w:val="24"/>
          <w:szCs w:val="24"/>
        </w:rPr>
        <w:t xml:space="preserve">Об утверждении Правил </w:t>
      </w:r>
      <w:r w:rsidR="0039229B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организации транспортного обслуживания населения </w:t>
      </w:r>
      <w:r w:rsidR="00C75876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муниципальном образовании</w:t>
      </w:r>
      <w:r w:rsidR="0039229B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Боготольский район Красноярского края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14:paraId="2B507246" w14:textId="77777777" w:rsidR="0039229B" w:rsidRPr="006C061A" w:rsidRDefault="0039229B" w:rsidP="0039229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3CB295" w14:textId="5CFD262D" w:rsidR="00C75876" w:rsidRPr="006C061A" w:rsidRDefault="0039229B" w:rsidP="00C7587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процесса транспортного обслуживания населения, на основании</w:t>
      </w:r>
      <w:r w:rsidR="00913A02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61A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</w:t>
      </w:r>
      <w:r w:rsidR="00913A02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61A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913A02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61A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</w:t>
      </w:r>
      <w:r w:rsidR="00913A02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61A">
        <w:rPr>
          <w:rFonts w:ascii="Arial" w:eastAsia="Times New Roman" w:hAnsi="Arial" w:cs="Arial"/>
          <w:sz w:val="24"/>
          <w:szCs w:val="24"/>
          <w:lang w:eastAsia="ru-RU"/>
        </w:rPr>
        <w:t>от 08.11.2007 № 259-ФЗ «Устав автомобильного транспорта и городского наземного электрического транспорта»,</w:t>
      </w:r>
      <w:r w:rsidR="00913A02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5F0C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</w:t>
      </w:r>
      <w:r w:rsidR="00A62585" w:rsidRPr="006C061A">
        <w:rPr>
          <w:rFonts w:ascii="Arial" w:hAnsi="Arial" w:cs="Arial"/>
          <w:sz w:val="24"/>
          <w:szCs w:val="24"/>
        </w:rPr>
        <w:t xml:space="preserve">от 13.07.2015 </w:t>
      </w:r>
      <w:hyperlink r:id="rId10" w:history="1">
        <w:r w:rsidR="00E25F0C" w:rsidRPr="006C061A">
          <w:rPr>
            <w:rFonts w:ascii="Arial" w:hAnsi="Arial" w:cs="Arial"/>
            <w:sz w:val="24"/>
            <w:szCs w:val="24"/>
          </w:rPr>
          <w:t>№</w:t>
        </w:r>
        <w:r w:rsidR="00A62585" w:rsidRPr="006C061A">
          <w:rPr>
            <w:rFonts w:ascii="Arial" w:hAnsi="Arial" w:cs="Arial"/>
            <w:sz w:val="24"/>
            <w:szCs w:val="24"/>
          </w:rPr>
          <w:t xml:space="preserve"> 220-ФЗ</w:t>
        </w:r>
      </w:hyperlink>
      <w:r w:rsidR="00F927DB" w:rsidRPr="006C061A">
        <w:rPr>
          <w:rFonts w:ascii="Arial" w:hAnsi="Arial" w:cs="Arial"/>
          <w:sz w:val="24"/>
          <w:szCs w:val="24"/>
        </w:rPr>
        <w:t xml:space="preserve"> «</w:t>
      </w:r>
      <w:r w:rsidR="00A62585" w:rsidRPr="006C061A">
        <w:rPr>
          <w:rFonts w:ascii="Arial" w:hAnsi="Arial" w:cs="Arial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F927DB" w:rsidRPr="006C061A">
        <w:rPr>
          <w:rFonts w:ascii="Arial" w:hAnsi="Arial" w:cs="Arial"/>
          <w:sz w:val="24"/>
          <w:szCs w:val="24"/>
        </w:rPr>
        <w:t>льные акты Российской Федерации»</w:t>
      </w:r>
      <w:r w:rsidR="00A62585" w:rsidRPr="006C061A">
        <w:rPr>
          <w:rFonts w:ascii="Arial" w:hAnsi="Arial" w:cs="Arial"/>
          <w:sz w:val="24"/>
          <w:szCs w:val="24"/>
        </w:rPr>
        <w:t xml:space="preserve">, </w:t>
      </w:r>
      <w:r w:rsidRPr="006C061A">
        <w:rPr>
          <w:rFonts w:ascii="Arial" w:eastAsia="Times New Roman" w:hAnsi="Arial" w:cs="Arial"/>
          <w:sz w:val="24"/>
          <w:szCs w:val="24"/>
          <w:lang w:eastAsia="ru-RU"/>
        </w:rPr>
        <w:t>Закона Красноярского края</w:t>
      </w:r>
      <w:r w:rsidR="00913A02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61A">
        <w:rPr>
          <w:rFonts w:ascii="Arial" w:eastAsia="Times New Roman" w:hAnsi="Arial" w:cs="Arial"/>
          <w:sz w:val="24"/>
          <w:szCs w:val="24"/>
          <w:lang w:eastAsia="ru-RU"/>
        </w:rPr>
        <w:t>от 16.03.2017 № 3-502 «Об организации транспортного обслуживания населения в Красноярском крае»,</w:t>
      </w:r>
      <w:r w:rsidR="002046AA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Закона</w:t>
      </w:r>
      <w:r w:rsidR="00E25F0C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от 19.12.2017 № 4-1274 «О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перевозок»,</w:t>
      </w:r>
      <w:r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876" w:rsidRPr="006C061A">
        <w:rPr>
          <w:rFonts w:ascii="Arial" w:hAnsi="Arial" w:cs="Arial"/>
          <w:sz w:val="24"/>
          <w:szCs w:val="24"/>
        </w:rPr>
        <w:t>руководствуясь ст.</w:t>
      </w:r>
      <w:r w:rsidR="00C75876"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 18 Устава Боготольского района</w:t>
      </w:r>
      <w:r w:rsidR="002B385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5B9BDF16" w14:textId="77777777" w:rsidR="00C75876" w:rsidRPr="006C061A" w:rsidRDefault="00C75876" w:rsidP="00C7587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0602986C" w14:textId="21608567" w:rsidR="002B385C" w:rsidRDefault="0039229B" w:rsidP="002B385C">
      <w:pPr>
        <w:ind w:firstLine="709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B385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B385C">
        <w:rPr>
          <w:rFonts w:ascii="Arial" w:hAnsi="Arial" w:cs="Arial"/>
          <w:sz w:val="24"/>
          <w:szCs w:val="24"/>
        </w:rPr>
        <w:t>постановление администрации Боготольского района от 28.05.2020 № 356-п «</w:t>
      </w:r>
      <w:r w:rsidR="002B385C" w:rsidRPr="006C061A">
        <w:rPr>
          <w:rFonts w:ascii="Arial" w:hAnsi="Arial" w:cs="Arial"/>
          <w:sz w:val="24"/>
          <w:szCs w:val="24"/>
        </w:rPr>
        <w:t xml:space="preserve">Об утверждении Правил </w:t>
      </w:r>
      <w:r w:rsidR="002B385C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организации транспортного обслуживания населения в муниципальном образовании Боготольский район Красноярского края</w:t>
      </w:r>
      <w:r w:rsidR="002B38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следующее изменение:</w:t>
      </w:r>
    </w:p>
    <w:p w14:paraId="05CA2A7C" w14:textId="4EB8A7A6" w:rsidR="0039229B" w:rsidRPr="001C14DC" w:rsidRDefault="001C14DC" w:rsidP="001C14DC">
      <w:pPr>
        <w:ind w:firstLine="709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="002B38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риложение к постановлению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 в редакции согласно приложению к настоящему постановлению.</w:t>
      </w:r>
    </w:p>
    <w:p w14:paraId="37CC8235" w14:textId="41EB34D3" w:rsidR="00C75876" w:rsidRPr="006C061A" w:rsidRDefault="00C75876" w:rsidP="00C75876">
      <w:pPr>
        <w:ind w:right="-3"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C06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постановления </w:t>
      </w:r>
      <w:r w:rsidR="001C14DC">
        <w:rPr>
          <w:rFonts w:ascii="Arial" w:eastAsia="Times New Roman" w:hAnsi="Arial" w:cs="Arial"/>
          <w:bCs/>
          <w:sz w:val="24"/>
          <w:szCs w:val="24"/>
          <w:lang w:eastAsia="ru-RU"/>
        </w:rPr>
        <w:t>оставляю за собой</w:t>
      </w:r>
      <w:r w:rsidRPr="006C061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BABF6B5" w14:textId="77777777" w:rsidR="00C75876" w:rsidRPr="006C061A" w:rsidRDefault="00C75876" w:rsidP="00C75876">
      <w:pPr>
        <w:ind w:right="-3"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1" w:history="1">
        <w:r w:rsidRPr="006C061A">
          <w:rPr>
            <w:rStyle w:val="ac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www.bogotol-r.ru</w:t>
        </w:r>
      </w:hyperlink>
      <w:r w:rsidRPr="006C06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245438" w14:textId="77777777" w:rsidR="00C75876" w:rsidRPr="006C061A" w:rsidRDefault="00C75876" w:rsidP="00C75876">
      <w:pPr>
        <w:ind w:left="1134" w:right="-3" w:hanging="425"/>
        <w:rPr>
          <w:rFonts w:ascii="Arial" w:eastAsia="Times New Roman" w:hAnsi="Arial" w:cs="Arial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после его официального опубликования.</w:t>
      </w:r>
    </w:p>
    <w:p w14:paraId="3FBFD9B6" w14:textId="77777777" w:rsidR="00C75876" w:rsidRPr="006C061A" w:rsidRDefault="00C75876" w:rsidP="0039229B">
      <w:pPr>
        <w:rPr>
          <w:rFonts w:ascii="Arial" w:hAnsi="Arial" w:cs="Arial"/>
          <w:sz w:val="24"/>
          <w:szCs w:val="24"/>
          <w:lang w:eastAsia="ru-RU"/>
        </w:rPr>
      </w:pPr>
    </w:p>
    <w:p w14:paraId="3E0FEE23" w14:textId="77566C39" w:rsidR="00C75876" w:rsidRDefault="00C75876" w:rsidP="0039229B">
      <w:pPr>
        <w:rPr>
          <w:rFonts w:ascii="Arial" w:hAnsi="Arial" w:cs="Arial"/>
          <w:sz w:val="24"/>
          <w:szCs w:val="24"/>
          <w:lang w:eastAsia="ru-RU"/>
        </w:rPr>
      </w:pPr>
    </w:p>
    <w:p w14:paraId="4982C449" w14:textId="0058C3B5" w:rsidR="001C14DC" w:rsidRPr="006C061A" w:rsidRDefault="001C14DC" w:rsidP="0039229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Исполняющий полномочия</w:t>
      </w:r>
    </w:p>
    <w:p w14:paraId="042F9873" w14:textId="0E41D8A8" w:rsidR="00C01DB4" w:rsidRDefault="001C14DC" w:rsidP="00C01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75876" w:rsidRPr="006C061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C75876" w:rsidRPr="006C061A">
        <w:rPr>
          <w:rFonts w:ascii="Arial" w:hAnsi="Arial" w:cs="Arial"/>
          <w:sz w:val="24"/>
          <w:szCs w:val="24"/>
        </w:rPr>
        <w:t xml:space="preserve"> Боготольского района</w:t>
      </w:r>
      <w:r w:rsidR="00C01DB4">
        <w:rPr>
          <w:rFonts w:ascii="Arial" w:hAnsi="Arial" w:cs="Arial"/>
          <w:sz w:val="24"/>
          <w:szCs w:val="24"/>
        </w:rPr>
        <w:tab/>
      </w:r>
      <w:r w:rsidR="00C01DB4">
        <w:rPr>
          <w:rFonts w:ascii="Arial" w:hAnsi="Arial" w:cs="Arial"/>
          <w:sz w:val="24"/>
          <w:szCs w:val="24"/>
        </w:rPr>
        <w:tab/>
      </w:r>
      <w:r w:rsidR="00C01DB4">
        <w:rPr>
          <w:rFonts w:ascii="Arial" w:hAnsi="Arial" w:cs="Arial"/>
          <w:sz w:val="24"/>
          <w:szCs w:val="24"/>
        </w:rPr>
        <w:tab/>
      </w:r>
      <w:r w:rsidR="00C01DB4">
        <w:rPr>
          <w:rFonts w:ascii="Arial" w:hAnsi="Arial" w:cs="Arial"/>
          <w:sz w:val="24"/>
          <w:szCs w:val="24"/>
        </w:rPr>
        <w:tab/>
      </w:r>
      <w:r w:rsidR="00C01DB4">
        <w:rPr>
          <w:rFonts w:ascii="Arial" w:hAnsi="Arial" w:cs="Arial"/>
          <w:sz w:val="24"/>
          <w:szCs w:val="24"/>
        </w:rPr>
        <w:tab/>
      </w:r>
      <w:r w:rsidR="00C01D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Н.В. Бакуневич</w:t>
      </w:r>
    </w:p>
    <w:p w14:paraId="33D37790" w14:textId="77777777" w:rsidR="00FD3197" w:rsidRDefault="00FD3197" w:rsidP="00885D26">
      <w:pPr>
        <w:ind w:left="5529"/>
        <w:rPr>
          <w:rFonts w:ascii="Arial" w:hAnsi="Arial" w:cs="Arial"/>
          <w:sz w:val="24"/>
        </w:rPr>
      </w:pPr>
    </w:p>
    <w:p w14:paraId="529EABD9" w14:textId="77777777" w:rsidR="00FD3197" w:rsidRDefault="00FD3197" w:rsidP="00885D26">
      <w:pPr>
        <w:ind w:left="5529"/>
        <w:rPr>
          <w:rFonts w:ascii="Arial" w:hAnsi="Arial" w:cs="Arial"/>
          <w:sz w:val="24"/>
        </w:rPr>
      </w:pPr>
    </w:p>
    <w:p w14:paraId="0131DF57" w14:textId="2AD5AC0A" w:rsidR="00C01DB4" w:rsidRDefault="00C01DB4" w:rsidP="00885D26">
      <w:pPr>
        <w:ind w:left="552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</w:t>
      </w:r>
    </w:p>
    <w:p w14:paraId="7151B630" w14:textId="77777777" w:rsidR="00C01DB4" w:rsidRDefault="00C75876" w:rsidP="00885D26">
      <w:pPr>
        <w:ind w:left="5529"/>
        <w:rPr>
          <w:rFonts w:ascii="Arial" w:hAnsi="Arial" w:cs="Arial"/>
          <w:sz w:val="24"/>
        </w:rPr>
      </w:pPr>
      <w:r w:rsidRPr="006C061A">
        <w:rPr>
          <w:rFonts w:ascii="Arial" w:hAnsi="Arial" w:cs="Arial"/>
          <w:sz w:val="24"/>
        </w:rPr>
        <w:lastRenderedPageBreak/>
        <w:t xml:space="preserve">к </w:t>
      </w:r>
      <w:r w:rsidR="00C01DB4">
        <w:rPr>
          <w:rFonts w:ascii="Arial" w:hAnsi="Arial" w:cs="Arial"/>
          <w:sz w:val="24"/>
        </w:rPr>
        <w:t>постановлению администрации</w:t>
      </w:r>
    </w:p>
    <w:p w14:paraId="66C7485F" w14:textId="77777777" w:rsidR="00C75876" w:rsidRPr="00C01DB4" w:rsidRDefault="00C75876" w:rsidP="00885D26">
      <w:pPr>
        <w:ind w:left="552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</w:rPr>
        <w:t>Боготольского района</w:t>
      </w:r>
    </w:p>
    <w:p w14:paraId="06305056" w14:textId="65CD0C34" w:rsidR="00C75876" w:rsidRPr="006C061A" w:rsidRDefault="00A10018" w:rsidP="00885D26">
      <w:pPr>
        <w:ind w:left="5529"/>
        <w:rPr>
          <w:rFonts w:ascii="Arial" w:hAnsi="Arial" w:cs="Arial"/>
          <w:sz w:val="24"/>
          <w:szCs w:val="24"/>
          <w:lang w:eastAsia="ru-RU"/>
        </w:rPr>
      </w:pPr>
      <w:r w:rsidRPr="006C061A">
        <w:rPr>
          <w:rFonts w:ascii="Arial" w:hAnsi="Arial" w:cs="Arial"/>
          <w:sz w:val="24"/>
          <w:szCs w:val="24"/>
          <w:lang w:eastAsia="ru-RU"/>
        </w:rPr>
        <w:t>от «</w:t>
      </w:r>
      <w:r w:rsidR="00885D26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6C061A">
        <w:rPr>
          <w:rFonts w:ascii="Arial" w:hAnsi="Arial" w:cs="Arial"/>
          <w:sz w:val="24"/>
          <w:szCs w:val="24"/>
          <w:lang w:eastAsia="ru-RU"/>
        </w:rPr>
        <w:t>» мая 202</w:t>
      </w:r>
      <w:r w:rsidR="00885D26">
        <w:rPr>
          <w:rFonts w:ascii="Arial" w:hAnsi="Arial" w:cs="Arial"/>
          <w:sz w:val="24"/>
          <w:szCs w:val="24"/>
          <w:lang w:eastAsia="ru-RU"/>
        </w:rPr>
        <w:t>3</w:t>
      </w:r>
      <w:r w:rsidRPr="006C061A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885D26">
        <w:rPr>
          <w:rFonts w:ascii="Arial" w:hAnsi="Arial" w:cs="Arial"/>
          <w:sz w:val="24"/>
          <w:szCs w:val="24"/>
          <w:lang w:eastAsia="ru-RU"/>
        </w:rPr>
        <w:t>_____</w:t>
      </w:r>
      <w:r w:rsidR="00C75876" w:rsidRPr="006C061A">
        <w:rPr>
          <w:rFonts w:ascii="Arial" w:hAnsi="Arial" w:cs="Arial"/>
          <w:sz w:val="24"/>
          <w:szCs w:val="24"/>
          <w:lang w:eastAsia="ru-RU"/>
        </w:rPr>
        <w:t>-п</w:t>
      </w:r>
    </w:p>
    <w:p w14:paraId="0686B555" w14:textId="0C887279" w:rsidR="0039229B" w:rsidRDefault="0039229B" w:rsidP="0039229B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9C388A" w14:textId="77777777" w:rsidR="001C14DC" w:rsidRPr="006C061A" w:rsidRDefault="001C14DC" w:rsidP="0039229B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E7394B" w14:textId="2931E2E5" w:rsidR="00C75876" w:rsidRDefault="00C75876" w:rsidP="0039229B">
      <w:pPr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организации транспортного обслуживания населения в </w:t>
      </w:r>
      <w:r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муниципальном образовании Боготольский район Красноярского края</w:t>
      </w:r>
    </w:p>
    <w:p w14:paraId="79DA4015" w14:textId="77777777" w:rsidR="001C14DC" w:rsidRPr="006C061A" w:rsidRDefault="001C14DC" w:rsidP="0039229B">
      <w:pPr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98DF405" w14:textId="77777777" w:rsidR="00C75876" w:rsidRPr="006C061A" w:rsidRDefault="00C75876" w:rsidP="0039229B">
      <w:pPr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5D754BC" w14:textId="77777777" w:rsidR="0039229B" w:rsidRPr="006C061A" w:rsidRDefault="0039229B" w:rsidP="0039229B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14:paraId="20DA7FDF" w14:textId="77777777" w:rsidR="0039229B" w:rsidRPr="006C061A" w:rsidRDefault="0039229B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68641A" w14:textId="139E394D" w:rsidR="0039229B" w:rsidRPr="006C061A" w:rsidRDefault="0039229B" w:rsidP="00C75876">
      <w:pPr>
        <w:ind w:firstLine="709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Настоящие Правила организации транспортного обслуживания населения в </w:t>
      </w:r>
      <w:r w:rsidR="00C75876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муниципальном образовании Боготольский район Красноярского края 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Правила) регулируют отношения, связанные с организацией транспортного обслуживания населения в границах </w:t>
      </w:r>
      <w:r w:rsidR="00C75876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Боготольский район</w:t>
      </w:r>
      <w:r w:rsidR="00885D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34D52E56" w14:textId="77777777" w:rsidR="0039229B" w:rsidRPr="006C061A" w:rsidRDefault="0039229B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Понятия, используемые в настоящих Правилах:</w:t>
      </w:r>
    </w:p>
    <w:p w14:paraId="23C057C1" w14:textId="556AB376" w:rsidR="00885D26" w:rsidRDefault="0039229B" w:rsidP="00885D26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</w:t>
      </w:r>
      <w:r w:rsidR="00C80045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администрация </w:t>
      </w:r>
      <w:r w:rsidR="00C80045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Боготольского 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района, </w:t>
      </w:r>
      <w:r w:rsidR="0088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наделенная отдельными государственными полномочиями на </w:t>
      </w:r>
      <w:r w:rsidR="00885D26">
        <w:rPr>
          <w:rFonts w:ascii="Arial" w:hAnsi="Arial" w:cs="Arial"/>
          <w:sz w:val="24"/>
          <w:szCs w:val="24"/>
        </w:rPr>
        <w:t>осуществление функций по организации регулярных пассажирских перевозок автомобильным транспортом;</w:t>
      </w:r>
    </w:p>
    <w:p w14:paraId="23F8D6DB" w14:textId="0E50961A" w:rsidR="0039229B" w:rsidRDefault="0039229B" w:rsidP="003758E9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</w:t>
      </w:r>
      <w:r w:rsidR="00144DA2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нсивность </w:t>
      </w:r>
      <w:r w:rsidR="0088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пассажиропотока</w:t>
      </w:r>
      <w:r w:rsidR="00144DA2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составляет менее 0,6.</w:t>
      </w:r>
    </w:p>
    <w:p w14:paraId="0CC99F73" w14:textId="3ACDBC65" w:rsidR="003253D0" w:rsidRPr="006C061A" w:rsidRDefault="003253D0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 «межмуниципальный маршрут», «регулярные пассажирские перевозки», «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 маршрутов регулярных перевозок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используются в значениях, указанных в Федеральном законе от 13.07.2015 № 220-ФЗ «</w:t>
      </w:r>
      <w:r w:rsidRPr="006C061A">
        <w:rPr>
          <w:rFonts w:ascii="Arial" w:hAnsi="Arial" w:cs="Arial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="0064533B">
        <w:rPr>
          <w:rFonts w:ascii="Arial" w:hAnsi="Arial" w:cs="Arial"/>
          <w:sz w:val="24"/>
          <w:szCs w:val="24"/>
        </w:rPr>
        <w:t xml:space="preserve"> (далее – Федеральный закон № 220-ФЗ)</w:t>
      </w:r>
      <w:r>
        <w:rPr>
          <w:rFonts w:ascii="Arial" w:hAnsi="Arial" w:cs="Arial"/>
          <w:sz w:val="24"/>
          <w:szCs w:val="24"/>
        </w:rPr>
        <w:t>.</w:t>
      </w:r>
    </w:p>
    <w:p w14:paraId="3B1D4BC0" w14:textId="79D30440" w:rsidR="003253D0" w:rsidRDefault="003253D0" w:rsidP="003758E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Понятия </w:t>
      </w:r>
      <w:r w:rsidR="003758E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маршрут регулярных перевозок</w:t>
      </w:r>
      <w:r w:rsidR="003758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="003758E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остановочный пункт</w:t>
      </w:r>
      <w:r w:rsidR="003758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="003758E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расписание</w:t>
      </w:r>
      <w:r w:rsidR="003758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="003758E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перевозчик</w:t>
      </w:r>
      <w:r w:rsidR="003758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="003758E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регулярные перевозки</w:t>
      </w:r>
      <w:r w:rsidR="003758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="003758E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объекты транспортной инфраструктуры</w:t>
      </w:r>
      <w:r w:rsidR="003758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используются в значениях, указанных в Федеральном </w:t>
      </w:r>
      <w:hyperlink r:id="rId12" w:history="1">
        <w:r w:rsidRPr="003253D0">
          <w:rPr>
            <w:rFonts w:ascii="Arial" w:hAnsi="Arial" w:cs="Arial"/>
            <w:sz w:val="24"/>
            <w:szCs w:val="24"/>
          </w:rPr>
          <w:t>законе</w:t>
        </w:r>
      </w:hyperlink>
      <w:r w:rsidRPr="003253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08.11.2007 № 259-ФЗ "Устав автомобильного транспорта и городского наземного электрического транспорта".</w:t>
      </w:r>
    </w:p>
    <w:p w14:paraId="110E441A" w14:textId="781B54F3" w:rsidR="0039229B" w:rsidRPr="006C061A" w:rsidRDefault="002319F0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и изменении м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аршрут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необходимо руководствоваться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обеспечением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транспортн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доступност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населенных пунктов район</w:t>
      </w:r>
      <w:r w:rsidR="00590039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организаций 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социального, 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культурно-бытового и спортивно-оздоровительного назначения, вокзалов.</w:t>
      </w:r>
    </w:p>
    <w:p w14:paraId="6B576319" w14:textId="5B740699" w:rsidR="0039229B" w:rsidRPr="006C061A" w:rsidRDefault="002319F0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Остановочные пункты маршрутов размещаются и оборудуются в соответствии с действующими нормативными правовыми актами исходя из условий обеспечения безопасности дорожного движения, пешеходной доступности и максимального удобства для пассажиров.</w:t>
      </w:r>
    </w:p>
    <w:p w14:paraId="1281A521" w14:textId="44D95E1D" w:rsidR="0039229B" w:rsidRDefault="002319F0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Открытие, изменение и 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отмена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маршрутов регулярных перевозок удостоверяется внесением сведений о маршруте в реестр </w:t>
      </w:r>
      <w:r w:rsidR="00375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межмуниципальных 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маршрутов регулярных перевозок.</w:t>
      </w:r>
    </w:p>
    <w:p w14:paraId="61FC5B5F" w14:textId="77777777" w:rsidR="001C14DC" w:rsidRPr="006C061A" w:rsidRDefault="001C14DC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A89DF6" w14:textId="77777777" w:rsidR="0039229B" w:rsidRPr="006C061A" w:rsidRDefault="0039229B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C097F8" w14:textId="23485B63" w:rsidR="0039229B" w:rsidRPr="006C061A" w:rsidRDefault="0039229B" w:rsidP="0039229B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="007D448E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Основные п</w:t>
      </w:r>
      <w:r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ринципы организации транспортного </w:t>
      </w:r>
      <w:r w:rsidR="007D448E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обслуживания населения</w:t>
      </w:r>
    </w:p>
    <w:p w14:paraId="1C92E860" w14:textId="77777777" w:rsidR="0039229B" w:rsidRPr="006C061A" w:rsidRDefault="0039229B" w:rsidP="0039229B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E97833" w14:textId="294A2760" w:rsidR="0039229B" w:rsidRPr="006C061A" w:rsidRDefault="0039229B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Основными принципами организации транспортного обслуживания населения являются:</w:t>
      </w:r>
    </w:p>
    <w:p w14:paraId="79B527BF" w14:textId="21CC3335" w:rsidR="0039229B" w:rsidRPr="006C061A" w:rsidRDefault="00590039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D448E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стабильного и безопасного осуществления пассажирских перевозок, обеспечения их надлежащего качества и доступности;</w:t>
      </w:r>
    </w:p>
    <w:p w14:paraId="023B64D5" w14:textId="3503F013" w:rsidR="0039229B" w:rsidRPr="006C061A" w:rsidRDefault="0039229B" w:rsidP="002713DD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недискриминационных условий осуществления хозяйственной деятельности в области организации транспортного обслуживания населения, недопущение ограничения конкуренции на рынке транспортных услуг.</w:t>
      </w:r>
    </w:p>
    <w:p w14:paraId="3B97F4BA" w14:textId="77777777" w:rsidR="0039229B" w:rsidRPr="006C061A" w:rsidRDefault="0039229B" w:rsidP="0039229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946A00" w14:textId="77777777" w:rsidR="0039229B" w:rsidRPr="006C061A" w:rsidRDefault="0039229B" w:rsidP="0039229B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Функции уполномоченного органа</w:t>
      </w:r>
    </w:p>
    <w:p w14:paraId="0BB35819" w14:textId="77777777" w:rsidR="0039229B" w:rsidRPr="006C061A" w:rsidRDefault="0039229B" w:rsidP="0039229B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1DB527" w14:textId="68A0E56A" w:rsidR="0039229B" w:rsidRPr="006C061A" w:rsidRDefault="0039229B" w:rsidP="00953ECF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="0064533B" w:rsidRPr="001C1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Функции </w:t>
      </w:r>
      <w:r w:rsidRPr="001C1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</w:t>
      </w:r>
      <w:r w:rsidR="0064533B" w:rsidRPr="001C1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1C1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</w:t>
      </w:r>
      <w:r w:rsidR="0064533B" w:rsidRPr="001C1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включают в себя</w:t>
      </w:r>
      <w:r w:rsidRPr="001C1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1BB54BC" w14:textId="03589B30" w:rsidR="00E922B4" w:rsidRPr="006C061A" w:rsidRDefault="00953ECF" w:rsidP="00C01DB4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922B4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64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922B4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64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922B4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</w:t>
      </w:r>
      <w:r w:rsidR="0064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E922B4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установлении (изменении, отмене) межмуниципальных маршрутов регулярных перевозок по регулируемым и нерегулируемым тарифам в пригородном и междугороднем сообщении;</w:t>
      </w:r>
    </w:p>
    <w:p w14:paraId="1AAE99A6" w14:textId="16285F56" w:rsidR="00E922B4" w:rsidRPr="006C061A" w:rsidRDefault="00953ECF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922B4" w:rsidRPr="006C061A">
        <w:rPr>
          <w:rFonts w:ascii="Arial" w:hAnsi="Arial" w:cs="Arial"/>
          <w:sz w:val="24"/>
          <w:szCs w:val="24"/>
        </w:rPr>
        <w:t xml:space="preserve">) </w:t>
      </w:r>
      <w:r w:rsidR="0064533B">
        <w:rPr>
          <w:rFonts w:ascii="Arial" w:hAnsi="Arial" w:cs="Arial"/>
          <w:sz w:val="24"/>
          <w:szCs w:val="24"/>
        </w:rPr>
        <w:t>принятие</w:t>
      </w:r>
      <w:r w:rsidR="00E922B4" w:rsidRPr="006C061A">
        <w:rPr>
          <w:rFonts w:ascii="Arial" w:hAnsi="Arial" w:cs="Arial"/>
          <w:sz w:val="24"/>
          <w:szCs w:val="24"/>
        </w:rPr>
        <w:t xml:space="preserve"> решения об установлении (изменении, отмене) или об отказе в установлении (изменении, отмене) межмуниципальных маршрутов регулярных перевозок по итогам рассмотрения заявления или по собственной инициативе, включая:</w:t>
      </w:r>
    </w:p>
    <w:p w14:paraId="3749379E" w14:textId="77777777" w:rsidR="00E922B4" w:rsidRPr="006C061A" w:rsidRDefault="00E922B4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проведение обследования технического состояния улиц, автомобильных дорог, по которым проходят либо предлагается установить (изменить) межмуниципальные маршруты регулярных перевозок, защитных и искусственных дорожных сооружений, элементов обустройства автомобильных дорог;</w:t>
      </w:r>
    </w:p>
    <w:p w14:paraId="0EE778BA" w14:textId="77777777" w:rsidR="00E922B4" w:rsidRPr="006C061A" w:rsidRDefault="00E922B4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проведение дополнительного обследования пассажиропотока;</w:t>
      </w:r>
    </w:p>
    <w:p w14:paraId="610F2041" w14:textId="77777777" w:rsidR="00E922B4" w:rsidRPr="006C061A" w:rsidRDefault="00E922B4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привлечение экспертов для дачи заключений;</w:t>
      </w:r>
    </w:p>
    <w:p w14:paraId="1C554FA8" w14:textId="77777777" w:rsidR="00E922B4" w:rsidRPr="006C061A" w:rsidRDefault="00E922B4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осуществление проверки представленных инициатором установления (изменения, отмены) межмуниципальных маршрутов регулярных перевозок сведений путем направления запросов в органы государственной власти края и органы местного самоуправления, уполномоченные организации в порядке, установленном законодательством;</w:t>
      </w:r>
    </w:p>
    <w:p w14:paraId="0FDDA50B" w14:textId="77777777" w:rsidR="00E922B4" w:rsidRPr="006C061A" w:rsidRDefault="00E922B4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присвоение порядкового номера установленным межмуниципальным маршрутам регулярных перевозок;</w:t>
      </w:r>
    </w:p>
    <w:p w14:paraId="450F225C" w14:textId="77777777" w:rsidR="00E922B4" w:rsidRPr="006C061A" w:rsidRDefault="00E922B4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уведомление инициатора установления (изменения, отмены) межмуниципальных маршрутов регулярных перевозок о принятом решении об установлении (изменении, отмене) или об отказе в установлении (изменении, отмене) межмуниципальных маршрутов регулярных перевозок;</w:t>
      </w:r>
    </w:p>
    <w:p w14:paraId="70A5FC95" w14:textId="56D7DF22" w:rsidR="00E922B4" w:rsidRPr="006C061A" w:rsidRDefault="00953ECF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8686D" w:rsidRPr="006C061A">
        <w:rPr>
          <w:rFonts w:ascii="Arial" w:hAnsi="Arial" w:cs="Arial"/>
          <w:sz w:val="24"/>
          <w:szCs w:val="24"/>
        </w:rPr>
        <w:t xml:space="preserve">) </w:t>
      </w:r>
      <w:r w:rsidR="0064533B">
        <w:rPr>
          <w:rFonts w:ascii="Arial" w:hAnsi="Arial" w:cs="Arial"/>
          <w:sz w:val="24"/>
          <w:szCs w:val="24"/>
        </w:rPr>
        <w:t>уведомление</w:t>
      </w:r>
      <w:r w:rsidR="00F8686D" w:rsidRPr="006C061A">
        <w:rPr>
          <w:rFonts w:ascii="Arial" w:hAnsi="Arial" w:cs="Arial"/>
          <w:sz w:val="24"/>
          <w:szCs w:val="24"/>
        </w:rPr>
        <w:t xml:space="preserve"> </w:t>
      </w:r>
      <w:r w:rsidR="002713DD">
        <w:rPr>
          <w:rFonts w:ascii="Arial" w:hAnsi="Arial" w:cs="Arial"/>
          <w:sz w:val="24"/>
          <w:szCs w:val="24"/>
        </w:rPr>
        <w:t>перевозчик</w:t>
      </w:r>
      <w:r w:rsidR="0064533B">
        <w:rPr>
          <w:rFonts w:ascii="Arial" w:hAnsi="Arial" w:cs="Arial"/>
          <w:sz w:val="24"/>
          <w:szCs w:val="24"/>
        </w:rPr>
        <w:t>ов</w:t>
      </w:r>
      <w:r w:rsidR="00E922B4" w:rsidRPr="006C061A">
        <w:rPr>
          <w:rFonts w:ascii="Arial" w:hAnsi="Arial" w:cs="Arial"/>
          <w:sz w:val="24"/>
          <w:szCs w:val="24"/>
        </w:rPr>
        <w:t xml:space="preserve"> о принятии решения об отмене межмуниципальных маршрутов регулярных перевозок;</w:t>
      </w:r>
    </w:p>
    <w:p w14:paraId="2AD7E62D" w14:textId="0B136590" w:rsidR="00E922B4" w:rsidRPr="006C061A" w:rsidRDefault="00953ECF" w:rsidP="00C01DB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8686D" w:rsidRPr="006C061A">
        <w:rPr>
          <w:rFonts w:ascii="Arial" w:hAnsi="Arial" w:cs="Arial"/>
          <w:sz w:val="24"/>
          <w:szCs w:val="24"/>
        </w:rPr>
        <w:t xml:space="preserve">) </w:t>
      </w:r>
      <w:r w:rsidR="0064533B">
        <w:rPr>
          <w:rFonts w:ascii="Arial" w:hAnsi="Arial" w:cs="Arial"/>
          <w:sz w:val="24"/>
          <w:szCs w:val="24"/>
        </w:rPr>
        <w:t>принятие</w:t>
      </w:r>
      <w:r w:rsidR="00E922B4" w:rsidRPr="006C061A">
        <w:rPr>
          <w:rFonts w:ascii="Arial" w:hAnsi="Arial" w:cs="Arial"/>
          <w:sz w:val="24"/>
          <w:szCs w:val="24"/>
        </w:rPr>
        <w:t xml:space="preserve"> заявлени</w:t>
      </w:r>
      <w:r w:rsidR="0064533B">
        <w:rPr>
          <w:rFonts w:ascii="Arial" w:hAnsi="Arial" w:cs="Arial"/>
          <w:sz w:val="24"/>
          <w:szCs w:val="24"/>
        </w:rPr>
        <w:t>й</w:t>
      </w:r>
      <w:r w:rsidR="00E922B4" w:rsidRPr="006C061A">
        <w:rPr>
          <w:rFonts w:ascii="Arial" w:hAnsi="Arial" w:cs="Arial"/>
          <w:sz w:val="24"/>
          <w:szCs w:val="24"/>
        </w:rPr>
        <w:t xml:space="preserve"> </w:t>
      </w:r>
      <w:r w:rsidR="002713DD">
        <w:rPr>
          <w:rFonts w:ascii="Arial" w:hAnsi="Arial" w:cs="Arial"/>
          <w:sz w:val="24"/>
          <w:szCs w:val="24"/>
        </w:rPr>
        <w:t>перевозчиков</w:t>
      </w:r>
      <w:r w:rsidR="00E922B4" w:rsidRPr="006C061A">
        <w:rPr>
          <w:rFonts w:ascii="Arial" w:hAnsi="Arial" w:cs="Arial"/>
          <w:sz w:val="24"/>
          <w:szCs w:val="24"/>
        </w:rPr>
        <w:t xml:space="preserve"> о включении маршрута в программу пассажирских перевозок автомобильным транспортом, субсидируемых из краевого бюджета, и </w:t>
      </w:r>
      <w:r w:rsidR="0064533B">
        <w:rPr>
          <w:rFonts w:ascii="Arial" w:hAnsi="Arial" w:cs="Arial"/>
          <w:sz w:val="24"/>
          <w:szCs w:val="24"/>
        </w:rPr>
        <w:t>представление</w:t>
      </w:r>
      <w:r w:rsidR="00E922B4" w:rsidRPr="006C061A">
        <w:rPr>
          <w:rFonts w:ascii="Arial" w:hAnsi="Arial" w:cs="Arial"/>
          <w:sz w:val="24"/>
          <w:szCs w:val="24"/>
        </w:rPr>
        <w:t xml:space="preserve"> их в уполномоченный орган исполнительной власти края в области организации транспортного обслуживания населения;</w:t>
      </w:r>
    </w:p>
    <w:p w14:paraId="37A6248A" w14:textId="6B6A3543" w:rsidR="00C74113" w:rsidRPr="006C061A" w:rsidRDefault="00953ECF" w:rsidP="00C01DB4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74113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645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оповещение</w:t>
      </w:r>
      <w:r w:rsidR="0064533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население об установлении (изменении, отмене) межмуниципальных маршрутов регулярных перевозок путем размещения информации на официальном сайте Боготольского района в сети Интернет;</w:t>
      </w:r>
    </w:p>
    <w:p w14:paraId="7BD493F4" w14:textId="2395F4D1" w:rsidR="00E922B4" w:rsidRPr="006C061A" w:rsidRDefault="00953ECF" w:rsidP="00C01DB4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922B4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64533B">
        <w:rPr>
          <w:rFonts w:ascii="Arial" w:eastAsia="Calibri" w:hAnsi="Arial" w:cs="Arial"/>
          <w:sz w:val="24"/>
          <w:szCs w:val="24"/>
        </w:rPr>
        <w:t>заключение</w:t>
      </w:r>
      <w:r w:rsidR="0064533B" w:rsidRPr="006C061A">
        <w:rPr>
          <w:rFonts w:ascii="Arial" w:eastAsia="Calibri" w:hAnsi="Arial" w:cs="Arial"/>
          <w:sz w:val="24"/>
          <w:szCs w:val="24"/>
        </w:rPr>
        <w:t xml:space="preserve"> </w:t>
      </w:r>
      <w:r w:rsidR="0064533B">
        <w:rPr>
          <w:rFonts w:ascii="Arial" w:eastAsia="Calibri" w:hAnsi="Arial" w:cs="Arial"/>
          <w:sz w:val="24"/>
          <w:szCs w:val="24"/>
        </w:rPr>
        <w:t>контрактов</w:t>
      </w:r>
      <w:r w:rsidR="0064533B" w:rsidRPr="006C061A">
        <w:rPr>
          <w:rFonts w:ascii="Arial" w:eastAsia="Calibri" w:hAnsi="Arial" w:cs="Arial"/>
          <w:sz w:val="24"/>
          <w:szCs w:val="24"/>
        </w:rPr>
        <w:t xml:space="preserve"> на выполнение работ, связанных с осуществлением регулярных перевозок на межмуниципальных маршрутах по регулируемым тарифам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05.04.2013 № 44-ФЗ «О контрактной системе в сфере закупок товаров, работ,</w:t>
      </w:r>
      <w:r w:rsidR="0064533B">
        <w:rPr>
          <w:rFonts w:ascii="Arial" w:eastAsia="Calibri" w:hAnsi="Arial" w:cs="Arial"/>
          <w:sz w:val="24"/>
          <w:szCs w:val="24"/>
        </w:rPr>
        <w:t xml:space="preserve"> </w:t>
      </w:r>
      <w:r w:rsidR="0064533B" w:rsidRPr="006C061A">
        <w:rPr>
          <w:rFonts w:ascii="Arial" w:eastAsia="Calibri" w:hAnsi="Arial" w:cs="Arial"/>
          <w:sz w:val="24"/>
          <w:szCs w:val="24"/>
        </w:rPr>
        <w:t>услуг для обеспечения государственных и муниципальных нужд»</w:t>
      </w:r>
      <w:r w:rsidR="0064533B">
        <w:rPr>
          <w:rFonts w:ascii="Arial" w:eastAsia="Calibri" w:hAnsi="Arial" w:cs="Arial"/>
          <w:sz w:val="24"/>
          <w:szCs w:val="24"/>
        </w:rPr>
        <w:t xml:space="preserve"> с учетом положений Федерального закона № 220-ФЗ</w:t>
      </w:r>
      <w:r w:rsidR="0064533B" w:rsidRPr="006C061A">
        <w:rPr>
          <w:rFonts w:ascii="Arial" w:eastAsia="Calibri" w:hAnsi="Arial" w:cs="Arial"/>
          <w:sz w:val="24"/>
          <w:szCs w:val="24"/>
        </w:rPr>
        <w:t>;</w:t>
      </w:r>
    </w:p>
    <w:p w14:paraId="253CDEF8" w14:textId="395610F0" w:rsidR="00C55A4F" w:rsidRPr="0064533B" w:rsidRDefault="00953ECF" w:rsidP="0064533B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7</w:t>
      </w:r>
      <w:r w:rsidR="00F8686D" w:rsidRPr="006C061A">
        <w:rPr>
          <w:rFonts w:ascii="Arial" w:eastAsia="Calibri" w:hAnsi="Arial" w:cs="Arial"/>
          <w:sz w:val="24"/>
          <w:szCs w:val="24"/>
        </w:rPr>
        <w:t xml:space="preserve">) </w:t>
      </w:r>
      <w:r w:rsidR="0064533B">
        <w:rPr>
          <w:rFonts w:ascii="Arial" w:eastAsia="Calibri" w:hAnsi="Arial" w:cs="Arial"/>
          <w:sz w:val="24"/>
          <w:szCs w:val="24"/>
        </w:rPr>
        <w:t xml:space="preserve">выдачу и переоформление свидетельства об осуществлении перевозок по </w:t>
      </w:r>
      <w:r w:rsidR="0064533B" w:rsidRPr="0064533B">
        <w:rPr>
          <w:rFonts w:ascii="Arial" w:eastAsia="Calibri" w:hAnsi="Arial" w:cs="Arial"/>
          <w:sz w:val="24"/>
          <w:szCs w:val="24"/>
        </w:rPr>
        <w:t xml:space="preserve"> межмуниципальным маршрутам регулярных перевозок и карт маршрутов регулярных перевозок по межмуниципальным маршрутам регулярных перевозок </w:t>
      </w:r>
      <w:r w:rsidR="0064533B">
        <w:rPr>
          <w:rFonts w:ascii="Arial" w:eastAsia="Calibri" w:hAnsi="Arial" w:cs="Arial"/>
          <w:sz w:val="24"/>
          <w:szCs w:val="24"/>
        </w:rPr>
        <w:t xml:space="preserve">( в том числе </w:t>
      </w:r>
      <w:r w:rsidR="0064533B">
        <w:rPr>
          <w:rFonts w:ascii="Arial" w:hAnsi="Arial" w:cs="Arial"/>
          <w:sz w:val="24"/>
          <w:szCs w:val="24"/>
        </w:rPr>
        <w:t>прекращение или приостановление действия свидетельства об осуществлении перевозок по межмуниципальным маршрутам регулярных перевозок, карты маршрута регулярных перевозок по межмуниципальным маршрутам регулярных перевозок, обращение в суд с заявлением о прекращении действия свидетельства об осуществлении перевозок по межмуниципальным маршрутам регулярных перевозок, карты маршрута регулярных перевозок по межмуниципальным маршрутам регулярных перевозок)</w:t>
      </w:r>
      <w:r w:rsidR="0064533B" w:rsidRPr="0064533B">
        <w:rPr>
          <w:rFonts w:ascii="Arial" w:eastAsia="Calibri" w:hAnsi="Arial" w:cs="Arial"/>
          <w:sz w:val="24"/>
          <w:szCs w:val="24"/>
        </w:rPr>
        <w:t xml:space="preserve"> в соответствии с законодательством Российской Федерации и Красноярского края</w:t>
      </w:r>
      <w:r w:rsidR="0064533B">
        <w:rPr>
          <w:rFonts w:ascii="Arial" w:eastAsia="Calibri" w:hAnsi="Arial" w:cs="Arial"/>
          <w:sz w:val="24"/>
          <w:szCs w:val="24"/>
        </w:rPr>
        <w:t>;</w:t>
      </w:r>
    </w:p>
    <w:p w14:paraId="18EC3AAF" w14:textId="3843C5F3" w:rsidR="0064533B" w:rsidRPr="006C061A" w:rsidRDefault="00953ECF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608DD" w:rsidRPr="006C061A">
        <w:rPr>
          <w:rFonts w:ascii="Arial" w:hAnsi="Arial" w:cs="Arial"/>
          <w:sz w:val="24"/>
          <w:szCs w:val="24"/>
        </w:rPr>
        <w:t xml:space="preserve">) </w:t>
      </w:r>
      <w:r w:rsidR="0064533B">
        <w:rPr>
          <w:rFonts w:ascii="Arial" w:hAnsi="Arial" w:cs="Arial"/>
          <w:sz w:val="24"/>
          <w:szCs w:val="24"/>
        </w:rPr>
        <w:t>предоставление</w:t>
      </w:r>
      <w:r w:rsidR="0064533B" w:rsidRPr="006C061A">
        <w:rPr>
          <w:rFonts w:ascii="Arial" w:hAnsi="Arial" w:cs="Arial"/>
          <w:sz w:val="24"/>
          <w:szCs w:val="24"/>
        </w:rPr>
        <w:t xml:space="preserve"> субсиди</w:t>
      </w:r>
      <w:r w:rsidR="0064533B">
        <w:rPr>
          <w:rFonts w:ascii="Arial" w:hAnsi="Arial" w:cs="Arial"/>
          <w:sz w:val="24"/>
          <w:szCs w:val="24"/>
        </w:rPr>
        <w:t>й</w:t>
      </w:r>
      <w:r w:rsidR="0064533B" w:rsidRPr="006C061A">
        <w:rPr>
          <w:rFonts w:ascii="Arial" w:hAnsi="Arial" w:cs="Arial"/>
          <w:sz w:val="24"/>
          <w:szCs w:val="24"/>
        </w:rPr>
        <w:t xml:space="preserve"> юридическим лицам (за исключением государственных и муниципальных учреждений) и индивидуальным предпринимателям на возмещение недополученных доходов и (или) финансовое обеспечение (возмещение) затрат, возникающих в связи с регулярными перевозками пассажиров автомобильным транспортом на межмуниципальных маршрутах регулярных перевозок с небольшой интенсивностью пассажиропотока (далее - субсидии) в </w:t>
      </w:r>
      <w:r w:rsidR="0064533B">
        <w:rPr>
          <w:rFonts w:ascii="Arial" w:hAnsi="Arial" w:cs="Arial"/>
          <w:sz w:val="24"/>
          <w:szCs w:val="24"/>
        </w:rPr>
        <w:t>соответствии с требованиями муниципальных правовых актов</w:t>
      </w:r>
      <w:r w:rsidR="0064533B" w:rsidRPr="006C061A">
        <w:rPr>
          <w:rFonts w:ascii="Arial" w:hAnsi="Arial" w:cs="Arial"/>
          <w:sz w:val="24"/>
          <w:szCs w:val="24"/>
        </w:rPr>
        <w:t>, регулирующих порядок предоставления субсидий, включая:</w:t>
      </w:r>
    </w:p>
    <w:p w14:paraId="3993F828" w14:textId="77777777" w:rsidR="0064533B" w:rsidRPr="006C061A" w:rsidRDefault="0064533B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прием заявлений и документов на получение субсидий;</w:t>
      </w:r>
    </w:p>
    <w:p w14:paraId="7CA3F34A" w14:textId="77777777" w:rsidR="0064533B" w:rsidRPr="006C061A" w:rsidRDefault="0064533B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определение получателей субсидий;</w:t>
      </w:r>
    </w:p>
    <w:p w14:paraId="38B95924" w14:textId="77777777" w:rsidR="0064533B" w:rsidRPr="006C061A" w:rsidRDefault="0064533B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перечисление субсидий;</w:t>
      </w:r>
    </w:p>
    <w:p w14:paraId="399D8C46" w14:textId="77777777" w:rsidR="0064533B" w:rsidRPr="006C061A" w:rsidRDefault="0064533B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расчет размера субсидий по нормативам субсидирования, определенным в порядке, установленном Правительством Красноярского края, по каждому межмуниципальному маршруту регулярных перевозок. Нормативы субсидирования утверждаются Правительством Красноярского края;</w:t>
      </w:r>
    </w:p>
    <w:p w14:paraId="6C1B3D3B" w14:textId="77777777" w:rsidR="0064533B" w:rsidRPr="006C061A" w:rsidRDefault="0064533B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принятие решений о предоставлении субсидий и решений об отказе в их предоставлении;</w:t>
      </w:r>
    </w:p>
    <w:p w14:paraId="6C08FE89" w14:textId="77777777" w:rsidR="0064533B" w:rsidRPr="006C061A" w:rsidRDefault="0064533B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осуществление контроля за соблюдением условий предоставления субсидий;</w:t>
      </w:r>
    </w:p>
    <w:p w14:paraId="3019C296" w14:textId="77777777" w:rsidR="0064533B" w:rsidRPr="006C061A" w:rsidRDefault="0064533B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принятие мер по возврату субсидий в случае нарушения условий их предоставления;</w:t>
      </w:r>
    </w:p>
    <w:p w14:paraId="28D8ECEC" w14:textId="45EFC2C9" w:rsidR="0064533B" w:rsidRPr="006C061A" w:rsidRDefault="00953ECF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4533B" w:rsidRPr="006C061A">
        <w:rPr>
          <w:rFonts w:ascii="Arial" w:hAnsi="Arial" w:cs="Arial"/>
          <w:sz w:val="24"/>
          <w:szCs w:val="24"/>
        </w:rPr>
        <w:t xml:space="preserve">) </w:t>
      </w:r>
      <w:r w:rsidR="0064533B">
        <w:rPr>
          <w:rFonts w:ascii="Arial" w:hAnsi="Arial" w:cs="Arial"/>
          <w:sz w:val="24"/>
          <w:szCs w:val="24"/>
        </w:rPr>
        <w:t>выполнение</w:t>
      </w:r>
      <w:r w:rsidR="0064533B" w:rsidRPr="006C061A">
        <w:rPr>
          <w:rFonts w:ascii="Arial" w:hAnsi="Arial" w:cs="Arial"/>
          <w:sz w:val="24"/>
          <w:szCs w:val="24"/>
        </w:rPr>
        <w:t xml:space="preserve"> функци</w:t>
      </w:r>
      <w:r w:rsidR="0064533B">
        <w:rPr>
          <w:rFonts w:ascii="Arial" w:hAnsi="Arial" w:cs="Arial"/>
          <w:sz w:val="24"/>
          <w:szCs w:val="24"/>
        </w:rPr>
        <w:t>й</w:t>
      </w:r>
      <w:r w:rsidR="0064533B" w:rsidRPr="006C061A">
        <w:rPr>
          <w:rFonts w:ascii="Arial" w:hAnsi="Arial" w:cs="Arial"/>
          <w:sz w:val="24"/>
          <w:szCs w:val="24"/>
        </w:rPr>
        <w:t xml:space="preserve"> заказчика регулярных перевозок по межмуниципальным маршрутам по регулируемым тарифам;</w:t>
      </w:r>
    </w:p>
    <w:p w14:paraId="0F55A858" w14:textId="0555251D" w:rsidR="0064533B" w:rsidRPr="006C061A" w:rsidRDefault="0064533B" w:rsidP="006453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C061A">
        <w:rPr>
          <w:rFonts w:ascii="Arial" w:hAnsi="Arial" w:cs="Arial"/>
          <w:sz w:val="24"/>
          <w:szCs w:val="24"/>
        </w:rPr>
        <w:t>1</w:t>
      </w:r>
      <w:r w:rsidR="00953ECF">
        <w:rPr>
          <w:rFonts w:ascii="Arial" w:hAnsi="Arial" w:cs="Arial"/>
          <w:sz w:val="24"/>
          <w:szCs w:val="24"/>
        </w:rPr>
        <w:t>0</w:t>
      </w:r>
      <w:r w:rsidRPr="006C061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проведение</w:t>
      </w:r>
      <w:r w:rsidRPr="006C061A">
        <w:rPr>
          <w:rFonts w:ascii="Arial" w:hAnsi="Arial" w:cs="Arial"/>
          <w:sz w:val="24"/>
          <w:szCs w:val="24"/>
        </w:rPr>
        <w:t xml:space="preserve"> </w:t>
      </w:r>
      <w:r w:rsidR="00953ECF" w:rsidRPr="006C061A">
        <w:rPr>
          <w:rFonts w:ascii="Arial" w:hAnsi="Arial" w:cs="Arial"/>
          <w:sz w:val="24"/>
          <w:szCs w:val="24"/>
        </w:rPr>
        <w:t>открыто</w:t>
      </w:r>
      <w:r w:rsidR="00953ECF">
        <w:rPr>
          <w:rFonts w:ascii="Arial" w:hAnsi="Arial" w:cs="Arial"/>
          <w:sz w:val="24"/>
          <w:szCs w:val="24"/>
        </w:rPr>
        <w:t>го</w:t>
      </w:r>
      <w:r w:rsidRPr="006C061A">
        <w:rPr>
          <w:rFonts w:ascii="Arial" w:hAnsi="Arial" w:cs="Arial"/>
          <w:sz w:val="24"/>
          <w:szCs w:val="24"/>
        </w:rPr>
        <w:t xml:space="preserve"> конкурс</w:t>
      </w:r>
      <w:r>
        <w:rPr>
          <w:rFonts w:ascii="Arial" w:hAnsi="Arial" w:cs="Arial"/>
          <w:sz w:val="24"/>
          <w:szCs w:val="24"/>
        </w:rPr>
        <w:t>а</w:t>
      </w:r>
      <w:r w:rsidRPr="006C061A">
        <w:rPr>
          <w:rFonts w:ascii="Arial" w:hAnsi="Arial" w:cs="Arial"/>
          <w:sz w:val="24"/>
          <w:szCs w:val="24"/>
        </w:rPr>
        <w:t xml:space="preserve"> на право осуществления регулярных перевозок по межмуниципальным маршрутам по нерегулируемым тарифам в соответствии с законодательством Российской Федерации и Красноярского края</w:t>
      </w:r>
      <w:r>
        <w:rPr>
          <w:rFonts w:ascii="Arial" w:hAnsi="Arial" w:cs="Arial"/>
          <w:sz w:val="24"/>
          <w:szCs w:val="24"/>
        </w:rPr>
        <w:t>;</w:t>
      </w:r>
    </w:p>
    <w:p w14:paraId="475D765A" w14:textId="1EF2709C" w:rsidR="009F459A" w:rsidRDefault="0064533B" w:rsidP="009F459A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5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F459A">
        <w:rPr>
          <w:rFonts w:ascii="Arial" w:hAnsi="Arial" w:cs="Arial"/>
          <w:sz w:val="24"/>
          <w:szCs w:val="24"/>
        </w:rPr>
        <w:t>размещение сведений, включенных в реестр межмуниципальных маршрутов регулярных перевозок, на официальном сайте уполномоченного органа, которые должны быть доступны для ознакомления без взимания платы;</w:t>
      </w:r>
    </w:p>
    <w:p w14:paraId="2B429627" w14:textId="2D352033" w:rsidR="00F8686D" w:rsidRPr="006C061A" w:rsidRDefault="009F459A" w:rsidP="009F459A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53EC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 в соответствии с законодательством Российской Федерации и Красноярского края;</w:t>
      </w:r>
    </w:p>
    <w:p w14:paraId="3A1A500B" w14:textId="119724D8" w:rsidR="00C74113" w:rsidRPr="006C061A" w:rsidRDefault="00894A4A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5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74113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ведет реестр межмуниципальных маршрутов регулярных перевозок в соответствии с законодательством Российской Федерации и Красноярского края;</w:t>
      </w:r>
    </w:p>
    <w:p w14:paraId="1E7D8B31" w14:textId="1B215480" w:rsidR="00172D6F" w:rsidRPr="006C061A" w:rsidRDefault="00953ECF" w:rsidP="0064533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172D6F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2713DD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рассматривает обращения граждан по </w:t>
      </w:r>
      <w:r w:rsidR="002713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вопросам, связанным с организацией регулярных перевозок населения по межмуниципальным маршрутам регулярных перевозок</w:t>
      </w:r>
      <w:r w:rsidR="002713DD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337D4AD" w14:textId="77777777" w:rsidR="0039229B" w:rsidRPr="006C061A" w:rsidRDefault="0039229B" w:rsidP="00E90F5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E6CE35" w14:textId="77777777" w:rsidR="0039229B" w:rsidRPr="006C061A" w:rsidRDefault="0039229B" w:rsidP="00E90F5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Права и обязанности перевозчиков</w:t>
      </w:r>
    </w:p>
    <w:p w14:paraId="6481AD87" w14:textId="77777777" w:rsidR="0039229B" w:rsidRPr="006C061A" w:rsidRDefault="0039229B" w:rsidP="00E90F5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EB11EC" w14:textId="77777777" w:rsidR="0039229B" w:rsidRPr="006C061A" w:rsidRDefault="0039229B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4.1. Перевозчики обязаны обеспечивать выполнение перевозок пассажиров в соответствии с нормативными требованиями правовых актов Российской Федерации, Красноярского края и </w:t>
      </w:r>
      <w:r w:rsidR="00256968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Боготольского ра</w:t>
      </w:r>
      <w:r w:rsidR="00407B0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256968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условиями заключенных договоров, контрактов, соглашений.</w:t>
      </w:r>
    </w:p>
    <w:p w14:paraId="1E1B6A92" w14:textId="77777777" w:rsidR="0039229B" w:rsidRPr="006C061A" w:rsidRDefault="0039229B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Перевозчики несут ответственность</w:t>
      </w:r>
      <w:r w:rsidR="006B68B9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за свои собственные действия, так и за действия своих работников и других юридических и физических лиц, к услугам которых они прибегают для осуществления перевозок пассажиров, когда эти лица действуют в рамках возложенных на них в связи с данными перевозками обязанностей.</w:t>
      </w:r>
    </w:p>
    <w:p w14:paraId="1CD422BB" w14:textId="68B37795" w:rsidR="0039229B" w:rsidRPr="006C061A" w:rsidRDefault="0039229B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Перевозчики обязаны:</w:t>
      </w:r>
    </w:p>
    <w:p w14:paraId="1145228C" w14:textId="2F6DF4C3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407B0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лицензию на право осуществления перевозок пассажиров;</w:t>
      </w:r>
    </w:p>
    <w:p w14:paraId="244B1AB2" w14:textId="6E408A05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организовать безопасную перевозку пассажиров в соответствии с расписанием движения на маршруте</w:t>
      </w:r>
      <w:r w:rsidR="0095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972ED9D" w14:textId="01E7115C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наличие подвижного состава, трудовых, материальных и организационных ресурсов в объеме, достаточном для гарантированного выполнения расписания движения на обслуживаемом маршруте;</w:t>
      </w:r>
    </w:p>
    <w:p w14:paraId="3912571C" w14:textId="02C936E0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условия для стоянки, ремонта, технического обслуживания подвижного состава;</w:t>
      </w:r>
    </w:p>
    <w:p w14:paraId="0FA4940F" w14:textId="4A9A6655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регулярное проведение предрейсовых и послерейсовых медицинских осмотров водителей;</w:t>
      </w:r>
    </w:p>
    <w:p w14:paraId="37D0B07B" w14:textId="44E74F74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обеспечить выпуск и работу на маршруте подвижного состава, соответствующего техническим, санитарным, экологическим нормам и требованиям;</w:t>
      </w:r>
    </w:p>
    <w:p w14:paraId="5C0F3EE4" w14:textId="59595097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соблюдать нормы предельной вместимости транспортных средств, указанные в технических характеристиках транспортных средств;</w:t>
      </w:r>
    </w:p>
    <w:p w14:paraId="4FEC935C" w14:textId="287556C1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соблюдение установленных нормативов и объемов технического обслуживания и ремонта транспортного средства с регистрацией в установленном порядке проведенных технических обслуживании и ремонтов;</w:t>
      </w:r>
    </w:p>
    <w:p w14:paraId="41DE04CB" w14:textId="1AE0B8F0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диспетчерское сопровождение выполняемых рейсов (управление, учет, контроль) на маршруте, контроль за соблюдением водителями требований по безопасной перевозке пассажиров;</w:t>
      </w:r>
    </w:p>
    <w:p w14:paraId="3FFDE81B" w14:textId="10F36AD3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выполнение требований законодательства к качеству предоставляемых услуг по перевозке и обслуживанию пассажиров, соблюдению прав и законных интересов пассажиров, в том числе по реализации льгот на проезд в транспорте общего пользования;</w:t>
      </w:r>
    </w:p>
    <w:p w14:paraId="0ABE3A8A" w14:textId="71A59ED0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представлять </w:t>
      </w:r>
      <w:r w:rsidR="0095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уполномоченному органу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информацию и документы, необходимые для осуществления контроля за </w:t>
      </w:r>
      <w:r w:rsidR="0095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осуществлением перевозок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ED874BC" w14:textId="2452A200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 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беспрепятственный допуск представителей </w:t>
      </w:r>
      <w:r w:rsidR="0095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</w:t>
      </w:r>
      <w:r w:rsidR="00890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ченного органа для осуществления контроля на маршруте;</w:t>
      </w:r>
    </w:p>
    <w:p w14:paraId="11031768" w14:textId="157FDDA9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выполнять предписания и требования контролирующих органов в сроки, установленные законодательством;</w:t>
      </w:r>
    </w:p>
    <w:p w14:paraId="75C610B0" w14:textId="6AC78493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информирование пасссажиров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работе подвижного состава на маршрутах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расписании движения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изменениях маршрутов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ED6E57F" w14:textId="7A5373F9" w:rsidR="0039229B" w:rsidRPr="006C061A" w:rsidRDefault="001C14DC" w:rsidP="00A8495B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наличие 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транспортном средстве документации в соответствии с требованиями законодательства в сфере перевозок (лицензии, путевого листа, карты маршрута, полиса страхования и т.д).</w:t>
      </w:r>
    </w:p>
    <w:p w14:paraId="252F2722" w14:textId="5991BEB6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выдачу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проездного билета пассажирам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2EFC942" w14:textId="7E0D402F" w:rsidR="00A8495B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соответствие подвижного состава требованиям по безопасности перевозки пассажиров. </w:t>
      </w:r>
    </w:p>
    <w:p w14:paraId="1CFD0FB5" w14:textId="21D8F7FF" w:rsidR="0039229B" w:rsidRPr="006C061A" w:rsidRDefault="002B385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Транспортные средства, используемые для перевозки пассажиров, должны:</w:t>
      </w:r>
    </w:p>
    <w:p w14:paraId="335049C1" w14:textId="2E7F9873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соответствовать категории и классу, предусмотренным 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 контракта, договора, соглашения о перевозках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A2A3107" w14:textId="225177F1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технически исправными, прошедшими государственную регистрацию, пройти в установленном порядке государственный технический осмотр;</w:t>
      </w:r>
    </w:p>
    <w:p w14:paraId="2FA7B10F" w14:textId="5102BF5F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обеспечивать работоспособность систем, поддерживающих необходимую температуру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пассажирском салоне;</w:t>
      </w:r>
    </w:p>
    <w:p w14:paraId="4F406C48" w14:textId="2F13287B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иметь правосторонние двери, обеспечивающие безопасную посадку и высадку пассажиров;</w:t>
      </w:r>
    </w:p>
    <w:p w14:paraId="7586EC35" w14:textId="5B29AF89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оборудованы 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устройствами навигационной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ГЛОНАСС/</w:t>
      </w:r>
      <w:r w:rsidR="00A849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GPS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1301B59" w14:textId="77A9FBA9" w:rsidR="0039229B" w:rsidRPr="006C061A" w:rsidRDefault="001C14DC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8D38FE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беспрепятст</w:t>
      </w:r>
      <w:r w:rsidR="008D38FE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венный допуск собаки-проводника 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объекты транспортной инфраструктуры </w:t>
      </w:r>
      <w:r w:rsidR="008D38FE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Боготольского района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посещаемые инвалидами по зрению, а также на транспортные средства.</w:t>
      </w:r>
    </w:p>
    <w:p w14:paraId="2D95C481" w14:textId="55247E0F" w:rsidR="0039229B" w:rsidRPr="006C061A" w:rsidRDefault="0039229B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2B3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Перевозчик не вправе отменить 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рейсы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маршруте или изменить расписание, за исключением случаев, когда выполнение рейсов по расписанию невозможно при возникновении не зависящих от перевозчика помех по неблагоприятным дорожным или погодно-климатическим условиям, угрожающим безопасности движения или безопасности перевозки пассажиров.</w:t>
      </w:r>
    </w:p>
    <w:p w14:paraId="52738D88" w14:textId="7BCB7679" w:rsidR="0039229B" w:rsidRPr="006C061A" w:rsidRDefault="0039229B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2B3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Перевозчики имеют право:</w:t>
      </w:r>
    </w:p>
    <w:p w14:paraId="360984CE" w14:textId="61559D5A" w:rsidR="0039229B" w:rsidRPr="006C061A" w:rsidRDefault="0039229B" w:rsidP="00E90F5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принимать участие в конкурсах на 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 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</w:t>
      </w:r>
      <w:r w:rsidR="002B3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пассажирских перевозок</w:t>
      </w:r>
      <w:r w:rsidR="00A84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ограничения конкуренции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3FBF5A4" w14:textId="464D296C" w:rsidR="0039229B" w:rsidRPr="006C061A" w:rsidRDefault="0039229B" w:rsidP="002B385C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требовать и получать у </w:t>
      </w:r>
      <w:r w:rsidR="002B3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 органа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необходимую документацию по обслуживаемым маршрутам для надлежащей и эффективной организации перевозок пассажиров</w:t>
      </w:r>
      <w:r w:rsidR="002B3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778E45F" w14:textId="77777777" w:rsidR="0039229B" w:rsidRPr="006C061A" w:rsidRDefault="0039229B" w:rsidP="00E90F5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DE05EC" w14:textId="076CC251" w:rsidR="0039229B" w:rsidRPr="006C061A" w:rsidRDefault="002B385C" w:rsidP="00E90F5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407B0B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Контроль за </w:t>
      </w:r>
      <w:r w:rsidR="0039229B" w:rsidRPr="006C06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соблюдением настоящих правил</w:t>
      </w:r>
    </w:p>
    <w:p w14:paraId="079620C7" w14:textId="77777777" w:rsidR="0039229B" w:rsidRPr="006C061A" w:rsidRDefault="0039229B" w:rsidP="00E90F5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74374E" w14:textId="601B79D8" w:rsidR="0039229B" w:rsidRPr="006C061A" w:rsidRDefault="00407B0B" w:rsidP="00E90F50">
      <w:pPr>
        <w:ind w:firstLine="709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онтроль за соблюдением настоящих Правил </w:t>
      </w:r>
      <w:r w:rsidR="00DF71B1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3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</w:t>
      </w:r>
      <w:r w:rsidR="0039229B" w:rsidRPr="006C0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</w:t>
      </w:r>
      <w:r w:rsidR="002B3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 работ по пассажирским перевозкам осуществляется как непосредственно в процессе осуществления регулярных перевозок (линейный контроль), так и посредством изучения и анализа мониторингов параметров движения и местонахождения транспортных средств при осуществлении регулярных перевозок (диспетчерский контроль), в соответствии с условиями контрактов, договоров, соглашений на право осуществления регулярных перевозок.</w:t>
      </w:r>
    </w:p>
    <w:sectPr w:rsidR="0039229B" w:rsidRPr="006C061A" w:rsidSect="00CB358F">
      <w:headerReference w:type="default" r:id="rId13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38316" w14:textId="77777777" w:rsidR="00AC007E" w:rsidRDefault="00AC007E" w:rsidP="00462C6A">
      <w:r>
        <w:separator/>
      </w:r>
    </w:p>
  </w:endnote>
  <w:endnote w:type="continuationSeparator" w:id="0">
    <w:p w14:paraId="3B552825" w14:textId="77777777" w:rsidR="00AC007E" w:rsidRDefault="00AC007E" w:rsidP="0046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EDA60" w14:textId="77777777" w:rsidR="00AC007E" w:rsidRDefault="00AC007E" w:rsidP="00462C6A">
      <w:r>
        <w:separator/>
      </w:r>
    </w:p>
  </w:footnote>
  <w:footnote w:type="continuationSeparator" w:id="0">
    <w:p w14:paraId="1FE7AC59" w14:textId="77777777" w:rsidR="00AC007E" w:rsidRDefault="00AC007E" w:rsidP="0046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658E5" w14:textId="77777777" w:rsidR="001C14DC" w:rsidRDefault="001C14DC" w:rsidP="002B385C">
    <w:pPr>
      <w:pStyle w:val="a5"/>
      <w:jc w:val="right"/>
    </w:pPr>
  </w:p>
  <w:p w14:paraId="1AD62931" w14:textId="4B70CB5C" w:rsidR="002B385C" w:rsidRDefault="002B385C" w:rsidP="002B385C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7CCD"/>
    <w:multiLevelType w:val="hybridMultilevel"/>
    <w:tmpl w:val="0D62B110"/>
    <w:lvl w:ilvl="0" w:tplc="7968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C26826" w:tentative="1">
      <w:start w:val="1"/>
      <w:numFmt w:val="lowerLetter"/>
      <w:lvlText w:val="%2."/>
      <w:lvlJc w:val="left"/>
      <w:pPr>
        <w:ind w:left="1789" w:hanging="360"/>
      </w:pPr>
    </w:lvl>
    <w:lvl w:ilvl="2" w:tplc="073000DA" w:tentative="1">
      <w:start w:val="1"/>
      <w:numFmt w:val="lowerRoman"/>
      <w:lvlText w:val="%3."/>
      <w:lvlJc w:val="right"/>
      <w:pPr>
        <w:ind w:left="2509" w:hanging="180"/>
      </w:pPr>
    </w:lvl>
    <w:lvl w:ilvl="3" w:tplc="18A0F914" w:tentative="1">
      <w:start w:val="1"/>
      <w:numFmt w:val="decimal"/>
      <w:lvlText w:val="%4."/>
      <w:lvlJc w:val="left"/>
      <w:pPr>
        <w:ind w:left="3229" w:hanging="360"/>
      </w:pPr>
    </w:lvl>
    <w:lvl w:ilvl="4" w:tplc="2F761048" w:tentative="1">
      <w:start w:val="1"/>
      <w:numFmt w:val="lowerLetter"/>
      <w:lvlText w:val="%5."/>
      <w:lvlJc w:val="left"/>
      <w:pPr>
        <w:ind w:left="3949" w:hanging="360"/>
      </w:pPr>
    </w:lvl>
    <w:lvl w:ilvl="5" w:tplc="D5D4A43C" w:tentative="1">
      <w:start w:val="1"/>
      <w:numFmt w:val="lowerRoman"/>
      <w:lvlText w:val="%6."/>
      <w:lvlJc w:val="right"/>
      <w:pPr>
        <w:ind w:left="4669" w:hanging="180"/>
      </w:pPr>
    </w:lvl>
    <w:lvl w:ilvl="6" w:tplc="FFF611B2" w:tentative="1">
      <w:start w:val="1"/>
      <w:numFmt w:val="decimal"/>
      <w:lvlText w:val="%7."/>
      <w:lvlJc w:val="left"/>
      <w:pPr>
        <w:ind w:left="5389" w:hanging="360"/>
      </w:pPr>
    </w:lvl>
    <w:lvl w:ilvl="7" w:tplc="4E8A574E" w:tentative="1">
      <w:start w:val="1"/>
      <w:numFmt w:val="lowerLetter"/>
      <w:lvlText w:val="%8."/>
      <w:lvlJc w:val="left"/>
      <w:pPr>
        <w:ind w:left="6109" w:hanging="360"/>
      </w:pPr>
    </w:lvl>
    <w:lvl w:ilvl="8" w:tplc="D4C8A0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A4017"/>
    <w:multiLevelType w:val="hybridMultilevel"/>
    <w:tmpl w:val="1B74A90A"/>
    <w:lvl w:ilvl="0" w:tplc="606EC7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6A"/>
    <w:rsid w:val="00001016"/>
    <w:rsid w:val="00005D24"/>
    <w:rsid w:val="000062D0"/>
    <w:rsid w:val="00020314"/>
    <w:rsid w:val="000210EF"/>
    <w:rsid w:val="00024AEB"/>
    <w:rsid w:val="0003388A"/>
    <w:rsid w:val="00050DCB"/>
    <w:rsid w:val="000554FD"/>
    <w:rsid w:val="0005743D"/>
    <w:rsid w:val="00061C31"/>
    <w:rsid w:val="00083198"/>
    <w:rsid w:val="00086937"/>
    <w:rsid w:val="0008794E"/>
    <w:rsid w:val="000958E4"/>
    <w:rsid w:val="000A2F87"/>
    <w:rsid w:val="000A5495"/>
    <w:rsid w:val="000A54F5"/>
    <w:rsid w:val="000B15E6"/>
    <w:rsid w:val="000B6A02"/>
    <w:rsid w:val="000B7990"/>
    <w:rsid w:val="000C5A50"/>
    <w:rsid w:val="000C7580"/>
    <w:rsid w:val="000C7BD1"/>
    <w:rsid w:val="000D095F"/>
    <w:rsid w:val="000D1407"/>
    <w:rsid w:val="000D1D5A"/>
    <w:rsid w:val="000D2283"/>
    <w:rsid w:val="000D3BA6"/>
    <w:rsid w:val="000D46B2"/>
    <w:rsid w:val="000D4967"/>
    <w:rsid w:val="000D6A4D"/>
    <w:rsid w:val="000E0F59"/>
    <w:rsid w:val="000E2925"/>
    <w:rsid w:val="000E70F9"/>
    <w:rsid w:val="000F015E"/>
    <w:rsid w:val="000F1218"/>
    <w:rsid w:val="000F1656"/>
    <w:rsid w:val="000F2E1C"/>
    <w:rsid w:val="000F405C"/>
    <w:rsid w:val="0010104E"/>
    <w:rsid w:val="001045CF"/>
    <w:rsid w:val="00107BC9"/>
    <w:rsid w:val="001144A9"/>
    <w:rsid w:val="00115CB1"/>
    <w:rsid w:val="00125F43"/>
    <w:rsid w:val="0013296C"/>
    <w:rsid w:val="00133040"/>
    <w:rsid w:val="00136DA9"/>
    <w:rsid w:val="001424BA"/>
    <w:rsid w:val="00144DA2"/>
    <w:rsid w:val="00163119"/>
    <w:rsid w:val="001633F4"/>
    <w:rsid w:val="001672FD"/>
    <w:rsid w:val="00172D6F"/>
    <w:rsid w:val="00181AF8"/>
    <w:rsid w:val="00184AC6"/>
    <w:rsid w:val="00184F00"/>
    <w:rsid w:val="00195B48"/>
    <w:rsid w:val="001A0728"/>
    <w:rsid w:val="001A0B83"/>
    <w:rsid w:val="001A6477"/>
    <w:rsid w:val="001B3421"/>
    <w:rsid w:val="001B5B4B"/>
    <w:rsid w:val="001B64FC"/>
    <w:rsid w:val="001C14DC"/>
    <w:rsid w:val="001C542B"/>
    <w:rsid w:val="001C7957"/>
    <w:rsid w:val="001D7232"/>
    <w:rsid w:val="001F0D9D"/>
    <w:rsid w:val="001F4812"/>
    <w:rsid w:val="00200E01"/>
    <w:rsid w:val="0020173F"/>
    <w:rsid w:val="002019BF"/>
    <w:rsid w:val="00201F44"/>
    <w:rsid w:val="00202205"/>
    <w:rsid w:val="002046AA"/>
    <w:rsid w:val="00215A74"/>
    <w:rsid w:val="0022213C"/>
    <w:rsid w:val="00223D20"/>
    <w:rsid w:val="002265D4"/>
    <w:rsid w:val="002319F0"/>
    <w:rsid w:val="00240B15"/>
    <w:rsid w:val="00243015"/>
    <w:rsid w:val="00246A8C"/>
    <w:rsid w:val="00256968"/>
    <w:rsid w:val="00267D97"/>
    <w:rsid w:val="002713DD"/>
    <w:rsid w:val="00271C21"/>
    <w:rsid w:val="0027307B"/>
    <w:rsid w:val="0027404C"/>
    <w:rsid w:val="00290C8E"/>
    <w:rsid w:val="0029118D"/>
    <w:rsid w:val="00293564"/>
    <w:rsid w:val="002955E3"/>
    <w:rsid w:val="002A2879"/>
    <w:rsid w:val="002A61E6"/>
    <w:rsid w:val="002A676D"/>
    <w:rsid w:val="002B16DF"/>
    <w:rsid w:val="002B385C"/>
    <w:rsid w:val="002C0150"/>
    <w:rsid w:val="002C2741"/>
    <w:rsid w:val="002D3C5A"/>
    <w:rsid w:val="002E03F7"/>
    <w:rsid w:val="002E61DA"/>
    <w:rsid w:val="002F1227"/>
    <w:rsid w:val="003007DF"/>
    <w:rsid w:val="00301AA5"/>
    <w:rsid w:val="00306289"/>
    <w:rsid w:val="0031174E"/>
    <w:rsid w:val="003153F5"/>
    <w:rsid w:val="0032078F"/>
    <w:rsid w:val="00321D6A"/>
    <w:rsid w:val="00322274"/>
    <w:rsid w:val="00325009"/>
    <w:rsid w:val="003253D0"/>
    <w:rsid w:val="0033669C"/>
    <w:rsid w:val="0034756C"/>
    <w:rsid w:val="00350AA2"/>
    <w:rsid w:val="00350D6C"/>
    <w:rsid w:val="003513FF"/>
    <w:rsid w:val="003528EA"/>
    <w:rsid w:val="0035496B"/>
    <w:rsid w:val="00361610"/>
    <w:rsid w:val="00364C3D"/>
    <w:rsid w:val="003758E9"/>
    <w:rsid w:val="00381F81"/>
    <w:rsid w:val="0039229B"/>
    <w:rsid w:val="00392802"/>
    <w:rsid w:val="00392F05"/>
    <w:rsid w:val="003A39EA"/>
    <w:rsid w:val="003A5479"/>
    <w:rsid w:val="003A75B7"/>
    <w:rsid w:val="003B2FD1"/>
    <w:rsid w:val="003B3DDA"/>
    <w:rsid w:val="003E2393"/>
    <w:rsid w:val="003E436C"/>
    <w:rsid w:val="003E450D"/>
    <w:rsid w:val="003E4CA6"/>
    <w:rsid w:val="003E4D46"/>
    <w:rsid w:val="003F66CD"/>
    <w:rsid w:val="00407B0B"/>
    <w:rsid w:val="00422D4C"/>
    <w:rsid w:val="004239E9"/>
    <w:rsid w:val="00431DFD"/>
    <w:rsid w:val="00432C62"/>
    <w:rsid w:val="004333BC"/>
    <w:rsid w:val="00435940"/>
    <w:rsid w:val="00437F83"/>
    <w:rsid w:val="004409B6"/>
    <w:rsid w:val="0044237F"/>
    <w:rsid w:val="004434E8"/>
    <w:rsid w:val="00454B08"/>
    <w:rsid w:val="004575AA"/>
    <w:rsid w:val="00462C6A"/>
    <w:rsid w:val="00482F86"/>
    <w:rsid w:val="00485920"/>
    <w:rsid w:val="00491DFC"/>
    <w:rsid w:val="004932E2"/>
    <w:rsid w:val="00494E42"/>
    <w:rsid w:val="004A6FAD"/>
    <w:rsid w:val="004B3333"/>
    <w:rsid w:val="004C0DF4"/>
    <w:rsid w:val="004D09CF"/>
    <w:rsid w:val="004D1468"/>
    <w:rsid w:val="004E2175"/>
    <w:rsid w:val="004F36AB"/>
    <w:rsid w:val="0050761A"/>
    <w:rsid w:val="00507FA2"/>
    <w:rsid w:val="00514221"/>
    <w:rsid w:val="00520A73"/>
    <w:rsid w:val="00521111"/>
    <w:rsid w:val="005243F9"/>
    <w:rsid w:val="00527A9A"/>
    <w:rsid w:val="005316EB"/>
    <w:rsid w:val="00531E0C"/>
    <w:rsid w:val="00533A7E"/>
    <w:rsid w:val="00533BF7"/>
    <w:rsid w:val="005446D0"/>
    <w:rsid w:val="0055034B"/>
    <w:rsid w:val="00554CB0"/>
    <w:rsid w:val="005660BF"/>
    <w:rsid w:val="00567A1A"/>
    <w:rsid w:val="00575398"/>
    <w:rsid w:val="00576EE3"/>
    <w:rsid w:val="00581399"/>
    <w:rsid w:val="00583BE0"/>
    <w:rsid w:val="005844D2"/>
    <w:rsid w:val="0058730B"/>
    <w:rsid w:val="00590039"/>
    <w:rsid w:val="00591B0B"/>
    <w:rsid w:val="0059696B"/>
    <w:rsid w:val="005A1972"/>
    <w:rsid w:val="005A1AC3"/>
    <w:rsid w:val="005A2F20"/>
    <w:rsid w:val="005A6232"/>
    <w:rsid w:val="005B3855"/>
    <w:rsid w:val="005B5DC3"/>
    <w:rsid w:val="005C0BD1"/>
    <w:rsid w:val="005C0BFE"/>
    <w:rsid w:val="005D0DB2"/>
    <w:rsid w:val="005D722F"/>
    <w:rsid w:val="005E0DFD"/>
    <w:rsid w:val="005E308C"/>
    <w:rsid w:val="005E4894"/>
    <w:rsid w:val="005F099F"/>
    <w:rsid w:val="005F1841"/>
    <w:rsid w:val="00613E3E"/>
    <w:rsid w:val="00616491"/>
    <w:rsid w:val="00623C35"/>
    <w:rsid w:val="006275B6"/>
    <w:rsid w:val="00632734"/>
    <w:rsid w:val="00634CF6"/>
    <w:rsid w:val="00635DB3"/>
    <w:rsid w:val="00641F4F"/>
    <w:rsid w:val="0064533B"/>
    <w:rsid w:val="00655F98"/>
    <w:rsid w:val="006606A1"/>
    <w:rsid w:val="006617A5"/>
    <w:rsid w:val="0067163D"/>
    <w:rsid w:val="0067362D"/>
    <w:rsid w:val="00682FD8"/>
    <w:rsid w:val="00683EEC"/>
    <w:rsid w:val="00685ECD"/>
    <w:rsid w:val="006925E5"/>
    <w:rsid w:val="006A038E"/>
    <w:rsid w:val="006A6A3F"/>
    <w:rsid w:val="006B108B"/>
    <w:rsid w:val="006B2A3E"/>
    <w:rsid w:val="006B5E48"/>
    <w:rsid w:val="006B68B9"/>
    <w:rsid w:val="006C061A"/>
    <w:rsid w:val="006C2F19"/>
    <w:rsid w:val="006E2BC5"/>
    <w:rsid w:val="006E794B"/>
    <w:rsid w:val="007000DB"/>
    <w:rsid w:val="007047A6"/>
    <w:rsid w:val="00725020"/>
    <w:rsid w:val="00726C1D"/>
    <w:rsid w:val="00733457"/>
    <w:rsid w:val="007361DB"/>
    <w:rsid w:val="0073685B"/>
    <w:rsid w:val="00742AF7"/>
    <w:rsid w:val="00753A09"/>
    <w:rsid w:val="007737F6"/>
    <w:rsid w:val="007740A0"/>
    <w:rsid w:val="00786A3A"/>
    <w:rsid w:val="00787407"/>
    <w:rsid w:val="00790060"/>
    <w:rsid w:val="00790150"/>
    <w:rsid w:val="007960F8"/>
    <w:rsid w:val="00797284"/>
    <w:rsid w:val="007A3240"/>
    <w:rsid w:val="007B17BE"/>
    <w:rsid w:val="007C3E8B"/>
    <w:rsid w:val="007D0635"/>
    <w:rsid w:val="007D448E"/>
    <w:rsid w:val="007D501B"/>
    <w:rsid w:val="007D6AAD"/>
    <w:rsid w:val="007E2C00"/>
    <w:rsid w:val="007E7837"/>
    <w:rsid w:val="007F7707"/>
    <w:rsid w:val="007F7A1B"/>
    <w:rsid w:val="008067C3"/>
    <w:rsid w:val="008068B0"/>
    <w:rsid w:val="00806AA7"/>
    <w:rsid w:val="00812D4D"/>
    <w:rsid w:val="008148B1"/>
    <w:rsid w:val="0081695B"/>
    <w:rsid w:val="00832A0B"/>
    <w:rsid w:val="00833C68"/>
    <w:rsid w:val="00844D10"/>
    <w:rsid w:val="00846018"/>
    <w:rsid w:val="00854FA9"/>
    <w:rsid w:val="00855E7F"/>
    <w:rsid w:val="008560D4"/>
    <w:rsid w:val="00861BA4"/>
    <w:rsid w:val="0086460F"/>
    <w:rsid w:val="00873842"/>
    <w:rsid w:val="008842E4"/>
    <w:rsid w:val="00885D26"/>
    <w:rsid w:val="00890F8D"/>
    <w:rsid w:val="008911D4"/>
    <w:rsid w:val="00894A4A"/>
    <w:rsid w:val="0089524A"/>
    <w:rsid w:val="008A548F"/>
    <w:rsid w:val="008A5F5A"/>
    <w:rsid w:val="008C7155"/>
    <w:rsid w:val="008D38FE"/>
    <w:rsid w:val="008D3D68"/>
    <w:rsid w:val="008D5152"/>
    <w:rsid w:val="008D62DC"/>
    <w:rsid w:val="008E2447"/>
    <w:rsid w:val="008E4EC6"/>
    <w:rsid w:val="008E7D86"/>
    <w:rsid w:val="008F0D82"/>
    <w:rsid w:val="00901D3B"/>
    <w:rsid w:val="00912C49"/>
    <w:rsid w:val="00913A02"/>
    <w:rsid w:val="00922425"/>
    <w:rsid w:val="00924345"/>
    <w:rsid w:val="009306F6"/>
    <w:rsid w:val="009367F3"/>
    <w:rsid w:val="009467F1"/>
    <w:rsid w:val="00953ECF"/>
    <w:rsid w:val="0095448A"/>
    <w:rsid w:val="009618EA"/>
    <w:rsid w:val="00962484"/>
    <w:rsid w:val="009644AD"/>
    <w:rsid w:val="00964CB2"/>
    <w:rsid w:val="00965D5C"/>
    <w:rsid w:val="009874F6"/>
    <w:rsid w:val="009A13A5"/>
    <w:rsid w:val="009A51D7"/>
    <w:rsid w:val="009B7E40"/>
    <w:rsid w:val="009D1155"/>
    <w:rsid w:val="009D335B"/>
    <w:rsid w:val="009E21F3"/>
    <w:rsid w:val="009E2801"/>
    <w:rsid w:val="009E4DE2"/>
    <w:rsid w:val="009F32FF"/>
    <w:rsid w:val="009F459A"/>
    <w:rsid w:val="00A10018"/>
    <w:rsid w:val="00A13833"/>
    <w:rsid w:val="00A307BA"/>
    <w:rsid w:val="00A36606"/>
    <w:rsid w:val="00A46A00"/>
    <w:rsid w:val="00A46C37"/>
    <w:rsid w:val="00A54FFC"/>
    <w:rsid w:val="00A62585"/>
    <w:rsid w:val="00A62B80"/>
    <w:rsid w:val="00A663D3"/>
    <w:rsid w:val="00A72705"/>
    <w:rsid w:val="00A76B5D"/>
    <w:rsid w:val="00A83303"/>
    <w:rsid w:val="00A8495B"/>
    <w:rsid w:val="00A90C01"/>
    <w:rsid w:val="00A937A6"/>
    <w:rsid w:val="00AA1CE1"/>
    <w:rsid w:val="00AA3148"/>
    <w:rsid w:val="00AA6874"/>
    <w:rsid w:val="00AA75CB"/>
    <w:rsid w:val="00AB4E95"/>
    <w:rsid w:val="00AB7D8E"/>
    <w:rsid w:val="00AC007E"/>
    <w:rsid w:val="00AC1C92"/>
    <w:rsid w:val="00AC4FC8"/>
    <w:rsid w:val="00AD1EAE"/>
    <w:rsid w:val="00AD32E0"/>
    <w:rsid w:val="00AD7865"/>
    <w:rsid w:val="00AE482B"/>
    <w:rsid w:val="00AE5099"/>
    <w:rsid w:val="00AE66BD"/>
    <w:rsid w:val="00AF0EAD"/>
    <w:rsid w:val="00AF5F21"/>
    <w:rsid w:val="00AF780A"/>
    <w:rsid w:val="00AF7E23"/>
    <w:rsid w:val="00B00B45"/>
    <w:rsid w:val="00B01A32"/>
    <w:rsid w:val="00B02898"/>
    <w:rsid w:val="00B054E6"/>
    <w:rsid w:val="00B05DF8"/>
    <w:rsid w:val="00B0604E"/>
    <w:rsid w:val="00B13287"/>
    <w:rsid w:val="00B13748"/>
    <w:rsid w:val="00B14AA9"/>
    <w:rsid w:val="00B2107C"/>
    <w:rsid w:val="00B22504"/>
    <w:rsid w:val="00B261E2"/>
    <w:rsid w:val="00B26CDC"/>
    <w:rsid w:val="00B30B4D"/>
    <w:rsid w:val="00B366BA"/>
    <w:rsid w:val="00B51FF9"/>
    <w:rsid w:val="00B53170"/>
    <w:rsid w:val="00B53BAA"/>
    <w:rsid w:val="00B63113"/>
    <w:rsid w:val="00B658B1"/>
    <w:rsid w:val="00B700F8"/>
    <w:rsid w:val="00B716B3"/>
    <w:rsid w:val="00B7342D"/>
    <w:rsid w:val="00B92E35"/>
    <w:rsid w:val="00B96D8E"/>
    <w:rsid w:val="00BA01E3"/>
    <w:rsid w:val="00BA2E3A"/>
    <w:rsid w:val="00BA56CE"/>
    <w:rsid w:val="00BB00CD"/>
    <w:rsid w:val="00BB234E"/>
    <w:rsid w:val="00BB4E7F"/>
    <w:rsid w:val="00BB53E7"/>
    <w:rsid w:val="00BB60C5"/>
    <w:rsid w:val="00BB63A8"/>
    <w:rsid w:val="00BC155F"/>
    <w:rsid w:val="00BC4581"/>
    <w:rsid w:val="00BC6826"/>
    <w:rsid w:val="00BD2DED"/>
    <w:rsid w:val="00BD4619"/>
    <w:rsid w:val="00BD7195"/>
    <w:rsid w:val="00BF4C02"/>
    <w:rsid w:val="00BF515E"/>
    <w:rsid w:val="00BF7F20"/>
    <w:rsid w:val="00C01DB4"/>
    <w:rsid w:val="00C0300F"/>
    <w:rsid w:val="00C22FC1"/>
    <w:rsid w:val="00C27D9A"/>
    <w:rsid w:val="00C329E3"/>
    <w:rsid w:val="00C409E9"/>
    <w:rsid w:val="00C44582"/>
    <w:rsid w:val="00C44789"/>
    <w:rsid w:val="00C47A78"/>
    <w:rsid w:val="00C47DD1"/>
    <w:rsid w:val="00C52869"/>
    <w:rsid w:val="00C5325D"/>
    <w:rsid w:val="00C55A4F"/>
    <w:rsid w:val="00C608CE"/>
    <w:rsid w:val="00C608DD"/>
    <w:rsid w:val="00C74113"/>
    <w:rsid w:val="00C75876"/>
    <w:rsid w:val="00C80045"/>
    <w:rsid w:val="00C824B4"/>
    <w:rsid w:val="00C85813"/>
    <w:rsid w:val="00C8590B"/>
    <w:rsid w:val="00C93B2D"/>
    <w:rsid w:val="00C949FE"/>
    <w:rsid w:val="00CA3E02"/>
    <w:rsid w:val="00CA6671"/>
    <w:rsid w:val="00CB358F"/>
    <w:rsid w:val="00CB4693"/>
    <w:rsid w:val="00CC0D1D"/>
    <w:rsid w:val="00CC108A"/>
    <w:rsid w:val="00CC1534"/>
    <w:rsid w:val="00CE1065"/>
    <w:rsid w:val="00CE2425"/>
    <w:rsid w:val="00CF1160"/>
    <w:rsid w:val="00D028E1"/>
    <w:rsid w:val="00D07379"/>
    <w:rsid w:val="00D16724"/>
    <w:rsid w:val="00D17178"/>
    <w:rsid w:val="00D21B0E"/>
    <w:rsid w:val="00D2293F"/>
    <w:rsid w:val="00D408FF"/>
    <w:rsid w:val="00D42779"/>
    <w:rsid w:val="00D459BE"/>
    <w:rsid w:val="00D57A60"/>
    <w:rsid w:val="00D60A6A"/>
    <w:rsid w:val="00D60F7D"/>
    <w:rsid w:val="00D610C1"/>
    <w:rsid w:val="00D679C0"/>
    <w:rsid w:val="00D70884"/>
    <w:rsid w:val="00D70ED8"/>
    <w:rsid w:val="00D73918"/>
    <w:rsid w:val="00D83391"/>
    <w:rsid w:val="00D83EAA"/>
    <w:rsid w:val="00D97573"/>
    <w:rsid w:val="00DA093F"/>
    <w:rsid w:val="00DB208A"/>
    <w:rsid w:val="00DC5087"/>
    <w:rsid w:val="00DC5B97"/>
    <w:rsid w:val="00DD528D"/>
    <w:rsid w:val="00DF1097"/>
    <w:rsid w:val="00DF5298"/>
    <w:rsid w:val="00DF71B1"/>
    <w:rsid w:val="00E052F0"/>
    <w:rsid w:val="00E10883"/>
    <w:rsid w:val="00E1531A"/>
    <w:rsid w:val="00E219FB"/>
    <w:rsid w:val="00E227EE"/>
    <w:rsid w:val="00E23D75"/>
    <w:rsid w:val="00E25F0C"/>
    <w:rsid w:val="00E267B1"/>
    <w:rsid w:val="00E26F51"/>
    <w:rsid w:val="00E33A4D"/>
    <w:rsid w:val="00E34DD1"/>
    <w:rsid w:val="00E37997"/>
    <w:rsid w:val="00E478FB"/>
    <w:rsid w:val="00E54DF1"/>
    <w:rsid w:val="00E629EB"/>
    <w:rsid w:val="00E662BB"/>
    <w:rsid w:val="00E815FC"/>
    <w:rsid w:val="00E8250C"/>
    <w:rsid w:val="00E90301"/>
    <w:rsid w:val="00E90F50"/>
    <w:rsid w:val="00E922B4"/>
    <w:rsid w:val="00EA1B2C"/>
    <w:rsid w:val="00EA420A"/>
    <w:rsid w:val="00EB4DF8"/>
    <w:rsid w:val="00EB61FB"/>
    <w:rsid w:val="00EC1D2D"/>
    <w:rsid w:val="00EC466A"/>
    <w:rsid w:val="00ED05A3"/>
    <w:rsid w:val="00EE3907"/>
    <w:rsid w:val="00EF2DD5"/>
    <w:rsid w:val="00F06040"/>
    <w:rsid w:val="00F06F07"/>
    <w:rsid w:val="00F13912"/>
    <w:rsid w:val="00F142A8"/>
    <w:rsid w:val="00F16C8C"/>
    <w:rsid w:val="00F26931"/>
    <w:rsid w:val="00F34E38"/>
    <w:rsid w:val="00F351C4"/>
    <w:rsid w:val="00F404E7"/>
    <w:rsid w:val="00F4169E"/>
    <w:rsid w:val="00F41F97"/>
    <w:rsid w:val="00F4408C"/>
    <w:rsid w:val="00F6027F"/>
    <w:rsid w:val="00F603EF"/>
    <w:rsid w:val="00F71854"/>
    <w:rsid w:val="00F76AF9"/>
    <w:rsid w:val="00F82EB5"/>
    <w:rsid w:val="00F85FBE"/>
    <w:rsid w:val="00F8686D"/>
    <w:rsid w:val="00F927DB"/>
    <w:rsid w:val="00F9419C"/>
    <w:rsid w:val="00F94D70"/>
    <w:rsid w:val="00FB0AA1"/>
    <w:rsid w:val="00FD1088"/>
    <w:rsid w:val="00FD3197"/>
    <w:rsid w:val="00FD38E1"/>
    <w:rsid w:val="00FD455A"/>
    <w:rsid w:val="00FD7C4D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6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EE"/>
  </w:style>
  <w:style w:type="paragraph" w:styleId="1">
    <w:name w:val="heading 1"/>
    <w:basedOn w:val="a"/>
    <w:next w:val="a"/>
    <w:link w:val="10"/>
    <w:qFormat/>
    <w:rsid w:val="0039229B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2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C6A"/>
  </w:style>
  <w:style w:type="paragraph" w:styleId="a7">
    <w:name w:val="footer"/>
    <w:basedOn w:val="a"/>
    <w:link w:val="a8"/>
    <w:uiPriority w:val="99"/>
    <w:unhideWhenUsed/>
    <w:rsid w:val="00462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C6A"/>
  </w:style>
  <w:style w:type="paragraph" w:styleId="a9">
    <w:name w:val="List Paragraph"/>
    <w:basedOn w:val="a"/>
    <w:uiPriority w:val="34"/>
    <w:qFormat/>
    <w:rsid w:val="00AD7865"/>
    <w:pPr>
      <w:ind w:left="720"/>
      <w:contextualSpacing/>
    </w:pPr>
  </w:style>
  <w:style w:type="paragraph" w:styleId="aa">
    <w:name w:val="Title"/>
    <w:basedOn w:val="a"/>
    <w:next w:val="a"/>
    <w:link w:val="ab"/>
    <w:qFormat/>
    <w:rsid w:val="002C01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2C0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unhideWhenUsed/>
    <w:rsid w:val="002C0150"/>
    <w:rPr>
      <w:color w:val="0000FF" w:themeColor="hyperlink"/>
      <w:u w:val="single"/>
    </w:rPr>
  </w:style>
  <w:style w:type="paragraph" w:customStyle="1" w:styleId="ConsPlusNormal">
    <w:name w:val="ConsPlusNormal"/>
    <w:rsid w:val="006716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7A9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7A9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2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"/>
    <w:link w:val="ae"/>
    <w:semiHidden/>
    <w:unhideWhenUsed/>
    <w:rsid w:val="003922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92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39229B"/>
    <w:rPr>
      <w:vertAlign w:val="superscript"/>
    </w:rPr>
  </w:style>
  <w:style w:type="character" w:customStyle="1" w:styleId="blk">
    <w:name w:val="blk"/>
    <w:basedOn w:val="a0"/>
    <w:rsid w:val="00C55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EE"/>
  </w:style>
  <w:style w:type="paragraph" w:styleId="1">
    <w:name w:val="heading 1"/>
    <w:basedOn w:val="a"/>
    <w:next w:val="a"/>
    <w:link w:val="10"/>
    <w:qFormat/>
    <w:rsid w:val="0039229B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2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C6A"/>
  </w:style>
  <w:style w:type="paragraph" w:styleId="a7">
    <w:name w:val="footer"/>
    <w:basedOn w:val="a"/>
    <w:link w:val="a8"/>
    <w:uiPriority w:val="99"/>
    <w:unhideWhenUsed/>
    <w:rsid w:val="00462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C6A"/>
  </w:style>
  <w:style w:type="paragraph" w:styleId="a9">
    <w:name w:val="List Paragraph"/>
    <w:basedOn w:val="a"/>
    <w:uiPriority w:val="34"/>
    <w:qFormat/>
    <w:rsid w:val="00AD7865"/>
    <w:pPr>
      <w:ind w:left="720"/>
      <w:contextualSpacing/>
    </w:pPr>
  </w:style>
  <w:style w:type="paragraph" w:styleId="aa">
    <w:name w:val="Title"/>
    <w:basedOn w:val="a"/>
    <w:next w:val="a"/>
    <w:link w:val="ab"/>
    <w:qFormat/>
    <w:rsid w:val="002C01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2C0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unhideWhenUsed/>
    <w:rsid w:val="002C0150"/>
    <w:rPr>
      <w:color w:val="0000FF" w:themeColor="hyperlink"/>
      <w:u w:val="single"/>
    </w:rPr>
  </w:style>
  <w:style w:type="paragraph" w:customStyle="1" w:styleId="ConsPlusNormal">
    <w:name w:val="ConsPlusNormal"/>
    <w:rsid w:val="006716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7A9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7A9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2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"/>
    <w:link w:val="ae"/>
    <w:semiHidden/>
    <w:unhideWhenUsed/>
    <w:rsid w:val="003922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92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39229B"/>
    <w:rPr>
      <w:vertAlign w:val="superscript"/>
    </w:rPr>
  </w:style>
  <w:style w:type="character" w:customStyle="1" w:styleId="blk">
    <w:name w:val="blk"/>
    <w:basedOn w:val="a0"/>
    <w:rsid w:val="00C5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15E88EB56F9C0538BF77F8E03296E3FCDD033E8DE79E5C48B71D6C3307170800992D955CFE3BA838501302EB4D178ADD68121D6B05C2A6X36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F482CDF74FC1B430A21E78021889B7B210B4AD84B6952C7023B9C2231844B04BF13F6996104DFED85DFB8EA4f3F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16EA-A4B4-4C87-A614-AF5A416F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16072</CharactersWithSpaces>
  <SharedDoc>false</SharedDoc>
  <HLinks>
    <vt:vector size="72" baseType="variant">
      <vt:variant>
        <vt:i4>131140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327749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P257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589888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1638473</vt:i4>
      </vt:variant>
      <vt:variant>
        <vt:i4>6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consultantplus://offline/ref=79F482CDF74FC1B430A200751474D6B8B313EDA184BD977E2B75BF957C4842E519B16130C55206F2DB45E78FA428D4BA30f5F2C</vt:lpwstr>
      </vt:variant>
      <vt:variant>
        <vt:lpwstr/>
      </vt:variant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consultantplus://offline/ref=79F482CDF74FC1B430A21E78021889B7B210B4AD84B6952C7023B9C2231844B04BF13F6996104DFED85DFB8EA4f3FEC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SPEC-OEP</dc:creator>
  <cp:lastModifiedBy>Admin-03</cp:lastModifiedBy>
  <cp:revision>12</cp:revision>
  <cp:lastPrinted>2023-05-02T09:58:00Z</cp:lastPrinted>
  <dcterms:created xsi:type="dcterms:W3CDTF">2023-04-21T03:29:00Z</dcterms:created>
  <dcterms:modified xsi:type="dcterms:W3CDTF">2023-05-02T10:01:00Z</dcterms:modified>
</cp:coreProperties>
</file>