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46" w:rsidRDefault="00832946" w:rsidP="00832946">
      <w:pPr>
        <w:jc w:val="center"/>
        <w:rPr>
          <w:rFonts w:ascii="Arial" w:eastAsia="Calibri" w:hAnsi="Arial" w:cs="Arial"/>
          <w:b/>
          <w:sz w:val="24"/>
          <w:szCs w:val="24"/>
          <w:lang w:eastAsia="en-US"/>
        </w:rPr>
      </w:pPr>
      <w:r w:rsidRPr="00AF25C5">
        <w:rPr>
          <w:rFonts w:ascii="Arial" w:eastAsia="Calibri" w:hAnsi="Arial" w:cs="Arial"/>
          <w:b/>
          <w:noProof/>
          <w:sz w:val="24"/>
          <w:szCs w:val="24"/>
        </w:rPr>
        <w:drawing>
          <wp:inline distT="0" distB="0" distL="0" distR="0">
            <wp:extent cx="561975" cy="666750"/>
            <wp:effectExtent l="19050" t="0" r="9525"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6"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832946" w:rsidRPr="00535B73" w:rsidRDefault="00832946" w:rsidP="00832946">
      <w:pPr>
        <w:jc w:val="center"/>
        <w:rPr>
          <w:rFonts w:ascii="Arial" w:eastAsia="Calibri" w:hAnsi="Arial" w:cs="Arial"/>
          <w:b/>
          <w:sz w:val="24"/>
          <w:szCs w:val="24"/>
          <w:lang w:eastAsia="en-US"/>
        </w:rPr>
      </w:pPr>
      <w:r w:rsidRPr="00535B73">
        <w:rPr>
          <w:rFonts w:ascii="Arial" w:eastAsia="Calibri" w:hAnsi="Arial" w:cs="Arial"/>
          <w:b/>
          <w:sz w:val="24"/>
          <w:szCs w:val="24"/>
          <w:lang w:eastAsia="en-US"/>
        </w:rPr>
        <w:t>Администрация Боготольского района</w:t>
      </w:r>
    </w:p>
    <w:p w:rsidR="00832946" w:rsidRPr="00535B73" w:rsidRDefault="00832946" w:rsidP="00832946">
      <w:pPr>
        <w:jc w:val="center"/>
        <w:rPr>
          <w:rFonts w:ascii="Arial" w:eastAsia="Calibri" w:hAnsi="Arial" w:cs="Arial"/>
          <w:b/>
          <w:sz w:val="24"/>
          <w:szCs w:val="24"/>
          <w:lang w:eastAsia="en-US"/>
        </w:rPr>
      </w:pPr>
      <w:r w:rsidRPr="00535B73">
        <w:rPr>
          <w:rFonts w:ascii="Arial" w:eastAsia="Calibri" w:hAnsi="Arial" w:cs="Arial"/>
          <w:b/>
          <w:sz w:val="24"/>
          <w:szCs w:val="24"/>
          <w:lang w:eastAsia="en-US"/>
        </w:rPr>
        <w:t>Красноярского края</w:t>
      </w:r>
    </w:p>
    <w:p w:rsidR="00832946" w:rsidRPr="00535B73" w:rsidRDefault="00832946" w:rsidP="00832946">
      <w:pPr>
        <w:jc w:val="center"/>
        <w:rPr>
          <w:rFonts w:ascii="Arial" w:eastAsia="Calibri" w:hAnsi="Arial" w:cs="Arial"/>
          <w:b/>
          <w:sz w:val="24"/>
          <w:szCs w:val="24"/>
          <w:lang w:eastAsia="en-US"/>
        </w:rPr>
      </w:pPr>
    </w:p>
    <w:p w:rsidR="00832946" w:rsidRPr="00535B73" w:rsidRDefault="00F108D8" w:rsidP="00832946">
      <w:pPr>
        <w:jc w:val="center"/>
        <w:rPr>
          <w:rFonts w:ascii="Arial" w:eastAsia="Calibri" w:hAnsi="Arial" w:cs="Arial"/>
          <w:b/>
          <w:sz w:val="24"/>
          <w:szCs w:val="24"/>
          <w:lang w:eastAsia="en-US"/>
        </w:rPr>
      </w:pPr>
      <w:r>
        <w:rPr>
          <w:rFonts w:ascii="Arial" w:eastAsia="Calibri" w:hAnsi="Arial" w:cs="Arial"/>
          <w:b/>
          <w:sz w:val="24"/>
          <w:szCs w:val="24"/>
          <w:lang w:eastAsia="en-US"/>
        </w:rPr>
        <w:t xml:space="preserve">ПРОЕКТ </w:t>
      </w:r>
      <w:r w:rsidR="00832946" w:rsidRPr="00535B73">
        <w:rPr>
          <w:rFonts w:ascii="Arial" w:eastAsia="Calibri" w:hAnsi="Arial" w:cs="Arial"/>
          <w:b/>
          <w:sz w:val="24"/>
          <w:szCs w:val="24"/>
          <w:lang w:eastAsia="en-US"/>
        </w:rPr>
        <w:t>ПОСТАНОВЛЕНИ</w:t>
      </w:r>
      <w:r>
        <w:rPr>
          <w:rFonts w:ascii="Arial" w:eastAsia="Calibri" w:hAnsi="Arial" w:cs="Arial"/>
          <w:b/>
          <w:sz w:val="24"/>
          <w:szCs w:val="24"/>
          <w:lang w:eastAsia="en-US"/>
        </w:rPr>
        <w:t>Я</w:t>
      </w:r>
    </w:p>
    <w:p w:rsidR="00832946" w:rsidRDefault="00832946" w:rsidP="00832946">
      <w:pPr>
        <w:jc w:val="center"/>
        <w:rPr>
          <w:rFonts w:ascii="Arial" w:eastAsia="Calibri" w:hAnsi="Arial" w:cs="Arial"/>
          <w:sz w:val="24"/>
          <w:szCs w:val="24"/>
          <w:lang w:eastAsia="en-US"/>
        </w:rPr>
      </w:pPr>
    </w:p>
    <w:p w:rsidR="00832946" w:rsidRPr="00535B73" w:rsidRDefault="00832946" w:rsidP="00832946">
      <w:pPr>
        <w:jc w:val="center"/>
        <w:rPr>
          <w:rFonts w:ascii="Arial" w:eastAsia="Calibri" w:hAnsi="Arial" w:cs="Arial"/>
          <w:sz w:val="24"/>
          <w:szCs w:val="24"/>
          <w:lang w:eastAsia="en-US"/>
        </w:rPr>
      </w:pPr>
      <w:r w:rsidRPr="00535B73">
        <w:rPr>
          <w:rFonts w:ascii="Arial" w:eastAsia="Calibri" w:hAnsi="Arial" w:cs="Arial"/>
          <w:sz w:val="24"/>
          <w:szCs w:val="24"/>
          <w:lang w:eastAsia="en-US"/>
        </w:rPr>
        <w:t>г. Боготол</w:t>
      </w:r>
    </w:p>
    <w:p w:rsidR="00832946" w:rsidRPr="00AF25C5" w:rsidRDefault="00F108D8" w:rsidP="00DF56D0">
      <w:pPr>
        <w:jc w:val="center"/>
        <w:rPr>
          <w:sz w:val="28"/>
          <w:szCs w:val="28"/>
        </w:rPr>
      </w:pPr>
      <w:r>
        <w:rPr>
          <w:sz w:val="28"/>
          <w:szCs w:val="28"/>
        </w:rPr>
        <w:t>__</w:t>
      </w:r>
      <w:proofErr w:type="gramStart"/>
      <w:r>
        <w:rPr>
          <w:sz w:val="28"/>
          <w:szCs w:val="28"/>
        </w:rPr>
        <w:t>_._</w:t>
      </w:r>
      <w:proofErr w:type="gramEnd"/>
      <w:r>
        <w:rPr>
          <w:sz w:val="28"/>
          <w:szCs w:val="28"/>
        </w:rPr>
        <w:t>__</w:t>
      </w:r>
      <w:r w:rsidR="00DF56D0">
        <w:rPr>
          <w:sz w:val="28"/>
          <w:szCs w:val="28"/>
        </w:rPr>
        <w:t>.</w:t>
      </w:r>
      <w:r w:rsidR="00832946" w:rsidRPr="00AF25C5">
        <w:rPr>
          <w:sz w:val="28"/>
          <w:szCs w:val="28"/>
        </w:rPr>
        <w:t>202</w:t>
      </w:r>
      <w:r w:rsidR="0043413B">
        <w:rPr>
          <w:sz w:val="28"/>
          <w:szCs w:val="28"/>
        </w:rPr>
        <w:t>4</w:t>
      </w:r>
      <w:r w:rsidR="00832946" w:rsidRPr="00AF25C5">
        <w:rPr>
          <w:sz w:val="28"/>
          <w:szCs w:val="28"/>
        </w:rPr>
        <w:t xml:space="preserve"> года</w:t>
      </w:r>
      <w:r w:rsidR="00832946" w:rsidRPr="00AF25C5">
        <w:rPr>
          <w:sz w:val="28"/>
          <w:szCs w:val="28"/>
        </w:rPr>
        <w:tab/>
      </w:r>
      <w:r w:rsidR="00832946" w:rsidRPr="00AF25C5">
        <w:rPr>
          <w:sz w:val="28"/>
          <w:szCs w:val="28"/>
        </w:rPr>
        <w:tab/>
      </w:r>
      <w:r w:rsidR="00832946" w:rsidRPr="00AF25C5">
        <w:rPr>
          <w:sz w:val="28"/>
          <w:szCs w:val="28"/>
        </w:rPr>
        <w:tab/>
      </w:r>
      <w:r w:rsidR="00832946" w:rsidRPr="00AF25C5">
        <w:rPr>
          <w:sz w:val="28"/>
          <w:szCs w:val="28"/>
        </w:rPr>
        <w:tab/>
      </w:r>
      <w:r w:rsidR="00832946" w:rsidRPr="00AF25C5">
        <w:rPr>
          <w:sz w:val="28"/>
          <w:szCs w:val="28"/>
        </w:rPr>
        <w:tab/>
      </w:r>
      <w:r w:rsidR="00832946" w:rsidRPr="00AF25C5">
        <w:rPr>
          <w:sz w:val="28"/>
          <w:szCs w:val="28"/>
        </w:rPr>
        <w:tab/>
      </w:r>
      <w:r w:rsidR="00832946" w:rsidRPr="00AF25C5">
        <w:rPr>
          <w:sz w:val="28"/>
          <w:szCs w:val="28"/>
        </w:rPr>
        <w:tab/>
        <w:t xml:space="preserve">№ </w:t>
      </w:r>
      <w:r>
        <w:rPr>
          <w:sz w:val="28"/>
          <w:szCs w:val="28"/>
        </w:rPr>
        <w:t>____</w:t>
      </w:r>
    </w:p>
    <w:p w:rsidR="00832946" w:rsidRPr="00AF25C5" w:rsidRDefault="00832946" w:rsidP="00832946">
      <w:pPr>
        <w:rPr>
          <w:sz w:val="28"/>
          <w:szCs w:val="28"/>
        </w:rPr>
      </w:pPr>
    </w:p>
    <w:p w:rsidR="00832946" w:rsidRPr="00AF25C5" w:rsidRDefault="00832946" w:rsidP="00832946">
      <w:pPr>
        <w:ind w:firstLine="709"/>
        <w:jc w:val="both"/>
        <w:rPr>
          <w:sz w:val="28"/>
          <w:szCs w:val="28"/>
        </w:rPr>
      </w:pPr>
      <w:r w:rsidRPr="00AF25C5">
        <w:rPr>
          <w:sz w:val="28"/>
          <w:szCs w:val="28"/>
        </w:rPr>
        <w:t xml:space="preserve">О внесении изменений в постановление администрации Боготольского района от 07.10.2013 № 748-п «Об утверждении муниципальной программы Боготольского района Красноярского края «Управление муниципальными финансами Боготольского района» </w:t>
      </w:r>
    </w:p>
    <w:p w:rsidR="00832946" w:rsidRPr="00AF25C5" w:rsidRDefault="00832946" w:rsidP="00832946">
      <w:pPr>
        <w:ind w:firstLine="709"/>
        <w:jc w:val="both"/>
        <w:rPr>
          <w:sz w:val="28"/>
          <w:szCs w:val="28"/>
        </w:rPr>
      </w:pPr>
    </w:p>
    <w:p w:rsidR="00832946" w:rsidRPr="00AF25C5" w:rsidRDefault="00832946" w:rsidP="00832946">
      <w:pPr>
        <w:ind w:firstLine="709"/>
        <w:jc w:val="both"/>
        <w:rPr>
          <w:sz w:val="28"/>
          <w:szCs w:val="28"/>
        </w:rPr>
      </w:pPr>
      <w:r w:rsidRPr="00AF25C5">
        <w:rPr>
          <w:sz w:val="28"/>
          <w:szCs w:val="28"/>
        </w:rPr>
        <w:t>В соответствии со статьей 179 Бюджетного кодекса Российской Федерации, статьей 18 Устава Боготольского района, Постановлением администрации района от 05.08.2013 № 560-п «Об утверждении Порядка принятия решений о разработке муниципальных программ Боготольского района Красноярского края, их формировании и реализации» ПОСТАНОВЛЯЮ:</w:t>
      </w:r>
    </w:p>
    <w:p w:rsidR="00832946" w:rsidRPr="00AF25C5" w:rsidRDefault="00832946" w:rsidP="00832946">
      <w:pPr>
        <w:ind w:firstLine="709"/>
        <w:jc w:val="both"/>
        <w:rPr>
          <w:sz w:val="28"/>
          <w:szCs w:val="28"/>
        </w:rPr>
      </w:pPr>
      <w:r w:rsidRPr="00AF25C5">
        <w:rPr>
          <w:sz w:val="28"/>
          <w:szCs w:val="28"/>
        </w:rPr>
        <w:t>1.Внести в постановление Администрации Боготольского района от 07.10.2013 № 748-п «Об утверждении муниципальной программы Боготольского района Красноярского края «Управление муниципальными финансами Боготольского района» следующие изменения:</w:t>
      </w:r>
    </w:p>
    <w:p w:rsidR="00832946" w:rsidRPr="00AF25C5" w:rsidRDefault="00832946" w:rsidP="00832946">
      <w:pPr>
        <w:ind w:firstLine="709"/>
        <w:jc w:val="both"/>
        <w:rPr>
          <w:sz w:val="28"/>
          <w:szCs w:val="28"/>
        </w:rPr>
      </w:pPr>
      <w:r w:rsidRPr="00AF25C5">
        <w:rPr>
          <w:sz w:val="28"/>
          <w:szCs w:val="28"/>
        </w:rPr>
        <w:t>муниципальную программу Боготольского района Красноярского края «Управление муниципальными финансами Боготольского района» изложить в редакции согласно приложению.</w:t>
      </w:r>
    </w:p>
    <w:p w:rsidR="00832946" w:rsidRPr="00AF25C5" w:rsidRDefault="00832946" w:rsidP="00832946">
      <w:pPr>
        <w:ind w:firstLine="709"/>
        <w:jc w:val="both"/>
        <w:rPr>
          <w:sz w:val="28"/>
          <w:szCs w:val="28"/>
        </w:rPr>
      </w:pPr>
      <w:r w:rsidRPr="00AF25C5">
        <w:rPr>
          <w:sz w:val="28"/>
          <w:szCs w:val="28"/>
        </w:rPr>
        <w:t xml:space="preserve">2.Контроль за исполнением постановления </w:t>
      </w:r>
      <w:r>
        <w:rPr>
          <w:sz w:val="28"/>
          <w:szCs w:val="28"/>
        </w:rPr>
        <w:t>оставляю за собой.</w:t>
      </w:r>
    </w:p>
    <w:p w:rsidR="00832946" w:rsidRPr="00AF25C5" w:rsidRDefault="00832946" w:rsidP="00832946">
      <w:pPr>
        <w:ind w:firstLine="709"/>
        <w:jc w:val="both"/>
        <w:rPr>
          <w:sz w:val="28"/>
          <w:szCs w:val="28"/>
        </w:rPr>
      </w:pPr>
      <w:r w:rsidRPr="00AF25C5">
        <w:rPr>
          <w:sz w:val="28"/>
          <w:szCs w:val="28"/>
        </w:rPr>
        <w:t xml:space="preserve">3.Разместить настоящее постановление на официальном сайте Боготольского района в сети Интернет </w:t>
      </w:r>
      <w:hyperlink r:id="rId7" w:history="1">
        <w:r w:rsidRPr="00AF25C5">
          <w:rPr>
            <w:sz w:val="28"/>
            <w:szCs w:val="28"/>
          </w:rPr>
          <w:t>www.bogotol-r.ru</w:t>
        </w:r>
      </w:hyperlink>
      <w:r w:rsidRPr="00AF25C5">
        <w:rPr>
          <w:sz w:val="28"/>
          <w:szCs w:val="28"/>
        </w:rPr>
        <w:t xml:space="preserve"> и опубликовать в периодическом печатном издании «Официальный вестник Боготольского района».</w:t>
      </w:r>
    </w:p>
    <w:p w:rsidR="00832946" w:rsidRPr="00D17D83" w:rsidRDefault="00832946" w:rsidP="00832946">
      <w:pPr>
        <w:ind w:firstLine="709"/>
        <w:jc w:val="both"/>
        <w:rPr>
          <w:sz w:val="28"/>
          <w:szCs w:val="28"/>
        </w:rPr>
      </w:pPr>
      <w:r w:rsidRPr="00AF25C5">
        <w:rPr>
          <w:sz w:val="28"/>
          <w:szCs w:val="28"/>
        </w:rPr>
        <w:t>4. Постановление вступает в силу после его официального опубликования</w:t>
      </w:r>
      <w:r w:rsidRPr="00D17D83">
        <w:rPr>
          <w:sz w:val="28"/>
          <w:szCs w:val="28"/>
        </w:rPr>
        <w:t>.</w:t>
      </w:r>
    </w:p>
    <w:p w:rsidR="00832946" w:rsidRPr="00D17D83" w:rsidRDefault="00832946" w:rsidP="00832946">
      <w:pPr>
        <w:ind w:firstLine="709"/>
        <w:jc w:val="both"/>
        <w:rPr>
          <w:sz w:val="28"/>
          <w:szCs w:val="28"/>
        </w:rPr>
      </w:pPr>
    </w:p>
    <w:p w:rsidR="00832946" w:rsidRPr="00AF25C5" w:rsidRDefault="00832946" w:rsidP="00832946">
      <w:pPr>
        <w:pStyle w:val="ConsPlusTitle"/>
        <w:widowControl/>
        <w:ind w:firstLine="709"/>
        <w:jc w:val="both"/>
        <w:outlineLvl w:val="0"/>
        <w:rPr>
          <w:b w:val="0"/>
          <w:bCs w:val="0"/>
        </w:rPr>
      </w:pPr>
    </w:p>
    <w:p w:rsidR="00832946" w:rsidRPr="00C001B4" w:rsidRDefault="00C001B4" w:rsidP="00832946">
      <w:pPr>
        <w:rPr>
          <w:sz w:val="28"/>
          <w:szCs w:val="28"/>
        </w:rPr>
      </w:pPr>
      <w:r w:rsidRPr="00C001B4">
        <w:rPr>
          <w:sz w:val="28"/>
          <w:szCs w:val="28"/>
        </w:rPr>
        <w:t>Глава</w:t>
      </w:r>
      <w:r w:rsidR="00832946" w:rsidRPr="00C001B4">
        <w:rPr>
          <w:sz w:val="28"/>
          <w:szCs w:val="28"/>
        </w:rPr>
        <w:t xml:space="preserve"> Боготольского района</w:t>
      </w:r>
      <w:r w:rsidR="00832946" w:rsidRPr="00C001B4">
        <w:rPr>
          <w:sz w:val="28"/>
          <w:szCs w:val="28"/>
        </w:rPr>
        <w:tab/>
      </w:r>
      <w:r w:rsidR="00832946" w:rsidRPr="00C001B4">
        <w:rPr>
          <w:sz w:val="28"/>
          <w:szCs w:val="28"/>
        </w:rPr>
        <w:tab/>
      </w:r>
      <w:r w:rsidR="00832946" w:rsidRPr="00C001B4">
        <w:rPr>
          <w:sz w:val="28"/>
          <w:szCs w:val="28"/>
        </w:rPr>
        <w:tab/>
      </w:r>
      <w:r w:rsidR="00832946" w:rsidRPr="00C001B4">
        <w:rPr>
          <w:sz w:val="28"/>
          <w:szCs w:val="28"/>
        </w:rPr>
        <w:tab/>
      </w:r>
      <w:r w:rsidR="00832946" w:rsidRPr="00C001B4">
        <w:rPr>
          <w:sz w:val="28"/>
          <w:szCs w:val="28"/>
        </w:rPr>
        <w:tab/>
      </w:r>
      <w:r w:rsidR="00476F12" w:rsidRPr="00C001B4">
        <w:rPr>
          <w:sz w:val="28"/>
          <w:szCs w:val="28"/>
        </w:rPr>
        <w:tab/>
      </w:r>
      <w:r w:rsidRPr="00C001B4">
        <w:rPr>
          <w:sz w:val="28"/>
          <w:szCs w:val="28"/>
        </w:rPr>
        <w:t xml:space="preserve">Н.В. </w:t>
      </w:r>
      <w:proofErr w:type="spellStart"/>
      <w:r w:rsidRPr="00C001B4">
        <w:rPr>
          <w:sz w:val="28"/>
          <w:szCs w:val="28"/>
        </w:rPr>
        <w:t>Бакуневич</w:t>
      </w:r>
      <w:proofErr w:type="spellEnd"/>
    </w:p>
    <w:p w:rsidR="00832946" w:rsidRPr="00AF25C5" w:rsidRDefault="00832946" w:rsidP="00832946">
      <w:pPr>
        <w:jc w:val="right"/>
        <w:rPr>
          <w:sz w:val="28"/>
          <w:szCs w:val="28"/>
        </w:rPr>
      </w:pPr>
    </w:p>
    <w:p w:rsidR="00832946" w:rsidRDefault="00832946" w:rsidP="00832946">
      <w:pPr>
        <w:rPr>
          <w:sz w:val="28"/>
          <w:szCs w:val="28"/>
        </w:rPr>
      </w:pPr>
    </w:p>
    <w:p w:rsidR="00832946" w:rsidRDefault="00832946" w:rsidP="00832946">
      <w:pPr>
        <w:rPr>
          <w:rFonts w:ascii="Arial" w:hAnsi="Arial" w:cs="Arial"/>
          <w:sz w:val="24"/>
          <w:szCs w:val="24"/>
        </w:rPr>
      </w:pPr>
    </w:p>
    <w:p w:rsidR="00832946" w:rsidRDefault="00832946" w:rsidP="00832946">
      <w:pPr>
        <w:jc w:val="right"/>
        <w:rPr>
          <w:rFonts w:ascii="Arial" w:hAnsi="Arial" w:cs="Arial"/>
          <w:sz w:val="24"/>
          <w:szCs w:val="24"/>
        </w:rPr>
      </w:pPr>
    </w:p>
    <w:p w:rsidR="00832946" w:rsidRDefault="00832946" w:rsidP="00832946">
      <w:pPr>
        <w:jc w:val="right"/>
        <w:rPr>
          <w:rFonts w:ascii="Arial" w:hAnsi="Arial" w:cs="Arial"/>
          <w:sz w:val="24"/>
          <w:szCs w:val="24"/>
        </w:rPr>
      </w:pPr>
    </w:p>
    <w:p w:rsidR="00832946" w:rsidRDefault="00832946" w:rsidP="00832946">
      <w:pPr>
        <w:jc w:val="right"/>
        <w:rPr>
          <w:rFonts w:ascii="Arial" w:hAnsi="Arial" w:cs="Arial"/>
          <w:sz w:val="24"/>
          <w:szCs w:val="24"/>
        </w:rPr>
      </w:pPr>
    </w:p>
    <w:p w:rsidR="00C001B4" w:rsidRDefault="00C001B4" w:rsidP="00832946">
      <w:pPr>
        <w:jc w:val="right"/>
        <w:rPr>
          <w:rFonts w:ascii="Arial" w:hAnsi="Arial" w:cs="Arial"/>
          <w:sz w:val="24"/>
          <w:szCs w:val="24"/>
        </w:rPr>
      </w:pPr>
    </w:p>
    <w:p w:rsidR="00832946" w:rsidRPr="00E718B0" w:rsidRDefault="00832946" w:rsidP="00832946">
      <w:pPr>
        <w:jc w:val="right"/>
        <w:rPr>
          <w:rFonts w:ascii="Arial" w:hAnsi="Arial" w:cs="Arial"/>
          <w:sz w:val="24"/>
          <w:szCs w:val="24"/>
        </w:rPr>
      </w:pPr>
      <w:r w:rsidRPr="00E718B0">
        <w:rPr>
          <w:rFonts w:ascii="Arial" w:hAnsi="Arial" w:cs="Arial"/>
          <w:sz w:val="24"/>
          <w:szCs w:val="24"/>
        </w:rPr>
        <w:lastRenderedPageBreak/>
        <w:t>Приложение</w:t>
      </w:r>
    </w:p>
    <w:p w:rsidR="00832946" w:rsidRPr="00E718B0" w:rsidRDefault="00832946" w:rsidP="00832946">
      <w:pPr>
        <w:jc w:val="right"/>
        <w:rPr>
          <w:rFonts w:ascii="Arial" w:hAnsi="Arial" w:cs="Arial"/>
          <w:sz w:val="24"/>
          <w:szCs w:val="24"/>
        </w:rPr>
      </w:pPr>
      <w:r w:rsidRPr="00E718B0">
        <w:rPr>
          <w:rFonts w:ascii="Arial" w:hAnsi="Arial" w:cs="Arial"/>
          <w:sz w:val="24"/>
          <w:szCs w:val="24"/>
        </w:rPr>
        <w:t>к постановлению администрации</w:t>
      </w:r>
    </w:p>
    <w:p w:rsidR="00832946" w:rsidRPr="00E718B0" w:rsidRDefault="00832946" w:rsidP="00832946">
      <w:pPr>
        <w:jc w:val="right"/>
        <w:rPr>
          <w:rFonts w:ascii="Arial" w:hAnsi="Arial" w:cs="Arial"/>
          <w:sz w:val="24"/>
          <w:szCs w:val="24"/>
        </w:rPr>
      </w:pPr>
      <w:r w:rsidRPr="00E718B0">
        <w:rPr>
          <w:rFonts w:ascii="Arial" w:hAnsi="Arial" w:cs="Arial"/>
          <w:sz w:val="24"/>
          <w:szCs w:val="24"/>
        </w:rPr>
        <w:t>Боготольского района</w:t>
      </w:r>
    </w:p>
    <w:p w:rsidR="00832946" w:rsidRPr="00AA04E6" w:rsidRDefault="00832946" w:rsidP="00832946">
      <w:pPr>
        <w:jc w:val="right"/>
        <w:rPr>
          <w:rFonts w:ascii="Arial" w:hAnsi="Arial" w:cs="Arial"/>
          <w:color w:val="7030A0"/>
          <w:sz w:val="24"/>
          <w:szCs w:val="24"/>
        </w:rPr>
      </w:pPr>
      <w:r w:rsidRPr="00AA04E6">
        <w:rPr>
          <w:rFonts w:ascii="Arial" w:hAnsi="Arial" w:cs="Arial"/>
          <w:color w:val="7030A0"/>
          <w:sz w:val="24"/>
          <w:szCs w:val="24"/>
        </w:rPr>
        <w:t xml:space="preserve">от </w:t>
      </w:r>
      <w:r w:rsidR="00091E3C">
        <w:rPr>
          <w:rFonts w:ascii="Arial" w:hAnsi="Arial" w:cs="Arial"/>
          <w:color w:val="7030A0"/>
          <w:sz w:val="24"/>
          <w:szCs w:val="24"/>
        </w:rPr>
        <w:t>_______</w:t>
      </w:r>
      <w:r w:rsidRPr="00AA04E6">
        <w:rPr>
          <w:rFonts w:ascii="Arial" w:hAnsi="Arial" w:cs="Arial"/>
          <w:color w:val="7030A0"/>
          <w:sz w:val="24"/>
          <w:szCs w:val="24"/>
        </w:rPr>
        <w:t>20</w:t>
      </w:r>
      <w:r w:rsidR="0043413B">
        <w:rPr>
          <w:rFonts w:ascii="Arial" w:hAnsi="Arial" w:cs="Arial"/>
          <w:color w:val="7030A0"/>
          <w:sz w:val="24"/>
          <w:szCs w:val="24"/>
        </w:rPr>
        <w:t>24</w:t>
      </w:r>
      <w:r w:rsidRPr="00AA04E6">
        <w:rPr>
          <w:rFonts w:ascii="Arial" w:hAnsi="Arial" w:cs="Arial"/>
          <w:color w:val="7030A0"/>
          <w:sz w:val="24"/>
          <w:szCs w:val="24"/>
        </w:rPr>
        <w:t xml:space="preserve"> № </w:t>
      </w:r>
      <w:r w:rsidR="00091E3C">
        <w:rPr>
          <w:rFonts w:ascii="Arial" w:hAnsi="Arial" w:cs="Arial"/>
          <w:color w:val="7030A0"/>
          <w:sz w:val="24"/>
          <w:szCs w:val="24"/>
        </w:rPr>
        <w:t>____</w:t>
      </w:r>
    </w:p>
    <w:p w:rsidR="00832946" w:rsidRDefault="00832946" w:rsidP="00832946">
      <w:pPr>
        <w:jc w:val="right"/>
        <w:rPr>
          <w:rFonts w:ascii="Arial" w:hAnsi="Arial" w:cs="Arial"/>
          <w:sz w:val="24"/>
          <w:szCs w:val="24"/>
        </w:rPr>
      </w:pPr>
    </w:p>
    <w:p w:rsidR="00832946" w:rsidRPr="00E22CAE" w:rsidRDefault="00832946" w:rsidP="00832946">
      <w:pPr>
        <w:jc w:val="center"/>
        <w:rPr>
          <w:rFonts w:ascii="Arial" w:hAnsi="Arial" w:cs="Arial"/>
          <w:sz w:val="24"/>
          <w:szCs w:val="24"/>
        </w:rPr>
      </w:pPr>
      <w:r w:rsidRPr="00E22CAE">
        <w:rPr>
          <w:rFonts w:ascii="Arial" w:hAnsi="Arial" w:cs="Arial"/>
          <w:sz w:val="24"/>
          <w:szCs w:val="24"/>
        </w:rPr>
        <w:t>МУНИЦИПАЛЬНАЯ ПРОГРАММА</w:t>
      </w:r>
    </w:p>
    <w:p w:rsidR="00832946" w:rsidRPr="00E22CAE" w:rsidRDefault="00832946" w:rsidP="00832946">
      <w:pPr>
        <w:jc w:val="center"/>
        <w:rPr>
          <w:rFonts w:ascii="Arial" w:hAnsi="Arial" w:cs="Arial"/>
          <w:sz w:val="24"/>
          <w:szCs w:val="24"/>
        </w:rPr>
      </w:pPr>
      <w:r w:rsidRPr="00E22CAE">
        <w:rPr>
          <w:rFonts w:ascii="Arial" w:hAnsi="Arial" w:cs="Arial"/>
          <w:sz w:val="24"/>
          <w:szCs w:val="24"/>
        </w:rPr>
        <w:t>БОГОТОЛЬСКОГО РАЙОНА КРАСНОЯРСКОГО КРАЯ</w:t>
      </w:r>
    </w:p>
    <w:p w:rsidR="00832946" w:rsidRPr="00E22CAE" w:rsidRDefault="00832946" w:rsidP="00832946">
      <w:pPr>
        <w:jc w:val="center"/>
        <w:rPr>
          <w:rFonts w:ascii="Arial" w:hAnsi="Arial" w:cs="Arial"/>
          <w:sz w:val="24"/>
          <w:szCs w:val="24"/>
        </w:rPr>
      </w:pPr>
      <w:r w:rsidRPr="00E22CAE">
        <w:rPr>
          <w:rFonts w:ascii="Arial" w:hAnsi="Arial" w:cs="Arial"/>
          <w:sz w:val="24"/>
          <w:szCs w:val="24"/>
        </w:rPr>
        <w:t>«Управление муниципальными финансами Боготольского района»</w:t>
      </w:r>
    </w:p>
    <w:p w:rsidR="00832946" w:rsidRPr="00E22CAE" w:rsidRDefault="00832946" w:rsidP="00832946">
      <w:pPr>
        <w:jc w:val="center"/>
        <w:rPr>
          <w:rFonts w:ascii="Arial" w:hAnsi="Arial" w:cs="Arial"/>
          <w:sz w:val="24"/>
          <w:szCs w:val="24"/>
        </w:rPr>
      </w:pPr>
    </w:p>
    <w:p w:rsidR="00832946" w:rsidRPr="00E22CAE" w:rsidRDefault="00832946" w:rsidP="00832946">
      <w:pPr>
        <w:jc w:val="center"/>
        <w:rPr>
          <w:rFonts w:ascii="Arial" w:hAnsi="Arial" w:cs="Arial"/>
          <w:sz w:val="24"/>
          <w:szCs w:val="24"/>
        </w:rPr>
      </w:pPr>
      <w:r w:rsidRPr="00E22CAE">
        <w:rPr>
          <w:rFonts w:ascii="Arial" w:hAnsi="Arial" w:cs="Arial"/>
          <w:sz w:val="24"/>
          <w:szCs w:val="24"/>
        </w:rPr>
        <w:t>1. Паспорт муниципальной программы</w:t>
      </w:r>
    </w:p>
    <w:p w:rsidR="00832946" w:rsidRPr="00E22CAE" w:rsidRDefault="00832946" w:rsidP="0083294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3"/>
        <w:gridCol w:w="6202"/>
      </w:tblGrid>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Наименование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Муниципальная программа «Управление муниципальными финансами Боготольского района»(далее муниципальная программа)</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Основания для разработки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Статья 179 Бюджетного кодекса Российской Федерации;</w:t>
            </w:r>
          </w:p>
          <w:p w:rsidR="00832946" w:rsidRPr="00E22CAE" w:rsidRDefault="00832946" w:rsidP="00832946">
            <w:pPr>
              <w:rPr>
                <w:rFonts w:ascii="Arial" w:hAnsi="Arial" w:cs="Arial"/>
                <w:sz w:val="24"/>
                <w:szCs w:val="24"/>
              </w:rPr>
            </w:pPr>
            <w:r w:rsidRPr="00E22CAE">
              <w:rPr>
                <w:rFonts w:ascii="Arial" w:hAnsi="Arial" w:cs="Arial"/>
                <w:sz w:val="24"/>
                <w:szCs w:val="24"/>
              </w:rPr>
              <w:t>Постановление администрации Боготольского района от 05.08.2013г. №560-п «Об утверждении Порядка принятия решений о разработке муниципальных программ Боготольского района Красноярского края, их формирования и реализации»;</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Ответственный исполнитель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Финансовое управление администрации Боготольского района (далее – финансовое управление)</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Соисполнители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Отсутствуют</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 xml:space="preserve">Перечень подпрограмм </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p w:rsidR="00832946" w:rsidRPr="00E22CAE" w:rsidRDefault="00832946" w:rsidP="00832946">
            <w:pPr>
              <w:rPr>
                <w:rFonts w:ascii="Arial" w:hAnsi="Arial" w:cs="Arial"/>
                <w:sz w:val="24"/>
                <w:szCs w:val="24"/>
              </w:rPr>
            </w:pPr>
            <w:r w:rsidRPr="00E22CAE">
              <w:rPr>
                <w:rFonts w:ascii="Arial" w:hAnsi="Arial" w:cs="Arial"/>
                <w:sz w:val="24"/>
                <w:szCs w:val="24"/>
              </w:rPr>
              <w:t>2. Управление муниципальным долгом Боготольского района;</w:t>
            </w:r>
          </w:p>
          <w:p w:rsidR="00832946" w:rsidRPr="00E22CAE" w:rsidRDefault="00832946" w:rsidP="00832946">
            <w:pPr>
              <w:rPr>
                <w:rFonts w:ascii="Arial" w:hAnsi="Arial" w:cs="Arial"/>
                <w:sz w:val="24"/>
                <w:szCs w:val="24"/>
              </w:rPr>
            </w:pPr>
            <w:r w:rsidRPr="00E22CAE">
              <w:rPr>
                <w:rFonts w:ascii="Arial" w:hAnsi="Arial" w:cs="Arial"/>
                <w:sz w:val="24"/>
                <w:szCs w:val="24"/>
              </w:rPr>
              <w:t>3. Обеспечение реализации муниципальной программы и прочие мероприятия</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Цели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Обеспечение долгосрочной сбалансированности и устойчивости бюджетной системы Боготольского района, повышение качества и прозрачности управления муниципальными финансами</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Задачи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832946" w:rsidRPr="00E22CAE" w:rsidRDefault="00832946" w:rsidP="00832946">
            <w:pPr>
              <w:rPr>
                <w:rFonts w:ascii="Arial" w:hAnsi="Arial" w:cs="Arial"/>
                <w:sz w:val="24"/>
                <w:szCs w:val="24"/>
              </w:rPr>
            </w:pPr>
            <w:r w:rsidRPr="00E22CAE">
              <w:rPr>
                <w:rFonts w:ascii="Arial" w:hAnsi="Arial" w:cs="Arial"/>
                <w:sz w:val="24"/>
                <w:szCs w:val="24"/>
              </w:rPr>
              <w:t>2. Эффективное управление муниципальным долгом Боготольского района;</w:t>
            </w:r>
          </w:p>
          <w:p w:rsidR="00832946" w:rsidRPr="00E22CAE" w:rsidRDefault="00832946" w:rsidP="00832946">
            <w:pPr>
              <w:rPr>
                <w:rFonts w:ascii="Arial" w:hAnsi="Arial" w:cs="Arial"/>
                <w:sz w:val="24"/>
                <w:szCs w:val="24"/>
              </w:rPr>
            </w:pPr>
            <w:r w:rsidRPr="00E22CAE">
              <w:rPr>
                <w:rFonts w:ascii="Arial" w:hAnsi="Arial" w:cs="Arial"/>
                <w:sz w:val="24"/>
                <w:szCs w:val="24"/>
              </w:rPr>
              <w:t xml:space="preserve">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E22CAE">
              <w:rPr>
                <w:rFonts w:ascii="Arial" w:hAnsi="Arial" w:cs="Arial"/>
                <w:sz w:val="24"/>
                <w:szCs w:val="24"/>
              </w:rPr>
              <w:lastRenderedPageBreak/>
              <w:t>повышения эффективности расходов районного бюджета</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lastRenderedPageBreak/>
              <w:t>Этапы и сроки реализации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2014-2030 годы, этапы не выделяются</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Целевые показатели и показатель результативности</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Целевые показатели:</w:t>
            </w:r>
          </w:p>
          <w:p w:rsidR="00832946" w:rsidRPr="00E22CAE" w:rsidRDefault="00832946" w:rsidP="00832946">
            <w:pPr>
              <w:rPr>
                <w:rFonts w:ascii="Arial" w:hAnsi="Arial" w:cs="Arial"/>
                <w:sz w:val="24"/>
                <w:szCs w:val="24"/>
              </w:rPr>
            </w:pPr>
            <w:r w:rsidRPr="00E22CAE">
              <w:rPr>
                <w:rFonts w:ascii="Arial" w:hAnsi="Arial" w:cs="Arial"/>
                <w:sz w:val="24"/>
                <w:szCs w:val="24"/>
              </w:rPr>
              <w:t>Перечень целевых показателей муниципальной программы утвержден в приложении к паспорту муниципальной программы.</w:t>
            </w:r>
          </w:p>
          <w:p w:rsidR="00832946" w:rsidRPr="00E22CAE" w:rsidRDefault="00832946" w:rsidP="00832946">
            <w:pPr>
              <w:rPr>
                <w:rFonts w:ascii="Arial" w:hAnsi="Arial" w:cs="Arial"/>
                <w:sz w:val="24"/>
                <w:szCs w:val="24"/>
              </w:rPr>
            </w:pPr>
            <w:r w:rsidRPr="00E22CAE">
              <w:rPr>
                <w:rFonts w:ascii="Arial" w:hAnsi="Arial" w:cs="Arial"/>
                <w:sz w:val="24"/>
                <w:szCs w:val="24"/>
              </w:rPr>
              <w:t>Показатели результативности:</w:t>
            </w:r>
          </w:p>
          <w:p w:rsidR="00832946" w:rsidRPr="00E22CAE" w:rsidRDefault="00832946" w:rsidP="00832946">
            <w:pPr>
              <w:rPr>
                <w:rFonts w:ascii="Arial" w:hAnsi="Arial" w:cs="Arial"/>
                <w:sz w:val="24"/>
                <w:szCs w:val="24"/>
              </w:rPr>
            </w:pPr>
            <w:r w:rsidRPr="00E22CAE">
              <w:rPr>
                <w:rFonts w:ascii="Arial" w:hAnsi="Arial" w:cs="Arial"/>
                <w:sz w:val="24"/>
                <w:szCs w:val="24"/>
              </w:rPr>
              <w:t>Показатели результативности муниципальной программы в разбивке по годам представлены в приложении к Паспорту Программы</w:t>
            </w:r>
          </w:p>
        </w:tc>
      </w:tr>
      <w:tr w:rsidR="00C547C0" w:rsidRPr="00C547C0" w:rsidTr="00832946">
        <w:tc>
          <w:tcPr>
            <w:tcW w:w="3188" w:type="dxa"/>
          </w:tcPr>
          <w:p w:rsidR="00832946" w:rsidRPr="00B9406C" w:rsidRDefault="00832946" w:rsidP="00832946">
            <w:pPr>
              <w:rPr>
                <w:rFonts w:ascii="Arial" w:hAnsi="Arial" w:cs="Arial"/>
                <w:color w:val="000000" w:themeColor="text1"/>
                <w:sz w:val="24"/>
                <w:szCs w:val="24"/>
              </w:rPr>
            </w:pPr>
            <w:r w:rsidRPr="00B9406C">
              <w:rPr>
                <w:rFonts w:ascii="Arial" w:hAnsi="Arial" w:cs="Arial"/>
                <w:color w:val="000000" w:themeColor="text1"/>
                <w:sz w:val="24"/>
                <w:szCs w:val="24"/>
              </w:rPr>
              <w:t>Информация по ресурсному обеспечению программы</w:t>
            </w:r>
          </w:p>
        </w:tc>
        <w:tc>
          <w:tcPr>
            <w:tcW w:w="6382" w:type="dxa"/>
          </w:tcPr>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 xml:space="preserve">Общий объем бюджетных ассигнований на реализацию муниципальной программы по годам составляет – </w:t>
            </w:r>
            <w:r w:rsidR="00B9406C" w:rsidRPr="00375A51">
              <w:rPr>
                <w:rFonts w:ascii="Arial" w:hAnsi="Arial" w:cs="Arial"/>
                <w:color w:val="7030A0"/>
                <w:sz w:val="24"/>
                <w:szCs w:val="24"/>
              </w:rPr>
              <w:t>2145598,2</w:t>
            </w:r>
            <w:r w:rsidRPr="00375A51">
              <w:rPr>
                <w:rFonts w:ascii="Arial" w:hAnsi="Arial" w:cs="Arial"/>
                <w:color w:val="7030A0"/>
                <w:sz w:val="24"/>
                <w:szCs w:val="24"/>
              </w:rPr>
              <w:t xml:space="preserve"> тыс. рублей, в том числе:</w:t>
            </w:r>
          </w:p>
          <w:p w:rsidR="00832946" w:rsidRPr="00375A51" w:rsidRDefault="00B9406C" w:rsidP="00832946">
            <w:pPr>
              <w:spacing w:line="245" w:lineRule="auto"/>
              <w:rPr>
                <w:rFonts w:ascii="Arial" w:hAnsi="Arial" w:cs="Arial"/>
                <w:color w:val="7030A0"/>
                <w:sz w:val="24"/>
                <w:szCs w:val="24"/>
              </w:rPr>
            </w:pPr>
            <w:r w:rsidRPr="00375A51">
              <w:rPr>
                <w:rFonts w:ascii="Arial" w:hAnsi="Arial" w:cs="Arial"/>
                <w:color w:val="7030A0"/>
                <w:sz w:val="24"/>
                <w:szCs w:val="24"/>
              </w:rPr>
              <w:t>14302,3</w:t>
            </w:r>
            <w:r w:rsidR="00832946" w:rsidRPr="00375A51">
              <w:rPr>
                <w:rFonts w:ascii="Arial" w:hAnsi="Arial" w:cs="Arial"/>
                <w:color w:val="7030A0"/>
                <w:sz w:val="24"/>
                <w:szCs w:val="24"/>
              </w:rPr>
              <w:t xml:space="preserve"> тыс. рублей - средства федерального бюджета;</w:t>
            </w:r>
          </w:p>
          <w:p w:rsidR="00832946" w:rsidRPr="00375A51" w:rsidRDefault="00B9406C" w:rsidP="00832946">
            <w:pPr>
              <w:spacing w:line="245" w:lineRule="auto"/>
              <w:rPr>
                <w:rFonts w:ascii="Arial" w:hAnsi="Arial" w:cs="Arial"/>
                <w:color w:val="7030A0"/>
                <w:sz w:val="24"/>
                <w:szCs w:val="24"/>
              </w:rPr>
            </w:pPr>
            <w:r w:rsidRPr="00375A51">
              <w:rPr>
                <w:rFonts w:ascii="Arial" w:hAnsi="Arial" w:cs="Arial"/>
                <w:color w:val="7030A0"/>
                <w:sz w:val="24"/>
                <w:szCs w:val="24"/>
              </w:rPr>
              <w:t>512998,1</w:t>
            </w:r>
            <w:r w:rsidR="00832946" w:rsidRPr="00375A51">
              <w:rPr>
                <w:rFonts w:ascii="Arial" w:hAnsi="Arial" w:cs="Arial"/>
                <w:color w:val="7030A0"/>
                <w:sz w:val="24"/>
                <w:szCs w:val="24"/>
              </w:rPr>
              <w:t xml:space="preserve"> тыс. рублей - средства краевого бюджета;</w:t>
            </w:r>
          </w:p>
          <w:p w:rsidR="00832946" w:rsidRPr="00375A51" w:rsidRDefault="00B9406C" w:rsidP="00832946">
            <w:pPr>
              <w:spacing w:line="245" w:lineRule="auto"/>
              <w:rPr>
                <w:rFonts w:ascii="Arial" w:hAnsi="Arial" w:cs="Arial"/>
                <w:color w:val="7030A0"/>
                <w:sz w:val="24"/>
                <w:szCs w:val="24"/>
              </w:rPr>
            </w:pPr>
            <w:r w:rsidRPr="00375A51">
              <w:rPr>
                <w:rFonts w:ascii="Arial" w:hAnsi="Arial" w:cs="Arial"/>
                <w:color w:val="7030A0"/>
                <w:sz w:val="24"/>
                <w:szCs w:val="24"/>
              </w:rPr>
              <w:t>1618297,8</w:t>
            </w:r>
            <w:r w:rsidR="00832946" w:rsidRPr="00375A51">
              <w:rPr>
                <w:rFonts w:ascii="Arial" w:hAnsi="Arial" w:cs="Arial"/>
                <w:color w:val="7030A0"/>
                <w:sz w:val="24"/>
                <w:szCs w:val="24"/>
              </w:rPr>
              <w:t xml:space="preserve"> тыс. рублей – средства районного 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Объем финансирования по годам реализации муниципальной программы:</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2014 год</w:t>
            </w:r>
            <w:r w:rsidR="002F5F42" w:rsidRPr="00375A51">
              <w:rPr>
                <w:rFonts w:ascii="Arial" w:hAnsi="Arial" w:cs="Arial"/>
                <w:color w:val="7030A0"/>
                <w:sz w:val="24"/>
                <w:szCs w:val="24"/>
              </w:rPr>
              <w:t xml:space="preserve"> - </w:t>
            </w:r>
            <w:r w:rsidRPr="00375A51">
              <w:rPr>
                <w:rFonts w:ascii="Arial" w:hAnsi="Arial" w:cs="Arial"/>
                <w:color w:val="7030A0"/>
                <w:sz w:val="24"/>
                <w:szCs w:val="24"/>
              </w:rPr>
              <w:t xml:space="preserve"> 69441,2 тыс. рублей, в том числе:</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700,8 тыс. рублей - средства федерального 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14832,8 тыс. рублей - средства краевого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53907,6 тыс. рублей - средства районного 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2015 год – 100087,6 тыс. рублей, в том числе:</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661,6 тыс. рублей - средства федерального 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34609,7 тыс. рублей - средства краевого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64816,3 тыс. рублей - средства районного 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2016 год – 119489,0 тыс. рублей, в том числе:</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722,7 тыс. рублей - средства федерального 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53295,7 тыс. рублей - средства краевого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65470,6 тыс. рублей - средства районного 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2017 год – 92719,1 тыс. рублей, в том числе:</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751,2 тыс. рублей - средства федерального 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25162,3 тыс. рублей - средства краевого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66805,6 тыс. рублей - средства районного 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2018 год – 101288,0 тыс. рублей, в том числе:</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847,6 тыс. рублей - средства федерального 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31816,0 тыс. рублей - средства краевого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68624,4 тыс. рублей - средства районного 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2019 год – 93713,4 тыс. рублей, в том числе:</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 xml:space="preserve">889,4 тыс. рублей - средства федерального </w:t>
            </w:r>
            <w:r w:rsidRPr="00375A51">
              <w:rPr>
                <w:rFonts w:ascii="Arial" w:hAnsi="Arial" w:cs="Arial"/>
                <w:color w:val="7030A0"/>
                <w:sz w:val="24"/>
                <w:szCs w:val="24"/>
              </w:rPr>
              <w:lastRenderedPageBreak/>
              <w:t>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26572,3 тыс. рублей - средства краевого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66251,8 тыс. рублей - средства районного 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2020 год – 106052,0 тыс. рублей, в том числе:</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1047,7 тыс. рублей - средства федерального бюджета;</w:t>
            </w:r>
          </w:p>
          <w:p w:rsidR="00832946" w:rsidRPr="00375A51" w:rsidRDefault="00832946" w:rsidP="00832946">
            <w:pPr>
              <w:spacing w:line="245" w:lineRule="auto"/>
              <w:rPr>
                <w:rFonts w:ascii="Arial" w:hAnsi="Arial" w:cs="Arial"/>
                <w:color w:val="7030A0"/>
                <w:sz w:val="24"/>
                <w:szCs w:val="24"/>
              </w:rPr>
            </w:pPr>
            <w:r w:rsidRPr="00375A51">
              <w:rPr>
                <w:rFonts w:ascii="Arial" w:hAnsi="Arial" w:cs="Arial"/>
                <w:color w:val="7030A0"/>
                <w:sz w:val="24"/>
                <w:szCs w:val="24"/>
              </w:rPr>
              <w:t>33248,2 тыс. рублей - средства краевого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71756,1 тыс. рублей - средства районного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2021 год – 119130,1 тыс. рублей, в том числе:</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1084,6 тыс. рублей - средства федерального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41527,7 тыс. рублей - средства краевого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76517,8 тыс. рублей - средства районного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2022 год – 109568,3 тыс. рублей, в том числе:</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1166,5 тыс. рублей - средства федерального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27732,2 тыс. рублей - средства краевого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80669,6 тыс. рублей - средства районного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 xml:space="preserve">2023 год – </w:t>
            </w:r>
            <w:r w:rsidR="00B9406C" w:rsidRPr="00375A51">
              <w:rPr>
                <w:rFonts w:ascii="Arial" w:hAnsi="Arial" w:cs="Arial"/>
                <w:color w:val="7030A0"/>
                <w:sz w:val="24"/>
                <w:szCs w:val="24"/>
              </w:rPr>
              <w:t>122593,9</w:t>
            </w:r>
            <w:r w:rsidRPr="00375A51">
              <w:rPr>
                <w:rFonts w:ascii="Arial" w:hAnsi="Arial" w:cs="Arial"/>
                <w:color w:val="7030A0"/>
                <w:sz w:val="24"/>
                <w:szCs w:val="24"/>
              </w:rPr>
              <w:t xml:space="preserve"> тыс. рублей, в том числе:</w:t>
            </w:r>
          </w:p>
          <w:p w:rsidR="00832946" w:rsidRPr="00375A51" w:rsidRDefault="00B9406C" w:rsidP="00832946">
            <w:pPr>
              <w:rPr>
                <w:rFonts w:ascii="Arial" w:hAnsi="Arial" w:cs="Arial"/>
                <w:color w:val="7030A0"/>
                <w:sz w:val="24"/>
                <w:szCs w:val="24"/>
              </w:rPr>
            </w:pPr>
            <w:r w:rsidRPr="00375A51">
              <w:rPr>
                <w:rFonts w:ascii="Arial" w:hAnsi="Arial" w:cs="Arial"/>
                <w:color w:val="7030A0"/>
                <w:sz w:val="24"/>
                <w:szCs w:val="24"/>
              </w:rPr>
              <w:t>1326,6</w:t>
            </w:r>
            <w:r w:rsidR="00832946" w:rsidRPr="00375A51">
              <w:rPr>
                <w:rFonts w:ascii="Arial" w:hAnsi="Arial" w:cs="Arial"/>
                <w:color w:val="7030A0"/>
                <w:sz w:val="24"/>
                <w:szCs w:val="24"/>
              </w:rPr>
              <w:t xml:space="preserve"> тыс. рублей - средства федерального бюджета;</w:t>
            </w:r>
          </w:p>
          <w:p w:rsidR="00832946" w:rsidRPr="00375A51" w:rsidRDefault="00B9406C" w:rsidP="00832946">
            <w:pPr>
              <w:rPr>
                <w:rFonts w:ascii="Arial" w:hAnsi="Arial" w:cs="Arial"/>
                <w:color w:val="7030A0"/>
                <w:sz w:val="24"/>
                <w:szCs w:val="24"/>
              </w:rPr>
            </w:pPr>
            <w:r w:rsidRPr="00375A51">
              <w:rPr>
                <w:rFonts w:ascii="Arial" w:hAnsi="Arial" w:cs="Arial"/>
                <w:color w:val="7030A0"/>
                <w:sz w:val="24"/>
                <w:szCs w:val="24"/>
              </w:rPr>
              <w:t>33643,3</w:t>
            </w:r>
            <w:r w:rsidR="00832946" w:rsidRPr="00375A51">
              <w:rPr>
                <w:rFonts w:ascii="Arial" w:hAnsi="Arial" w:cs="Arial"/>
                <w:color w:val="7030A0"/>
                <w:sz w:val="24"/>
                <w:szCs w:val="24"/>
              </w:rPr>
              <w:t xml:space="preserve"> тыс. рублей - средства краевого бюджета;</w:t>
            </w:r>
          </w:p>
          <w:p w:rsidR="00832946" w:rsidRPr="00375A51" w:rsidRDefault="00B9406C" w:rsidP="00832946">
            <w:pPr>
              <w:rPr>
                <w:rFonts w:ascii="Arial" w:hAnsi="Arial" w:cs="Arial"/>
                <w:color w:val="7030A0"/>
                <w:sz w:val="24"/>
                <w:szCs w:val="24"/>
              </w:rPr>
            </w:pPr>
            <w:r w:rsidRPr="00375A51">
              <w:rPr>
                <w:rFonts w:ascii="Arial" w:hAnsi="Arial" w:cs="Arial"/>
                <w:color w:val="7030A0"/>
                <w:sz w:val="24"/>
                <w:szCs w:val="24"/>
              </w:rPr>
              <w:t>87624,0</w:t>
            </w:r>
            <w:r w:rsidR="00832946" w:rsidRPr="00375A51">
              <w:rPr>
                <w:rFonts w:ascii="Arial" w:hAnsi="Arial" w:cs="Arial"/>
                <w:color w:val="7030A0"/>
                <w:sz w:val="24"/>
                <w:szCs w:val="24"/>
              </w:rPr>
              <w:t xml:space="preserve"> тыс. рублей - средства районного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 xml:space="preserve">2024 год – </w:t>
            </w:r>
            <w:r w:rsidR="007A6642" w:rsidRPr="00375A51">
              <w:rPr>
                <w:rFonts w:ascii="Arial" w:hAnsi="Arial" w:cs="Arial"/>
                <w:color w:val="7030A0"/>
                <w:sz w:val="24"/>
                <w:szCs w:val="24"/>
              </w:rPr>
              <w:t>106854,9</w:t>
            </w:r>
            <w:r w:rsidRPr="00375A51">
              <w:rPr>
                <w:rFonts w:ascii="Arial" w:hAnsi="Arial" w:cs="Arial"/>
                <w:color w:val="7030A0"/>
                <w:sz w:val="24"/>
                <w:szCs w:val="24"/>
              </w:rPr>
              <w:t xml:space="preserve"> тыс. рублей, в том числе:</w:t>
            </w:r>
          </w:p>
          <w:p w:rsidR="00832946" w:rsidRPr="00375A51" w:rsidRDefault="007A6642" w:rsidP="00832946">
            <w:pPr>
              <w:rPr>
                <w:rFonts w:ascii="Arial" w:hAnsi="Arial" w:cs="Arial"/>
                <w:color w:val="7030A0"/>
                <w:sz w:val="24"/>
                <w:szCs w:val="24"/>
              </w:rPr>
            </w:pPr>
            <w:r w:rsidRPr="00375A51">
              <w:rPr>
                <w:rFonts w:ascii="Arial" w:hAnsi="Arial" w:cs="Arial"/>
                <w:color w:val="7030A0"/>
                <w:sz w:val="24"/>
                <w:szCs w:val="24"/>
              </w:rPr>
              <w:t>1432,9</w:t>
            </w:r>
            <w:r w:rsidR="00832946" w:rsidRPr="00375A51">
              <w:rPr>
                <w:rFonts w:ascii="Arial" w:hAnsi="Arial" w:cs="Arial"/>
                <w:color w:val="7030A0"/>
                <w:sz w:val="24"/>
                <w:szCs w:val="24"/>
              </w:rPr>
              <w:t xml:space="preserve"> тыс. рублей - средства федерального бюджета;</w:t>
            </w:r>
          </w:p>
          <w:p w:rsidR="00832946" w:rsidRPr="00375A51" w:rsidRDefault="007A6642" w:rsidP="00832946">
            <w:pPr>
              <w:rPr>
                <w:rFonts w:ascii="Arial" w:hAnsi="Arial" w:cs="Arial"/>
                <w:color w:val="7030A0"/>
                <w:sz w:val="24"/>
                <w:szCs w:val="24"/>
              </w:rPr>
            </w:pPr>
            <w:r w:rsidRPr="00375A51">
              <w:rPr>
                <w:rFonts w:ascii="Arial" w:hAnsi="Arial" w:cs="Arial"/>
                <w:color w:val="7030A0"/>
                <w:sz w:val="24"/>
                <w:szCs w:val="24"/>
              </w:rPr>
              <w:t>18937,4</w:t>
            </w:r>
            <w:r w:rsidR="00832946" w:rsidRPr="00375A51">
              <w:rPr>
                <w:rFonts w:ascii="Arial" w:hAnsi="Arial" w:cs="Arial"/>
                <w:color w:val="7030A0"/>
                <w:sz w:val="24"/>
                <w:szCs w:val="24"/>
              </w:rPr>
              <w:t xml:space="preserve"> тыс. рублей - средства краевого бюджета;</w:t>
            </w:r>
          </w:p>
          <w:p w:rsidR="00832946" w:rsidRPr="00375A51" w:rsidRDefault="004F6925" w:rsidP="00832946">
            <w:pPr>
              <w:rPr>
                <w:rFonts w:ascii="Arial" w:hAnsi="Arial" w:cs="Arial"/>
                <w:color w:val="7030A0"/>
                <w:sz w:val="24"/>
                <w:szCs w:val="24"/>
              </w:rPr>
            </w:pPr>
            <w:r w:rsidRPr="00375A51">
              <w:rPr>
                <w:rFonts w:ascii="Arial" w:hAnsi="Arial" w:cs="Arial"/>
                <w:color w:val="7030A0"/>
                <w:sz w:val="24"/>
                <w:szCs w:val="24"/>
              </w:rPr>
              <w:t>86484,6</w:t>
            </w:r>
            <w:r w:rsidR="00832946" w:rsidRPr="00375A51">
              <w:rPr>
                <w:rFonts w:ascii="Arial" w:hAnsi="Arial" w:cs="Arial"/>
                <w:color w:val="7030A0"/>
                <w:sz w:val="24"/>
                <w:szCs w:val="24"/>
              </w:rPr>
              <w:t xml:space="preserve"> тыс. рублей - средства районного бюджета»</w:t>
            </w:r>
          </w:p>
          <w:p w:rsidR="00832946" w:rsidRPr="00375A51" w:rsidRDefault="00832946" w:rsidP="00832946">
            <w:pPr>
              <w:rPr>
                <w:rFonts w:ascii="Arial" w:hAnsi="Arial" w:cs="Arial"/>
                <w:color w:val="7030A0"/>
                <w:sz w:val="24"/>
                <w:szCs w:val="24"/>
              </w:rPr>
            </w:pPr>
            <w:r w:rsidRPr="00375A51">
              <w:rPr>
                <w:rFonts w:ascii="Arial" w:hAnsi="Arial" w:cs="Arial"/>
                <w:color w:val="7030A0"/>
                <w:sz w:val="24"/>
                <w:szCs w:val="24"/>
              </w:rPr>
              <w:t xml:space="preserve">2025 год – </w:t>
            </w:r>
            <w:r w:rsidR="007A02B3" w:rsidRPr="00375A51">
              <w:rPr>
                <w:rFonts w:ascii="Arial" w:hAnsi="Arial" w:cs="Arial"/>
                <w:color w:val="7030A0"/>
                <w:sz w:val="24"/>
                <w:szCs w:val="24"/>
              </w:rPr>
              <w:t>106759,4</w:t>
            </w:r>
            <w:r w:rsidR="004F6925" w:rsidRPr="00375A51">
              <w:rPr>
                <w:rFonts w:ascii="Arial" w:hAnsi="Arial" w:cs="Arial"/>
                <w:color w:val="7030A0"/>
                <w:sz w:val="24"/>
                <w:szCs w:val="24"/>
              </w:rPr>
              <w:t xml:space="preserve"> </w:t>
            </w:r>
            <w:r w:rsidRPr="00375A51">
              <w:rPr>
                <w:rFonts w:ascii="Arial" w:hAnsi="Arial" w:cs="Arial"/>
                <w:color w:val="7030A0"/>
                <w:sz w:val="24"/>
                <w:szCs w:val="24"/>
              </w:rPr>
              <w:t>тыс. рублей, в том числе:</w:t>
            </w:r>
          </w:p>
          <w:p w:rsidR="00832946" w:rsidRPr="00375A51" w:rsidRDefault="007A02B3" w:rsidP="00832946">
            <w:pPr>
              <w:rPr>
                <w:rFonts w:ascii="Arial" w:hAnsi="Arial" w:cs="Arial"/>
                <w:color w:val="7030A0"/>
                <w:sz w:val="24"/>
                <w:szCs w:val="24"/>
              </w:rPr>
            </w:pPr>
            <w:r w:rsidRPr="00375A51">
              <w:rPr>
                <w:rFonts w:ascii="Arial" w:hAnsi="Arial" w:cs="Arial"/>
                <w:color w:val="7030A0"/>
                <w:sz w:val="24"/>
                <w:szCs w:val="24"/>
              </w:rPr>
              <w:t>1485,9</w:t>
            </w:r>
            <w:r w:rsidR="00832946" w:rsidRPr="00375A51">
              <w:rPr>
                <w:rFonts w:ascii="Arial" w:hAnsi="Arial" w:cs="Arial"/>
                <w:color w:val="7030A0"/>
                <w:sz w:val="24"/>
                <w:szCs w:val="24"/>
              </w:rPr>
              <w:t xml:space="preserve"> тыс. рублей - средства федерального бюджета;</w:t>
            </w:r>
          </w:p>
          <w:p w:rsidR="00832946" w:rsidRPr="00375A51" w:rsidRDefault="007A02B3" w:rsidP="00832946">
            <w:pPr>
              <w:rPr>
                <w:rFonts w:ascii="Arial" w:hAnsi="Arial" w:cs="Arial"/>
                <w:color w:val="7030A0"/>
                <w:sz w:val="24"/>
                <w:szCs w:val="24"/>
              </w:rPr>
            </w:pPr>
            <w:r w:rsidRPr="00375A51">
              <w:rPr>
                <w:rFonts w:ascii="Arial" w:hAnsi="Arial" w:cs="Arial"/>
                <w:color w:val="7030A0"/>
                <w:sz w:val="24"/>
                <w:szCs w:val="24"/>
              </w:rPr>
              <w:t>19045,5</w:t>
            </w:r>
            <w:r w:rsidR="00832946" w:rsidRPr="00375A51">
              <w:rPr>
                <w:rFonts w:ascii="Arial" w:hAnsi="Arial" w:cs="Arial"/>
                <w:color w:val="7030A0"/>
                <w:sz w:val="24"/>
                <w:szCs w:val="24"/>
              </w:rPr>
              <w:t xml:space="preserve"> тыс. рублей - средства краевого бюджета;</w:t>
            </w:r>
          </w:p>
          <w:p w:rsidR="00832946" w:rsidRPr="00C547C0" w:rsidRDefault="004F6925" w:rsidP="00832946">
            <w:pPr>
              <w:rPr>
                <w:rFonts w:ascii="Arial" w:hAnsi="Arial" w:cs="Arial"/>
                <w:color w:val="FF0000"/>
                <w:sz w:val="24"/>
                <w:szCs w:val="24"/>
                <w:highlight w:val="yellow"/>
              </w:rPr>
            </w:pPr>
            <w:r w:rsidRPr="00375A51">
              <w:rPr>
                <w:rFonts w:ascii="Arial" w:hAnsi="Arial" w:cs="Arial"/>
                <w:color w:val="7030A0"/>
                <w:sz w:val="24"/>
                <w:szCs w:val="24"/>
              </w:rPr>
              <w:t>86228,0</w:t>
            </w:r>
            <w:r w:rsidR="00832946" w:rsidRPr="00375A51">
              <w:rPr>
                <w:rFonts w:ascii="Arial" w:hAnsi="Arial" w:cs="Arial"/>
                <w:color w:val="7030A0"/>
                <w:sz w:val="24"/>
                <w:szCs w:val="24"/>
              </w:rPr>
              <w:t xml:space="preserve"> тыс. рубле</w:t>
            </w:r>
            <w:r w:rsidR="008C2907">
              <w:rPr>
                <w:rFonts w:ascii="Arial" w:hAnsi="Arial" w:cs="Arial"/>
                <w:color w:val="7030A0"/>
                <w:sz w:val="24"/>
                <w:szCs w:val="24"/>
              </w:rPr>
              <w:t>й - средства районного бюджета»</w:t>
            </w:r>
            <w:bookmarkStart w:id="0" w:name="_GoBack"/>
            <w:bookmarkEnd w:id="0"/>
            <w:r w:rsidR="00832946" w:rsidRPr="00375A51">
              <w:rPr>
                <w:rFonts w:ascii="Arial" w:hAnsi="Arial" w:cs="Arial"/>
                <w:color w:val="7030A0"/>
                <w:sz w:val="24"/>
                <w:szCs w:val="24"/>
              </w:rPr>
              <w:t>.</w:t>
            </w:r>
          </w:p>
        </w:tc>
      </w:tr>
    </w:tbl>
    <w:p w:rsidR="00832946" w:rsidRPr="00C547C0" w:rsidRDefault="00832946" w:rsidP="00832946">
      <w:pPr>
        <w:rPr>
          <w:rFonts w:ascii="Arial" w:hAnsi="Arial" w:cs="Arial"/>
          <w:color w:val="FF0000"/>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2.</w:t>
      </w:r>
      <w:r>
        <w:rPr>
          <w:rFonts w:ascii="Arial" w:hAnsi="Arial" w:cs="Arial"/>
          <w:sz w:val="24"/>
          <w:szCs w:val="24"/>
        </w:rPr>
        <w:t xml:space="preserve"> </w:t>
      </w:r>
      <w:r w:rsidRPr="005E6A35">
        <w:rPr>
          <w:rFonts w:ascii="Arial" w:hAnsi="Arial" w:cs="Arial"/>
          <w:sz w:val="24"/>
          <w:szCs w:val="24"/>
        </w:rPr>
        <w:t>Характеристика текущего состояния социально-экономического развития в сфере управления муниципальными финансами с указанием основных показателей социально-экономического развития Боготольского района.</w:t>
      </w:r>
    </w:p>
    <w:p w:rsidR="00832946" w:rsidRPr="005E6A35" w:rsidRDefault="00832946" w:rsidP="00832946">
      <w:pPr>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Бюджетная система Боготольского района включает в себя районный бюджет и бюджеты муниципальных образований восьми сельских поселений.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Уполномоченным органом в сфере управления финансами районного бюджета является финансовое управление администрации Боготольского района. Финансовое управление осуществляет проведение единой финансовой, бюджетной и налоговой политики в соответствии с действующим законодательством и исполнительно-распорядительные функции в данной сфере деятельности на территории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Основными источниками, формирующими районный бюджет, являются безвозмездные перечисления из бюджета вышестоящего уровня (бюджета Красноярского края), которые составляют более 85 процентов всех поступлений в районный бюджет.</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В сложившейся экономической ситуации бюджетная политика направлена на эффективное, ответственное и прозрачное управление муниципальными </w:t>
      </w:r>
      <w:r w:rsidRPr="005E6A35">
        <w:rPr>
          <w:rFonts w:ascii="Arial" w:hAnsi="Arial" w:cs="Arial"/>
          <w:sz w:val="24"/>
          <w:szCs w:val="24"/>
        </w:rPr>
        <w:lastRenderedPageBreak/>
        <w:t>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Управление муниципальными финансами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основные задачи на новый бюджетный цикл:</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 от 07.05.2012г.;</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развитие программно-целевых методов управления;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развитие межбюджетных отношений;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прозрачности бюджетов и бюджетного процесса.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замедление темпов экономического развития.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3.</w:t>
      </w:r>
      <w:r>
        <w:rPr>
          <w:rFonts w:ascii="Arial" w:hAnsi="Arial" w:cs="Arial"/>
          <w:sz w:val="24"/>
          <w:szCs w:val="24"/>
        </w:rPr>
        <w:t xml:space="preserve"> </w:t>
      </w:r>
      <w:r w:rsidRPr="005E6A35">
        <w:rPr>
          <w:rFonts w:ascii="Arial" w:hAnsi="Arial" w:cs="Arial"/>
          <w:sz w:val="24"/>
          <w:szCs w:val="24"/>
        </w:rPr>
        <w:t>Приоритеты и цели социально-экономического развития в сфере управления муниципальными финансами, описание основных целей и задач муниципальной программы, тенденции социально-экономического</w:t>
      </w:r>
      <w:r>
        <w:rPr>
          <w:rFonts w:ascii="Arial" w:hAnsi="Arial" w:cs="Arial"/>
          <w:sz w:val="24"/>
          <w:szCs w:val="24"/>
        </w:rPr>
        <w:t xml:space="preserve"> </w:t>
      </w:r>
      <w:r w:rsidRPr="005E6A35">
        <w:rPr>
          <w:rFonts w:ascii="Arial" w:hAnsi="Arial" w:cs="Arial"/>
          <w:sz w:val="24"/>
          <w:szCs w:val="24"/>
        </w:rPr>
        <w:t>развития в сфере управления муниципальными финансами</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Поставленные цели и задачи программы соответствуют социально-экономическим приоритетам Боготольского района и Красноярского края. </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Целью муниципальной программы является обеспечение долгосрочной сбалансированности и устойчивости бюджетной системы Боготольского района, повышение качества и прозрачности управления муниципальными финансами.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Реализация муниципальной программы направлена на достижение следующих задач:</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w:t>
      </w:r>
      <w:r>
        <w:rPr>
          <w:rFonts w:ascii="Arial" w:hAnsi="Arial" w:cs="Arial"/>
          <w:sz w:val="24"/>
          <w:szCs w:val="24"/>
        </w:rPr>
        <w:t xml:space="preserve"> </w:t>
      </w:r>
      <w:r w:rsidRPr="005E6A35">
        <w:rPr>
          <w:rFonts w:ascii="Arial" w:hAnsi="Arial" w:cs="Arial"/>
          <w:sz w:val="24"/>
          <w:szCs w:val="24"/>
        </w:rPr>
        <w:t xml:space="preserve">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w:t>
      </w:r>
      <w:r w:rsidRPr="005E6A35">
        <w:rPr>
          <w:rFonts w:ascii="Arial" w:hAnsi="Arial" w:cs="Arial"/>
          <w:sz w:val="24"/>
          <w:szCs w:val="24"/>
        </w:rPr>
        <w:lastRenderedPageBreak/>
        <w:t>бюджетов;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w:t>
      </w:r>
      <w:r>
        <w:rPr>
          <w:rFonts w:ascii="Arial" w:hAnsi="Arial" w:cs="Arial"/>
          <w:sz w:val="24"/>
          <w:szCs w:val="24"/>
        </w:rPr>
        <w:t xml:space="preserve"> </w:t>
      </w:r>
      <w:r w:rsidRPr="005E6A35">
        <w:rPr>
          <w:rFonts w:ascii="Arial" w:hAnsi="Arial" w:cs="Arial"/>
          <w:sz w:val="24"/>
          <w:szCs w:val="24"/>
        </w:rPr>
        <w:t>Эффективное управление муниципальным долгом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3.</w:t>
      </w:r>
      <w:r>
        <w:rPr>
          <w:rFonts w:ascii="Arial" w:hAnsi="Arial" w:cs="Arial"/>
          <w:sz w:val="24"/>
          <w:szCs w:val="24"/>
        </w:rPr>
        <w:t xml:space="preserve"> </w:t>
      </w:r>
      <w:r w:rsidRPr="005E6A35">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повышения эффективности расходов районного бюджета, а также обеспечение контроля за соблюдением законодательства в финансово-бюджетной сфере.</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4.</w:t>
      </w:r>
      <w:r>
        <w:rPr>
          <w:rFonts w:ascii="Arial" w:hAnsi="Arial" w:cs="Arial"/>
          <w:sz w:val="24"/>
          <w:szCs w:val="24"/>
        </w:rPr>
        <w:t xml:space="preserve"> </w:t>
      </w:r>
      <w:r w:rsidRPr="005E6A35">
        <w:rPr>
          <w:rFonts w:ascii="Arial" w:hAnsi="Arial" w:cs="Arial"/>
          <w:sz w:val="24"/>
          <w:szCs w:val="24"/>
        </w:rPr>
        <w:t>Прогноз конечных результатов реализации муниципальной программы,</w:t>
      </w:r>
      <w:r>
        <w:rPr>
          <w:rFonts w:ascii="Arial" w:hAnsi="Arial" w:cs="Arial"/>
          <w:sz w:val="24"/>
          <w:szCs w:val="24"/>
        </w:rPr>
        <w:t xml:space="preserve"> </w:t>
      </w:r>
      <w:r w:rsidRPr="005E6A35">
        <w:rPr>
          <w:rFonts w:ascii="Arial" w:hAnsi="Arial" w:cs="Arial"/>
          <w:sz w:val="24"/>
          <w:szCs w:val="24"/>
        </w:rPr>
        <w:t>характеризующих целевое состояние (изменение состояния) уровня и качества жизни населения, социально-экономическое развитие в сфере муниципальных финансов, экономики, степени реализации других общественно значимых интересов</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При реализации муниципальной программы к 2030 году планируется обеспечить достижение следующих результатов, способствующих достижению задач муниципальной 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достижение значения критерия выравнивания расчетной бюджетной обеспеченности сельских поселений Боготольского района в размере 0,8;</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рост объема налоговых и неналоговых доходов местных бюджетов в общем объеме доходов местных бюджетов;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поддержание рейтинга района по качеству управления муниципальными финансами не ниже уровня, соответствующего надлежащему качеству;</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сохранение объема муниципального долга Боготольского района на уровне, не превышающем объем доходов районного бюджета без учета объема безвозмездных поступлений;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отсутствие выплат из районного бюджета, связанных с несвоевременным исполнением долговых обязательств.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доля расходов районного бюджета, формируемых в рамках муниципальных программ Боготольского района - не менее 90 процентов;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своевременное составление проекта районного бюджета и отчета об исполнении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поддержание рейтинга Боготольского района по качеству управления муниципальными финансами - не ниже II степени качества;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качества финансового менеджмента главных распорядителей бюджетных средств;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не превышение размера дефицита бюджета к общему годовому объему доходов выше уровня, установленного Бюджетным кодексов Российской Федерации;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обеспечение исполнения расходных обязательств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качественное планирование доходов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квалификации муниципальных служащих, работающих в финансовом управлении.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качества финансового менеджмента главных распорядителей бюджетных средств;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разработка и размещение на официальном сайте Боготольского района информации «Бюджет для граждан» по районному бюджету Боготольского района.</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5.</w:t>
      </w:r>
      <w:r>
        <w:rPr>
          <w:rFonts w:ascii="Arial" w:hAnsi="Arial" w:cs="Arial"/>
          <w:sz w:val="24"/>
          <w:szCs w:val="24"/>
        </w:rPr>
        <w:t xml:space="preserve"> </w:t>
      </w:r>
      <w:r w:rsidRPr="005E6A35">
        <w:rPr>
          <w:rFonts w:ascii="Arial" w:hAnsi="Arial" w:cs="Arial"/>
          <w:sz w:val="24"/>
          <w:szCs w:val="24"/>
        </w:rPr>
        <w:t xml:space="preserve">Информация по подпрограммам муниципальной программы, отдельным </w:t>
      </w:r>
      <w:r w:rsidRPr="005E6A35">
        <w:rPr>
          <w:rFonts w:ascii="Arial" w:hAnsi="Arial" w:cs="Arial"/>
          <w:sz w:val="24"/>
          <w:szCs w:val="24"/>
        </w:rPr>
        <w:lastRenderedPageBreak/>
        <w:t>мероприятиям муниципальной 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Для достижения цели муниципальной программы и решения задач в сфере управления муниципальными финансами в муниципальную программу включены три подпрограммы: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1)подпрограмма</w:t>
      </w:r>
      <w:r w:rsidR="00E917D7">
        <w:rPr>
          <w:rFonts w:ascii="Arial" w:hAnsi="Arial" w:cs="Arial"/>
          <w:sz w:val="24"/>
          <w:szCs w:val="24"/>
        </w:rPr>
        <w:t xml:space="preserve"> 1 «</w:t>
      </w:r>
      <w:r w:rsidRPr="005E6A35">
        <w:rPr>
          <w:rFonts w:ascii="Arial" w:hAnsi="Arial" w:cs="Arial"/>
          <w:sz w:val="24"/>
          <w:szCs w:val="24"/>
        </w:rPr>
        <w:t>Создание условий для эффективного и ответственного управления муниципальными финансами, повышение устойчивости бюджетов муниципальных</w:t>
      </w:r>
      <w:r>
        <w:rPr>
          <w:rFonts w:ascii="Arial" w:hAnsi="Arial" w:cs="Arial"/>
          <w:sz w:val="24"/>
          <w:szCs w:val="24"/>
        </w:rPr>
        <w:t xml:space="preserve"> </w:t>
      </w:r>
      <w:r w:rsidRPr="005E6A35">
        <w:rPr>
          <w:rFonts w:ascii="Arial" w:hAnsi="Arial" w:cs="Arial"/>
          <w:sz w:val="24"/>
          <w:szCs w:val="24"/>
        </w:rPr>
        <w:t xml:space="preserve">образований Боготольского района». </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 Тем самым для жителей района создаются более равные возможности для получения определенного набора социальных и общественных услуг.</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Выравнивание уровня бюджетной обеспеченности поселений, входящих в состав муниципального района, за счет средств бюджета муниципального района, в соответствии с подпунктом 20 пункта 1 статьи 15 Федерального закона от 06.10.2003 № 131-ФЗ «Об общих принципах организации местного самоуправления в Российской Федерации», относится к полномочиям органов местного самоуправления муниципального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Объемы дотаций на выравнивание бюджетной обеспеченности в соответствии с требованиями Бюджетного кодекса Российской Федерации, утверждаются решением Боготольского районного Совета депутатов о бюджете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Реализация данной задачи обеспечит условия для своевременного и эффективного выполнения органами местного самоуправления поселений закрепленных за ними полномочий.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Для достижения поставленной цели финансовым управлением планируется решение следующих задач:</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 Создание условий для обеспечения финансовой устойчивости бюджетов муниципальных образований.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 Повышение заинтересованности органов местного самоуправления в росте налогового потенциала.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3. Повышение качества управления муниципальными финансами.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Срок реализации подпрограммы 1: 202</w:t>
      </w:r>
      <w:r w:rsidR="000F0BDC">
        <w:rPr>
          <w:rFonts w:ascii="Arial" w:hAnsi="Arial" w:cs="Arial"/>
          <w:sz w:val="24"/>
          <w:szCs w:val="24"/>
        </w:rPr>
        <w:t>3</w:t>
      </w:r>
      <w:r w:rsidRPr="005E6A35">
        <w:rPr>
          <w:rFonts w:ascii="Arial" w:hAnsi="Arial" w:cs="Arial"/>
          <w:sz w:val="24"/>
          <w:szCs w:val="24"/>
        </w:rPr>
        <w:t xml:space="preserve"> - 202</w:t>
      </w:r>
      <w:r w:rsidR="000F0BDC">
        <w:rPr>
          <w:rFonts w:ascii="Arial" w:hAnsi="Arial" w:cs="Arial"/>
          <w:sz w:val="24"/>
          <w:szCs w:val="24"/>
        </w:rPr>
        <w:t>5</w:t>
      </w:r>
      <w:r w:rsidRPr="005E6A35">
        <w:rPr>
          <w:rFonts w:ascii="Arial" w:hAnsi="Arial" w:cs="Arial"/>
          <w:sz w:val="24"/>
          <w:szCs w:val="24"/>
        </w:rPr>
        <w:t xml:space="preserve"> годы.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Планируемое изменение объективных показателей, характеризующих </w:t>
      </w:r>
      <w:r w:rsidRPr="005E6A35">
        <w:rPr>
          <w:rFonts w:ascii="Arial" w:hAnsi="Arial" w:cs="Arial"/>
          <w:sz w:val="24"/>
          <w:szCs w:val="24"/>
        </w:rPr>
        <w:lastRenderedPageBreak/>
        <w:t>уровень социально-экономического развития в сфере муниципальных финансов, в результате реализации подпрограммы 1:</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достижение значения критерия выравнивания расчетной бюджетной обеспеченности сельсоветов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рост количества муниципальных образований района, которым присвоена 1-я или 2-я степень качества управления муниципальными финансами;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 подпрограмма 2 «Управление муниципальным долгом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Долговая политика Боготольского района является неотъемлемой частью финансовой политики Боготольского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Приоритетом долговой политики является обеспечение сбалансированности районного бюджета. В качестве основного инструмента заимствований с целью покрытия дефицита районного бюджета используется привлечение кредитов из вышестоящего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Бюджетные кредиты, предоставляемые Министерством финансов Красноярского края для частичного покрытия дефицита районного бюджета в целях погашения долговых обязательств Боготольского района, являются самым дешевым финансовым инструментом.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Целью подпрограммы является эффективное управление муниципальным долгом.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Для достижения указанной цели необходимо решить следующие задачи: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а) сохранение объема и структуры муниципального долга на экономически безопасном уровне;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б) соблюдение ограничений по объему муниципального долга и расходам на его обслуживание установленных федеральным законодательством;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соблюдение сроков исполнения долговых обязательств;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г) обслуживание муниципального долга.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Срок реализации подпрограммы 2: 202</w:t>
      </w:r>
      <w:r w:rsidR="00BE72E8">
        <w:rPr>
          <w:rFonts w:ascii="Arial" w:hAnsi="Arial" w:cs="Arial"/>
          <w:sz w:val="24"/>
          <w:szCs w:val="24"/>
        </w:rPr>
        <w:t>3</w:t>
      </w:r>
      <w:r w:rsidRPr="005E6A35">
        <w:rPr>
          <w:rFonts w:ascii="Arial" w:hAnsi="Arial" w:cs="Arial"/>
          <w:sz w:val="24"/>
          <w:szCs w:val="24"/>
        </w:rPr>
        <w:t xml:space="preserve"> - 202</w:t>
      </w:r>
      <w:r w:rsidR="00BE72E8">
        <w:rPr>
          <w:rFonts w:ascii="Arial" w:hAnsi="Arial" w:cs="Arial"/>
          <w:sz w:val="24"/>
          <w:szCs w:val="24"/>
        </w:rPr>
        <w:t>5</w:t>
      </w:r>
      <w:r w:rsidRPr="005E6A35">
        <w:rPr>
          <w:rFonts w:ascii="Arial" w:hAnsi="Arial" w:cs="Arial"/>
          <w:sz w:val="24"/>
          <w:szCs w:val="24"/>
        </w:rPr>
        <w:t xml:space="preserve"> годы.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2:</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отсутствие выплат из районного бюджета сумм, связанных с несвоевременным исполнением долговых обязательств;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отношение муниципального долга Боготольского района к доходам районного бюджета, за исключением безвозмездных поступлений - не более 50 процентов;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3) подпрограмма 3</w:t>
      </w:r>
      <w:r>
        <w:rPr>
          <w:rFonts w:ascii="Arial" w:hAnsi="Arial" w:cs="Arial"/>
          <w:sz w:val="24"/>
          <w:szCs w:val="24"/>
        </w:rPr>
        <w:t xml:space="preserve"> «</w:t>
      </w:r>
      <w:r w:rsidRPr="005E6A35">
        <w:rPr>
          <w:rFonts w:ascii="Arial" w:hAnsi="Arial" w:cs="Arial"/>
          <w:sz w:val="24"/>
          <w:szCs w:val="24"/>
        </w:rPr>
        <w:t>Обеспечение реализации муниципальной программы и прочие мероприятия»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В настоящее время в сфере руководства и управления финансовыми ресурсами Боготольского района (далее – район) сохраняется ряд недостатков, </w:t>
      </w:r>
      <w:r w:rsidRPr="005E6A35">
        <w:rPr>
          <w:rFonts w:ascii="Arial" w:hAnsi="Arial" w:cs="Arial"/>
          <w:sz w:val="24"/>
          <w:szCs w:val="24"/>
        </w:rPr>
        <w:lastRenderedPageBreak/>
        <w:t>ограничений и нерешенных проблем, в том числе: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сохранение условий и стимулов для неоправданного увеличения бюджетных расходов при низкой мотивации органов муниципальной власти Боготольского района к формированию приоритетов и оптимизации бюджетных расходов;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наличие избыточной сети муниципальных учреждений;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слабая взаимосвязанность с бюджетным процессом инструментов бюджетирования, ориентированного на результат;</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низкая степень автоматизации планирования бюджетов.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Важным шагом на пути к решению данной проблемы является в первую очередь программный бюджет, призванный наиболее эффективно обеспечивать достижение стратегических целей социально-экономического развития Боготольского района. Кроме того, начиная с 2019 года, национальные проекты стали новым инструментом программно-целевого планирования и управления бюджетным процессом. Достижение целей национальных проектов осуществляется путем реализации мероприятий федеральных и региональных проектов, предусмотренных как в структуре одной, так и нескольких государственных программ.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Учитывая складывающуюся ситуацию в целях повышения эффективности бюджетных расходов, в 2018 году Боготольский район перешел на централизованную автоматизированную систему управления финансовыми ресурсами министерством финансов Красноярского края, которая обладает следующими ключевыми преимуществами: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оптимизации процесса финансирования межбюджетных трансфертов за счет возможности непосредственного доступа к информации по предоставлению и расходованию трансфертов между бюджетами всех уровней;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упрощение процедуры формирования необходимой отчетности, повышение оперативности и достоверности консолидированной отчетности по финансам всех уровней;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технологическая возможность установки и использования единых стандартов и принципов при работе с системой на территории всего субъекта Российской Федерации;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снижение стоимости функционирования системы.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Несмотря на достигнутые результаты сохраняется потребность в модификации существующих автоматизированных систем, вызванная изменениями норм бюджетного законодательства, возникновением новых полномочий.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Эффективность деятельности органов исполнительной власти Боготольского района, в конечном счете, определяется жителями, проживающими </w:t>
      </w:r>
      <w:r w:rsidRPr="005E6A35">
        <w:rPr>
          <w:rFonts w:ascii="Arial" w:hAnsi="Arial" w:cs="Arial"/>
          <w:sz w:val="24"/>
          <w:szCs w:val="24"/>
        </w:rPr>
        <w:lastRenderedPageBreak/>
        <w:t>на территории</w:t>
      </w:r>
      <w:r>
        <w:rPr>
          <w:rFonts w:ascii="Arial" w:hAnsi="Arial" w:cs="Arial"/>
          <w:sz w:val="24"/>
          <w:szCs w:val="24"/>
        </w:rPr>
        <w:t xml:space="preserve"> </w:t>
      </w:r>
      <w:r w:rsidRPr="005E6A35">
        <w:rPr>
          <w:rFonts w:ascii="Arial" w:hAnsi="Arial" w:cs="Arial"/>
          <w:sz w:val="24"/>
          <w:szCs w:val="24"/>
        </w:rPr>
        <w:t>Боготольского района. Осуществление эффективного гражданского контроля является основным фактором, способствующим исполнению органами исполнительной власти Боготольского района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 в подпрограмме 3 предусмотрено мероприятие «разработка и размещение на официальном сайте Боготольского района информации о районном бюджете и бюджетном процессе».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Реализация подпрограммы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финансовой системы района, системы исполнения бюджета и бюджетной отчетности, а также повышение эффективности использования средств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Эффективность реализации подпрограммы 3 зависит не только от деятельности финансового управления как структурного подразделения администрации района, ответственного за обеспечение реализации стратегических направлений единой политики в финансовой сфере, но и от деятельности других органов и структурных подразделений исполнительной власти района, принимающих участие в бюджетном процессе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Необходимость достижения долгосрочных целей социально-экономического развития Боготольского района увеличивает актуальность разработки и реализации данной подпрограммы.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рамках данной цели предполагается решение следующих задач.</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 Обеспечение доступа для граждан к информации о районном бюджете и бюджетном процессе в компактной и доступной форме.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Срок реализации подпрограммы 3: 202</w:t>
      </w:r>
      <w:r w:rsidR="00BE72E8">
        <w:rPr>
          <w:rFonts w:ascii="Arial" w:hAnsi="Arial" w:cs="Arial"/>
          <w:sz w:val="24"/>
          <w:szCs w:val="24"/>
        </w:rPr>
        <w:t>3</w:t>
      </w:r>
      <w:r w:rsidRPr="005E6A35">
        <w:rPr>
          <w:rFonts w:ascii="Arial" w:hAnsi="Arial" w:cs="Arial"/>
          <w:sz w:val="24"/>
          <w:szCs w:val="24"/>
        </w:rPr>
        <w:t xml:space="preserve"> - 202</w:t>
      </w:r>
      <w:r w:rsidR="00BE72E8">
        <w:rPr>
          <w:rFonts w:ascii="Arial" w:hAnsi="Arial" w:cs="Arial"/>
          <w:sz w:val="24"/>
          <w:szCs w:val="24"/>
        </w:rPr>
        <w:t>5</w:t>
      </w:r>
      <w:r w:rsidRPr="005E6A35">
        <w:rPr>
          <w:rFonts w:ascii="Arial" w:hAnsi="Arial" w:cs="Arial"/>
          <w:sz w:val="24"/>
          <w:szCs w:val="24"/>
        </w:rPr>
        <w:t xml:space="preserve"> годы.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3</w:t>
      </w:r>
      <w:r w:rsidRPr="00855592">
        <w:t>:</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сохранение доли расходов районного бюджета, формируемых в рамках муниципальных программ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своевременное составление проекта районного бюджета и отчета об исполнении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непревышение размера дефицита бюджета к общему годовому объему доходов выше уровня, установленного Бюджетным кодексом Российской Федерации;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обеспечение исполнения расходных обязательств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качественное планирование доходов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качества финансового менеджмента главных распорядителей бюджетных средств;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размещение муниципальными учреждениями в полном объеме требуемой информации на официальном сайте в сети Интернет www.bus.gov.ru в текущем году;</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квалификации муниципальных служащих, работающих в</w:t>
      </w:r>
      <w:r>
        <w:rPr>
          <w:rFonts w:ascii="Arial" w:hAnsi="Arial" w:cs="Arial"/>
          <w:sz w:val="24"/>
          <w:szCs w:val="24"/>
        </w:rPr>
        <w:t xml:space="preserve"> </w:t>
      </w:r>
      <w:r w:rsidRPr="005E6A35">
        <w:rPr>
          <w:rFonts w:ascii="Arial" w:hAnsi="Arial" w:cs="Arial"/>
          <w:sz w:val="24"/>
          <w:szCs w:val="24"/>
        </w:rPr>
        <w:lastRenderedPageBreak/>
        <w:t>финансовом управлении администрации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размещение на официальном сайте Боготольского района брошюры «Путеводитель по бюджету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Подпрограммы 1 - 3 изложены в приложениях № 1 - 3 к муниципальной программе.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Отдельные мероприятия муниципальной программы – не выделены. </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6. Информация об основных мерах правового регулирования в сфере управления муниципальными финансами, направленны</w:t>
      </w:r>
      <w:r>
        <w:rPr>
          <w:rFonts w:ascii="Arial" w:hAnsi="Arial" w:cs="Arial"/>
          <w:sz w:val="24"/>
          <w:szCs w:val="24"/>
        </w:rPr>
        <w:t>х на достижение целе</w:t>
      </w:r>
      <w:r w:rsidR="00BD6A85">
        <w:rPr>
          <w:rFonts w:ascii="Arial" w:hAnsi="Arial" w:cs="Arial"/>
          <w:sz w:val="24"/>
          <w:szCs w:val="24"/>
        </w:rPr>
        <w:t>й</w:t>
      </w:r>
      <w:r w:rsidRPr="005E6A35">
        <w:rPr>
          <w:rFonts w:ascii="Arial" w:hAnsi="Arial" w:cs="Arial"/>
          <w:sz w:val="24"/>
          <w:szCs w:val="24"/>
        </w:rPr>
        <w:t xml:space="preserve"> (или) задач муниципальной 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Разработка дополнительных мер правового регулирования в сфере управления муниципальными финансами, направленных на достижение цели и (или) задач муниципальной программы, не требуется.</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7.</w:t>
      </w:r>
      <w:r>
        <w:rPr>
          <w:rFonts w:ascii="Arial" w:hAnsi="Arial" w:cs="Arial"/>
          <w:sz w:val="24"/>
          <w:szCs w:val="24"/>
        </w:rPr>
        <w:t xml:space="preserve"> </w:t>
      </w:r>
      <w:r w:rsidRPr="005E6A35">
        <w:rPr>
          <w:rFonts w:ascii="Arial" w:hAnsi="Arial" w:cs="Arial"/>
          <w:sz w:val="24"/>
          <w:szCs w:val="24"/>
        </w:rPr>
        <w:t>Информация о ресурсном обеспечении муниципальной 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бюджетных средств районного бюджета, в разрезе подпрограмм, отдельных мероприятий муниципальной программы), приведена в приложении № 1 к муниципальной программе.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Информация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приведена в приложении № 2 к муниципальной программе.</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8. Информация о реализации мероприятий в рамках муниципально-частного партнёрства, направленных на достижение целей и задач 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Программой не предусмотрены мероприятия, реализуемые в рамках муниципально-частного партнёрства.</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9. Информация о реализации мероприятий, направленных на развитие сельских территорий</w:t>
      </w:r>
    </w:p>
    <w:p w:rsidR="00832946" w:rsidRPr="005E6A35" w:rsidRDefault="00832946" w:rsidP="00832946">
      <w:pPr>
        <w:ind w:firstLine="709"/>
        <w:jc w:val="both"/>
        <w:rPr>
          <w:rFonts w:ascii="Arial" w:hAnsi="Arial" w:cs="Arial"/>
          <w:sz w:val="24"/>
          <w:szCs w:val="24"/>
        </w:rPr>
      </w:pPr>
    </w:p>
    <w:p w:rsidR="00832946" w:rsidRDefault="00832946" w:rsidP="00832946">
      <w:pPr>
        <w:ind w:firstLine="709"/>
        <w:jc w:val="both"/>
        <w:rPr>
          <w:rFonts w:ascii="Arial" w:hAnsi="Arial" w:cs="Arial"/>
          <w:sz w:val="24"/>
          <w:szCs w:val="24"/>
        </w:rPr>
      </w:pPr>
      <w:r w:rsidRPr="005E6A35">
        <w:rPr>
          <w:rFonts w:ascii="Arial" w:hAnsi="Arial" w:cs="Arial"/>
          <w:sz w:val="24"/>
          <w:szCs w:val="24"/>
        </w:rPr>
        <w:t>Мероприятия, направленные на развитие сельских территорий в муниципальной программе не предусмотрены.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sectPr w:rsidR="00832946" w:rsidRPr="005E6A35" w:rsidSect="00832946">
          <w:pgSz w:w="11906" w:h="16838"/>
          <w:pgMar w:top="1134" w:right="850" w:bottom="1134" w:left="1701" w:header="709" w:footer="709" w:gutter="0"/>
          <w:cols w:space="708"/>
          <w:docGrid w:linePitch="360"/>
        </w:sectPr>
      </w:pPr>
    </w:p>
    <w:p w:rsidR="00832946" w:rsidRPr="005E6A35" w:rsidRDefault="00832946" w:rsidP="00832946">
      <w:pPr>
        <w:jc w:val="right"/>
        <w:rPr>
          <w:rFonts w:ascii="Arial" w:hAnsi="Arial" w:cs="Arial"/>
          <w:sz w:val="24"/>
          <w:szCs w:val="24"/>
        </w:rPr>
      </w:pPr>
      <w:r w:rsidRPr="005E6A35">
        <w:rPr>
          <w:rFonts w:ascii="Arial" w:hAnsi="Arial" w:cs="Arial"/>
          <w:sz w:val="24"/>
          <w:szCs w:val="24"/>
        </w:rPr>
        <w:lastRenderedPageBreak/>
        <w:t>Приложение</w:t>
      </w:r>
    </w:p>
    <w:p w:rsidR="00832946" w:rsidRPr="009B0DA7" w:rsidRDefault="00832946" w:rsidP="00832946">
      <w:pPr>
        <w:jc w:val="right"/>
        <w:rPr>
          <w:rFonts w:ascii="Arial" w:hAnsi="Arial" w:cs="Arial"/>
          <w:sz w:val="24"/>
          <w:szCs w:val="24"/>
        </w:rPr>
      </w:pPr>
      <w:r w:rsidRPr="005E6A35">
        <w:rPr>
          <w:rFonts w:ascii="Arial" w:hAnsi="Arial" w:cs="Arial"/>
          <w:sz w:val="24"/>
          <w:szCs w:val="24"/>
        </w:rPr>
        <w:t>к паспорту муниципальной программы «Управление</w:t>
      </w:r>
    </w:p>
    <w:p w:rsidR="00832946" w:rsidRPr="005E6A35" w:rsidRDefault="00832946" w:rsidP="00832946">
      <w:pPr>
        <w:jc w:val="right"/>
        <w:rPr>
          <w:rFonts w:ascii="Arial" w:hAnsi="Arial" w:cs="Arial"/>
          <w:sz w:val="24"/>
          <w:szCs w:val="24"/>
        </w:rPr>
      </w:pPr>
      <w:r w:rsidRPr="005E6A35">
        <w:rPr>
          <w:rFonts w:ascii="Arial" w:hAnsi="Arial" w:cs="Arial"/>
          <w:sz w:val="24"/>
          <w:szCs w:val="24"/>
        </w:rPr>
        <w:t>муниципальными финансами</w:t>
      </w:r>
      <w:r w:rsidRPr="009B0DA7">
        <w:rPr>
          <w:rFonts w:ascii="Arial" w:hAnsi="Arial" w:cs="Arial"/>
          <w:sz w:val="24"/>
          <w:szCs w:val="24"/>
        </w:rPr>
        <w:t xml:space="preserve"> </w:t>
      </w:r>
      <w:r w:rsidRPr="005E6A35">
        <w:rPr>
          <w:rFonts w:ascii="Arial" w:hAnsi="Arial" w:cs="Arial"/>
          <w:sz w:val="24"/>
          <w:szCs w:val="24"/>
        </w:rPr>
        <w:t>Боготольского 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целевых показателей муниципальной программы Боготольского района с указанием планируемых к достижению значений в результате реализации муниципальной программы Боготольского района</w:t>
      </w:r>
    </w:p>
    <w:p w:rsidR="00832946" w:rsidRPr="005E6A35" w:rsidRDefault="00832946" w:rsidP="00832946">
      <w:pPr>
        <w:rPr>
          <w:rFonts w:ascii="Arial" w:hAnsi="Arial" w:cs="Arial"/>
          <w:sz w:val="24"/>
          <w:szCs w:val="24"/>
        </w:rPr>
      </w:pPr>
    </w:p>
    <w:tbl>
      <w:tblPr>
        <w:tblW w:w="15774" w:type="dxa"/>
        <w:tblInd w:w="-639" w:type="dxa"/>
        <w:tblLayout w:type="fixed"/>
        <w:tblCellMar>
          <w:left w:w="70" w:type="dxa"/>
          <w:right w:w="70" w:type="dxa"/>
        </w:tblCellMar>
        <w:tblLook w:val="0000" w:firstRow="0" w:lastRow="0" w:firstColumn="0" w:lastColumn="0" w:noHBand="0" w:noVBand="0"/>
      </w:tblPr>
      <w:tblGrid>
        <w:gridCol w:w="485"/>
        <w:gridCol w:w="1219"/>
        <w:gridCol w:w="1219"/>
        <w:gridCol w:w="1472"/>
        <w:gridCol w:w="620"/>
        <w:gridCol w:w="695"/>
        <w:gridCol w:w="709"/>
        <w:gridCol w:w="708"/>
        <w:gridCol w:w="709"/>
        <w:gridCol w:w="709"/>
        <w:gridCol w:w="709"/>
        <w:gridCol w:w="708"/>
        <w:gridCol w:w="709"/>
        <w:gridCol w:w="709"/>
        <w:gridCol w:w="709"/>
        <w:gridCol w:w="708"/>
        <w:gridCol w:w="851"/>
        <w:gridCol w:w="992"/>
        <w:gridCol w:w="1134"/>
      </w:tblGrid>
      <w:tr w:rsidR="00832946" w:rsidRPr="005E6A35" w:rsidTr="00832946">
        <w:tc>
          <w:tcPr>
            <w:tcW w:w="485"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3910" w:type="dxa"/>
            <w:gridSpan w:val="3"/>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Цели, целевые показатели</w:t>
            </w:r>
            <w:r w:rsidRPr="00C46A57">
              <w:rPr>
                <w:rFonts w:ascii="Arial" w:hAnsi="Arial" w:cs="Arial"/>
                <w:sz w:val="24"/>
                <w:szCs w:val="24"/>
              </w:rPr>
              <w:t xml:space="preserve"> </w:t>
            </w:r>
            <w:r w:rsidRPr="005E6A35">
              <w:rPr>
                <w:rFonts w:ascii="Arial" w:hAnsi="Arial" w:cs="Arial"/>
                <w:sz w:val="24"/>
                <w:szCs w:val="24"/>
              </w:rPr>
              <w:t>муниципальной программы</w:t>
            </w:r>
          </w:p>
        </w:tc>
        <w:tc>
          <w:tcPr>
            <w:tcW w:w="620"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Единица измерения</w:t>
            </w:r>
          </w:p>
        </w:tc>
        <w:tc>
          <w:tcPr>
            <w:tcW w:w="695"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2013</w:t>
            </w:r>
          </w:p>
        </w:tc>
        <w:tc>
          <w:tcPr>
            <w:tcW w:w="7938" w:type="dxa"/>
            <w:gridSpan w:val="11"/>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Годы реализации муниципальной программы</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Годы до конца реализации муниципальной программы в пятилетнем интервале</w:t>
            </w:r>
          </w:p>
        </w:tc>
      </w:tr>
      <w:tr w:rsidR="00832946" w:rsidRPr="005E6A35" w:rsidTr="00832946">
        <w:tc>
          <w:tcPr>
            <w:tcW w:w="485"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3910" w:type="dxa"/>
            <w:gridSpan w:val="3"/>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620"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695"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2014 год</w:t>
            </w:r>
          </w:p>
        </w:tc>
        <w:tc>
          <w:tcPr>
            <w:tcW w:w="70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2015 год</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2016 год</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2017 год</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2018 год</w:t>
            </w:r>
          </w:p>
        </w:tc>
        <w:tc>
          <w:tcPr>
            <w:tcW w:w="70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2019 год</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2021 год</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2022 год</w:t>
            </w:r>
          </w:p>
        </w:tc>
        <w:tc>
          <w:tcPr>
            <w:tcW w:w="70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2023 год</w:t>
            </w:r>
          </w:p>
        </w:tc>
        <w:tc>
          <w:tcPr>
            <w:tcW w:w="851"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2024 год</w:t>
            </w:r>
          </w:p>
        </w:tc>
        <w:tc>
          <w:tcPr>
            <w:tcW w:w="992"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2025 год</w:t>
            </w:r>
          </w:p>
        </w:tc>
        <w:tc>
          <w:tcPr>
            <w:tcW w:w="1134"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2030 год</w:t>
            </w:r>
          </w:p>
        </w:tc>
      </w:tr>
      <w:tr w:rsidR="00832946" w:rsidRPr="005E6A35" w:rsidTr="00832946">
        <w:tc>
          <w:tcPr>
            <w:tcW w:w="485"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3910" w:type="dxa"/>
            <w:gridSpan w:val="3"/>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620"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695"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70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9</w:t>
            </w:r>
          </w:p>
        </w:tc>
        <w:tc>
          <w:tcPr>
            <w:tcW w:w="70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11</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13</w:t>
            </w:r>
          </w:p>
        </w:tc>
        <w:tc>
          <w:tcPr>
            <w:tcW w:w="70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15</w:t>
            </w:r>
          </w:p>
        </w:tc>
        <w:tc>
          <w:tcPr>
            <w:tcW w:w="992"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16</w:t>
            </w:r>
          </w:p>
        </w:tc>
        <w:tc>
          <w:tcPr>
            <w:tcW w:w="1134"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17</w:t>
            </w:r>
          </w:p>
        </w:tc>
      </w:tr>
      <w:tr w:rsidR="00832946" w:rsidRPr="005E6A35" w:rsidTr="00832946">
        <w:tc>
          <w:tcPr>
            <w:tcW w:w="48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p>
        </w:tc>
        <w:tc>
          <w:tcPr>
            <w:tcW w:w="121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p>
        </w:tc>
        <w:tc>
          <w:tcPr>
            <w:tcW w:w="121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p>
        </w:tc>
        <w:tc>
          <w:tcPr>
            <w:tcW w:w="12851" w:type="dxa"/>
            <w:gridSpan w:val="16"/>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p>
        </w:tc>
      </w:tr>
      <w:tr w:rsidR="00832946" w:rsidRPr="005E6A35" w:rsidTr="00832946">
        <w:tc>
          <w:tcPr>
            <w:tcW w:w="48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1.1</w:t>
            </w:r>
          </w:p>
        </w:tc>
        <w:tc>
          <w:tcPr>
            <w:tcW w:w="3910" w:type="dxa"/>
            <w:gridSpan w:val="3"/>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Целевой показатель:</w:t>
            </w:r>
          </w:p>
          <w:p w:rsidR="00832946" w:rsidRPr="005E6A35" w:rsidRDefault="00832946" w:rsidP="00832946">
            <w:pPr>
              <w:rPr>
                <w:rFonts w:ascii="Arial" w:hAnsi="Arial" w:cs="Arial"/>
                <w:sz w:val="24"/>
                <w:szCs w:val="24"/>
              </w:rPr>
            </w:pPr>
            <w:r w:rsidRPr="005E6A35">
              <w:rPr>
                <w:rFonts w:ascii="Arial" w:hAnsi="Arial" w:cs="Arial"/>
                <w:sz w:val="24"/>
                <w:szCs w:val="24"/>
                <w:lang w:eastAsia="en-US"/>
              </w:rPr>
              <w:t>Минимальный размер бюджетной обеспеченности сельских поселений Боготольского района после выравнивания</w:t>
            </w:r>
          </w:p>
        </w:tc>
        <w:tc>
          <w:tcPr>
            <w:tcW w:w="62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тыс. рублей</w:t>
            </w:r>
          </w:p>
        </w:tc>
        <w:tc>
          <w:tcPr>
            <w:tcW w:w="69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8,0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85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99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1134"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r>
      <w:tr w:rsidR="00832946" w:rsidRPr="005E6A35" w:rsidTr="00832946">
        <w:tc>
          <w:tcPr>
            <w:tcW w:w="48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1.2</w:t>
            </w:r>
          </w:p>
        </w:tc>
        <w:tc>
          <w:tcPr>
            <w:tcW w:w="3910" w:type="dxa"/>
            <w:gridSpan w:val="3"/>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Целевой показатель:</w:t>
            </w:r>
          </w:p>
          <w:p w:rsidR="00832946" w:rsidRPr="005E6A35" w:rsidRDefault="00832946" w:rsidP="00832946">
            <w:pPr>
              <w:rPr>
                <w:rFonts w:ascii="Arial" w:hAnsi="Arial" w:cs="Arial"/>
                <w:sz w:val="24"/>
                <w:szCs w:val="24"/>
              </w:rPr>
            </w:pPr>
            <w:r w:rsidRPr="005E6A35">
              <w:rPr>
                <w:rFonts w:ascii="Arial" w:hAnsi="Arial" w:cs="Arial"/>
                <w:sz w:val="24"/>
                <w:szCs w:val="24"/>
              </w:rPr>
              <w:t>Доля расходов на обслуживание муниципального долга Боготольского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62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процент</w:t>
            </w:r>
          </w:p>
        </w:tc>
        <w:tc>
          <w:tcPr>
            <w:tcW w:w="69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10</w:t>
            </w:r>
          </w:p>
        </w:tc>
        <w:tc>
          <w:tcPr>
            <w:tcW w:w="85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10</w:t>
            </w:r>
          </w:p>
        </w:tc>
        <w:tc>
          <w:tcPr>
            <w:tcW w:w="99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10</w:t>
            </w:r>
          </w:p>
        </w:tc>
        <w:tc>
          <w:tcPr>
            <w:tcW w:w="1134"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w:t>
            </w:r>
            <w:r>
              <w:rPr>
                <w:rFonts w:ascii="Arial" w:hAnsi="Arial" w:cs="Arial"/>
                <w:sz w:val="24"/>
                <w:szCs w:val="24"/>
                <w:lang w:val="en-US"/>
              </w:rPr>
              <w:t xml:space="preserve"> </w:t>
            </w:r>
            <w:r w:rsidRPr="005E6A35">
              <w:rPr>
                <w:rFonts w:ascii="Arial" w:hAnsi="Arial" w:cs="Arial"/>
                <w:sz w:val="24"/>
                <w:szCs w:val="24"/>
              </w:rPr>
              <w:t>10</w:t>
            </w:r>
          </w:p>
        </w:tc>
      </w:tr>
      <w:tr w:rsidR="00832946" w:rsidRPr="005E6A35" w:rsidTr="00832946">
        <w:tc>
          <w:tcPr>
            <w:tcW w:w="48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1.3</w:t>
            </w:r>
          </w:p>
        </w:tc>
        <w:tc>
          <w:tcPr>
            <w:tcW w:w="3910" w:type="dxa"/>
            <w:gridSpan w:val="3"/>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Целевой показатель:</w:t>
            </w:r>
          </w:p>
          <w:p w:rsidR="00832946" w:rsidRPr="005E6A35" w:rsidRDefault="00832946" w:rsidP="00832946">
            <w:pPr>
              <w:rPr>
                <w:rFonts w:ascii="Arial" w:hAnsi="Arial" w:cs="Arial"/>
                <w:sz w:val="24"/>
                <w:szCs w:val="24"/>
              </w:rPr>
            </w:pPr>
            <w:r w:rsidRPr="005E6A35">
              <w:rPr>
                <w:rFonts w:ascii="Arial" w:hAnsi="Arial" w:cs="Arial"/>
                <w:sz w:val="24"/>
                <w:szCs w:val="24"/>
                <w:lang w:eastAsia="en-US"/>
              </w:rPr>
              <w:t>Доля расходов районного бюджета, формируемых в рамках муниципальных программ Боготольского района</w:t>
            </w:r>
          </w:p>
        </w:tc>
        <w:tc>
          <w:tcPr>
            <w:tcW w:w="62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процент</w:t>
            </w:r>
          </w:p>
        </w:tc>
        <w:tc>
          <w:tcPr>
            <w:tcW w:w="69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85%</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w:t>
            </w:r>
            <w:r>
              <w:rPr>
                <w:rFonts w:ascii="Arial" w:hAnsi="Arial" w:cs="Arial"/>
                <w:sz w:val="24"/>
                <w:szCs w:val="24"/>
                <w:lang w:val="en-US" w:eastAsia="en-US"/>
              </w:rPr>
              <w:t xml:space="preserve"> </w:t>
            </w:r>
            <w:r w:rsidRPr="005E6A35">
              <w:rPr>
                <w:rFonts w:ascii="Arial" w:hAnsi="Arial" w:cs="Arial"/>
                <w:sz w:val="24"/>
                <w:szCs w:val="24"/>
                <w:lang w:eastAsia="en-US"/>
              </w:rPr>
              <w:t>90%</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pPr>
    </w:p>
    <w:p w:rsidR="00832946" w:rsidRPr="005E6A35" w:rsidRDefault="00832946" w:rsidP="00832946">
      <w:pPr>
        <w:jc w:val="right"/>
        <w:rPr>
          <w:rFonts w:ascii="Arial" w:hAnsi="Arial" w:cs="Arial"/>
          <w:sz w:val="24"/>
          <w:szCs w:val="24"/>
        </w:rPr>
      </w:pPr>
      <w:r w:rsidRPr="005E6A35">
        <w:rPr>
          <w:rFonts w:ascii="Arial" w:hAnsi="Arial" w:cs="Arial"/>
          <w:sz w:val="24"/>
          <w:szCs w:val="24"/>
        </w:rPr>
        <w:t>Приложение № 1</w:t>
      </w:r>
    </w:p>
    <w:p w:rsidR="00832946" w:rsidRDefault="00832946" w:rsidP="00832946">
      <w:pPr>
        <w:jc w:val="right"/>
        <w:rPr>
          <w:rFonts w:ascii="Arial" w:hAnsi="Arial" w:cs="Arial"/>
          <w:sz w:val="24"/>
          <w:szCs w:val="24"/>
          <w:lang w:val="en-US"/>
        </w:rPr>
      </w:pPr>
      <w:r w:rsidRPr="005E6A35">
        <w:rPr>
          <w:rFonts w:ascii="Arial" w:hAnsi="Arial" w:cs="Arial"/>
          <w:sz w:val="24"/>
          <w:szCs w:val="24"/>
        </w:rPr>
        <w:t>к муниципальной программе «Управление</w:t>
      </w:r>
    </w:p>
    <w:p w:rsidR="00832946" w:rsidRPr="005E6A35" w:rsidRDefault="00832946" w:rsidP="00832946">
      <w:pPr>
        <w:jc w:val="right"/>
        <w:rPr>
          <w:rFonts w:ascii="Arial" w:hAnsi="Arial" w:cs="Arial"/>
          <w:sz w:val="24"/>
          <w:szCs w:val="24"/>
        </w:rPr>
      </w:pPr>
      <w:r w:rsidRPr="005E6A35">
        <w:rPr>
          <w:rFonts w:ascii="Arial" w:hAnsi="Arial" w:cs="Arial"/>
          <w:sz w:val="24"/>
          <w:szCs w:val="24"/>
        </w:rPr>
        <w:t>муниципальными финансами</w:t>
      </w:r>
      <w:r>
        <w:rPr>
          <w:rFonts w:ascii="Arial" w:hAnsi="Arial" w:cs="Arial"/>
          <w:sz w:val="24"/>
          <w:szCs w:val="24"/>
          <w:lang w:val="en-US"/>
        </w:rPr>
        <w:t xml:space="preserve"> </w:t>
      </w:r>
      <w:r w:rsidRPr="005E6A35">
        <w:rPr>
          <w:rFonts w:ascii="Arial" w:hAnsi="Arial" w:cs="Arial"/>
          <w:sz w:val="24"/>
          <w:szCs w:val="24"/>
        </w:rPr>
        <w:t>Боготольского 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Информация о ресурсном обеспечении муниципальной программы Боготольского района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отдельных мероприятий программы)</w:t>
      </w:r>
    </w:p>
    <w:p w:rsidR="00832946" w:rsidRPr="005E6A35" w:rsidRDefault="00832946" w:rsidP="00832946">
      <w:pPr>
        <w:rPr>
          <w:rFonts w:ascii="Arial" w:hAnsi="Arial" w:cs="Arial"/>
          <w:sz w:val="24"/>
          <w:szCs w:val="24"/>
        </w:rPr>
      </w:pPr>
    </w:p>
    <w:tbl>
      <w:tblPr>
        <w:tblW w:w="15132" w:type="dxa"/>
        <w:tblInd w:w="2" w:type="dxa"/>
        <w:tblLayout w:type="fixed"/>
        <w:tblLook w:val="00A0" w:firstRow="1" w:lastRow="0" w:firstColumn="1" w:lastColumn="0" w:noHBand="0" w:noVBand="0"/>
      </w:tblPr>
      <w:tblGrid>
        <w:gridCol w:w="673"/>
        <w:gridCol w:w="1985"/>
        <w:gridCol w:w="2410"/>
        <w:gridCol w:w="1842"/>
        <w:gridCol w:w="851"/>
        <w:gridCol w:w="850"/>
        <w:gridCol w:w="709"/>
        <w:gridCol w:w="851"/>
        <w:gridCol w:w="1275"/>
        <w:gridCol w:w="1276"/>
        <w:gridCol w:w="1134"/>
        <w:gridCol w:w="1276"/>
      </w:tblGrid>
      <w:tr w:rsidR="00832946" w:rsidRPr="005E6A35" w:rsidTr="00832946">
        <w:tc>
          <w:tcPr>
            <w:tcW w:w="673"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Статус (муниципальная программа, подпрограмма)</w:t>
            </w:r>
          </w:p>
        </w:tc>
        <w:tc>
          <w:tcPr>
            <w:tcW w:w="2410" w:type="dxa"/>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Наименование программы, подпрограммы</w:t>
            </w:r>
          </w:p>
        </w:tc>
        <w:tc>
          <w:tcPr>
            <w:tcW w:w="1842" w:type="dxa"/>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Наименование ГРБС</w:t>
            </w:r>
          </w:p>
        </w:tc>
        <w:tc>
          <w:tcPr>
            <w:tcW w:w="3261" w:type="dxa"/>
            <w:gridSpan w:val="4"/>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Код бюджетной классификации</w:t>
            </w:r>
          </w:p>
        </w:tc>
        <w:tc>
          <w:tcPr>
            <w:tcW w:w="3685" w:type="dxa"/>
            <w:gridSpan w:val="3"/>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Расходы (тыс. руб.), годы</w:t>
            </w:r>
          </w:p>
        </w:tc>
        <w:tc>
          <w:tcPr>
            <w:tcW w:w="1276" w:type="dxa"/>
            <w:vMerge w:val="restart"/>
            <w:tcBorders>
              <w:top w:val="single" w:sz="4" w:space="0" w:color="auto"/>
              <w:left w:val="nil"/>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Итого</w:t>
            </w:r>
          </w:p>
        </w:tc>
      </w:tr>
      <w:tr w:rsidR="00832946" w:rsidRPr="005E6A35" w:rsidTr="00832946">
        <w:tc>
          <w:tcPr>
            <w:tcW w:w="673" w:type="dxa"/>
            <w:vMerge/>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3261" w:type="dxa"/>
            <w:gridSpan w:val="4"/>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xml:space="preserve">ГРБС, </w:t>
            </w:r>
            <w:proofErr w:type="spellStart"/>
            <w:r w:rsidRPr="005E6A35">
              <w:rPr>
                <w:rFonts w:ascii="Arial" w:hAnsi="Arial" w:cs="Arial"/>
                <w:sz w:val="24"/>
                <w:szCs w:val="24"/>
              </w:rPr>
              <w:t>РзПр</w:t>
            </w:r>
            <w:proofErr w:type="spellEnd"/>
            <w:r w:rsidRPr="005E6A35">
              <w:rPr>
                <w:rFonts w:ascii="Arial" w:hAnsi="Arial" w:cs="Arial"/>
                <w:sz w:val="24"/>
                <w:szCs w:val="24"/>
              </w:rPr>
              <w:t>, ЦСР, ВР</w:t>
            </w:r>
          </w:p>
        </w:tc>
        <w:tc>
          <w:tcPr>
            <w:tcW w:w="1275" w:type="dxa"/>
            <w:tcBorders>
              <w:top w:val="nil"/>
              <w:left w:val="nil"/>
              <w:bottom w:val="single" w:sz="4" w:space="0" w:color="auto"/>
              <w:right w:val="single" w:sz="4" w:space="0" w:color="auto"/>
            </w:tcBorders>
            <w:vAlign w:val="center"/>
          </w:tcPr>
          <w:p w:rsidR="00832946" w:rsidRPr="005E6A35" w:rsidRDefault="00832946" w:rsidP="002F5F42">
            <w:pPr>
              <w:jc w:val="center"/>
              <w:rPr>
                <w:rFonts w:ascii="Arial" w:hAnsi="Arial" w:cs="Arial"/>
                <w:sz w:val="24"/>
                <w:szCs w:val="24"/>
              </w:rPr>
            </w:pPr>
            <w:r w:rsidRPr="005E6A35">
              <w:rPr>
                <w:rFonts w:ascii="Arial" w:hAnsi="Arial" w:cs="Arial"/>
                <w:sz w:val="24"/>
                <w:szCs w:val="24"/>
              </w:rPr>
              <w:t>202</w:t>
            </w:r>
            <w:r w:rsidR="002F5F42">
              <w:rPr>
                <w:rFonts w:ascii="Arial" w:hAnsi="Arial" w:cs="Arial"/>
                <w:sz w:val="24"/>
                <w:szCs w:val="24"/>
              </w:rPr>
              <w:t>3</w:t>
            </w:r>
            <w:r>
              <w:rPr>
                <w:rFonts w:ascii="Arial" w:hAnsi="Arial" w:cs="Arial"/>
                <w:sz w:val="24"/>
                <w:szCs w:val="24"/>
              </w:rPr>
              <w:t xml:space="preserve"> </w:t>
            </w:r>
            <w:r w:rsidRPr="005E6A35">
              <w:rPr>
                <w:rFonts w:ascii="Arial" w:hAnsi="Arial" w:cs="Arial"/>
                <w:sz w:val="24"/>
                <w:szCs w:val="24"/>
              </w:rPr>
              <w:t>год</w:t>
            </w:r>
          </w:p>
        </w:tc>
        <w:tc>
          <w:tcPr>
            <w:tcW w:w="1276" w:type="dxa"/>
            <w:tcBorders>
              <w:top w:val="nil"/>
              <w:left w:val="nil"/>
              <w:bottom w:val="single" w:sz="4" w:space="0" w:color="auto"/>
              <w:right w:val="single" w:sz="4" w:space="0" w:color="auto"/>
            </w:tcBorders>
            <w:vAlign w:val="center"/>
          </w:tcPr>
          <w:p w:rsidR="00832946" w:rsidRPr="005E6A35" w:rsidRDefault="00832946" w:rsidP="002F5F42">
            <w:pPr>
              <w:jc w:val="center"/>
              <w:rPr>
                <w:rFonts w:ascii="Arial" w:hAnsi="Arial" w:cs="Arial"/>
                <w:sz w:val="24"/>
                <w:szCs w:val="24"/>
              </w:rPr>
            </w:pPr>
            <w:r w:rsidRPr="005E6A35">
              <w:rPr>
                <w:rFonts w:ascii="Arial" w:hAnsi="Arial" w:cs="Arial"/>
                <w:sz w:val="24"/>
                <w:szCs w:val="24"/>
              </w:rPr>
              <w:t>202</w:t>
            </w:r>
            <w:r w:rsidR="002F5F42">
              <w:rPr>
                <w:rFonts w:ascii="Arial" w:hAnsi="Arial" w:cs="Arial"/>
                <w:sz w:val="24"/>
                <w:szCs w:val="24"/>
              </w:rPr>
              <w:t>4</w:t>
            </w:r>
            <w:r w:rsidRPr="005E6A35">
              <w:rPr>
                <w:rFonts w:ascii="Arial" w:hAnsi="Arial" w:cs="Arial"/>
                <w:sz w:val="24"/>
                <w:szCs w:val="24"/>
              </w:rPr>
              <w:t xml:space="preserve"> год</w:t>
            </w:r>
          </w:p>
        </w:tc>
        <w:tc>
          <w:tcPr>
            <w:tcW w:w="1134" w:type="dxa"/>
            <w:tcBorders>
              <w:top w:val="nil"/>
              <w:left w:val="nil"/>
              <w:bottom w:val="single" w:sz="4" w:space="0" w:color="auto"/>
              <w:right w:val="single" w:sz="4" w:space="0" w:color="auto"/>
            </w:tcBorders>
            <w:vAlign w:val="center"/>
          </w:tcPr>
          <w:p w:rsidR="00832946" w:rsidRPr="005E6A35" w:rsidRDefault="00832946" w:rsidP="002F5F42">
            <w:pPr>
              <w:jc w:val="center"/>
              <w:rPr>
                <w:rFonts w:ascii="Arial" w:hAnsi="Arial" w:cs="Arial"/>
                <w:sz w:val="24"/>
                <w:szCs w:val="24"/>
              </w:rPr>
            </w:pPr>
            <w:r w:rsidRPr="005E6A35">
              <w:rPr>
                <w:rFonts w:ascii="Arial" w:hAnsi="Arial" w:cs="Arial"/>
                <w:sz w:val="24"/>
                <w:szCs w:val="24"/>
              </w:rPr>
              <w:t>202</w:t>
            </w:r>
            <w:r w:rsidR="002F5F42">
              <w:rPr>
                <w:rFonts w:ascii="Arial" w:hAnsi="Arial" w:cs="Arial"/>
                <w:sz w:val="24"/>
                <w:szCs w:val="24"/>
              </w:rPr>
              <w:t>5</w:t>
            </w:r>
            <w:r w:rsidRPr="005E6A35">
              <w:rPr>
                <w:rFonts w:ascii="Arial" w:hAnsi="Arial" w:cs="Arial"/>
                <w:sz w:val="24"/>
                <w:szCs w:val="24"/>
              </w:rPr>
              <w:t xml:space="preserve"> год</w:t>
            </w:r>
          </w:p>
        </w:tc>
        <w:tc>
          <w:tcPr>
            <w:tcW w:w="1276" w:type="dxa"/>
            <w:vMerge/>
            <w:tcBorders>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r>
      <w:tr w:rsidR="00832946" w:rsidRPr="005E6A35" w:rsidTr="00832946">
        <w:tc>
          <w:tcPr>
            <w:tcW w:w="673"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1985"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2410"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1842"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3261" w:type="dxa"/>
            <w:gridSpan w:val="4"/>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1275"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1276"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1134"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c>
          <w:tcPr>
            <w:tcW w:w="1276" w:type="dxa"/>
            <w:tcBorders>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9</w:t>
            </w:r>
          </w:p>
        </w:tc>
      </w:tr>
      <w:tr w:rsidR="00832946" w:rsidRPr="005E6A35" w:rsidTr="00832946">
        <w:tc>
          <w:tcPr>
            <w:tcW w:w="673" w:type="dxa"/>
            <w:vMerge w:val="restart"/>
            <w:tcBorders>
              <w:top w:val="nil"/>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985" w:type="dxa"/>
            <w:vMerge w:val="restart"/>
            <w:tcBorders>
              <w:top w:val="nil"/>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Муниципальная программа</w:t>
            </w:r>
          </w:p>
        </w:tc>
        <w:tc>
          <w:tcPr>
            <w:tcW w:w="2410" w:type="dxa"/>
            <w:vMerge w:val="restart"/>
            <w:tcBorders>
              <w:top w:val="nil"/>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муниципальными финансами Боготольского района</w:t>
            </w:r>
          </w:p>
        </w:tc>
        <w:tc>
          <w:tcPr>
            <w:tcW w:w="1842"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всего расходные обязательства по муниципальной программе</w:t>
            </w:r>
          </w:p>
        </w:tc>
        <w:tc>
          <w:tcPr>
            <w:tcW w:w="851"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503</w:t>
            </w:r>
          </w:p>
        </w:tc>
        <w:tc>
          <w:tcPr>
            <w:tcW w:w="850"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275" w:type="dxa"/>
            <w:tcBorders>
              <w:top w:val="single" w:sz="4" w:space="0" w:color="auto"/>
              <w:left w:val="nil"/>
              <w:bottom w:val="single" w:sz="4" w:space="0" w:color="auto"/>
              <w:right w:val="single" w:sz="4" w:space="0" w:color="auto"/>
            </w:tcBorders>
            <w:noWrap/>
          </w:tcPr>
          <w:p w:rsidR="00832946" w:rsidRPr="002F5F42" w:rsidRDefault="002017E7" w:rsidP="00CA4372">
            <w:pPr>
              <w:jc w:val="center"/>
              <w:rPr>
                <w:rFonts w:ascii="Arial" w:hAnsi="Arial" w:cs="Arial"/>
              </w:rPr>
            </w:pPr>
            <w:r>
              <w:rPr>
                <w:rFonts w:ascii="Arial" w:hAnsi="Arial" w:cs="Arial"/>
              </w:rPr>
              <w:t>122593,9</w:t>
            </w:r>
          </w:p>
        </w:tc>
        <w:tc>
          <w:tcPr>
            <w:tcW w:w="1276" w:type="dxa"/>
            <w:tcBorders>
              <w:top w:val="single" w:sz="4" w:space="0" w:color="auto"/>
              <w:left w:val="nil"/>
              <w:bottom w:val="single" w:sz="4" w:space="0" w:color="auto"/>
              <w:right w:val="single" w:sz="4" w:space="0" w:color="auto"/>
            </w:tcBorders>
          </w:tcPr>
          <w:p w:rsidR="00832946" w:rsidRPr="002F5F42" w:rsidRDefault="00AD3A28" w:rsidP="00485318">
            <w:pPr>
              <w:jc w:val="center"/>
              <w:rPr>
                <w:rFonts w:ascii="Arial" w:hAnsi="Arial" w:cs="Arial"/>
              </w:rPr>
            </w:pPr>
            <w:r>
              <w:rPr>
                <w:rFonts w:ascii="Arial" w:hAnsi="Arial" w:cs="Arial"/>
              </w:rPr>
              <w:t>106854,9</w:t>
            </w:r>
          </w:p>
        </w:tc>
        <w:tc>
          <w:tcPr>
            <w:tcW w:w="1134" w:type="dxa"/>
            <w:tcBorders>
              <w:top w:val="single" w:sz="4" w:space="0" w:color="auto"/>
              <w:left w:val="nil"/>
              <w:bottom w:val="single" w:sz="4" w:space="0" w:color="auto"/>
              <w:right w:val="single" w:sz="4" w:space="0" w:color="auto"/>
            </w:tcBorders>
          </w:tcPr>
          <w:p w:rsidR="00832946" w:rsidRPr="002F5F42" w:rsidRDefault="00AD3A28" w:rsidP="00485318">
            <w:pPr>
              <w:jc w:val="center"/>
              <w:rPr>
                <w:rFonts w:ascii="Arial" w:hAnsi="Arial" w:cs="Arial"/>
              </w:rPr>
            </w:pPr>
            <w:r>
              <w:rPr>
                <w:rFonts w:ascii="Arial" w:hAnsi="Arial" w:cs="Arial"/>
              </w:rPr>
              <w:t>106759,4</w:t>
            </w:r>
          </w:p>
        </w:tc>
        <w:tc>
          <w:tcPr>
            <w:tcW w:w="1276" w:type="dxa"/>
            <w:tcBorders>
              <w:top w:val="single" w:sz="4" w:space="0" w:color="auto"/>
              <w:left w:val="nil"/>
              <w:bottom w:val="single" w:sz="4" w:space="0" w:color="auto"/>
              <w:right w:val="single" w:sz="4" w:space="0" w:color="auto"/>
            </w:tcBorders>
          </w:tcPr>
          <w:p w:rsidR="00832946" w:rsidRPr="002F5F42" w:rsidRDefault="00053B14" w:rsidP="00CA4372">
            <w:pPr>
              <w:jc w:val="center"/>
              <w:rPr>
                <w:rFonts w:ascii="Arial" w:hAnsi="Arial" w:cs="Arial"/>
              </w:rPr>
            </w:pPr>
            <w:r>
              <w:rPr>
                <w:rFonts w:ascii="Arial" w:hAnsi="Arial" w:cs="Arial"/>
              </w:rPr>
              <w:t>336208,2</w:t>
            </w:r>
          </w:p>
        </w:tc>
      </w:tr>
      <w:tr w:rsidR="00832946" w:rsidRPr="005E6A35" w:rsidTr="00832946">
        <w:tc>
          <w:tcPr>
            <w:tcW w:w="673"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1985" w:type="dxa"/>
            <w:vMerge/>
            <w:tcBorders>
              <w:top w:val="nil"/>
              <w:left w:val="single" w:sz="4" w:space="0" w:color="auto"/>
              <w:bottom w:val="nil"/>
              <w:right w:val="single" w:sz="4" w:space="0" w:color="auto"/>
            </w:tcBorders>
          </w:tcPr>
          <w:p w:rsidR="00832946" w:rsidRPr="005E6A35" w:rsidRDefault="00832946" w:rsidP="00832946">
            <w:pPr>
              <w:rPr>
                <w:rFonts w:ascii="Arial" w:hAnsi="Arial" w:cs="Arial"/>
                <w:sz w:val="24"/>
                <w:szCs w:val="24"/>
              </w:rPr>
            </w:pPr>
          </w:p>
        </w:tc>
        <w:tc>
          <w:tcPr>
            <w:tcW w:w="2410" w:type="dxa"/>
            <w:vMerge/>
            <w:tcBorders>
              <w:top w:val="nil"/>
              <w:left w:val="single" w:sz="4" w:space="0" w:color="auto"/>
              <w:bottom w:val="nil"/>
              <w:right w:val="single" w:sz="4" w:space="0" w:color="auto"/>
            </w:tcBorders>
          </w:tcPr>
          <w:p w:rsidR="00832946" w:rsidRPr="005E6A35" w:rsidRDefault="00832946" w:rsidP="00832946">
            <w:pPr>
              <w:rPr>
                <w:rFonts w:ascii="Arial" w:hAnsi="Arial" w:cs="Arial"/>
                <w:sz w:val="24"/>
                <w:szCs w:val="24"/>
              </w:rPr>
            </w:pPr>
          </w:p>
        </w:tc>
        <w:tc>
          <w:tcPr>
            <w:tcW w:w="1842"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 по ГРБС</w:t>
            </w:r>
          </w:p>
        </w:tc>
        <w:tc>
          <w:tcPr>
            <w:tcW w:w="851"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832946" w:rsidRPr="002F5F42" w:rsidRDefault="00832946" w:rsidP="00832946">
            <w:pPr>
              <w:jc w:val="center"/>
              <w:rPr>
                <w:rFonts w:ascii="Arial" w:hAnsi="Arial" w:cs="Arial"/>
                <w:highlight w:val="yellow"/>
              </w:rPr>
            </w:pPr>
          </w:p>
        </w:tc>
        <w:tc>
          <w:tcPr>
            <w:tcW w:w="1276" w:type="dxa"/>
            <w:tcBorders>
              <w:top w:val="single" w:sz="4" w:space="0" w:color="auto"/>
              <w:left w:val="nil"/>
              <w:bottom w:val="single" w:sz="4" w:space="0" w:color="auto"/>
              <w:right w:val="single" w:sz="4" w:space="0" w:color="auto"/>
            </w:tcBorders>
          </w:tcPr>
          <w:p w:rsidR="00832946" w:rsidRPr="002F5F42" w:rsidRDefault="00832946" w:rsidP="00832946">
            <w:pPr>
              <w:jc w:val="center"/>
              <w:rPr>
                <w:rFonts w:ascii="Arial" w:hAnsi="Arial" w:cs="Arial"/>
                <w:highlight w:val="yellow"/>
              </w:rPr>
            </w:pPr>
          </w:p>
        </w:tc>
        <w:tc>
          <w:tcPr>
            <w:tcW w:w="1134" w:type="dxa"/>
            <w:tcBorders>
              <w:top w:val="single" w:sz="4" w:space="0" w:color="auto"/>
              <w:left w:val="nil"/>
              <w:bottom w:val="single" w:sz="4" w:space="0" w:color="auto"/>
              <w:right w:val="single" w:sz="4" w:space="0" w:color="auto"/>
            </w:tcBorders>
          </w:tcPr>
          <w:p w:rsidR="00832946" w:rsidRPr="002F5F42" w:rsidRDefault="00832946" w:rsidP="00832946">
            <w:pPr>
              <w:jc w:val="center"/>
              <w:rPr>
                <w:rFonts w:ascii="Arial" w:hAnsi="Arial" w:cs="Arial"/>
                <w:highlight w:val="yellow"/>
              </w:rPr>
            </w:pPr>
          </w:p>
        </w:tc>
        <w:tc>
          <w:tcPr>
            <w:tcW w:w="1276" w:type="dxa"/>
            <w:tcBorders>
              <w:top w:val="single" w:sz="4" w:space="0" w:color="auto"/>
              <w:left w:val="nil"/>
              <w:bottom w:val="single" w:sz="4" w:space="0" w:color="auto"/>
              <w:right w:val="single" w:sz="4" w:space="0" w:color="auto"/>
            </w:tcBorders>
          </w:tcPr>
          <w:p w:rsidR="00832946" w:rsidRPr="002F5F42" w:rsidRDefault="00832946" w:rsidP="00832946">
            <w:pPr>
              <w:jc w:val="center"/>
              <w:rPr>
                <w:rFonts w:ascii="Arial" w:hAnsi="Arial" w:cs="Arial"/>
                <w:highlight w:val="yellow"/>
              </w:rPr>
            </w:pPr>
          </w:p>
        </w:tc>
      </w:tr>
      <w:tr w:rsidR="00422031" w:rsidRPr="005E6A35" w:rsidTr="00D957CA">
        <w:tc>
          <w:tcPr>
            <w:tcW w:w="673" w:type="dxa"/>
            <w:vMerge/>
            <w:tcBorders>
              <w:left w:val="single" w:sz="4" w:space="0" w:color="auto"/>
              <w:bottom w:val="nil"/>
              <w:right w:val="single" w:sz="4" w:space="0" w:color="auto"/>
            </w:tcBorders>
          </w:tcPr>
          <w:p w:rsidR="00422031" w:rsidRPr="005E6A35" w:rsidRDefault="00422031" w:rsidP="00422031">
            <w:pPr>
              <w:rPr>
                <w:rFonts w:ascii="Arial" w:hAnsi="Arial" w:cs="Arial"/>
                <w:sz w:val="24"/>
                <w:szCs w:val="24"/>
              </w:rPr>
            </w:pPr>
          </w:p>
        </w:tc>
        <w:tc>
          <w:tcPr>
            <w:tcW w:w="1985" w:type="dxa"/>
            <w:vMerge/>
            <w:tcBorders>
              <w:top w:val="nil"/>
              <w:left w:val="single" w:sz="4" w:space="0" w:color="auto"/>
              <w:bottom w:val="nil"/>
              <w:right w:val="single" w:sz="4" w:space="0" w:color="auto"/>
            </w:tcBorders>
            <w:vAlign w:val="center"/>
          </w:tcPr>
          <w:p w:rsidR="00422031" w:rsidRPr="005E6A35" w:rsidRDefault="00422031" w:rsidP="00422031">
            <w:pPr>
              <w:rPr>
                <w:rFonts w:ascii="Arial" w:hAnsi="Arial" w:cs="Arial"/>
                <w:sz w:val="24"/>
                <w:szCs w:val="24"/>
              </w:rPr>
            </w:pPr>
          </w:p>
        </w:tc>
        <w:tc>
          <w:tcPr>
            <w:tcW w:w="2410" w:type="dxa"/>
            <w:vMerge/>
            <w:tcBorders>
              <w:top w:val="nil"/>
              <w:left w:val="single" w:sz="4" w:space="0" w:color="auto"/>
              <w:bottom w:val="nil"/>
              <w:right w:val="single" w:sz="4" w:space="0" w:color="auto"/>
            </w:tcBorders>
            <w:vAlign w:val="center"/>
          </w:tcPr>
          <w:p w:rsidR="00422031" w:rsidRPr="005E6A35" w:rsidRDefault="00422031" w:rsidP="00422031">
            <w:pPr>
              <w:rPr>
                <w:rFonts w:ascii="Arial" w:hAnsi="Arial" w:cs="Arial"/>
                <w:sz w:val="24"/>
                <w:szCs w:val="24"/>
              </w:rPr>
            </w:pPr>
          </w:p>
        </w:tc>
        <w:tc>
          <w:tcPr>
            <w:tcW w:w="1842" w:type="dxa"/>
            <w:tcBorders>
              <w:top w:val="nil"/>
              <w:left w:val="nil"/>
              <w:bottom w:val="single" w:sz="4" w:space="0" w:color="auto"/>
              <w:right w:val="single" w:sz="4" w:space="0" w:color="auto"/>
            </w:tcBorders>
          </w:tcPr>
          <w:p w:rsidR="00422031" w:rsidRPr="005E6A35" w:rsidRDefault="00422031" w:rsidP="00422031">
            <w:pPr>
              <w:rPr>
                <w:rFonts w:ascii="Arial" w:hAnsi="Arial" w:cs="Arial"/>
                <w:sz w:val="24"/>
                <w:szCs w:val="24"/>
              </w:rPr>
            </w:pPr>
            <w:r w:rsidRPr="005E6A35">
              <w:rPr>
                <w:rFonts w:ascii="Arial" w:hAnsi="Arial" w:cs="Arial"/>
                <w:sz w:val="24"/>
                <w:szCs w:val="24"/>
              </w:rPr>
              <w:t xml:space="preserve">Финансовое управление администрации Боготольского </w:t>
            </w:r>
            <w:r w:rsidRPr="005E6A35">
              <w:rPr>
                <w:rFonts w:ascii="Arial" w:hAnsi="Arial" w:cs="Arial"/>
                <w:sz w:val="24"/>
                <w:szCs w:val="24"/>
              </w:rPr>
              <w:lastRenderedPageBreak/>
              <w:t>района</w:t>
            </w:r>
          </w:p>
        </w:tc>
        <w:tc>
          <w:tcPr>
            <w:tcW w:w="851" w:type="dxa"/>
            <w:tcBorders>
              <w:top w:val="nil"/>
              <w:left w:val="nil"/>
              <w:bottom w:val="single" w:sz="4" w:space="0" w:color="auto"/>
              <w:right w:val="single" w:sz="4" w:space="0" w:color="auto"/>
            </w:tcBorders>
            <w:noWrap/>
          </w:tcPr>
          <w:p w:rsidR="00422031" w:rsidRPr="005E6A35" w:rsidRDefault="00422031" w:rsidP="00422031">
            <w:pPr>
              <w:jc w:val="center"/>
              <w:rPr>
                <w:rFonts w:ascii="Arial" w:hAnsi="Arial" w:cs="Arial"/>
                <w:sz w:val="24"/>
                <w:szCs w:val="24"/>
              </w:rPr>
            </w:pPr>
            <w:r w:rsidRPr="005E6A35">
              <w:rPr>
                <w:rFonts w:ascii="Arial" w:hAnsi="Arial" w:cs="Arial"/>
                <w:sz w:val="24"/>
                <w:szCs w:val="24"/>
              </w:rPr>
              <w:lastRenderedPageBreak/>
              <w:t>503</w:t>
            </w:r>
          </w:p>
        </w:tc>
        <w:tc>
          <w:tcPr>
            <w:tcW w:w="850" w:type="dxa"/>
            <w:tcBorders>
              <w:top w:val="nil"/>
              <w:left w:val="nil"/>
              <w:bottom w:val="single" w:sz="4" w:space="0" w:color="auto"/>
              <w:right w:val="single" w:sz="4" w:space="0" w:color="auto"/>
            </w:tcBorders>
            <w:noWrap/>
          </w:tcPr>
          <w:p w:rsidR="00422031" w:rsidRPr="005E6A35" w:rsidRDefault="00422031" w:rsidP="00422031">
            <w:pPr>
              <w:jc w:val="center"/>
              <w:rPr>
                <w:rFonts w:ascii="Arial" w:hAnsi="Arial" w:cs="Arial"/>
                <w:sz w:val="24"/>
                <w:szCs w:val="24"/>
              </w:rPr>
            </w:pPr>
            <w:r w:rsidRPr="005E6A35">
              <w:rPr>
                <w:rFonts w:ascii="Arial" w:hAnsi="Arial" w:cs="Arial"/>
                <w:sz w:val="24"/>
                <w:szCs w:val="24"/>
              </w:rPr>
              <w:t>Х</w:t>
            </w:r>
          </w:p>
        </w:tc>
        <w:tc>
          <w:tcPr>
            <w:tcW w:w="709" w:type="dxa"/>
            <w:tcBorders>
              <w:top w:val="nil"/>
              <w:left w:val="nil"/>
              <w:bottom w:val="single" w:sz="4" w:space="0" w:color="auto"/>
              <w:right w:val="single" w:sz="4" w:space="0" w:color="auto"/>
            </w:tcBorders>
            <w:noWrap/>
          </w:tcPr>
          <w:p w:rsidR="00422031" w:rsidRPr="005E6A35" w:rsidRDefault="00422031" w:rsidP="00422031">
            <w:pPr>
              <w:jc w:val="center"/>
              <w:rPr>
                <w:rFonts w:ascii="Arial" w:hAnsi="Arial" w:cs="Arial"/>
                <w:sz w:val="24"/>
                <w:szCs w:val="24"/>
              </w:rPr>
            </w:pPr>
            <w:r w:rsidRPr="005E6A35">
              <w:rPr>
                <w:rFonts w:ascii="Arial" w:hAnsi="Arial" w:cs="Arial"/>
                <w:sz w:val="24"/>
                <w:szCs w:val="24"/>
              </w:rPr>
              <w:t>Х</w:t>
            </w:r>
          </w:p>
        </w:tc>
        <w:tc>
          <w:tcPr>
            <w:tcW w:w="851" w:type="dxa"/>
            <w:tcBorders>
              <w:top w:val="nil"/>
              <w:left w:val="nil"/>
              <w:bottom w:val="single" w:sz="4" w:space="0" w:color="auto"/>
              <w:right w:val="single" w:sz="4" w:space="0" w:color="auto"/>
            </w:tcBorders>
            <w:noWrap/>
          </w:tcPr>
          <w:p w:rsidR="00422031" w:rsidRPr="005E6A35" w:rsidRDefault="00422031" w:rsidP="00422031">
            <w:pPr>
              <w:jc w:val="center"/>
              <w:rPr>
                <w:rFonts w:ascii="Arial" w:hAnsi="Arial" w:cs="Arial"/>
                <w:sz w:val="24"/>
                <w:szCs w:val="24"/>
              </w:rPr>
            </w:pPr>
            <w:r w:rsidRPr="005E6A35">
              <w:rPr>
                <w:rFonts w:ascii="Arial" w:hAnsi="Arial" w:cs="Arial"/>
                <w:sz w:val="24"/>
                <w:szCs w:val="24"/>
              </w:rPr>
              <w:t>Х</w:t>
            </w:r>
          </w:p>
        </w:tc>
        <w:tc>
          <w:tcPr>
            <w:tcW w:w="1275" w:type="dxa"/>
            <w:tcBorders>
              <w:top w:val="single" w:sz="4" w:space="0" w:color="auto"/>
              <w:left w:val="nil"/>
              <w:bottom w:val="single" w:sz="4" w:space="0" w:color="auto"/>
              <w:right w:val="single" w:sz="4" w:space="0" w:color="auto"/>
            </w:tcBorders>
            <w:noWrap/>
          </w:tcPr>
          <w:p w:rsidR="00422031" w:rsidRPr="002F5F42" w:rsidRDefault="002017E7" w:rsidP="00422031">
            <w:pPr>
              <w:jc w:val="center"/>
              <w:rPr>
                <w:rFonts w:ascii="Arial" w:hAnsi="Arial" w:cs="Arial"/>
              </w:rPr>
            </w:pPr>
            <w:r>
              <w:rPr>
                <w:rFonts w:ascii="Arial" w:hAnsi="Arial" w:cs="Arial"/>
              </w:rPr>
              <w:t>122593,9</w:t>
            </w:r>
          </w:p>
        </w:tc>
        <w:tc>
          <w:tcPr>
            <w:tcW w:w="1276" w:type="dxa"/>
            <w:tcBorders>
              <w:top w:val="single" w:sz="4" w:space="0" w:color="auto"/>
              <w:left w:val="nil"/>
              <w:bottom w:val="single" w:sz="4" w:space="0" w:color="auto"/>
              <w:right w:val="single" w:sz="4" w:space="0" w:color="auto"/>
            </w:tcBorders>
          </w:tcPr>
          <w:p w:rsidR="00422031" w:rsidRPr="002F5F42" w:rsidRDefault="00422031" w:rsidP="00422031">
            <w:pPr>
              <w:jc w:val="center"/>
              <w:rPr>
                <w:rFonts w:ascii="Arial" w:hAnsi="Arial" w:cs="Arial"/>
              </w:rPr>
            </w:pPr>
            <w:r>
              <w:rPr>
                <w:rFonts w:ascii="Arial" w:hAnsi="Arial" w:cs="Arial"/>
              </w:rPr>
              <w:t>106854,9</w:t>
            </w:r>
          </w:p>
        </w:tc>
        <w:tc>
          <w:tcPr>
            <w:tcW w:w="1134" w:type="dxa"/>
            <w:tcBorders>
              <w:top w:val="single" w:sz="4" w:space="0" w:color="auto"/>
              <w:left w:val="nil"/>
              <w:bottom w:val="single" w:sz="4" w:space="0" w:color="auto"/>
              <w:right w:val="single" w:sz="4" w:space="0" w:color="auto"/>
            </w:tcBorders>
          </w:tcPr>
          <w:p w:rsidR="00422031" w:rsidRPr="002F5F42" w:rsidRDefault="00422031" w:rsidP="00422031">
            <w:pPr>
              <w:jc w:val="center"/>
              <w:rPr>
                <w:rFonts w:ascii="Arial" w:hAnsi="Arial" w:cs="Arial"/>
              </w:rPr>
            </w:pPr>
            <w:r>
              <w:rPr>
                <w:rFonts w:ascii="Arial" w:hAnsi="Arial" w:cs="Arial"/>
              </w:rPr>
              <w:t>106759,4</w:t>
            </w:r>
          </w:p>
        </w:tc>
        <w:tc>
          <w:tcPr>
            <w:tcW w:w="1276" w:type="dxa"/>
            <w:tcBorders>
              <w:top w:val="single" w:sz="4" w:space="0" w:color="auto"/>
              <w:left w:val="nil"/>
              <w:bottom w:val="single" w:sz="4" w:space="0" w:color="auto"/>
              <w:right w:val="single" w:sz="4" w:space="0" w:color="auto"/>
            </w:tcBorders>
          </w:tcPr>
          <w:p w:rsidR="00422031" w:rsidRPr="002F5F42" w:rsidRDefault="00267442" w:rsidP="00422031">
            <w:pPr>
              <w:jc w:val="center"/>
              <w:rPr>
                <w:rFonts w:ascii="Arial" w:hAnsi="Arial" w:cs="Arial"/>
              </w:rPr>
            </w:pPr>
            <w:r>
              <w:rPr>
                <w:rFonts w:ascii="Arial" w:hAnsi="Arial" w:cs="Arial"/>
              </w:rPr>
              <w:t>336208,2</w:t>
            </w:r>
          </w:p>
        </w:tc>
      </w:tr>
      <w:tr w:rsidR="00CA4372" w:rsidRPr="005E6A35" w:rsidTr="00832946">
        <w:tc>
          <w:tcPr>
            <w:tcW w:w="673" w:type="dxa"/>
            <w:vMerge w:val="restart"/>
            <w:tcBorders>
              <w:top w:val="single" w:sz="4" w:space="0" w:color="auto"/>
              <w:left w:val="single" w:sz="4" w:space="0" w:color="auto"/>
              <w:right w:val="single" w:sz="4" w:space="0" w:color="auto"/>
            </w:tcBorders>
          </w:tcPr>
          <w:p w:rsidR="00CA4372" w:rsidRPr="005E6A35" w:rsidRDefault="00CA4372" w:rsidP="00832946">
            <w:pPr>
              <w:rPr>
                <w:rFonts w:ascii="Arial" w:hAnsi="Arial" w:cs="Arial"/>
                <w:sz w:val="24"/>
                <w:szCs w:val="24"/>
              </w:rPr>
            </w:pPr>
            <w:r w:rsidRPr="005E6A35">
              <w:rPr>
                <w:rFonts w:ascii="Arial" w:hAnsi="Arial" w:cs="Arial"/>
                <w:sz w:val="24"/>
                <w:szCs w:val="24"/>
              </w:rPr>
              <w:t>2</w:t>
            </w:r>
          </w:p>
        </w:tc>
        <w:tc>
          <w:tcPr>
            <w:tcW w:w="1985" w:type="dxa"/>
            <w:vMerge w:val="restart"/>
            <w:tcBorders>
              <w:top w:val="single" w:sz="4" w:space="0" w:color="auto"/>
              <w:left w:val="single" w:sz="4" w:space="0" w:color="auto"/>
              <w:bottom w:val="single" w:sz="4" w:space="0" w:color="auto"/>
              <w:right w:val="single" w:sz="4" w:space="0" w:color="auto"/>
            </w:tcBorders>
          </w:tcPr>
          <w:p w:rsidR="00CA4372" w:rsidRPr="005E6A35" w:rsidRDefault="00CA4372" w:rsidP="00832946">
            <w:pPr>
              <w:rPr>
                <w:rFonts w:ascii="Arial" w:hAnsi="Arial" w:cs="Arial"/>
                <w:sz w:val="24"/>
                <w:szCs w:val="24"/>
              </w:rPr>
            </w:pPr>
            <w:r w:rsidRPr="005E6A35">
              <w:rPr>
                <w:rFonts w:ascii="Arial" w:hAnsi="Arial" w:cs="Arial"/>
                <w:sz w:val="24"/>
                <w:szCs w:val="24"/>
              </w:rPr>
              <w:t>Подпрограмма 1</w:t>
            </w:r>
          </w:p>
        </w:tc>
        <w:tc>
          <w:tcPr>
            <w:tcW w:w="2410" w:type="dxa"/>
            <w:vMerge w:val="restart"/>
            <w:tcBorders>
              <w:top w:val="single" w:sz="4" w:space="0" w:color="auto"/>
              <w:left w:val="single" w:sz="4" w:space="0" w:color="auto"/>
              <w:bottom w:val="single" w:sz="4" w:space="0" w:color="auto"/>
              <w:right w:val="single" w:sz="4" w:space="0" w:color="auto"/>
            </w:tcBorders>
          </w:tcPr>
          <w:p w:rsidR="00CA4372" w:rsidRPr="005E6A35" w:rsidRDefault="00CA4372" w:rsidP="00832946">
            <w:pPr>
              <w:rPr>
                <w:rFonts w:ascii="Arial" w:hAnsi="Arial" w:cs="Arial"/>
                <w:sz w:val="24"/>
                <w:szCs w:val="24"/>
              </w:rPr>
            </w:pPr>
            <w:r w:rsidRPr="005E6A35">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c>
          <w:tcPr>
            <w:tcW w:w="1842" w:type="dxa"/>
            <w:tcBorders>
              <w:top w:val="single" w:sz="4" w:space="0" w:color="auto"/>
              <w:left w:val="nil"/>
              <w:bottom w:val="single" w:sz="4" w:space="0" w:color="auto"/>
              <w:right w:val="single" w:sz="4" w:space="0" w:color="auto"/>
            </w:tcBorders>
          </w:tcPr>
          <w:p w:rsidR="00CA4372" w:rsidRPr="005E6A35" w:rsidRDefault="00CA4372" w:rsidP="00832946">
            <w:pPr>
              <w:rPr>
                <w:rFonts w:ascii="Arial" w:hAnsi="Arial" w:cs="Arial"/>
                <w:sz w:val="24"/>
                <w:szCs w:val="24"/>
              </w:rPr>
            </w:pPr>
            <w:r w:rsidRPr="005E6A35">
              <w:rPr>
                <w:rFonts w:ascii="Arial" w:hAnsi="Arial" w:cs="Arial"/>
                <w:sz w:val="24"/>
                <w:szCs w:val="24"/>
              </w:rPr>
              <w:t>всего расходные обязательства по подпрограмме</w:t>
            </w:r>
          </w:p>
        </w:tc>
        <w:tc>
          <w:tcPr>
            <w:tcW w:w="851" w:type="dxa"/>
            <w:tcBorders>
              <w:top w:val="single" w:sz="4" w:space="0" w:color="auto"/>
              <w:left w:val="nil"/>
              <w:bottom w:val="single" w:sz="4" w:space="0" w:color="auto"/>
              <w:right w:val="single" w:sz="4" w:space="0" w:color="auto"/>
            </w:tcBorders>
            <w:noWrap/>
          </w:tcPr>
          <w:p w:rsidR="00CA4372" w:rsidRPr="00422031" w:rsidRDefault="00CA4372" w:rsidP="00832946">
            <w:pPr>
              <w:jc w:val="center"/>
              <w:rPr>
                <w:rFonts w:ascii="Arial" w:hAnsi="Arial" w:cs="Arial"/>
                <w:sz w:val="24"/>
                <w:szCs w:val="24"/>
              </w:rPr>
            </w:pPr>
            <w:r w:rsidRPr="00422031">
              <w:rPr>
                <w:rFonts w:ascii="Arial" w:hAnsi="Arial" w:cs="Arial"/>
                <w:sz w:val="24"/>
                <w:szCs w:val="24"/>
              </w:rPr>
              <w:t>503</w:t>
            </w:r>
          </w:p>
        </w:tc>
        <w:tc>
          <w:tcPr>
            <w:tcW w:w="850" w:type="dxa"/>
            <w:tcBorders>
              <w:top w:val="single" w:sz="4" w:space="0" w:color="auto"/>
              <w:left w:val="nil"/>
              <w:bottom w:val="single" w:sz="4" w:space="0" w:color="auto"/>
              <w:right w:val="single" w:sz="4" w:space="0" w:color="auto"/>
            </w:tcBorders>
            <w:noWrap/>
          </w:tcPr>
          <w:p w:rsidR="00CA4372" w:rsidRPr="00422031" w:rsidRDefault="00CA4372" w:rsidP="00832946">
            <w:pPr>
              <w:jc w:val="center"/>
              <w:rPr>
                <w:rFonts w:ascii="Arial" w:hAnsi="Arial" w:cs="Arial"/>
                <w:sz w:val="24"/>
                <w:szCs w:val="24"/>
              </w:rPr>
            </w:pPr>
            <w:r w:rsidRPr="00422031">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noWrap/>
          </w:tcPr>
          <w:p w:rsidR="00CA4372" w:rsidRPr="00422031" w:rsidRDefault="00CA4372" w:rsidP="00832946">
            <w:pPr>
              <w:jc w:val="center"/>
              <w:rPr>
                <w:rFonts w:ascii="Arial" w:hAnsi="Arial" w:cs="Arial"/>
                <w:sz w:val="24"/>
                <w:szCs w:val="24"/>
              </w:rPr>
            </w:pPr>
            <w:r w:rsidRPr="00422031">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tcPr>
          <w:p w:rsidR="00CA4372" w:rsidRPr="00422031" w:rsidRDefault="00CA4372" w:rsidP="00832946">
            <w:pPr>
              <w:jc w:val="center"/>
              <w:rPr>
                <w:rFonts w:ascii="Arial" w:hAnsi="Arial" w:cs="Arial"/>
                <w:sz w:val="24"/>
                <w:szCs w:val="24"/>
              </w:rPr>
            </w:pPr>
            <w:r w:rsidRPr="00422031">
              <w:rPr>
                <w:rFonts w:ascii="Arial" w:hAnsi="Arial" w:cs="Arial"/>
                <w:sz w:val="24"/>
                <w:szCs w:val="24"/>
              </w:rPr>
              <w:t>Х</w:t>
            </w:r>
          </w:p>
        </w:tc>
        <w:tc>
          <w:tcPr>
            <w:tcW w:w="1275" w:type="dxa"/>
            <w:tcBorders>
              <w:top w:val="single" w:sz="4" w:space="0" w:color="auto"/>
              <w:left w:val="nil"/>
              <w:bottom w:val="single" w:sz="4" w:space="0" w:color="auto"/>
              <w:right w:val="single" w:sz="4" w:space="0" w:color="auto"/>
            </w:tcBorders>
            <w:noWrap/>
          </w:tcPr>
          <w:p w:rsidR="00CA4372" w:rsidRPr="00422031" w:rsidRDefault="00267442" w:rsidP="003E7F02">
            <w:pPr>
              <w:jc w:val="center"/>
              <w:rPr>
                <w:rFonts w:ascii="Arial" w:hAnsi="Arial" w:cs="Arial"/>
              </w:rPr>
            </w:pPr>
            <w:r>
              <w:rPr>
                <w:rFonts w:ascii="Arial" w:hAnsi="Arial" w:cs="Arial"/>
              </w:rPr>
              <w:t>112934,4</w:t>
            </w:r>
          </w:p>
        </w:tc>
        <w:tc>
          <w:tcPr>
            <w:tcW w:w="1276" w:type="dxa"/>
            <w:tcBorders>
              <w:top w:val="single" w:sz="4" w:space="0" w:color="auto"/>
              <w:left w:val="nil"/>
              <w:bottom w:val="single" w:sz="4" w:space="0" w:color="auto"/>
              <w:right w:val="single" w:sz="4" w:space="0" w:color="auto"/>
            </w:tcBorders>
          </w:tcPr>
          <w:p w:rsidR="00CA4372" w:rsidRPr="00422031" w:rsidRDefault="0065440E" w:rsidP="003E7F02">
            <w:pPr>
              <w:jc w:val="center"/>
              <w:rPr>
                <w:rFonts w:ascii="Arial" w:hAnsi="Arial" w:cs="Arial"/>
              </w:rPr>
            </w:pPr>
            <w:r w:rsidRPr="00422031">
              <w:rPr>
                <w:rFonts w:ascii="Arial" w:hAnsi="Arial" w:cs="Arial"/>
              </w:rPr>
              <w:t>96693,6</w:t>
            </w:r>
          </w:p>
        </w:tc>
        <w:tc>
          <w:tcPr>
            <w:tcW w:w="1134" w:type="dxa"/>
            <w:tcBorders>
              <w:top w:val="single" w:sz="4" w:space="0" w:color="auto"/>
              <w:left w:val="nil"/>
              <w:bottom w:val="single" w:sz="4" w:space="0" w:color="auto"/>
              <w:right w:val="single" w:sz="4" w:space="0" w:color="auto"/>
            </w:tcBorders>
          </w:tcPr>
          <w:p w:rsidR="00CA4372" w:rsidRPr="00422031" w:rsidRDefault="0065440E" w:rsidP="003E7F02">
            <w:pPr>
              <w:jc w:val="center"/>
              <w:rPr>
                <w:rFonts w:ascii="Arial" w:hAnsi="Arial" w:cs="Arial"/>
              </w:rPr>
            </w:pPr>
            <w:r w:rsidRPr="00422031">
              <w:rPr>
                <w:rFonts w:ascii="Arial" w:hAnsi="Arial" w:cs="Arial"/>
              </w:rPr>
              <w:t>96598,1</w:t>
            </w:r>
          </w:p>
        </w:tc>
        <w:tc>
          <w:tcPr>
            <w:tcW w:w="1276" w:type="dxa"/>
            <w:tcBorders>
              <w:top w:val="single" w:sz="4" w:space="0" w:color="auto"/>
              <w:left w:val="nil"/>
              <w:bottom w:val="single" w:sz="4" w:space="0" w:color="auto"/>
              <w:right w:val="single" w:sz="4" w:space="0" w:color="auto"/>
            </w:tcBorders>
          </w:tcPr>
          <w:p w:rsidR="00CA4372" w:rsidRPr="00422031" w:rsidRDefault="00267442" w:rsidP="00E4530F">
            <w:pPr>
              <w:jc w:val="center"/>
              <w:rPr>
                <w:rFonts w:ascii="Arial" w:hAnsi="Arial" w:cs="Arial"/>
              </w:rPr>
            </w:pPr>
            <w:r>
              <w:rPr>
                <w:rFonts w:ascii="Arial" w:hAnsi="Arial" w:cs="Arial"/>
              </w:rPr>
              <w:t>306226,1</w:t>
            </w:r>
          </w:p>
        </w:tc>
      </w:tr>
      <w:tr w:rsidR="00832946" w:rsidRPr="005E6A35" w:rsidTr="00832946">
        <w:tc>
          <w:tcPr>
            <w:tcW w:w="673"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1842"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 по ГРБС</w:t>
            </w:r>
          </w:p>
        </w:tc>
        <w:tc>
          <w:tcPr>
            <w:tcW w:w="851" w:type="dxa"/>
            <w:tcBorders>
              <w:top w:val="single" w:sz="4" w:space="0" w:color="auto"/>
              <w:left w:val="nil"/>
              <w:bottom w:val="single" w:sz="4" w:space="0" w:color="auto"/>
              <w:right w:val="single" w:sz="4" w:space="0" w:color="auto"/>
            </w:tcBorders>
            <w:noWrap/>
          </w:tcPr>
          <w:p w:rsidR="00832946" w:rsidRPr="00422031" w:rsidRDefault="00832946" w:rsidP="00832946">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noWrap/>
          </w:tcPr>
          <w:p w:rsidR="00832946" w:rsidRPr="00422031" w:rsidRDefault="00832946" w:rsidP="00832946">
            <w:pPr>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noWrap/>
          </w:tcPr>
          <w:p w:rsidR="00832946" w:rsidRPr="00422031" w:rsidRDefault="00832946" w:rsidP="00832946">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832946" w:rsidRPr="00422031" w:rsidRDefault="00832946" w:rsidP="00832946">
            <w:pPr>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832946" w:rsidRPr="00422031" w:rsidRDefault="00832946" w:rsidP="00832946">
            <w:pPr>
              <w:jc w:val="center"/>
              <w:rPr>
                <w:rFonts w:ascii="Arial" w:hAnsi="Arial" w:cs="Arial"/>
                <w:highlight w:val="yellow"/>
              </w:rPr>
            </w:pPr>
          </w:p>
        </w:tc>
        <w:tc>
          <w:tcPr>
            <w:tcW w:w="1276" w:type="dxa"/>
            <w:tcBorders>
              <w:top w:val="single" w:sz="4" w:space="0" w:color="auto"/>
              <w:left w:val="nil"/>
              <w:bottom w:val="single" w:sz="4" w:space="0" w:color="auto"/>
              <w:right w:val="single" w:sz="4" w:space="0" w:color="auto"/>
            </w:tcBorders>
          </w:tcPr>
          <w:p w:rsidR="00832946" w:rsidRPr="00422031" w:rsidRDefault="00832946" w:rsidP="00832946">
            <w:pPr>
              <w:jc w:val="center"/>
              <w:rPr>
                <w:rFonts w:ascii="Arial" w:hAnsi="Arial" w:cs="Arial"/>
                <w:highlight w:val="yellow"/>
              </w:rPr>
            </w:pPr>
          </w:p>
        </w:tc>
        <w:tc>
          <w:tcPr>
            <w:tcW w:w="1134" w:type="dxa"/>
            <w:tcBorders>
              <w:top w:val="single" w:sz="4" w:space="0" w:color="auto"/>
              <w:left w:val="nil"/>
              <w:bottom w:val="single" w:sz="4" w:space="0" w:color="auto"/>
              <w:right w:val="single" w:sz="4" w:space="0" w:color="auto"/>
            </w:tcBorders>
          </w:tcPr>
          <w:p w:rsidR="00832946" w:rsidRPr="00422031" w:rsidRDefault="00832946" w:rsidP="00832946">
            <w:pPr>
              <w:jc w:val="center"/>
              <w:rPr>
                <w:rFonts w:ascii="Arial" w:hAnsi="Arial" w:cs="Arial"/>
                <w:highlight w:val="yellow"/>
              </w:rPr>
            </w:pPr>
          </w:p>
        </w:tc>
        <w:tc>
          <w:tcPr>
            <w:tcW w:w="1276" w:type="dxa"/>
            <w:tcBorders>
              <w:top w:val="single" w:sz="4" w:space="0" w:color="auto"/>
              <w:left w:val="nil"/>
              <w:bottom w:val="single" w:sz="4" w:space="0" w:color="auto"/>
              <w:right w:val="single" w:sz="4" w:space="0" w:color="auto"/>
            </w:tcBorders>
          </w:tcPr>
          <w:p w:rsidR="00832946" w:rsidRPr="00422031" w:rsidRDefault="00832946" w:rsidP="00832946">
            <w:pPr>
              <w:jc w:val="center"/>
              <w:rPr>
                <w:rFonts w:ascii="Arial" w:hAnsi="Arial" w:cs="Arial"/>
                <w:highlight w:val="yellow"/>
              </w:rPr>
            </w:pPr>
          </w:p>
        </w:tc>
      </w:tr>
      <w:tr w:rsidR="00422031" w:rsidRPr="005E6A35" w:rsidTr="00D957CA">
        <w:tc>
          <w:tcPr>
            <w:tcW w:w="673" w:type="dxa"/>
            <w:vMerge/>
            <w:tcBorders>
              <w:left w:val="single" w:sz="4" w:space="0" w:color="auto"/>
              <w:bottom w:val="single" w:sz="4" w:space="0" w:color="auto"/>
              <w:right w:val="single" w:sz="4" w:space="0" w:color="auto"/>
            </w:tcBorders>
          </w:tcPr>
          <w:p w:rsidR="00422031" w:rsidRPr="005E6A35" w:rsidRDefault="00422031" w:rsidP="00422031">
            <w:pPr>
              <w:rPr>
                <w:rFonts w:ascii="Arial"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22031" w:rsidRPr="005E6A35" w:rsidRDefault="00422031" w:rsidP="00422031">
            <w:pPr>
              <w:rPr>
                <w:rFonts w:ascii="Arial" w:hAnsi="Arial" w:cs="Arial"/>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22031" w:rsidRPr="005E6A35" w:rsidRDefault="00422031" w:rsidP="00422031">
            <w:pPr>
              <w:rPr>
                <w:rFonts w:ascii="Arial" w:hAnsi="Arial" w:cs="Arial"/>
                <w:sz w:val="24"/>
                <w:szCs w:val="24"/>
              </w:rPr>
            </w:pPr>
          </w:p>
        </w:tc>
        <w:tc>
          <w:tcPr>
            <w:tcW w:w="1842" w:type="dxa"/>
            <w:tcBorders>
              <w:top w:val="nil"/>
              <w:left w:val="nil"/>
              <w:bottom w:val="single" w:sz="4" w:space="0" w:color="auto"/>
              <w:right w:val="single" w:sz="4" w:space="0" w:color="auto"/>
            </w:tcBorders>
          </w:tcPr>
          <w:p w:rsidR="00422031" w:rsidRPr="005E6A35" w:rsidRDefault="00422031" w:rsidP="00422031">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851" w:type="dxa"/>
            <w:tcBorders>
              <w:top w:val="nil"/>
              <w:left w:val="nil"/>
              <w:bottom w:val="single" w:sz="4" w:space="0" w:color="auto"/>
              <w:right w:val="single" w:sz="4" w:space="0" w:color="auto"/>
            </w:tcBorders>
            <w:noWrap/>
          </w:tcPr>
          <w:p w:rsidR="00422031" w:rsidRPr="00422031" w:rsidRDefault="00422031" w:rsidP="00422031">
            <w:pPr>
              <w:jc w:val="center"/>
              <w:rPr>
                <w:rFonts w:ascii="Arial" w:hAnsi="Arial" w:cs="Arial"/>
                <w:sz w:val="24"/>
                <w:szCs w:val="24"/>
              </w:rPr>
            </w:pPr>
            <w:r w:rsidRPr="00422031">
              <w:rPr>
                <w:rFonts w:ascii="Arial" w:hAnsi="Arial" w:cs="Arial"/>
                <w:sz w:val="24"/>
                <w:szCs w:val="24"/>
              </w:rPr>
              <w:t>503</w:t>
            </w:r>
          </w:p>
        </w:tc>
        <w:tc>
          <w:tcPr>
            <w:tcW w:w="850" w:type="dxa"/>
            <w:tcBorders>
              <w:top w:val="nil"/>
              <w:left w:val="nil"/>
              <w:bottom w:val="single" w:sz="4" w:space="0" w:color="auto"/>
              <w:right w:val="single" w:sz="4" w:space="0" w:color="auto"/>
            </w:tcBorders>
            <w:noWrap/>
          </w:tcPr>
          <w:p w:rsidR="00422031" w:rsidRPr="00422031" w:rsidRDefault="00422031" w:rsidP="00422031">
            <w:pPr>
              <w:jc w:val="center"/>
              <w:rPr>
                <w:rFonts w:ascii="Arial" w:hAnsi="Arial" w:cs="Arial"/>
                <w:sz w:val="24"/>
                <w:szCs w:val="24"/>
              </w:rPr>
            </w:pPr>
            <w:r w:rsidRPr="00422031">
              <w:rPr>
                <w:rFonts w:ascii="Arial" w:hAnsi="Arial" w:cs="Arial"/>
                <w:sz w:val="24"/>
                <w:szCs w:val="24"/>
              </w:rPr>
              <w:t>Х</w:t>
            </w:r>
          </w:p>
        </w:tc>
        <w:tc>
          <w:tcPr>
            <w:tcW w:w="709" w:type="dxa"/>
            <w:tcBorders>
              <w:top w:val="nil"/>
              <w:left w:val="nil"/>
              <w:bottom w:val="single" w:sz="4" w:space="0" w:color="auto"/>
              <w:right w:val="single" w:sz="4" w:space="0" w:color="auto"/>
            </w:tcBorders>
            <w:noWrap/>
          </w:tcPr>
          <w:p w:rsidR="00422031" w:rsidRPr="00422031" w:rsidRDefault="00422031" w:rsidP="00422031">
            <w:pPr>
              <w:jc w:val="center"/>
              <w:rPr>
                <w:rFonts w:ascii="Arial" w:hAnsi="Arial" w:cs="Arial"/>
                <w:sz w:val="24"/>
                <w:szCs w:val="24"/>
              </w:rPr>
            </w:pPr>
            <w:r w:rsidRPr="00422031">
              <w:rPr>
                <w:rFonts w:ascii="Arial" w:hAnsi="Arial" w:cs="Arial"/>
                <w:sz w:val="24"/>
                <w:szCs w:val="24"/>
              </w:rPr>
              <w:t>Х</w:t>
            </w:r>
          </w:p>
        </w:tc>
        <w:tc>
          <w:tcPr>
            <w:tcW w:w="851" w:type="dxa"/>
            <w:tcBorders>
              <w:top w:val="nil"/>
              <w:left w:val="nil"/>
              <w:bottom w:val="single" w:sz="4" w:space="0" w:color="auto"/>
              <w:right w:val="single" w:sz="4" w:space="0" w:color="auto"/>
            </w:tcBorders>
            <w:noWrap/>
          </w:tcPr>
          <w:p w:rsidR="00422031" w:rsidRPr="00422031" w:rsidRDefault="00422031" w:rsidP="00422031">
            <w:pPr>
              <w:jc w:val="center"/>
              <w:rPr>
                <w:rFonts w:ascii="Arial" w:hAnsi="Arial" w:cs="Arial"/>
                <w:sz w:val="24"/>
                <w:szCs w:val="24"/>
              </w:rPr>
            </w:pPr>
            <w:r w:rsidRPr="00422031">
              <w:rPr>
                <w:rFonts w:ascii="Arial" w:hAnsi="Arial" w:cs="Arial"/>
                <w:sz w:val="24"/>
                <w:szCs w:val="24"/>
              </w:rPr>
              <w:t>Х</w:t>
            </w:r>
          </w:p>
        </w:tc>
        <w:tc>
          <w:tcPr>
            <w:tcW w:w="1275" w:type="dxa"/>
            <w:tcBorders>
              <w:top w:val="single" w:sz="4" w:space="0" w:color="auto"/>
              <w:left w:val="nil"/>
              <w:bottom w:val="single" w:sz="4" w:space="0" w:color="auto"/>
              <w:right w:val="single" w:sz="4" w:space="0" w:color="auto"/>
            </w:tcBorders>
            <w:noWrap/>
          </w:tcPr>
          <w:p w:rsidR="00422031" w:rsidRPr="00422031" w:rsidRDefault="00267442" w:rsidP="00422031">
            <w:pPr>
              <w:jc w:val="center"/>
              <w:rPr>
                <w:rFonts w:ascii="Arial" w:hAnsi="Arial" w:cs="Arial"/>
              </w:rPr>
            </w:pPr>
            <w:r>
              <w:rPr>
                <w:rFonts w:ascii="Arial" w:hAnsi="Arial" w:cs="Arial"/>
              </w:rPr>
              <w:t>112934,4</w:t>
            </w:r>
          </w:p>
        </w:tc>
        <w:tc>
          <w:tcPr>
            <w:tcW w:w="1276" w:type="dxa"/>
            <w:tcBorders>
              <w:top w:val="single" w:sz="4" w:space="0" w:color="auto"/>
              <w:left w:val="nil"/>
              <w:bottom w:val="single" w:sz="4" w:space="0" w:color="auto"/>
              <w:right w:val="single" w:sz="4" w:space="0" w:color="auto"/>
            </w:tcBorders>
          </w:tcPr>
          <w:p w:rsidR="00422031" w:rsidRPr="00422031" w:rsidRDefault="00422031" w:rsidP="00422031">
            <w:pPr>
              <w:jc w:val="center"/>
              <w:rPr>
                <w:rFonts w:ascii="Arial" w:hAnsi="Arial" w:cs="Arial"/>
              </w:rPr>
            </w:pPr>
            <w:r w:rsidRPr="00422031">
              <w:rPr>
                <w:rFonts w:ascii="Arial" w:hAnsi="Arial" w:cs="Arial"/>
              </w:rPr>
              <w:t>96693,6</w:t>
            </w:r>
          </w:p>
        </w:tc>
        <w:tc>
          <w:tcPr>
            <w:tcW w:w="1134" w:type="dxa"/>
            <w:tcBorders>
              <w:top w:val="single" w:sz="4" w:space="0" w:color="auto"/>
              <w:left w:val="nil"/>
              <w:bottom w:val="single" w:sz="4" w:space="0" w:color="auto"/>
              <w:right w:val="single" w:sz="4" w:space="0" w:color="auto"/>
            </w:tcBorders>
          </w:tcPr>
          <w:p w:rsidR="00422031" w:rsidRPr="00422031" w:rsidRDefault="00422031" w:rsidP="00422031">
            <w:pPr>
              <w:jc w:val="center"/>
              <w:rPr>
                <w:rFonts w:ascii="Arial" w:hAnsi="Arial" w:cs="Arial"/>
              </w:rPr>
            </w:pPr>
            <w:r w:rsidRPr="00422031">
              <w:rPr>
                <w:rFonts w:ascii="Arial" w:hAnsi="Arial" w:cs="Arial"/>
              </w:rPr>
              <w:t>96598,1</w:t>
            </w:r>
          </w:p>
        </w:tc>
        <w:tc>
          <w:tcPr>
            <w:tcW w:w="1276" w:type="dxa"/>
            <w:tcBorders>
              <w:top w:val="single" w:sz="4" w:space="0" w:color="auto"/>
              <w:left w:val="nil"/>
              <w:bottom w:val="single" w:sz="4" w:space="0" w:color="auto"/>
              <w:right w:val="single" w:sz="4" w:space="0" w:color="auto"/>
            </w:tcBorders>
          </w:tcPr>
          <w:p w:rsidR="00422031" w:rsidRPr="00422031" w:rsidRDefault="00267442" w:rsidP="00422031">
            <w:pPr>
              <w:jc w:val="center"/>
              <w:rPr>
                <w:rFonts w:ascii="Arial" w:hAnsi="Arial" w:cs="Arial"/>
              </w:rPr>
            </w:pPr>
            <w:r>
              <w:rPr>
                <w:rFonts w:ascii="Arial" w:hAnsi="Arial" w:cs="Arial"/>
              </w:rPr>
              <w:t>306226,1</w:t>
            </w:r>
          </w:p>
        </w:tc>
      </w:tr>
      <w:tr w:rsidR="00832946" w:rsidRPr="005E6A35" w:rsidTr="00832946">
        <w:tc>
          <w:tcPr>
            <w:tcW w:w="673" w:type="dxa"/>
            <w:vMerge w:val="restart"/>
            <w:tcBorders>
              <w:top w:val="single" w:sz="4" w:space="0" w:color="auto"/>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3</w:t>
            </w:r>
          </w:p>
        </w:tc>
        <w:tc>
          <w:tcPr>
            <w:tcW w:w="1985" w:type="dxa"/>
            <w:vMerge w:val="restart"/>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Подпрограмма 2</w:t>
            </w:r>
          </w:p>
        </w:tc>
        <w:tc>
          <w:tcPr>
            <w:tcW w:w="2410" w:type="dxa"/>
            <w:vMerge w:val="restart"/>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 долгом Боготольского района</w:t>
            </w:r>
          </w:p>
        </w:tc>
        <w:tc>
          <w:tcPr>
            <w:tcW w:w="1842"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всего расходные обязательства по подпрограмме</w:t>
            </w:r>
          </w:p>
        </w:tc>
        <w:tc>
          <w:tcPr>
            <w:tcW w:w="851"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503</w:t>
            </w:r>
          </w:p>
        </w:tc>
        <w:tc>
          <w:tcPr>
            <w:tcW w:w="850"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Х</w:t>
            </w:r>
          </w:p>
        </w:tc>
        <w:tc>
          <w:tcPr>
            <w:tcW w:w="1275" w:type="dxa"/>
            <w:tcBorders>
              <w:top w:val="single" w:sz="4" w:space="0" w:color="auto"/>
              <w:left w:val="nil"/>
              <w:bottom w:val="single" w:sz="4" w:space="0" w:color="auto"/>
              <w:right w:val="single" w:sz="4" w:space="0" w:color="auto"/>
            </w:tcBorders>
            <w:noWrap/>
          </w:tcPr>
          <w:p w:rsidR="00832946" w:rsidRPr="001F28FB" w:rsidRDefault="00B7216C" w:rsidP="00832946">
            <w:pPr>
              <w:jc w:val="center"/>
              <w:rPr>
                <w:rFonts w:ascii="Arial" w:hAnsi="Arial" w:cs="Arial"/>
              </w:rPr>
            </w:pPr>
            <w:r w:rsidRPr="001F28FB">
              <w:rPr>
                <w:rFonts w:ascii="Arial" w:hAnsi="Arial" w:cs="Arial"/>
              </w:rPr>
              <w:t>0,3</w:t>
            </w:r>
          </w:p>
        </w:tc>
        <w:tc>
          <w:tcPr>
            <w:tcW w:w="1276" w:type="dxa"/>
            <w:tcBorders>
              <w:top w:val="single" w:sz="4" w:space="0" w:color="auto"/>
              <w:left w:val="nil"/>
              <w:bottom w:val="single" w:sz="4" w:space="0" w:color="auto"/>
              <w:right w:val="single" w:sz="4" w:space="0" w:color="auto"/>
            </w:tcBorders>
          </w:tcPr>
          <w:p w:rsidR="00832946" w:rsidRPr="001F28FB" w:rsidRDefault="00832946" w:rsidP="00832946">
            <w:pPr>
              <w:jc w:val="center"/>
              <w:rPr>
                <w:rFonts w:ascii="Arial" w:hAnsi="Arial" w:cs="Arial"/>
              </w:rPr>
            </w:pPr>
            <w:r w:rsidRPr="001F28FB">
              <w:rPr>
                <w:rFonts w:ascii="Arial" w:hAnsi="Arial" w:cs="Arial"/>
              </w:rPr>
              <w:t>0,0</w:t>
            </w:r>
          </w:p>
        </w:tc>
        <w:tc>
          <w:tcPr>
            <w:tcW w:w="1134" w:type="dxa"/>
            <w:tcBorders>
              <w:top w:val="single" w:sz="4" w:space="0" w:color="auto"/>
              <w:left w:val="nil"/>
              <w:bottom w:val="single" w:sz="4" w:space="0" w:color="auto"/>
              <w:right w:val="single" w:sz="4" w:space="0" w:color="auto"/>
            </w:tcBorders>
          </w:tcPr>
          <w:p w:rsidR="00832946" w:rsidRPr="001F28FB" w:rsidRDefault="00832946" w:rsidP="00832946">
            <w:pPr>
              <w:jc w:val="center"/>
              <w:rPr>
                <w:rFonts w:ascii="Arial" w:hAnsi="Arial" w:cs="Arial"/>
              </w:rPr>
            </w:pPr>
            <w:r w:rsidRPr="001F28FB">
              <w:rPr>
                <w:rFonts w:ascii="Arial" w:hAnsi="Arial" w:cs="Arial"/>
              </w:rPr>
              <w:t>0,0</w:t>
            </w:r>
          </w:p>
        </w:tc>
        <w:tc>
          <w:tcPr>
            <w:tcW w:w="1276" w:type="dxa"/>
            <w:tcBorders>
              <w:top w:val="single" w:sz="4" w:space="0" w:color="auto"/>
              <w:left w:val="nil"/>
              <w:bottom w:val="single" w:sz="4" w:space="0" w:color="auto"/>
              <w:right w:val="single" w:sz="4" w:space="0" w:color="auto"/>
            </w:tcBorders>
          </w:tcPr>
          <w:p w:rsidR="00832946" w:rsidRPr="001F28FB" w:rsidRDefault="00B7216C" w:rsidP="00832946">
            <w:pPr>
              <w:jc w:val="center"/>
              <w:rPr>
                <w:rFonts w:ascii="Arial" w:hAnsi="Arial" w:cs="Arial"/>
              </w:rPr>
            </w:pPr>
            <w:r w:rsidRPr="001F28FB">
              <w:rPr>
                <w:rFonts w:ascii="Arial" w:hAnsi="Arial" w:cs="Arial"/>
              </w:rPr>
              <w:t>0,3</w:t>
            </w:r>
          </w:p>
        </w:tc>
      </w:tr>
      <w:tr w:rsidR="00832946" w:rsidRPr="005E6A35" w:rsidTr="00832946">
        <w:tc>
          <w:tcPr>
            <w:tcW w:w="673"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2410" w:type="dxa"/>
            <w:vMerge/>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1842"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 по ГРБС</w:t>
            </w:r>
          </w:p>
        </w:tc>
        <w:tc>
          <w:tcPr>
            <w:tcW w:w="851"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highlight w:val="yellow"/>
              </w:rPr>
            </w:pPr>
          </w:p>
        </w:tc>
        <w:tc>
          <w:tcPr>
            <w:tcW w:w="1276" w:type="dxa"/>
            <w:tcBorders>
              <w:top w:val="single" w:sz="4" w:space="0" w:color="auto"/>
              <w:left w:val="nil"/>
              <w:bottom w:val="single" w:sz="4" w:space="0" w:color="auto"/>
              <w:right w:val="single" w:sz="4" w:space="0" w:color="auto"/>
            </w:tcBorders>
          </w:tcPr>
          <w:p w:rsidR="00832946" w:rsidRPr="001F28FB" w:rsidRDefault="00832946" w:rsidP="00832946">
            <w:pPr>
              <w:jc w:val="center"/>
              <w:rPr>
                <w:rFonts w:ascii="Arial" w:hAnsi="Arial" w:cs="Arial"/>
                <w:highlight w:val="yellow"/>
              </w:rPr>
            </w:pPr>
          </w:p>
        </w:tc>
        <w:tc>
          <w:tcPr>
            <w:tcW w:w="1134" w:type="dxa"/>
            <w:tcBorders>
              <w:top w:val="single" w:sz="4" w:space="0" w:color="auto"/>
              <w:left w:val="nil"/>
              <w:bottom w:val="single" w:sz="4" w:space="0" w:color="auto"/>
              <w:right w:val="single" w:sz="4" w:space="0" w:color="auto"/>
            </w:tcBorders>
          </w:tcPr>
          <w:p w:rsidR="00832946" w:rsidRPr="001F28FB" w:rsidRDefault="00832946" w:rsidP="00832946">
            <w:pPr>
              <w:jc w:val="center"/>
              <w:rPr>
                <w:rFonts w:ascii="Arial" w:hAnsi="Arial" w:cs="Arial"/>
                <w:highlight w:val="yellow"/>
              </w:rPr>
            </w:pPr>
          </w:p>
        </w:tc>
        <w:tc>
          <w:tcPr>
            <w:tcW w:w="1276" w:type="dxa"/>
            <w:tcBorders>
              <w:top w:val="single" w:sz="4" w:space="0" w:color="auto"/>
              <w:left w:val="nil"/>
              <w:bottom w:val="single" w:sz="4" w:space="0" w:color="auto"/>
              <w:right w:val="single" w:sz="4" w:space="0" w:color="auto"/>
            </w:tcBorders>
          </w:tcPr>
          <w:p w:rsidR="00832946" w:rsidRPr="001F28FB" w:rsidRDefault="00832946" w:rsidP="00832946">
            <w:pPr>
              <w:jc w:val="center"/>
              <w:rPr>
                <w:rFonts w:ascii="Arial" w:hAnsi="Arial" w:cs="Arial"/>
                <w:highlight w:val="yellow"/>
              </w:rPr>
            </w:pPr>
          </w:p>
        </w:tc>
      </w:tr>
      <w:tr w:rsidR="00832946" w:rsidRPr="005E6A35" w:rsidTr="00832946">
        <w:tc>
          <w:tcPr>
            <w:tcW w:w="673" w:type="dxa"/>
            <w:vMerge/>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410" w:type="dxa"/>
            <w:vMerge/>
            <w:tcBorders>
              <w:top w:val="single" w:sz="4" w:space="0" w:color="auto"/>
              <w:left w:val="nil"/>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1842"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851" w:type="dxa"/>
            <w:tcBorders>
              <w:top w:val="nil"/>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503</w:t>
            </w:r>
          </w:p>
        </w:tc>
        <w:tc>
          <w:tcPr>
            <w:tcW w:w="850" w:type="dxa"/>
            <w:tcBorders>
              <w:top w:val="nil"/>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Х</w:t>
            </w:r>
          </w:p>
        </w:tc>
        <w:tc>
          <w:tcPr>
            <w:tcW w:w="709" w:type="dxa"/>
            <w:tcBorders>
              <w:top w:val="nil"/>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Х</w:t>
            </w:r>
          </w:p>
        </w:tc>
        <w:tc>
          <w:tcPr>
            <w:tcW w:w="851" w:type="dxa"/>
            <w:tcBorders>
              <w:top w:val="nil"/>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Х</w:t>
            </w:r>
          </w:p>
        </w:tc>
        <w:tc>
          <w:tcPr>
            <w:tcW w:w="1275" w:type="dxa"/>
            <w:tcBorders>
              <w:top w:val="nil"/>
              <w:left w:val="nil"/>
              <w:bottom w:val="single" w:sz="4" w:space="0" w:color="auto"/>
              <w:right w:val="single" w:sz="4" w:space="0" w:color="auto"/>
            </w:tcBorders>
            <w:noWrap/>
          </w:tcPr>
          <w:p w:rsidR="00832946" w:rsidRPr="001F28FB" w:rsidRDefault="00B7216C" w:rsidP="00832946">
            <w:pPr>
              <w:jc w:val="center"/>
              <w:rPr>
                <w:rFonts w:ascii="Arial" w:hAnsi="Arial" w:cs="Arial"/>
              </w:rPr>
            </w:pPr>
            <w:r w:rsidRPr="001F28FB">
              <w:rPr>
                <w:rFonts w:ascii="Arial" w:hAnsi="Arial" w:cs="Arial"/>
              </w:rPr>
              <w:t>0,3</w:t>
            </w:r>
          </w:p>
        </w:tc>
        <w:tc>
          <w:tcPr>
            <w:tcW w:w="1276" w:type="dxa"/>
            <w:tcBorders>
              <w:top w:val="nil"/>
              <w:left w:val="nil"/>
              <w:bottom w:val="single" w:sz="4" w:space="0" w:color="auto"/>
              <w:right w:val="single" w:sz="4" w:space="0" w:color="auto"/>
            </w:tcBorders>
          </w:tcPr>
          <w:p w:rsidR="00832946" w:rsidRPr="001F28FB" w:rsidRDefault="00832946" w:rsidP="00832946">
            <w:pPr>
              <w:jc w:val="center"/>
              <w:rPr>
                <w:rFonts w:ascii="Arial" w:hAnsi="Arial" w:cs="Arial"/>
              </w:rPr>
            </w:pPr>
            <w:r w:rsidRPr="001F28FB">
              <w:rPr>
                <w:rFonts w:ascii="Arial" w:hAnsi="Arial" w:cs="Arial"/>
              </w:rPr>
              <w:t>0,0</w:t>
            </w:r>
          </w:p>
        </w:tc>
        <w:tc>
          <w:tcPr>
            <w:tcW w:w="1134" w:type="dxa"/>
            <w:tcBorders>
              <w:top w:val="nil"/>
              <w:left w:val="nil"/>
              <w:bottom w:val="single" w:sz="4" w:space="0" w:color="auto"/>
              <w:right w:val="single" w:sz="4" w:space="0" w:color="auto"/>
            </w:tcBorders>
          </w:tcPr>
          <w:p w:rsidR="00832946" w:rsidRPr="001F28FB" w:rsidRDefault="00832946" w:rsidP="00832946">
            <w:pPr>
              <w:jc w:val="center"/>
              <w:rPr>
                <w:rFonts w:ascii="Arial" w:hAnsi="Arial" w:cs="Arial"/>
              </w:rPr>
            </w:pPr>
            <w:r w:rsidRPr="001F28FB">
              <w:rPr>
                <w:rFonts w:ascii="Arial" w:hAnsi="Arial" w:cs="Arial"/>
              </w:rPr>
              <w:t>0,0</w:t>
            </w:r>
          </w:p>
        </w:tc>
        <w:tc>
          <w:tcPr>
            <w:tcW w:w="1276" w:type="dxa"/>
            <w:tcBorders>
              <w:top w:val="nil"/>
              <w:left w:val="nil"/>
              <w:bottom w:val="single" w:sz="4" w:space="0" w:color="auto"/>
              <w:right w:val="single" w:sz="4" w:space="0" w:color="auto"/>
            </w:tcBorders>
          </w:tcPr>
          <w:p w:rsidR="00832946" w:rsidRPr="001F28FB" w:rsidRDefault="00B7216C" w:rsidP="00832946">
            <w:pPr>
              <w:jc w:val="center"/>
              <w:rPr>
                <w:rFonts w:ascii="Arial" w:hAnsi="Arial" w:cs="Arial"/>
              </w:rPr>
            </w:pPr>
            <w:r w:rsidRPr="001F28FB">
              <w:rPr>
                <w:rFonts w:ascii="Arial" w:hAnsi="Arial" w:cs="Arial"/>
              </w:rPr>
              <w:t>0,3</w:t>
            </w:r>
          </w:p>
        </w:tc>
      </w:tr>
      <w:tr w:rsidR="00CF4D39" w:rsidRPr="005E6A35" w:rsidTr="00832946">
        <w:tc>
          <w:tcPr>
            <w:tcW w:w="673" w:type="dxa"/>
            <w:vMerge w:val="restart"/>
            <w:tcBorders>
              <w:top w:val="single" w:sz="4" w:space="0" w:color="auto"/>
              <w:left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Подпрограмма 3</w:t>
            </w:r>
          </w:p>
        </w:tc>
        <w:tc>
          <w:tcPr>
            <w:tcW w:w="2410" w:type="dxa"/>
            <w:vMerge w:val="restart"/>
            <w:tcBorders>
              <w:top w:val="single" w:sz="4" w:space="0" w:color="auto"/>
              <w:left w:val="nil"/>
              <w:bottom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Обеспечение реализации муниципальной программы и прочие мероприятия</w:t>
            </w:r>
          </w:p>
        </w:tc>
        <w:tc>
          <w:tcPr>
            <w:tcW w:w="1842" w:type="dxa"/>
            <w:tcBorders>
              <w:top w:val="nil"/>
              <w:left w:val="nil"/>
              <w:bottom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всего расходные обязательства по подпрограмме</w:t>
            </w:r>
          </w:p>
        </w:tc>
        <w:tc>
          <w:tcPr>
            <w:tcW w:w="851"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r w:rsidRPr="00637D40">
              <w:rPr>
                <w:rFonts w:ascii="Arial" w:hAnsi="Arial" w:cs="Arial"/>
                <w:sz w:val="24"/>
                <w:szCs w:val="24"/>
              </w:rPr>
              <w:t>503</w:t>
            </w:r>
          </w:p>
        </w:tc>
        <w:tc>
          <w:tcPr>
            <w:tcW w:w="850"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r w:rsidRPr="00637D40">
              <w:rPr>
                <w:rFonts w:ascii="Arial" w:hAnsi="Arial" w:cs="Arial"/>
                <w:sz w:val="24"/>
                <w:szCs w:val="24"/>
              </w:rPr>
              <w:t>Х</w:t>
            </w:r>
          </w:p>
        </w:tc>
        <w:tc>
          <w:tcPr>
            <w:tcW w:w="709"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r w:rsidRPr="00637D40">
              <w:rPr>
                <w:rFonts w:ascii="Arial" w:hAnsi="Arial" w:cs="Arial"/>
                <w:sz w:val="24"/>
                <w:szCs w:val="24"/>
              </w:rPr>
              <w:t>Х</w:t>
            </w:r>
          </w:p>
        </w:tc>
        <w:tc>
          <w:tcPr>
            <w:tcW w:w="851"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r w:rsidRPr="00637D40">
              <w:rPr>
                <w:rFonts w:ascii="Arial" w:hAnsi="Arial" w:cs="Arial"/>
                <w:sz w:val="24"/>
                <w:szCs w:val="24"/>
              </w:rPr>
              <w:t>Х</w:t>
            </w:r>
          </w:p>
        </w:tc>
        <w:tc>
          <w:tcPr>
            <w:tcW w:w="1275" w:type="dxa"/>
            <w:tcBorders>
              <w:top w:val="nil"/>
              <w:left w:val="nil"/>
              <w:bottom w:val="single" w:sz="4" w:space="0" w:color="auto"/>
              <w:right w:val="single" w:sz="4" w:space="0" w:color="auto"/>
            </w:tcBorders>
            <w:noWrap/>
          </w:tcPr>
          <w:p w:rsidR="00CF4D39" w:rsidRPr="00637D40" w:rsidRDefault="00267442" w:rsidP="00CF4D39">
            <w:pPr>
              <w:jc w:val="center"/>
            </w:pPr>
            <w:r>
              <w:rPr>
                <w:rFonts w:ascii="Arial" w:hAnsi="Arial" w:cs="Arial"/>
              </w:rPr>
              <w:t>9659,2</w:t>
            </w:r>
          </w:p>
        </w:tc>
        <w:tc>
          <w:tcPr>
            <w:tcW w:w="1276" w:type="dxa"/>
            <w:tcBorders>
              <w:top w:val="nil"/>
              <w:left w:val="nil"/>
              <w:bottom w:val="single" w:sz="4" w:space="0" w:color="auto"/>
              <w:right w:val="single" w:sz="4" w:space="0" w:color="auto"/>
            </w:tcBorders>
          </w:tcPr>
          <w:p w:rsidR="00CF4D39" w:rsidRPr="00637D40" w:rsidRDefault="00CF4D39" w:rsidP="00CF4D39">
            <w:pPr>
              <w:jc w:val="center"/>
            </w:pPr>
            <w:r w:rsidRPr="00637D40">
              <w:rPr>
                <w:rFonts w:ascii="Arial" w:hAnsi="Arial" w:cs="Arial"/>
              </w:rPr>
              <w:t>10161,3</w:t>
            </w:r>
          </w:p>
        </w:tc>
        <w:tc>
          <w:tcPr>
            <w:tcW w:w="1134" w:type="dxa"/>
            <w:tcBorders>
              <w:top w:val="nil"/>
              <w:left w:val="nil"/>
              <w:bottom w:val="single" w:sz="4" w:space="0" w:color="auto"/>
              <w:right w:val="single" w:sz="4" w:space="0" w:color="auto"/>
            </w:tcBorders>
          </w:tcPr>
          <w:p w:rsidR="00CF4D39" w:rsidRPr="00637D40" w:rsidRDefault="00CF4D39" w:rsidP="00CF4D39">
            <w:pPr>
              <w:jc w:val="center"/>
            </w:pPr>
            <w:r w:rsidRPr="00637D40">
              <w:rPr>
                <w:rFonts w:ascii="Arial" w:hAnsi="Arial" w:cs="Arial"/>
              </w:rPr>
              <w:t>10161,3</w:t>
            </w:r>
          </w:p>
        </w:tc>
        <w:tc>
          <w:tcPr>
            <w:tcW w:w="1276" w:type="dxa"/>
            <w:tcBorders>
              <w:top w:val="nil"/>
              <w:left w:val="nil"/>
              <w:bottom w:val="single" w:sz="4" w:space="0" w:color="auto"/>
              <w:right w:val="single" w:sz="4" w:space="0" w:color="auto"/>
            </w:tcBorders>
          </w:tcPr>
          <w:p w:rsidR="00CF4D39" w:rsidRPr="00637D40" w:rsidRDefault="00267442" w:rsidP="00832946">
            <w:pPr>
              <w:jc w:val="center"/>
              <w:rPr>
                <w:rFonts w:ascii="Arial" w:hAnsi="Arial" w:cs="Arial"/>
              </w:rPr>
            </w:pPr>
            <w:r>
              <w:rPr>
                <w:rFonts w:ascii="Arial" w:hAnsi="Arial" w:cs="Arial"/>
              </w:rPr>
              <w:t>29981,8</w:t>
            </w:r>
          </w:p>
        </w:tc>
      </w:tr>
      <w:tr w:rsidR="00CF4D39" w:rsidRPr="005E6A35" w:rsidTr="00832946">
        <w:tc>
          <w:tcPr>
            <w:tcW w:w="673" w:type="dxa"/>
            <w:vMerge/>
            <w:tcBorders>
              <w:left w:val="single" w:sz="4" w:space="0" w:color="auto"/>
              <w:right w:val="single" w:sz="4" w:space="0" w:color="auto"/>
            </w:tcBorders>
          </w:tcPr>
          <w:p w:rsidR="00CF4D39" w:rsidRPr="005E6A35" w:rsidRDefault="00CF4D39" w:rsidP="00832946">
            <w:pPr>
              <w:rPr>
                <w:rFonts w:ascii="Arial"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CF4D39" w:rsidRPr="005E6A35" w:rsidRDefault="00CF4D39" w:rsidP="00832946">
            <w:pPr>
              <w:rPr>
                <w:rFonts w:ascii="Arial" w:hAnsi="Arial" w:cs="Arial"/>
                <w:sz w:val="24"/>
                <w:szCs w:val="24"/>
              </w:rPr>
            </w:pPr>
          </w:p>
        </w:tc>
        <w:tc>
          <w:tcPr>
            <w:tcW w:w="2410" w:type="dxa"/>
            <w:vMerge/>
            <w:tcBorders>
              <w:top w:val="single" w:sz="4" w:space="0" w:color="auto"/>
              <w:left w:val="nil"/>
              <w:bottom w:val="single" w:sz="4" w:space="0" w:color="auto"/>
              <w:right w:val="single" w:sz="4" w:space="0" w:color="auto"/>
            </w:tcBorders>
          </w:tcPr>
          <w:p w:rsidR="00CF4D39" w:rsidRPr="005E6A35" w:rsidRDefault="00CF4D39" w:rsidP="00832946">
            <w:pPr>
              <w:rPr>
                <w:rFonts w:ascii="Arial" w:hAnsi="Arial" w:cs="Arial"/>
                <w:sz w:val="24"/>
                <w:szCs w:val="24"/>
              </w:rPr>
            </w:pPr>
          </w:p>
        </w:tc>
        <w:tc>
          <w:tcPr>
            <w:tcW w:w="1842" w:type="dxa"/>
            <w:tcBorders>
              <w:top w:val="nil"/>
              <w:left w:val="nil"/>
              <w:bottom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 xml:space="preserve">в том числе </w:t>
            </w:r>
            <w:r w:rsidRPr="005E6A35">
              <w:rPr>
                <w:rFonts w:ascii="Arial" w:hAnsi="Arial" w:cs="Arial"/>
                <w:sz w:val="24"/>
                <w:szCs w:val="24"/>
              </w:rPr>
              <w:lastRenderedPageBreak/>
              <w:t>по ГРБС</w:t>
            </w:r>
          </w:p>
        </w:tc>
        <w:tc>
          <w:tcPr>
            <w:tcW w:w="851"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p>
        </w:tc>
        <w:tc>
          <w:tcPr>
            <w:tcW w:w="850"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p>
        </w:tc>
        <w:tc>
          <w:tcPr>
            <w:tcW w:w="709"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p>
        </w:tc>
        <w:tc>
          <w:tcPr>
            <w:tcW w:w="851"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p>
        </w:tc>
        <w:tc>
          <w:tcPr>
            <w:tcW w:w="1275" w:type="dxa"/>
            <w:tcBorders>
              <w:top w:val="nil"/>
              <w:left w:val="nil"/>
              <w:bottom w:val="single" w:sz="4" w:space="0" w:color="auto"/>
              <w:right w:val="single" w:sz="4" w:space="0" w:color="auto"/>
            </w:tcBorders>
            <w:noWrap/>
          </w:tcPr>
          <w:p w:rsidR="00CF4D39" w:rsidRPr="00637D40" w:rsidRDefault="00CF4D39" w:rsidP="00CF4D39">
            <w:pPr>
              <w:jc w:val="center"/>
            </w:pPr>
          </w:p>
        </w:tc>
        <w:tc>
          <w:tcPr>
            <w:tcW w:w="1276" w:type="dxa"/>
            <w:tcBorders>
              <w:top w:val="nil"/>
              <w:left w:val="nil"/>
              <w:bottom w:val="single" w:sz="4" w:space="0" w:color="auto"/>
              <w:right w:val="single" w:sz="4" w:space="0" w:color="auto"/>
            </w:tcBorders>
          </w:tcPr>
          <w:p w:rsidR="00CF4D39" w:rsidRPr="00637D40" w:rsidRDefault="00CF4D39" w:rsidP="00CF4D39">
            <w:pPr>
              <w:jc w:val="center"/>
            </w:pPr>
          </w:p>
        </w:tc>
        <w:tc>
          <w:tcPr>
            <w:tcW w:w="1134" w:type="dxa"/>
            <w:tcBorders>
              <w:top w:val="nil"/>
              <w:left w:val="nil"/>
              <w:bottom w:val="single" w:sz="4" w:space="0" w:color="auto"/>
              <w:right w:val="single" w:sz="4" w:space="0" w:color="auto"/>
            </w:tcBorders>
          </w:tcPr>
          <w:p w:rsidR="00CF4D39" w:rsidRPr="00637D40" w:rsidRDefault="00CF4D39" w:rsidP="00CF4D39">
            <w:pPr>
              <w:jc w:val="center"/>
            </w:pPr>
          </w:p>
        </w:tc>
        <w:tc>
          <w:tcPr>
            <w:tcW w:w="1276" w:type="dxa"/>
            <w:tcBorders>
              <w:top w:val="nil"/>
              <w:left w:val="nil"/>
              <w:bottom w:val="single" w:sz="4" w:space="0" w:color="auto"/>
              <w:right w:val="single" w:sz="4" w:space="0" w:color="auto"/>
            </w:tcBorders>
          </w:tcPr>
          <w:p w:rsidR="00CF4D39" w:rsidRPr="00637D40" w:rsidRDefault="00CF4D39" w:rsidP="00832946">
            <w:pPr>
              <w:jc w:val="center"/>
              <w:rPr>
                <w:rFonts w:ascii="Arial" w:hAnsi="Arial" w:cs="Arial"/>
              </w:rPr>
            </w:pPr>
          </w:p>
        </w:tc>
      </w:tr>
      <w:tr w:rsidR="00B7216C" w:rsidRPr="005E6A35" w:rsidTr="00832946">
        <w:tc>
          <w:tcPr>
            <w:tcW w:w="673" w:type="dxa"/>
            <w:vMerge/>
            <w:tcBorders>
              <w:left w:val="single" w:sz="4" w:space="0" w:color="auto"/>
              <w:bottom w:val="single" w:sz="4" w:space="0" w:color="auto"/>
              <w:right w:val="single" w:sz="4" w:space="0" w:color="auto"/>
            </w:tcBorders>
          </w:tcPr>
          <w:p w:rsidR="00B7216C" w:rsidRPr="005E6A35" w:rsidRDefault="00B7216C" w:rsidP="00B7216C">
            <w:pPr>
              <w:rPr>
                <w:rFonts w:ascii="Arial"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7216C" w:rsidRPr="005E6A35" w:rsidRDefault="00B7216C" w:rsidP="00B7216C">
            <w:pPr>
              <w:rPr>
                <w:rFonts w:ascii="Arial" w:hAnsi="Arial" w:cs="Arial"/>
                <w:sz w:val="24"/>
                <w:szCs w:val="24"/>
              </w:rPr>
            </w:pPr>
          </w:p>
        </w:tc>
        <w:tc>
          <w:tcPr>
            <w:tcW w:w="2410" w:type="dxa"/>
            <w:vMerge/>
            <w:tcBorders>
              <w:top w:val="single" w:sz="4" w:space="0" w:color="auto"/>
              <w:left w:val="nil"/>
              <w:bottom w:val="single" w:sz="4" w:space="0" w:color="auto"/>
              <w:right w:val="single" w:sz="4" w:space="0" w:color="auto"/>
            </w:tcBorders>
            <w:vAlign w:val="center"/>
          </w:tcPr>
          <w:p w:rsidR="00B7216C" w:rsidRPr="005E6A35" w:rsidRDefault="00B7216C" w:rsidP="00B7216C">
            <w:pPr>
              <w:rPr>
                <w:rFonts w:ascii="Arial" w:hAnsi="Arial" w:cs="Arial"/>
                <w:sz w:val="24"/>
                <w:szCs w:val="24"/>
              </w:rPr>
            </w:pPr>
          </w:p>
        </w:tc>
        <w:tc>
          <w:tcPr>
            <w:tcW w:w="1842" w:type="dxa"/>
            <w:tcBorders>
              <w:top w:val="nil"/>
              <w:left w:val="nil"/>
              <w:bottom w:val="single" w:sz="4" w:space="0" w:color="auto"/>
              <w:right w:val="single" w:sz="4" w:space="0" w:color="auto"/>
            </w:tcBorders>
          </w:tcPr>
          <w:p w:rsidR="00B7216C" w:rsidRPr="005E6A35" w:rsidRDefault="00B7216C" w:rsidP="00B7216C">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851" w:type="dxa"/>
            <w:tcBorders>
              <w:top w:val="nil"/>
              <w:left w:val="nil"/>
              <w:bottom w:val="single" w:sz="4" w:space="0" w:color="auto"/>
              <w:right w:val="single" w:sz="4" w:space="0" w:color="auto"/>
            </w:tcBorders>
            <w:noWrap/>
          </w:tcPr>
          <w:p w:rsidR="00B7216C" w:rsidRPr="00637D40" w:rsidRDefault="00B7216C" w:rsidP="00B7216C">
            <w:pPr>
              <w:jc w:val="center"/>
              <w:rPr>
                <w:rFonts w:ascii="Arial" w:hAnsi="Arial" w:cs="Arial"/>
                <w:sz w:val="24"/>
                <w:szCs w:val="24"/>
              </w:rPr>
            </w:pPr>
            <w:r w:rsidRPr="00637D40">
              <w:rPr>
                <w:rFonts w:ascii="Arial" w:hAnsi="Arial" w:cs="Arial"/>
                <w:sz w:val="24"/>
                <w:szCs w:val="24"/>
              </w:rPr>
              <w:t>503</w:t>
            </w:r>
          </w:p>
        </w:tc>
        <w:tc>
          <w:tcPr>
            <w:tcW w:w="850" w:type="dxa"/>
            <w:tcBorders>
              <w:top w:val="nil"/>
              <w:left w:val="nil"/>
              <w:bottom w:val="single" w:sz="4" w:space="0" w:color="auto"/>
              <w:right w:val="single" w:sz="4" w:space="0" w:color="auto"/>
            </w:tcBorders>
            <w:noWrap/>
          </w:tcPr>
          <w:p w:rsidR="00B7216C" w:rsidRPr="00637D40" w:rsidRDefault="00B7216C" w:rsidP="00B7216C">
            <w:pPr>
              <w:jc w:val="center"/>
              <w:rPr>
                <w:rFonts w:ascii="Arial" w:hAnsi="Arial" w:cs="Arial"/>
                <w:sz w:val="24"/>
                <w:szCs w:val="24"/>
              </w:rPr>
            </w:pPr>
            <w:r w:rsidRPr="00637D40">
              <w:rPr>
                <w:rFonts w:ascii="Arial" w:hAnsi="Arial" w:cs="Arial"/>
                <w:sz w:val="24"/>
                <w:szCs w:val="24"/>
              </w:rPr>
              <w:t>Х</w:t>
            </w:r>
          </w:p>
        </w:tc>
        <w:tc>
          <w:tcPr>
            <w:tcW w:w="709" w:type="dxa"/>
            <w:tcBorders>
              <w:top w:val="nil"/>
              <w:left w:val="nil"/>
              <w:bottom w:val="single" w:sz="4" w:space="0" w:color="auto"/>
              <w:right w:val="single" w:sz="4" w:space="0" w:color="auto"/>
            </w:tcBorders>
            <w:noWrap/>
          </w:tcPr>
          <w:p w:rsidR="00B7216C" w:rsidRPr="00637D40" w:rsidRDefault="00B7216C" w:rsidP="00B7216C">
            <w:pPr>
              <w:jc w:val="center"/>
              <w:rPr>
                <w:rFonts w:ascii="Arial" w:hAnsi="Arial" w:cs="Arial"/>
                <w:sz w:val="24"/>
                <w:szCs w:val="24"/>
              </w:rPr>
            </w:pPr>
            <w:r w:rsidRPr="00637D40">
              <w:rPr>
                <w:rFonts w:ascii="Arial" w:hAnsi="Arial" w:cs="Arial"/>
                <w:sz w:val="24"/>
                <w:szCs w:val="24"/>
              </w:rPr>
              <w:t>Х</w:t>
            </w:r>
          </w:p>
        </w:tc>
        <w:tc>
          <w:tcPr>
            <w:tcW w:w="851" w:type="dxa"/>
            <w:tcBorders>
              <w:top w:val="nil"/>
              <w:left w:val="nil"/>
              <w:bottom w:val="single" w:sz="4" w:space="0" w:color="auto"/>
              <w:right w:val="single" w:sz="4" w:space="0" w:color="auto"/>
            </w:tcBorders>
            <w:noWrap/>
          </w:tcPr>
          <w:p w:rsidR="00B7216C" w:rsidRPr="00637D40" w:rsidRDefault="00B7216C" w:rsidP="00B7216C">
            <w:pPr>
              <w:jc w:val="center"/>
              <w:rPr>
                <w:rFonts w:ascii="Arial" w:hAnsi="Arial" w:cs="Arial"/>
                <w:sz w:val="24"/>
                <w:szCs w:val="24"/>
              </w:rPr>
            </w:pPr>
            <w:r w:rsidRPr="00637D40">
              <w:rPr>
                <w:rFonts w:ascii="Arial" w:hAnsi="Arial" w:cs="Arial"/>
                <w:sz w:val="24"/>
                <w:szCs w:val="24"/>
              </w:rPr>
              <w:t>Х</w:t>
            </w:r>
          </w:p>
        </w:tc>
        <w:tc>
          <w:tcPr>
            <w:tcW w:w="1275" w:type="dxa"/>
            <w:tcBorders>
              <w:top w:val="nil"/>
              <w:left w:val="nil"/>
              <w:bottom w:val="single" w:sz="4" w:space="0" w:color="auto"/>
              <w:right w:val="single" w:sz="4" w:space="0" w:color="auto"/>
            </w:tcBorders>
            <w:noWrap/>
          </w:tcPr>
          <w:p w:rsidR="00B7216C" w:rsidRPr="00637D40" w:rsidRDefault="00267442" w:rsidP="00B7216C">
            <w:pPr>
              <w:jc w:val="center"/>
            </w:pPr>
            <w:r>
              <w:rPr>
                <w:rFonts w:ascii="Arial" w:hAnsi="Arial" w:cs="Arial"/>
              </w:rPr>
              <w:t>9659,2</w:t>
            </w:r>
          </w:p>
        </w:tc>
        <w:tc>
          <w:tcPr>
            <w:tcW w:w="1276" w:type="dxa"/>
            <w:tcBorders>
              <w:top w:val="nil"/>
              <w:left w:val="nil"/>
              <w:bottom w:val="single" w:sz="4" w:space="0" w:color="auto"/>
              <w:right w:val="single" w:sz="4" w:space="0" w:color="auto"/>
            </w:tcBorders>
          </w:tcPr>
          <w:p w:rsidR="00B7216C" w:rsidRPr="00637D40" w:rsidRDefault="00B7216C" w:rsidP="00B7216C">
            <w:pPr>
              <w:jc w:val="center"/>
            </w:pPr>
            <w:r w:rsidRPr="00637D40">
              <w:rPr>
                <w:rFonts w:ascii="Arial" w:hAnsi="Arial" w:cs="Arial"/>
              </w:rPr>
              <w:t>10161,3</w:t>
            </w:r>
          </w:p>
        </w:tc>
        <w:tc>
          <w:tcPr>
            <w:tcW w:w="1134" w:type="dxa"/>
            <w:tcBorders>
              <w:top w:val="nil"/>
              <w:left w:val="nil"/>
              <w:bottom w:val="single" w:sz="4" w:space="0" w:color="auto"/>
              <w:right w:val="single" w:sz="4" w:space="0" w:color="auto"/>
            </w:tcBorders>
          </w:tcPr>
          <w:p w:rsidR="00B7216C" w:rsidRPr="00637D40" w:rsidRDefault="00B7216C" w:rsidP="00B7216C">
            <w:pPr>
              <w:jc w:val="center"/>
            </w:pPr>
            <w:r w:rsidRPr="00637D40">
              <w:rPr>
                <w:rFonts w:ascii="Arial" w:hAnsi="Arial" w:cs="Arial"/>
              </w:rPr>
              <w:t>10161,3</w:t>
            </w:r>
          </w:p>
        </w:tc>
        <w:tc>
          <w:tcPr>
            <w:tcW w:w="1276" w:type="dxa"/>
            <w:tcBorders>
              <w:top w:val="nil"/>
              <w:left w:val="nil"/>
              <w:bottom w:val="single" w:sz="4" w:space="0" w:color="auto"/>
              <w:right w:val="single" w:sz="4" w:space="0" w:color="auto"/>
            </w:tcBorders>
          </w:tcPr>
          <w:p w:rsidR="00B7216C" w:rsidRPr="00637D40" w:rsidRDefault="00267442" w:rsidP="00B7216C">
            <w:pPr>
              <w:jc w:val="center"/>
              <w:rPr>
                <w:rFonts w:ascii="Arial" w:hAnsi="Arial" w:cs="Arial"/>
              </w:rPr>
            </w:pPr>
            <w:r>
              <w:rPr>
                <w:rFonts w:ascii="Arial" w:hAnsi="Arial" w:cs="Arial"/>
              </w:rPr>
              <w:t>29981,8</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pPr>
    </w:p>
    <w:p w:rsidR="00832946" w:rsidRPr="005E6A35" w:rsidRDefault="00832946" w:rsidP="00832946">
      <w:pPr>
        <w:jc w:val="right"/>
        <w:rPr>
          <w:rFonts w:ascii="Arial" w:hAnsi="Arial" w:cs="Arial"/>
          <w:sz w:val="24"/>
          <w:szCs w:val="24"/>
        </w:rPr>
      </w:pPr>
      <w:r w:rsidRPr="005E6A35">
        <w:rPr>
          <w:rFonts w:ascii="Arial" w:hAnsi="Arial" w:cs="Arial"/>
          <w:sz w:val="24"/>
          <w:szCs w:val="24"/>
        </w:rPr>
        <w:t>Приложение № 2</w:t>
      </w:r>
    </w:p>
    <w:p w:rsidR="00832946" w:rsidRDefault="00832946" w:rsidP="00832946">
      <w:pPr>
        <w:jc w:val="right"/>
        <w:rPr>
          <w:rFonts w:ascii="Arial" w:hAnsi="Arial" w:cs="Arial"/>
          <w:sz w:val="24"/>
          <w:szCs w:val="24"/>
          <w:lang w:val="en-US"/>
        </w:rPr>
      </w:pPr>
      <w:r w:rsidRPr="005E6A35">
        <w:rPr>
          <w:rFonts w:ascii="Arial" w:hAnsi="Arial" w:cs="Arial"/>
          <w:sz w:val="24"/>
          <w:szCs w:val="24"/>
        </w:rPr>
        <w:t>к муниципальной программе «Управление</w:t>
      </w:r>
    </w:p>
    <w:p w:rsidR="00832946" w:rsidRPr="005E6A35" w:rsidRDefault="00832946" w:rsidP="00832946">
      <w:pPr>
        <w:jc w:val="right"/>
        <w:rPr>
          <w:rFonts w:ascii="Arial" w:hAnsi="Arial" w:cs="Arial"/>
          <w:sz w:val="24"/>
          <w:szCs w:val="24"/>
        </w:rPr>
      </w:pPr>
      <w:r w:rsidRPr="005E6A35">
        <w:rPr>
          <w:rFonts w:ascii="Arial" w:hAnsi="Arial" w:cs="Arial"/>
          <w:sz w:val="24"/>
          <w:szCs w:val="24"/>
        </w:rPr>
        <w:t>муниципальными финансами</w:t>
      </w:r>
      <w:r>
        <w:rPr>
          <w:rFonts w:ascii="Arial" w:hAnsi="Arial" w:cs="Arial"/>
          <w:sz w:val="24"/>
          <w:szCs w:val="24"/>
          <w:lang w:val="en-US"/>
        </w:rPr>
        <w:t xml:space="preserve"> </w:t>
      </w:r>
      <w:r w:rsidRPr="005E6A35">
        <w:rPr>
          <w:rFonts w:ascii="Arial" w:hAnsi="Arial" w:cs="Arial"/>
          <w:sz w:val="24"/>
          <w:szCs w:val="24"/>
        </w:rPr>
        <w:t>Боготольского 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eastAsia="Calibri" w:hAnsi="Arial" w:cs="Arial"/>
          <w:sz w:val="24"/>
          <w:szCs w:val="24"/>
        </w:rPr>
      </w:pPr>
      <w:r w:rsidRPr="005E6A35">
        <w:rPr>
          <w:rFonts w:ascii="Arial" w:eastAsia="Calibri" w:hAnsi="Arial" w:cs="Arial"/>
          <w:sz w:val="24"/>
          <w:szCs w:val="24"/>
        </w:rPr>
        <w:t>Информация об источниках финансирования подпрограмм, отдельных мероприятий муниципальной программы Боготольского района (средства районного бюджета, в том числе средства, поступившие из бюджетов других уровней бюджетной системы)</w:t>
      </w:r>
    </w:p>
    <w:p w:rsidR="00832946" w:rsidRPr="005E6A35" w:rsidRDefault="00832946" w:rsidP="00832946">
      <w:pPr>
        <w:rPr>
          <w:rFonts w:ascii="Arial" w:hAnsi="Arial" w:cs="Arial"/>
          <w:sz w:val="24"/>
          <w:szCs w:val="24"/>
        </w:rPr>
      </w:pPr>
    </w:p>
    <w:tbl>
      <w:tblPr>
        <w:tblW w:w="15216" w:type="dxa"/>
        <w:tblInd w:w="2" w:type="dxa"/>
        <w:tblLayout w:type="fixed"/>
        <w:tblLook w:val="00A0" w:firstRow="1" w:lastRow="0" w:firstColumn="1" w:lastColumn="0" w:noHBand="0" w:noVBand="0"/>
      </w:tblPr>
      <w:tblGrid>
        <w:gridCol w:w="532"/>
        <w:gridCol w:w="2551"/>
        <w:gridCol w:w="2693"/>
        <w:gridCol w:w="2694"/>
        <w:gridCol w:w="1792"/>
        <w:gridCol w:w="1701"/>
        <w:gridCol w:w="1701"/>
        <w:gridCol w:w="1552"/>
      </w:tblGrid>
      <w:tr w:rsidR="00832946" w:rsidRPr="005E6A35" w:rsidTr="00832946">
        <w:tc>
          <w:tcPr>
            <w:tcW w:w="532"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Статус (муниципальная программа, 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Наименование муниципальной программы, подпрограммы</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Уровень бюджетной системы/источники финансирования</w:t>
            </w:r>
          </w:p>
        </w:tc>
        <w:tc>
          <w:tcPr>
            <w:tcW w:w="6746" w:type="dxa"/>
            <w:gridSpan w:val="4"/>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eastAsia="Calibri" w:hAnsi="Arial" w:cs="Arial"/>
                <w:sz w:val="24"/>
                <w:szCs w:val="24"/>
              </w:rPr>
              <w:t xml:space="preserve">Финансирование по годам </w:t>
            </w:r>
            <w:r w:rsidRPr="005E6A35">
              <w:rPr>
                <w:rFonts w:ascii="Arial" w:hAnsi="Arial" w:cs="Arial"/>
                <w:sz w:val="24"/>
                <w:szCs w:val="24"/>
              </w:rPr>
              <w:t>(тыс. руб.)</w:t>
            </w:r>
          </w:p>
        </w:tc>
      </w:tr>
      <w:tr w:rsidR="00832946" w:rsidRPr="005E6A35" w:rsidTr="00832946">
        <w:tc>
          <w:tcPr>
            <w:tcW w:w="532" w:type="dxa"/>
            <w:vMerge/>
            <w:tcBorders>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1792" w:type="dxa"/>
            <w:tcBorders>
              <w:top w:val="nil"/>
              <w:left w:val="nil"/>
              <w:bottom w:val="single" w:sz="4" w:space="0" w:color="auto"/>
              <w:right w:val="single" w:sz="4" w:space="0" w:color="auto"/>
            </w:tcBorders>
            <w:vAlign w:val="center"/>
          </w:tcPr>
          <w:p w:rsidR="00832946" w:rsidRPr="005E6A35" w:rsidRDefault="00832946" w:rsidP="00BB668D">
            <w:pPr>
              <w:jc w:val="center"/>
              <w:rPr>
                <w:rFonts w:ascii="Arial" w:hAnsi="Arial" w:cs="Arial"/>
                <w:sz w:val="24"/>
                <w:szCs w:val="24"/>
              </w:rPr>
            </w:pPr>
            <w:r w:rsidRPr="005E6A35">
              <w:rPr>
                <w:rFonts w:ascii="Arial" w:hAnsi="Arial" w:cs="Arial"/>
                <w:sz w:val="24"/>
                <w:szCs w:val="24"/>
              </w:rPr>
              <w:t>202</w:t>
            </w:r>
            <w:r w:rsidR="00BB668D">
              <w:rPr>
                <w:rFonts w:ascii="Arial" w:hAnsi="Arial" w:cs="Arial"/>
                <w:sz w:val="24"/>
                <w:szCs w:val="24"/>
              </w:rPr>
              <w:t>3</w:t>
            </w:r>
            <w:r w:rsidRPr="005E6A35">
              <w:rPr>
                <w:rFonts w:ascii="Arial" w:hAnsi="Arial" w:cs="Arial"/>
                <w:sz w:val="24"/>
                <w:szCs w:val="24"/>
              </w:rPr>
              <w:t xml:space="preserve"> год</w:t>
            </w:r>
          </w:p>
        </w:tc>
        <w:tc>
          <w:tcPr>
            <w:tcW w:w="1701" w:type="dxa"/>
            <w:tcBorders>
              <w:top w:val="nil"/>
              <w:left w:val="nil"/>
              <w:bottom w:val="single" w:sz="4" w:space="0" w:color="auto"/>
              <w:right w:val="single" w:sz="4" w:space="0" w:color="auto"/>
            </w:tcBorders>
            <w:vAlign w:val="center"/>
          </w:tcPr>
          <w:p w:rsidR="00832946" w:rsidRPr="005E6A35" w:rsidRDefault="00832946" w:rsidP="00BB668D">
            <w:pPr>
              <w:jc w:val="center"/>
              <w:rPr>
                <w:rFonts w:ascii="Arial" w:hAnsi="Arial" w:cs="Arial"/>
                <w:sz w:val="24"/>
                <w:szCs w:val="24"/>
              </w:rPr>
            </w:pPr>
            <w:r w:rsidRPr="005E6A35">
              <w:rPr>
                <w:rFonts w:ascii="Arial" w:hAnsi="Arial" w:cs="Arial"/>
                <w:sz w:val="24"/>
                <w:szCs w:val="24"/>
              </w:rPr>
              <w:t>202</w:t>
            </w:r>
            <w:r w:rsidR="00BB668D">
              <w:rPr>
                <w:rFonts w:ascii="Arial" w:hAnsi="Arial" w:cs="Arial"/>
                <w:sz w:val="24"/>
                <w:szCs w:val="24"/>
              </w:rPr>
              <w:t>4</w:t>
            </w:r>
            <w:r w:rsidRPr="005E6A35">
              <w:rPr>
                <w:rFonts w:ascii="Arial" w:hAnsi="Arial" w:cs="Arial"/>
                <w:sz w:val="24"/>
                <w:szCs w:val="24"/>
              </w:rPr>
              <w:t xml:space="preserve"> год</w:t>
            </w:r>
          </w:p>
        </w:tc>
        <w:tc>
          <w:tcPr>
            <w:tcW w:w="1701" w:type="dxa"/>
            <w:tcBorders>
              <w:top w:val="nil"/>
              <w:left w:val="nil"/>
              <w:bottom w:val="single" w:sz="4" w:space="0" w:color="auto"/>
              <w:right w:val="single" w:sz="4" w:space="0" w:color="auto"/>
            </w:tcBorders>
            <w:vAlign w:val="center"/>
          </w:tcPr>
          <w:p w:rsidR="00832946" w:rsidRPr="005E6A35" w:rsidRDefault="00832946" w:rsidP="00BB668D">
            <w:pPr>
              <w:jc w:val="center"/>
              <w:rPr>
                <w:rFonts w:ascii="Arial" w:hAnsi="Arial" w:cs="Arial"/>
                <w:sz w:val="24"/>
                <w:szCs w:val="24"/>
              </w:rPr>
            </w:pPr>
            <w:r w:rsidRPr="005E6A35">
              <w:rPr>
                <w:rFonts w:ascii="Arial" w:hAnsi="Arial" w:cs="Arial"/>
                <w:sz w:val="24"/>
                <w:szCs w:val="24"/>
              </w:rPr>
              <w:t>202</w:t>
            </w:r>
            <w:r w:rsidR="00BB668D">
              <w:rPr>
                <w:rFonts w:ascii="Arial" w:hAnsi="Arial" w:cs="Arial"/>
                <w:sz w:val="24"/>
                <w:szCs w:val="24"/>
              </w:rPr>
              <w:t>5</w:t>
            </w:r>
            <w:r w:rsidRPr="005E6A35">
              <w:rPr>
                <w:rFonts w:ascii="Arial" w:hAnsi="Arial" w:cs="Arial"/>
                <w:sz w:val="24"/>
                <w:szCs w:val="24"/>
              </w:rPr>
              <w:t xml:space="preserve"> год</w:t>
            </w:r>
          </w:p>
        </w:tc>
        <w:tc>
          <w:tcPr>
            <w:tcW w:w="1552"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Итого</w:t>
            </w:r>
          </w:p>
        </w:tc>
      </w:tr>
      <w:tr w:rsidR="00832946" w:rsidRPr="005E6A35" w:rsidTr="00832946">
        <w:tc>
          <w:tcPr>
            <w:tcW w:w="532" w:type="dxa"/>
            <w:tcBorders>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2694"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1792"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1701"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1701"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1552"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r>
      <w:tr w:rsidR="00832946" w:rsidRPr="005E6A35" w:rsidTr="00832946">
        <w:tc>
          <w:tcPr>
            <w:tcW w:w="532" w:type="dxa"/>
            <w:vMerge w:val="restart"/>
            <w:tcBorders>
              <w:top w:val="nil"/>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2551" w:type="dxa"/>
            <w:vMerge w:val="restart"/>
            <w:tcBorders>
              <w:top w:val="nil"/>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Муниципальная программа</w:t>
            </w:r>
          </w:p>
        </w:tc>
        <w:tc>
          <w:tcPr>
            <w:tcW w:w="2693" w:type="dxa"/>
            <w:vMerge w:val="restart"/>
            <w:tcBorders>
              <w:top w:val="nil"/>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муниципальными финансами</w:t>
            </w: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Всего</w:t>
            </w:r>
          </w:p>
        </w:tc>
        <w:tc>
          <w:tcPr>
            <w:tcW w:w="1792" w:type="dxa"/>
            <w:tcBorders>
              <w:top w:val="nil"/>
              <w:left w:val="nil"/>
              <w:bottom w:val="single" w:sz="4" w:space="0" w:color="auto"/>
              <w:right w:val="single" w:sz="4" w:space="0" w:color="auto"/>
            </w:tcBorders>
            <w:noWrap/>
          </w:tcPr>
          <w:p w:rsidR="00832946" w:rsidRPr="007D55C0" w:rsidRDefault="00154494" w:rsidP="00CA4372">
            <w:pPr>
              <w:jc w:val="center"/>
              <w:rPr>
                <w:rFonts w:ascii="Arial" w:hAnsi="Arial" w:cs="Arial"/>
                <w:sz w:val="24"/>
                <w:szCs w:val="24"/>
              </w:rPr>
            </w:pPr>
            <w:r>
              <w:rPr>
                <w:rFonts w:ascii="Arial" w:hAnsi="Arial" w:cs="Arial"/>
                <w:sz w:val="24"/>
                <w:szCs w:val="24"/>
              </w:rPr>
              <w:t>122593,9</w:t>
            </w:r>
          </w:p>
        </w:tc>
        <w:tc>
          <w:tcPr>
            <w:tcW w:w="1701" w:type="dxa"/>
            <w:tcBorders>
              <w:top w:val="nil"/>
              <w:left w:val="nil"/>
              <w:bottom w:val="single" w:sz="4" w:space="0" w:color="auto"/>
              <w:right w:val="single" w:sz="4" w:space="0" w:color="auto"/>
            </w:tcBorders>
          </w:tcPr>
          <w:p w:rsidR="00832946" w:rsidRPr="007D55C0" w:rsidRDefault="00F346E5" w:rsidP="004939BB">
            <w:pPr>
              <w:jc w:val="center"/>
              <w:rPr>
                <w:rFonts w:ascii="Arial" w:hAnsi="Arial" w:cs="Arial"/>
                <w:sz w:val="24"/>
                <w:szCs w:val="24"/>
              </w:rPr>
            </w:pPr>
            <w:r w:rsidRPr="007D55C0">
              <w:rPr>
                <w:rFonts w:ascii="Arial" w:hAnsi="Arial" w:cs="Arial"/>
                <w:sz w:val="24"/>
                <w:szCs w:val="24"/>
              </w:rPr>
              <w:t>106854,9</w:t>
            </w:r>
          </w:p>
        </w:tc>
        <w:tc>
          <w:tcPr>
            <w:tcW w:w="1701" w:type="dxa"/>
            <w:tcBorders>
              <w:top w:val="nil"/>
              <w:left w:val="nil"/>
              <w:bottom w:val="single" w:sz="4" w:space="0" w:color="auto"/>
              <w:right w:val="single" w:sz="4" w:space="0" w:color="auto"/>
            </w:tcBorders>
            <w:noWrap/>
          </w:tcPr>
          <w:p w:rsidR="00832946" w:rsidRPr="007D55C0" w:rsidRDefault="00F346E5" w:rsidP="004939BB">
            <w:pPr>
              <w:jc w:val="center"/>
              <w:rPr>
                <w:rFonts w:ascii="Arial" w:hAnsi="Arial" w:cs="Arial"/>
                <w:sz w:val="24"/>
                <w:szCs w:val="24"/>
              </w:rPr>
            </w:pPr>
            <w:r w:rsidRPr="007D55C0">
              <w:rPr>
                <w:rFonts w:ascii="Arial" w:hAnsi="Arial" w:cs="Arial"/>
                <w:sz w:val="24"/>
                <w:szCs w:val="24"/>
              </w:rPr>
              <w:t>106759,4</w:t>
            </w:r>
          </w:p>
        </w:tc>
        <w:tc>
          <w:tcPr>
            <w:tcW w:w="1552" w:type="dxa"/>
            <w:tcBorders>
              <w:top w:val="nil"/>
              <w:left w:val="nil"/>
              <w:bottom w:val="single" w:sz="4" w:space="0" w:color="auto"/>
              <w:right w:val="single" w:sz="4" w:space="0" w:color="auto"/>
            </w:tcBorders>
          </w:tcPr>
          <w:p w:rsidR="00832946" w:rsidRPr="007D55C0" w:rsidRDefault="00154494" w:rsidP="004939BB">
            <w:pPr>
              <w:jc w:val="center"/>
              <w:rPr>
                <w:rFonts w:ascii="Arial" w:hAnsi="Arial" w:cs="Arial"/>
                <w:sz w:val="24"/>
                <w:szCs w:val="24"/>
              </w:rPr>
            </w:pPr>
            <w:r>
              <w:rPr>
                <w:rFonts w:ascii="Arial" w:hAnsi="Arial" w:cs="Arial"/>
                <w:sz w:val="24"/>
                <w:szCs w:val="24"/>
              </w:rPr>
              <w:t>336208,2</w:t>
            </w: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w:t>
            </w:r>
          </w:p>
        </w:tc>
        <w:tc>
          <w:tcPr>
            <w:tcW w:w="1792" w:type="dxa"/>
            <w:tcBorders>
              <w:top w:val="nil"/>
              <w:left w:val="nil"/>
              <w:bottom w:val="single" w:sz="4" w:space="0" w:color="auto"/>
              <w:right w:val="single" w:sz="4" w:space="0" w:color="auto"/>
            </w:tcBorders>
            <w:noWrap/>
          </w:tcPr>
          <w:p w:rsidR="00832946" w:rsidRPr="007D55C0" w:rsidRDefault="00832946" w:rsidP="00832946">
            <w:pPr>
              <w:jc w:val="center"/>
              <w:rPr>
                <w:rFonts w:ascii="Arial" w:hAnsi="Arial" w:cs="Arial"/>
                <w:sz w:val="24"/>
                <w:szCs w:val="24"/>
              </w:rPr>
            </w:pPr>
          </w:p>
        </w:tc>
        <w:tc>
          <w:tcPr>
            <w:tcW w:w="1701" w:type="dxa"/>
            <w:tcBorders>
              <w:top w:val="nil"/>
              <w:left w:val="nil"/>
              <w:bottom w:val="single" w:sz="4" w:space="0" w:color="auto"/>
              <w:right w:val="single" w:sz="4" w:space="0" w:color="auto"/>
            </w:tcBorders>
          </w:tcPr>
          <w:p w:rsidR="00832946" w:rsidRPr="007D55C0" w:rsidRDefault="00832946" w:rsidP="00832946">
            <w:pPr>
              <w:jc w:val="center"/>
              <w:rPr>
                <w:rFonts w:ascii="Arial" w:hAnsi="Arial" w:cs="Arial"/>
                <w:sz w:val="24"/>
                <w:szCs w:val="24"/>
              </w:rPr>
            </w:pPr>
          </w:p>
        </w:tc>
        <w:tc>
          <w:tcPr>
            <w:tcW w:w="1701" w:type="dxa"/>
            <w:tcBorders>
              <w:top w:val="nil"/>
              <w:left w:val="nil"/>
              <w:bottom w:val="single" w:sz="4" w:space="0" w:color="auto"/>
              <w:right w:val="single" w:sz="4" w:space="0" w:color="auto"/>
            </w:tcBorders>
            <w:noWrap/>
          </w:tcPr>
          <w:p w:rsidR="00832946" w:rsidRPr="007D55C0" w:rsidRDefault="00832946" w:rsidP="00832946">
            <w:pPr>
              <w:jc w:val="center"/>
              <w:rPr>
                <w:rFonts w:ascii="Arial" w:hAnsi="Arial" w:cs="Arial"/>
                <w:sz w:val="24"/>
                <w:szCs w:val="24"/>
              </w:rPr>
            </w:pPr>
          </w:p>
        </w:tc>
        <w:tc>
          <w:tcPr>
            <w:tcW w:w="1552" w:type="dxa"/>
            <w:tcBorders>
              <w:top w:val="nil"/>
              <w:left w:val="nil"/>
              <w:bottom w:val="single" w:sz="4" w:space="0" w:color="auto"/>
              <w:right w:val="single" w:sz="4" w:space="0" w:color="auto"/>
            </w:tcBorders>
          </w:tcPr>
          <w:p w:rsidR="00832946" w:rsidRPr="007D55C0" w:rsidRDefault="00832946" w:rsidP="00832946">
            <w:pPr>
              <w:jc w:val="center"/>
              <w:rPr>
                <w:rFonts w:ascii="Arial" w:hAnsi="Arial" w:cs="Arial"/>
                <w:sz w:val="24"/>
                <w:szCs w:val="24"/>
              </w:rPr>
            </w:pP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федеральный бюджет </w:t>
            </w:r>
          </w:p>
        </w:tc>
        <w:tc>
          <w:tcPr>
            <w:tcW w:w="1792" w:type="dxa"/>
            <w:tcBorders>
              <w:top w:val="nil"/>
              <w:left w:val="nil"/>
              <w:bottom w:val="single" w:sz="4" w:space="0" w:color="auto"/>
              <w:right w:val="single" w:sz="4" w:space="0" w:color="auto"/>
            </w:tcBorders>
            <w:noWrap/>
          </w:tcPr>
          <w:p w:rsidR="00832946" w:rsidRPr="007D55C0" w:rsidRDefault="00154494" w:rsidP="00832946">
            <w:pPr>
              <w:jc w:val="center"/>
              <w:rPr>
                <w:rFonts w:ascii="Arial" w:hAnsi="Arial" w:cs="Arial"/>
                <w:sz w:val="24"/>
                <w:szCs w:val="24"/>
              </w:rPr>
            </w:pPr>
            <w:r>
              <w:rPr>
                <w:rFonts w:ascii="Arial" w:hAnsi="Arial" w:cs="Arial"/>
                <w:sz w:val="24"/>
                <w:szCs w:val="24"/>
              </w:rPr>
              <w:t>1326,6</w:t>
            </w:r>
          </w:p>
        </w:tc>
        <w:tc>
          <w:tcPr>
            <w:tcW w:w="1701" w:type="dxa"/>
            <w:tcBorders>
              <w:top w:val="nil"/>
              <w:left w:val="nil"/>
              <w:bottom w:val="single" w:sz="4" w:space="0" w:color="auto"/>
              <w:right w:val="single" w:sz="4" w:space="0" w:color="auto"/>
            </w:tcBorders>
          </w:tcPr>
          <w:p w:rsidR="00832946" w:rsidRPr="007D55C0" w:rsidRDefault="005E442B" w:rsidP="00832946">
            <w:pPr>
              <w:jc w:val="center"/>
              <w:rPr>
                <w:rFonts w:ascii="Arial" w:hAnsi="Arial" w:cs="Arial"/>
                <w:sz w:val="24"/>
                <w:szCs w:val="24"/>
              </w:rPr>
            </w:pPr>
            <w:r w:rsidRPr="007D55C0">
              <w:rPr>
                <w:rFonts w:ascii="Arial" w:hAnsi="Arial" w:cs="Arial"/>
                <w:sz w:val="24"/>
                <w:szCs w:val="24"/>
              </w:rPr>
              <w:t>1432,9</w:t>
            </w:r>
          </w:p>
        </w:tc>
        <w:tc>
          <w:tcPr>
            <w:tcW w:w="1701" w:type="dxa"/>
            <w:tcBorders>
              <w:top w:val="nil"/>
              <w:left w:val="nil"/>
              <w:bottom w:val="single" w:sz="4" w:space="0" w:color="auto"/>
              <w:right w:val="single" w:sz="4" w:space="0" w:color="auto"/>
            </w:tcBorders>
            <w:noWrap/>
          </w:tcPr>
          <w:p w:rsidR="00832946" w:rsidRPr="007D55C0" w:rsidRDefault="005E442B" w:rsidP="00832946">
            <w:pPr>
              <w:jc w:val="center"/>
              <w:rPr>
                <w:rFonts w:ascii="Arial" w:hAnsi="Arial" w:cs="Arial"/>
                <w:sz w:val="24"/>
                <w:szCs w:val="24"/>
              </w:rPr>
            </w:pPr>
            <w:r w:rsidRPr="007D55C0">
              <w:rPr>
                <w:rFonts w:ascii="Arial" w:hAnsi="Arial" w:cs="Arial"/>
                <w:sz w:val="24"/>
                <w:szCs w:val="24"/>
              </w:rPr>
              <w:t>1485,9</w:t>
            </w:r>
          </w:p>
        </w:tc>
        <w:tc>
          <w:tcPr>
            <w:tcW w:w="1552" w:type="dxa"/>
            <w:tcBorders>
              <w:top w:val="nil"/>
              <w:left w:val="nil"/>
              <w:bottom w:val="single" w:sz="4" w:space="0" w:color="auto"/>
              <w:right w:val="single" w:sz="4" w:space="0" w:color="auto"/>
            </w:tcBorders>
          </w:tcPr>
          <w:p w:rsidR="00832946" w:rsidRPr="007D55C0" w:rsidRDefault="00154494" w:rsidP="00832946">
            <w:pPr>
              <w:jc w:val="center"/>
              <w:rPr>
                <w:rFonts w:ascii="Arial" w:hAnsi="Arial" w:cs="Arial"/>
                <w:sz w:val="24"/>
                <w:szCs w:val="24"/>
              </w:rPr>
            </w:pPr>
            <w:r>
              <w:rPr>
                <w:rFonts w:ascii="Arial" w:hAnsi="Arial" w:cs="Arial"/>
                <w:sz w:val="24"/>
                <w:szCs w:val="24"/>
              </w:rPr>
              <w:t>4245,4</w:t>
            </w: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краевой бюджет</w:t>
            </w:r>
          </w:p>
        </w:tc>
        <w:tc>
          <w:tcPr>
            <w:tcW w:w="1792" w:type="dxa"/>
            <w:tcBorders>
              <w:top w:val="nil"/>
              <w:left w:val="nil"/>
              <w:bottom w:val="single" w:sz="4" w:space="0" w:color="auto"/>
              <w:right w:val="single" w:sz="4" w:space="0" w:color="auto"/>
            </w:tcBorders>
            <w:noWrap/>
          </w:tcPr>
          <w:p w:rsidR="00832946" w:rsidRPr="007D55C0" w:rsidRDefault="00154494" w:rsidP="00832946">
            <w:pPr>
              <w:jc w:val="center"/>
              <w:rPr>
                <w:rFonts w:ascii="Arial" w:hAnsi="Arial" w:cs="Arial"/>
                <w:sz w:val="24"/>
                <w:szCs w:val="24"/>
              </w:rPr>
            </w:pPr>
            <w:r>
              <w:rPr>
                <w:rFonts w:ascii="Arial" w:hAnsi="Arial" w:cs="Arial"/>
                <w:sz w:val="24"/>
                <w:szCs w:val="24"/>
              </w:rPr>
              <w:t>33643,3</w:t>
            </w:r>
          </w:p>
        </w:tc>
        <w:tc>
          <w:tcPr>
            <w:tcW w:w="1701" w:type="dxa"/>
            <w:tcBorders>
              <w:top w:val="nil"/>
              <w:left w:val="nil"/>
              <w:bottom w:val="single" w:sz="4" w:space="0" w:color="auto"/>
              <w:right w:val="single" w:sz="4" w:space="0" w:color="auto"/>
            </w:tcBorders>
          </w:tcPr>
          <w:p w:rsidR="00832946" w:rsidRPr="007D55C0" w:rsidRDefault="00571A8E" w:rsidP="00832946">
            <w:pPr>
              <w:jc w:val="center"/>
              <w:rPr>
                <w:rFonts w:ascii="Arial" w:hAnsi="Arial" w:cs="Arial"/>
                <w:sz w:val="24"/>
                <w:szCs w:val="24"/>
              </w:rPr>
            </w:pPr>
            <w:r w:rsidRPr="007D55C0">
              <w:rPr>
                <w:rFonts w:ascii="Arial" w:hAnsi="Arial" w:cs="Arial"/>
                <w:sz w:val="24"/>
                <w:szCs w:val="24"/>
              </w:rPr>
              <w:t>18937,4</w:t>
            </w:r>
          </w:p>
        </w:tc>
        <w:tc>
          <w:tcPr>
            <w:tcW w:w="1701" w:type="dxa"/>
            <w:tcBorders>
              <w:top w:val="nil"/>
              <w:left w:val="nil"/>
              <w:bottom w:val="single" w:sz="4" w:space="0" w:color="auto"/>
              <w:right w:val="single" w:sz="4" w:space="0" w:color="auto"/>
            </w:tcBorders>
            <w:noWrap/>
          </w:tcPr>
          <w:p w:rsidR="00832946" w:rsidRPr="007D55C0" w:rsidRDefault="005E442B" w:rsidP="00832946">
            <w:pPr>
              <w:jc w:val="center"/>
              <w:rPr>
                <w:rFonts w:ascii="Arial" w:hAnsi="Arial" w:cs="Arial"/>
                <w:sz w:val="24"/>
                <w:szCs w:val="24"/>
              </w:rPr>
            </w:pPr>
            <w:r w:rsidRPr="007D55C0">
              <w:rPr>
                <w:rFonts w:ascii="Arial" w:hAnsi="Arial" w:cs="Arial"/>
                <w:sz w:val="24"/>
                <w:szCs w:val="24"/>
              </w:rPr>
              <w:t>19045,5</w:t>
            </w:r>
          </w:p>
        </w:tc>
        <w:tc>
          <w:tcPr>
            <w:tcW w:w="1552" w:type="dxa"/>
            <w:tcBorders>
              <w:top w:val="nil"/>
              <w:left w:val="nil"/>
              <w:bottom w:val="single" w:sz="4" w:space="0" w:color="auto"/>
              <w:right w:val="single" w:sz="4" w:space="0" w:color="auto"/>
            </w:tcBorders>
          </w:tcPr>
          <w:p w:rsidR="00832946" w:rsidRPr="007D55C0" w:rsidRDefault="00154494" w:rsidP="00BB668D">
            <w:pPr>
              <w:jc w:val="center"/>
              <w:rPr>
                <w:rFonts w:ascii="Arial" w:hAnsi="Arial" w:cs="Arial"/>
                <w:sz w:val="24"/>
                <w:szCs w:val="24"/>
              </w:rPr>
            </w:pPr>
            <w:r>
              <w:rPr>
                <w:rFonts w:ascii="Arial" w:hAnsi="Arial" w:cs="Arial"/>
                <w:sz w:val="24"/>
                <w:szCs w:val="24"/>
              </w:rPr>
              <w:t>71626,2</w:t>
            </w:r>
          </w:p>
        </w:tc>
      </w:tr>
      <w:tr w:rsidR="00832946" w:rsidRPr="005E6A35" w:rsidTr="00832946">
        <w:tc>
          <w:tcPr>
            <w:tcW w:w="532" w:type="dxa"/>
            <w:vMerge/>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районный бюджет </w:t>
            </w:r>
          </w:p>
        </w:tc>
        <w:tc>
          <w:tcPr>
            <w:tcW w:w="1792" w:type="dxa"/>
            <w:tcBorders>
              <w:top w:val="nil"/>
              <w:left w:val="nil"/>
              <w:bottom w:val="single" w:sz="4" w:space="0" w:color="auto"/>
              <w:right w:val="single" w:sz="4" w:space="0" w:color="auto"/>
            </w:tcBorders>
            <w:noWrap/>
          </w:tcPr>
          <w:p w:rsidR="00832946" w:rsidRPr="007D55C0" w:rsidRDefault="00154494" w:rsidP="00832946">
            <w:pPr>
              <w:jc w:val="center"/>
              <w:rPr>
                <w:rFonts w:ascii="Arial" w:hAnsi="Arial" w:cs="Arial"/>
                <w:sz w:val="24"/>
                <w:szCs w:val="24"/>
              </w:rPr>
            </w:pPr>
            <w:r>
              <w:rPr>
                <w:rFonts w:ascii="Arial" w:hAnsi="Arial" w:cs="Arial"/>
                <w:sz w:val="24"/>
                <w:szCs w:val="24"/>
              </w:rPr>
              <w:t>87624,0</w:t>
            </w:r>
          </w:p>
        </w:tc>
        <w:tc>
          <w:tcPr>
            <w:tcW w:w="1701" w:type="dxa"/>
            <w:tcBorders>
              <w:top w:val="nil"/>
              <w:left w:val="nil"/>
              <w:bottom w:val="single" w:sz="4" w:space="0" w:color="auto"/>
              <w:right w:val="single" w:sz="4" w:space="0" w:color="auto"/>
            </w:tcBorders>
          </w:tcPr>
          <w:p w:rsidR="00832946" w:rsidRPr="007D55C0" w:rsidRDefault="00222B92" w:rsidP="00832946">
            <w:pPr>
              <w:jc w:val="center"/>
              <w:rPr>
                <w:rFonts w:ascii="Arial" w:hAnsi="Arial" w:cs="Arial"/>
                <w:sz w:val="24"/>
                <w:szCs w:val="24"/>
              </w:rPr>
            </w:pPr>
            <w:r w:rsidRPr="007D55C0">
              <w:rPr>
                <w:rFonts w:ascii="Arial" w:hAnsi="Arial" w:cs="Arial"/>
                <w:sz w:val="24"/>
                <w:szCs w:val="24"/>
              </w:rPr>
              <w:t>86484,</w:t>
            </w:r>
            <w:r w:rsidR="004939BB" w:rsidRPr="007D55C0">
              <w:rPr>
                <w:rFonts w:ascii="Arial" w:hAnsi="Arial" w:cs="Arial"/>
                <w:sz w:val="24"/>
                <w:szCs w:val="24"/>
              </w:rPr>
              <w:t>6</w:t>
            </w:r>
          </w:p>
        </w:tc>
        <w:tc>
          <w:tcPr>
            <w:tcW w:w="1701" w:type="dxa"/>
            <w:tcBorders>
              <w:top w:val="nil"/>
              <w:left w:val="nil"/>
              <w:bottom w:val="single" w:sz="4" w:space="0" w:color="auto"/>
              <w:right w:val="single" w:sz="4" w:space="0" w:color="auto"/>
            </w:tcBorders>
            <w:noWrap/>
          </w:tcPr>
          <w:p w:rsidR="00832946" w:rsidRPr="007D55C0" w:rsidRDefault="00222B92" w:rsidP="00832946">
            <w:pPr>
              <w:jc w:val="center"/>
              <w:rPr>
                <w:rFonts w:ascii="Arial" w:hAnsi="Arial" w:cs="Arial"/>
                <w:sz w:val="24"/>
                <w:szCs w:val="24"/>
              </w:rPr>
            </w:pPr>
            <w:r w:rsidRPr="007D55C0">
              <w:rPr>
                <w:rFonts w:ascii="Arial" w:hAnsi="Arial" w:cs="Arial"/>
                <w:sz w:val="24"/>
                <w:szCs w:val="24"/>
              </w:rPr>
              <w:t>86228,</w:t>
            </w:r>
            <w:r w:rsidR="004939BB" w:rsidRPr="007D55C0">
              <w:rPr>
                <w:rFonts w:ascii="Arial" w:hAnsi="Arial" w:cs="Arial"/>
                <w:sz w:val="24"/>
                <w:szCs w:val="24"/>
              </w:rPr>
              <w:t>0</w:t>
            </w:r>
          </w:p>
        </w:tc>
        <w:tc>
          <w:tcPr>
            <w:tcW w:w="1552" w:type="dxa"/>
            <w:tcBorders>
              <w:top w:val="nil"/>
              <w:left w:val="nil"/>
              <w:bottom w:val="single" w:sz="4" w:space="0" w:color="auto"/>
              <w:right w:val="single" w:sz="4" w:space="0" w:color="auto"/>
            </w:tcBorders>
          </w:tcPr>
          <w:p w:rsidR="00832946" w:rsidRPr="007D55C0" w:rsidRDefault="00154494" w:rsidP="004939BB">
            <w:pPr>
              <w:jc w:val="center"/>
              <w:rPr>
                <w:rFonts w:ascii="Arial" w:hAnsi="Arial" w:cs="Arial"/>
                <w:sz w:val="24"/>
                <w:szCs w:val="24"/>
              </w:rPr>
            </w:pPr>
            <w:r>
              <w:rPr>
                <w:rFonts w:ascii="Arial" w:hAnsi="Arial" w:cs="Arial"/>
                <w:sz w:val="24"/>
                <w:szCs w:val="24"/>
              </w:rPr>
              <w:t>260336,6</w:t>
            </w:r>
          </w:p>
        </w:tc>
      </w:tr>
      <w:tr w:rsidR="00832946" w:rsidRPr="005E6A35" w:rsidTr="00832946">
        <w:tc>
          <w:tcPr>
            <w:tcW w:w="532" w:type="dxa"/>
            <w:vMerge w:val="restart"/>
            <w:tcBorders>
              <w:top w:val="single" w:sz="4" w:space="0" w:color="auto"/>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2</w:t>
            </w:r>
          </w:p>
        </w:tc>
        <w:tc>
          <w:tcPr>
            <w:tcW w:w="2551" w:type="dxa"/>
            <w:vMerge w:val="restart"/>
            <w:tcBorders>
              <w:top w:val="single" w:sz="4" w:space="0" w:color="auto"/>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Подпрограмма 1</w:t>
            </w:r>
          </w:p>
        </w:tc>
        <w:tc>
          <w:tcPr>
            <w:tcW w:w="2693" w:type="dxa"/>
            <w:vMerge w:val="restart"/>
            <w:tcBorders>
              <w:top w:val="single" w:sz="4" w:space="0" w:color="auto"/>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Создание условий для эффективного и ответственного управления муниципальными финансами, </w:t>
            </w:r>
            <w:r w:rsidRPr="005E6A35">
              <w:rPr>
                <w:rFonts w:ascii="Arial" w:hAnsi="Arial" w:cs="Arial"/>
                <w:sz w:val="24"/>
                <w:szCs w:val="24"/>
              </w:rPr>
              <w:lastRenderedPageBreak/>
              <w:t>повышения устойчивости бюджетов муниципальных образований Боготольского района</w:t>
            </w: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Всего</w:t>
            </w:r>
          </w:p>
        </w:tc>
        <w:tc>
          <w:tcPr>
            <w:tcW w:w="1792" w:type="dxa"/>
            <w:tcBorders>
              <w:top w:val="nil"/>
              <w:left w:val="nil"/>
              <w:bottom w:val="single" w:sz="4" w:space="0" w:color="auto"/>
              <w:right w:val="single" w:sz="4" w:space="0" w:color="auto"/>
            </w:tcBorders>
            <w:noWrap/>
          </w:tcPr>
          <w:p w:rsidR="00832946" w:rsidRPr="007D55C0" w:rsidRDefault="00154494" w:rsidP="00832946">
            <w:pPr>
              <w:jc w:val="center"/>
              <w:rPr>
                <w:rFonts w:ascii="Arial" w:hAnsi="Arial" w:cs="Arial"/>
                <w:sz w:val="24"/>
                <w:szCs w:val="24"/>
              </w:rPr>
            </w:pPr>
            <w:r>
              <w:rPr>
                <w:rFonts w:ascii="Arial" w:hAnsi="Arial" w:cs="Arial"/>
                <w:sz w:val="24"/>
                <w:szCs w:val="24"/>
              </w:rPr>
              <w:t>112934,4</w:t>
            </w:r>
          </w:p>
        </w:tc>
        <w:tc>
          <w:tcPr>
            <w:tcW w:w="1701" w:type="dxa"/>
            <w:tcBorders>
              <w:top w:val="nil"/>
              <w:left w:val="nil"/>
              <w:bottom w:val="single" w:sz="4" w:space="0" w:color="auto"/>
              <w:right w:val="single" w:sz="4" w:space="0" w:color="auto"/>
            </w:tcBorders>
          </w:tcPr>
          <w:p w:rsidR="00832946" w:rsidRPr="007D55C0" w:rsidRDefault="007D55C0" w:rsidP="004939BB">
            <w:pPr>
              <w:jc w:val="center"/>
              <w:rPr>
                <w:rFonts w:ascii="Arial" w:hAnsi="Arial" w:cs="Arial"/>
                <w:sz w:val="24"/>
                <w:szCs w:val="24"/>
              </w:rPr>
            </w:pPr>
            <w:r w:rsidRPr="007D55C0">
              <w:rPr>
                <w:rFonts w:ascii="Arial" w:hAnsi="Arial" w:cs="Arial"/>
                <w:sz w:val="24"/>
                <w:szCs w:val="24"/>
              </w:rPr>
              <w:t>96693,6</w:t>
            </w:r>
          </w:p>
        </w:tc>
        <w:tc>
          <w:tcPr>
            <w:tcW w:w="1701" w:type="dxa"/>
            <w:tcBorders>
              <w:top w:val="nil"/>
              <w:left w:val="nil"/>
              <w:bottom w:val="single" w:sz="4" w:space="0" w:color="auto"/>
              <w:right w:val="single" w:sz="4" w:space="0" w:color="auto"/>
            </w:tcBorders>
            <w:noWrap/>
          </w:tcPr>
          <w:p w:rsidR="00832946" w:rsidRPr="007D55C0" w:rsidRDefault="007D55C0" w:rsidP="004939BB">
            <w:pPr>
              <w:jc w:val="center"/>
              <w:rPr>
                <w:rFonts w:ascii="Arial" w:hAnsi="Arial" w:cs="Arial"/>
                <w:sz w:val="24"/>
                <w:szCs w:val="24"/>
              </w:rPr>
            </w:pPr>
            <w:r w:rsidRPr="007D55C0">
              <w:rPr>
                <w:rFonts w:ascii="Arial" w:hAnsi="Arial" w:cs="Arial"/>
                <w:sz w:val="24"/>
                <w:szCs w:val="24"/>
              </w:rPr>
              <w:t>96598,1</w:t>
            </w:r>
          </w:p>
        </w:tc>
        <w:tc>
          <w:tcPr>
            <w:tcW w:w="1552" w:type="dxa"/>
            <w:tcBorders>
              <w:top w:val="nil"/>
              <w:left w:val="nil"/>
              <w:bottom w:val="single" w:sz="4" w:space="0" w:color="auto"/>
              <w:right w:val="single" w:sz="4" w:space="0" w:color="auto"/>
            </w:tcBorders>
          </w:tcPr>
          <w:p w:rsidR="00832946" w:rsidRPr="007D55C0" w:rsidRDefault="00154494" w:rsidP="004939BB">
            <w:pPr>
              <w:jc w:val="center"/>
              <w:rPr>
                <w:rFonts w:ascii="Arial" w:hAnsi="Arial" w:cs="Arial"/>
                <w:sz w:val="24"/>
                <w:szCs w:val="24"/>
              </w:rPr>
            </w:pPr>
            <w:r>
              <w:rPr>
                <w:rFonts w:ascii="Arial" w:hAnsi="Arial" w:cs="Arial"/>
                <w:sz w:val="24"/>
                <w:szCs w:val="24"/>
              </w:rPr>
              <w:t>306226,1</w:t>
            </w: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w:t>
            </w:r>
          </w:p>
        </w:tc>
        <w:tc>
          <w:tcPr>
            <w:tcW w:w="1792" w:type="dxa"/>
            <w:tcBorders>
              <w:top w:val="nil"/>
              <w:left w:val="nil"/>
              <w:bottom w:val="single" w:sz="4" w:space="0" w:color="auto"/>
              <w:right w:val="single" w:sz="4" w:space="0" w:color="auto"/>
            </w:tcBorders>
            <w:noWrap/>
          </w:tcPr>
          <w:p w:rsidR="00832946" w:rsidRPr="007D55C0" w:rsidRDefault="00832946" w:rsidP="00832946">
            <w:pPr>
              <w:jc w:val="center"/>
              <w:rPr>
                <w:rFonts w:ascii="Arial" w:hAnsi="Arial" w:cs="Arial"/>
                <w:sz w:val="24"/>
                <w:szCs w:val="24"/>
                <w:highlight w:val="yellow"/>
              </w:rPr>
            </w:pPr>
          </w:p>
        </w:tc>
        <w:tc>
          <w:tcPr>
            <w:tcW w:w="1701" w:type="dxa"/>
            <w:tcBorders>
              <w:top w:val="nil"/>
              <w:left w:val="nil"/>
              <w:bottom w:val="single" w:sz="4" w:space="0" w:color="auto"/>
              <w:right w:val="single" w:sz="4" w:space="0" w:color="auto"/>
            </w:tcBorders>
          </w:tcPr>
          <w:p w:rsidR="00832946" w:rsidRPr="007D55C0" w:rsidRDefault="00832946" w:rsidP="00832946">
            <w:pPr>
              <w:jc w:val="center"/>
              <w:rPr>
                <w:rFonts w:ascii="Arial" w:hAnsi="Arial" w:cs="Arial"/>
                <w:sz w:val="24"/>
                <w:szCs w:val="24"/>
                <w:highlight w:val="yellow"/>
              </w:rPr>
            </w:pPr>
          </w:p>
        </w:tc>
        <w:tc>
          <w:tcPr>
            <w:tcW w:w="1701" w:type="dxa"/>
            <w:tcBorders>
              <w:top w:val="nil"/>
              <w:left w:val="nil"/>
              <w:bottom w:val="single" w:sz="4" w:space="0" w:color="auto"/>
              <w:right w:val="single" w:sz="4" w:space="0" w:color="auto"/>
            </w:tcBorders>
            <w:noWrap/>
          </w:tcPr>
          <w:p w:rsidR="00832946" w:rsidRPr="007D55C0" w:rsidRDefault="00832946" w:rsidP="00832946">
            <w:pPr>
              <w:jc w:val="center"/>
              <w:rPr>
                <w:rFonts w:ascii="Arial" w:hAnsi="Arial" w:cs="Arial"/>
                <w:sz w:val="24"/>
                <w:szCs w:val="24"/>
                <w:highlight w:val="yellow"/>
              </w:rPr>
            </w:pPr>
          </w:p>
        </w:tc>
        <w:tc>
          <w:tcPr>
            <w:tcW w:w="1552" w:type="dxa"/>
            <w:tcBorders>
              <w:top w:val="nil"/>
              <w:left w:val="nil"/>
              <w:bottom w:val="single" w:sz="4" w:space="0" w:color="auto"/>
              <w:right w:val="single" w:sz="4" w:space="0" w:color="auto"/>
            </w:tcBorders>
          </w:tcPr>
          <w:p w:rsidR="00832946" w:rsidRPr="007D55C0" w:rsidRDefault="00832946" w:rsidP="00832946">
            <w:pPr>
              <w:jc w:val="center"/>
              <w:rPr>
                <w:rFonts w:ascii="Arial" w:hAnsi="Arial" w:cs="Arial"/>
                <w:sz w:val="24"/>
                <w:szCs w:val="24"/>
                <w:highlight w:val="yellow"/>
              </w:rPr>
            </w:pP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федеральный бюджет </w:t>
            </w:r>
          </w:p>
        </w:tc>
        <w:tc>
          <w:tcPr>
            <w:tcW w:w="1792" w:type="dxa"/>
            <w:tcBorders>
              <w:top w:val="nil"/>
              <w:left w:val="nil"/>
              <w:bottom w:val="single" w:sz="4" w:space="0" w:color="auto"/>
              <w:right w:val="single" w:sz="4" w:space="0" w:color="auto"/>
            </w:tcBorders>
            <w:noWrap/>
          </w:tcPr>
          <w:p w:rsidR="00832946" w:rsidRPr="007D55C0" w:rsidRDefault="00154494" w:rsidP="00832946">
            <w:pPr>
              <w:jc w:val="center"/>
              <w:rPr>
                <w:rFonts w:ascii="Arial" w:hAnsi="Arial" w:cs="Arial"/>
                <w:sz w:val="24"/>
                <w:szCs w:val="24"/>
              </w:rPr>
            </w:pPr>
            <w:r>
              <w:rPr>
                <w:rFonts w:ascii="Arial" w:hAnsi="Arial" w:cs="Arial"/>
                <w:sz w:val="24"/>
                <w:szCs w:val="24"/>
              </w:rPr>
              <w:t>1326,6</w:t>
            </w:r>
          </w:p>
        </w:tc>
        <w:tc>
          <w:tcPr>
            <w:tcW w:w="1701" w:type="dxa"/>
            <w:tcBorders>
              <w:top w:val="nil"/>
              <w:left w:val="nil"/>
              <w:bottom w:val="single" w:sz="4" w:space="0" w:color="auto"/>
              <w:right w:val="single" w:sz="4" w:space="0" w:color="auto"/>
            </w:tcBorders>
          </w:tcPr>
          <w:p w:rsidR="00832946" w:rsidRPr="007D55C0" w:rsidRDefault="007D55C0" w:rsidP="00832946">
            <w:pPr>
              <w:jc w:val="center"/>
              <w:rPr>
                <w:rFonts w:ascii="Arial" w:hAnsi="Arial" w:cs="Arial"/>
                <w:sz w:val="24"/>
                <w:szCs w:val="24"/>
              </w:rPr>
            </w:pPr>
            <w:r w:rsidRPr="007D55C0">
              <w:rPr>
                <w:rFonts w:ascii="Arial" w:hAnsi="Arial" w:cs="Arial"/>
                <w:sz w:val="24"/>
                <w:szCs w:val="24"/>
              </w:rPr>
              <w:t>1432,9</w:t>
            </w:r>
          </w:p>
        </w:tc>
        <w:tc>
          <w:tcPr>
            <w:tcW w:w="1701" w:type="dxa"/>
            <w:tcBorders>
              <w:top w:val="nil"/>
              <w:left w:val="nil"/>
              <w:bottom w:val="single" w:sz="4" w:space="0" w:color="auto"/>
              <w:right w:val="single" w:sz="4" w:space="0" w:color="auto"/>
            </w:tcBorders>
            <w:noWrap/>
          </w:tcPr>
          <w:p w:rsidR="00832946" w:rsidRPr="007D55C0" w:rsidRDefault="007D55C0" w:rsidP="00832946">
            <w:pPr>
              <w:jc w:val="center"/>
              <w:rPr>
                <w:rFonts w:ascii="Arial" w:hAnsi="Arial" w:cs="Arial"/>
                <w:sz w:val="24"/>
                <w:szCs w:val="24"/>
              </w:rPr>
            </w:pPr>
            <w:r w:rsidRPr="007D55C0">
              <w:rPr>
                <w:rFonts w:ascii="Arial" w:hAnsi="Arial" w:cs="Arial"/>
                <w:sz w:val="24"/>
                <w:szCs w:val="24"/>
              </w:rPr>
              <w:t>1485,9</w:t>
            </w:r>
          </w:p>
        </w:tc>
        <w:tc>
          <w:tcPr>
            <w:tcW w:w="1552" w:type="dxa"/>
            <w:tcBorders>
              <w:top w:val="nil"/>
              <w:left w:val="nil"/>
              <w:bottom w:val="single" w:sz="4" w:space="0" w:color="auto"/>
              <w:right w:val="single" w:sz="4" w:space="0" w:color="auto"/>
            </w:tcBorders>
          </w:tcPr>
          <w:p w:rsidR="00832946" w:rsidRPr="007D55C0" w:rsidRDefault="00154494" w:rsidP="00832946">
            <w:pPr>
              <w:jc w:val="center"/>
              <w:rPr>
                <w:rFonts w:ascii="Arial" w:hAnsi="Arial" w:cs="Arial"/>
                <w:sz w:val="24"/>
                <w:szCs w:val="24"/>
              </w:rPr>
            </w:pPr>
            <w:r>
              <w:rPr>
                <w:rFonts w:ascii="Arial" w:hAnsi="Arial" w:cs="Arial"/>
                <w:sz w:val="24"/>
                <w:szCs w:val="24"/>
              </w:rPr>
              <w:t>4245,4</w:t>
            </w: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краевой бюджет</w:t>
            </w:r>
          </w:p>
        </w:tc>
        <w:tc>
          <w:tcPr>
            <w:tcW w:w="1792" w:type="dxa"/>
            <w:tcBorders>
              <w:top w:val="nil"/>
              <w:left w:val="nil"/>
              <w:bottom w:val="single" w:sz="4" w:space="0" w:color="auto"/>
              <w:right w:val="single" w:sz="4" w:space="0" w:color="auto"/>
            </w:tcBorders>
            <w:noWrap/>
          </w:tcPr>
          <w:p w:rsidR="00832946" w:rsidRPr="007D55C0" w:rsidRDefault="00154494" w:rsidP="00832946">
            <w:pPr>
              <w:jc w:val="center"/>
              <w:rPr>
                <w:rFonts w:ascii="Arial" w:hAnsi="Arial" w:cs="Arial"/>
                <w:sz w:val="24"/>
                <w:szCs w:val="24"/>
              </w:rPr>
            </w:pPr>
            <w:r>
              <w:rPr>
                <w:rFonts w:ascii="Arial" w:hAnsi="Arial" w:cs="Arial"/>
                <w:sz w:val="24"/>
                <w:szCs w:val="24"/>
              </w:rPr>
              <w:t>33643,3</w:t>
            </w:r>
          </w:p>
        </w:tc>
        <w:tc>
          <w:tcPr>
            <w:tcW w:w="1701" w:type="dxa"/>
            <w:tcBorders>
              <w:top w:val="nil"/>
              <w:left w:val="nil"/>
              <w:bottom w:val="single" w:sz="4" w:space="0" w:color="auto"/>
              <w:right w:val="single" w:sz="4" w:space="0" w:color="auto"/>
            </w:tcBorders>
          </w:tcPr>
          <w:p w:rsidR="00832946" w:rsidRPr="007D55C0" w:rsidRDefault="007D55C0" w:rsidP="00832946">
            <w:pPr>
              <w:jc w:val="center"/>
              <w:rPr>
                <w:rFonts w:ascii="Arial" w:hAnsi="Arial" w:cs="Arial"/>
                <w:sz w:val="24"/>
                <w:szCs w:val="24"/>
              </w:rPr>
            </w:pPr>
            <w:r w:rsidRPr="007D55C0">
              <w:rPr>
                <w:rFonts w:ascii="Arial" w:hAnsi="Arial" w:cs="Arial"/>
                <w:sz w:val="24"/>
                <w:szCs w:val="24"/>
              </w:rPr>
              <w:t>18937,4</w:t>
            </w:r>
          </w:p>
        </w:tc>
        <w:tc>
          <w:tcPr>
            <w:tcW w:w="1701" w:type="dxa"/>
            <w:tcBorders>
              <w:top w:val="nil"/>
              <w:left w:val="nil"/>
              <w:bottom w:val="single" w:sz="4" w:space="0" w:color="auto"/>
              <w:right w:val="single" w:sz="4" w:space="0" w:color="auto"/>
            </w:tcBorders>
            <w:noWrap/>
          </w:tcPr>
          <w:p w:rsidR="00832946" w:rsidRPr="007D55C0" w:rsidRDefault="007D55C0" w:rsidP="00832946">
            <w:pPr>
              <w:jc w:val="center"/>
              <w:rPr>
                <w:rFonts w:ascii="Arial" w:hAnsi="Arial" w:cs="Arial"/>
                <w:sz w:val="24"/>
                <w:szCs w:val="24"/>
              </w:rPr>
            </w:pPr>
            <w:r w:rsidRPr="007D55C0">
              <w:rPr>
                <w:rFonts w:ascii="Arial" w:hAnsi="Arial" w:cs="Arial"/>
                <w:sz w:val="24"/>
                <w:szCs w:val="24"/>
              </w:rPr>
              <w:t>19045,5</w:t>
            </w:r>
          </w:p>
        </w:tc>
        <w:tc>
          <w:tcPr>
            <w:tcW w:w="1552" w:type="dxa"/>
            <w:tcBorders>
              <w:top w:val="nil"/>
              <w:left w:val="nil"/>
              <w:bottom w:val="single" w:sz="4" w:space="0" w:color="auto"/>
              <w:right w:val="single" w:sz="4" w:space="0" w:color="auto"/>
            </w:tcBorders>
          </w:tcPr>
          <w:p w:rsidR="00832946" w:rsidRPr="007D55C0" w:rsidRDefault="00154494" w:rsidP="00DF108F">
            <w:pPr>
              <w:jc w:val="center"/>
              <w:rPr>
                <w:rFonts w:ascii="Arial" w:hAnsi="Arial" w:cs="Arial"/>
                <w:sz w:val="24"/>
                <w:szCs w:val="24"/>
              </w:rPr>
            </w:pPr>
            <w:r>
              <w:rPr>
                <w:rFonts w:ascii="Arial" w:hAnsi="Arial" w:cs="Arial"/>
                <w:sz w:val="24"/>
                <w:szCs w:val="24"/>
              </w:rPr>
              <w:t>71626,2</w:t>
            </w:r>
          </w:p>
        </w:tc>
      </w:tr>
      <w:tr w:rsidR="00832946" w:rsidRPr="005E6A35" w:rsidTr="00832946">
        <w:tc>
          <w:tcPr>
            <w:tcW w:w="532" w:type="dxa"/>
            <w:vMerge/>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районный бюджет</w:t>
            </w:r>
          </w:p>
        </w:tc>
        <w:tc>
          <w:tcPr>
            <w:tcW w:w="1792" w:type="dxa"/>
            <w:tcBorders>
              <w:top w:val="nil"/>
              <w:left w:val="nil"/>
              <w:bottom w:val="single" w:sz="4" w:space="0" w:color="auto"/>
              <w:right w:val="single" w:sz="4" w:space="0" w:color="auto"/>
            </w:tcBorders>
            <w:noWrap/>
          </w:tcPr>
          <w:p w:rsidR="00832946" w:rsidRPr="007D55C0" w:rsidRDefault="00D01C82" w:rsidP="00832946">
            <w:pPr>
              <w:jc w:val="center"/>
              <w:rPr>
                <w:rFonts w:ascii="Arial" w:hAnsi="Arial" w:cs="Arial"/>
                <w:sz w:val="24"/>
                <w:szCs w:val="24"/>
              </w:rPr>
            </w:pPr>
            <w:r>
              <w:rPr>
                <w:rFonts w:ascii="Arial" w:hAnsi="Arial" w:cs="Arial"/>
                <w:sz w:val="24"/>
                <w:szCs w:val="24"/>
              </w:rPr>
              <w:t>77</w:t>
            </w:r>
            <w:r w:rsidR="00430207">
              <w:rPr>
                <w:rFonts w:ascii="Arial" w:hAnsi="Arial" w:cs="Arial"/>
                <w:sz w:val="24"/>
                <w:szCs w:val="24"/>
              </w:rPr>
              <w:t>964,5</w:t>
            </w:r>
          </w:p>
        </w:tc>
        <w:tc>
          <w:tcPr>
            <w:tcW w:w="1701" w:type="dxa"/>
            <w:tcBorders>
              <w:top w:val="nil"/>
              <w:left w:val="nil"/>
              <w:bottom w:val="single" w:sz="4" w:space="0" w:color="auto"/>
              <w:right w:val="single" w:sz="4" w:space="0" w:color="auto"/>
            </w:tcBorders>
          </w:tcPr>
          <w:p w:rsidR="00832946" w:rsidRPr="007D55C0" w:rsidRDefault="00DF108F" w:rsidP="004939BB">
            <w:pPr>
              <w:jc w:val="center"/>
              <w:rPr>
                <w:rFonts w:ascii="Arial" w:hAnsi="Arial" w:cs="Arial"/>
                <w:sz w:val="24"/>
                <w:szCs w:val="24"/>
              </w:rPr>
            </w:pPr>
            <w:r w:rsidRPr="007D55C0">
              <w:rPr>
                <w:rFonts w:ascii="Arial" w:hAnsi="Arial" w:cs="Arial"/>
                <w:sz w:val="24"/>
                <w:szCs w:val="24"/>
              </w:rPr>
              <w:t>76323,</w:t>
            </w:r>
            <w:r w:rsidR="004939BB" w:rsidRPr="007D55C0">
              <w:rPr>
                <w:rFonts w:ascii="Arial" w:hAnsi="Arial" w:cs="Arial"/>
                <w:sz w:val="24"/>
                <w:szCs w:val="24"/>
              </w:rPr>
              <w:t>3</w:t>
            </w:r>
          </w:p>
        </w:tc>
        <w:tc>
          <w:tcPr>
            <w:tcW w:w="1701" w:type="dxa"/>
            <w:tcBorders>
              <w:top w:val="nil"/>
              <w:left w:val="nil"/>
              <w:bottom w:val="single" w:sz="4" w:space="0" w:color="auto"/>
              <w:right w:val="single" w:sz="4" w:space="0" w:color="auto"/>
            </w:tcBorders>
            <w:noWrap/>
          </w:tcPr>
          <w:p w:rsidR="00832946" w:rsidRPr="007D55C0" w:rsidRDefault="00DF108F" w:rsidP="004939BB">
            <w:pPr>
              <w:jc w:val="center"/>
              <w:rPr>
                <w:rFonts w:ascii="Arial" w:hAnsi="Arial" w:cs="Arial"/>
                <w:sz w:val="24"/>
                <w:szCs w:val="24"/>
              </w:rPr>
            </w:pPr>
            <w:r w:rsidRPr="007D55C0">
              <w:rPr>
                <w:rFonts w:ascii="Arial" w:hAnsi="Arial" w:cs="Arial"/>
                <w:sz w:val="24"/>
                <w:szCs w:val="24"/>
              </w:rPr>
              <w:t>76066,</w:t>
            </w:r>
            <w:r w:rsidR="004939BB" w:rsidRPr="007D55C0">
              <w:rPr>
                <w:rFonts w:ascii="Arial" w:hAnsi="Arial" w:cs="Arial"/>
                <w:sz w:val="24"/>
                <w:szCs w:val="24"/>
              </w:rPr>
              <w:t>7</w:t>
            </w:r>
          </w:p>
        </w:tc>
        <w:tc>
          <w:tcPr>
            <w:tcW w:w="1552" w:type="dxa"/>
            <w:tcBorders>
              <w:top w:val="nil"/>
              <w:left w:val="nil"/>
              <w:bottom w:val="single" w:sz="4" w:space="0" w:color="auto"/>
              <w:right w:val="single" w:sz="4" w:space="0" w:color="auto"/>
            </w:tcBorders>
          </w:tcPr>
          <w:p w:rsidR="00832946" w:rsidRPr="007D55C0" w:rsidRDefault="00430207" w:rsidP="00832946">
            <w:pPr>
              <w:jc w:val="center"/>
              <w:rPr>
                <w:rFonts w:ascii="Arial" w:hAnsi="Arial" w:cs="Arial"/>
                <w:sz w:val="24"/>
                <w:szCs w:val="24"/>
              </w:rPr>
            </w:pPr>
            <w:r>
              <w:rPr>
                <w:rFonts w:ascii="Arial" w:hAnsi="Arial" w:cs="Arial"/>
                <w:sz w:val="24"/>
                <w:szCs w:val="24"/>
              </w:rPr>
              <w:t>230354,5</w:t>
            </w:r>
          </w:p>
        </w:tc>
      </w:tr>
      <w:tr w:rsidR="00832946" w:rsidRPr="005E6A35" w:rsidTr="00832946">
        <w:tc>
          <w:tcPr>
            <w:tcW w:w="532" w:type="dxa"/>
            <w:vMerge w:val="restart"/>
            <w:tcBorders>
              <w:top w:val="single" w:sz="4" w:space="0" w:color="auto"/>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3</w:t>
            </w:r>
          </w:p>
        </w:tc>
        <w:tc>
          <w:tcPr>
            <w:tcW w:w="2551" w:type="dxa"/>
            <w:vMerge w:val="restart"/>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Подпрограмма 2</w:t>
            </w:r>
          </w:p>
        </w:tc>
        <w:tc>
          <w:tcPr>
            <w:tcW w:w="2693" w:type="dxa"/>
            <w:vMerge w:val="restart"/>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 долгом Боготольского района</w:t>
            </w: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Всего</w:t>
            </w:r>
          </w:p>
        </w:tc>
        <w:tc>
          <w:tcPr>
            <w:tcW w:w="1792" w:type="dxa"/>
            <w:tcBorders>
              <w:top w:val="nil"/>
              <w:left w:val="nil"/>
              <w:bottom w:val="single" w:sz="4" w:space="0" w:color="auto"/>
              <w:right w:val="single" w:sz="4" w:space="0" w:color="auto"/>
            </w:tcBorders>
            <w:noWrap/>
          </w:tcPr>
          <w:p w:rsidR="00832946" w:rsidRPr="005E6A35" w:rsidRDefault="007D786C" w:rsidP="00832946">
            <w:pPr>
              <w:jc w:val="center"/>
              <w:rPr>
                <w:rFonts w:ascii="Arial" w:hAnsi="Arial" w:cs="Arial"/>
                <w:sz w:val="24"/>
                <w:szCs w:val="24"/>
              </w:rPr>
            </w:pPr>
            <w:r>
              <w:rPr>
                <w:rFonts w:ascii="Arial" w:hAnsi="Arial" w:cs="Arial"/>
                <w:sz w:val="24"/>
                <w:szCs w:val="24"/>
              </w:rPr>
              <w:t>0,3</w:t>
            </w:r>
          </w:p>
        </w:tc>
        <w:tc>
          <w:tcPr>
            <w:tcW w:w="1701" w:type="dxa"/>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0,0</w:t>
            </w:r>
          </w:p>
        </w:tc>
        <w:tc>
          <w:tcPr>
            <w:tcW w:w="1701" w:type="dxa"/>
            <w:tcBorders>
              <w:top w:val="nil"/>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0,0</w:t>
            </w:r>
          </w:p>
        </w:tc>
        <w:tc>
          <w:tcPr>
            <w:tcW w:w="1552" w:type="dxa"/>
            <w:tcBorders>
              <w:top w:val="nil"/>
              <w:left w:val="single" w:sz="4" w:space="0" w:color="auto"/>
              <w:bottom w:val="single" w:sz="4" w:space="0" w:color="auto"/>
              <w:right w:val="single" w:sz="4" w:space="0" w:color="auto"/>
            </w:tcBorders>
          </w:tcPr>
          <w:p w:rsidR="00832946" w:rsidRPr="005E6A35" w:rsidRDefault="00154494" w:rsidP="00832946">
            <w:pPr>
              <w:jc w:val="center"/>
              <w:rPr>
                <w:rFonts w:ascii="Arial" w:hAnsi="Arial" w:cs="Arial"/>
                <w:sz w:val="24"/>
                <w:szCs w:val="24"/>
              </w:rPr>
            </w:pPr>
            <w:r>
              <w:rPr>
                <w:rFonts w:ascii="Arial" w:hAnsi="Arial" w:cs="Arial"/>
                <w:sz w:val="24"/>
                <w:szCs w:val="24"/>
              </w:rPr>
              <w:t>0,3</w:t>
            </w: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top w:val="nil"/>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top w:val="nil"/>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w:t>
            </w:r>
          </w:p>
        </w:tc>
        <w:tc>
          <w:tcPr>
            <w:tcW w:w="1792" w:type="dxa"/>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c>
          <w:tcPr>
            <w:tcW w:w="1701" w:type="dxa"/>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c>
          <w:tcPr>
            <w:tcW w:w="1701" w:type="dxa"/>
            <w:tcBorders>
              <w:top w:val="nil"/>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c>
          <w:tcPr>
            <w:tcW w:w="1552" w:type="dxa"/>
            <w:tcBorders>
              <w:top w:val="nil"/>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r>
      <w:tr w:rsidR="00832946" w:rsidRPr="005E6A35" w:rsidTr="00832946">
        <w:tc>
          <w:tcPr>
            <w:tcW w:w="532" w:type="dxa"/>
            <w:vMerge/>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top w:val="nil"/>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top w:val="nil"/>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районный бюджет</w:t>
            </w:r>
          </w:p>
        </w:tc>
        <w:tc>
          <w:tcPr>
            <w:tcW w:w="1792" w:type="dxa"/>
            <w:tcBorders>
              <w:top w:val="nil"/>
              <w:left w:val="nil"/>
              <w:bottom w:val="single" w:sz="4" w:space="0" w:color="auto"/>
              <w:right w:val="single" w:sz="4" w:space="0" w:color="auto"/>
            </w:tcBorders>
            <w:noWrap/>
          </w:tcPr>
          <w:p w:rsidR="00832946" w:rsidRPr="005E6A35" w:rsidRDefault="007D786C" w:rsidP="00832946">
            <w:pPr>
              <w:jc w:val="center"/>
              <w:rPr>
                <w:rFonts w:ascii="Arial" w:hAnsi="Arial" w:cs="Arial"/>
                <w:sz w:val="24"/>
                <w:szCs w:val="24"/>
              </w:rPr>
            </w:pPr>
            <w:r>
              <w:rPr>
                <w:rFonts w:ascii="Arial" w:hAnsi="Arial" w:cs="Arial"/>
                <w:sz w:val="24"/>
                <w:szCs w:val="24"/>
              </w:rPr>
              <w:t>0,3</w:t>
            </w:r>
          </w:p>
        </w:tc>
        <w:tc>
          <w:tcPr>
            <w:tcW w:w="1701" w:type="dxa"/>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0,0</w:t>
            </w:r>
          </w:p>
        </w:tc>
        <w:tc>
          <w:tcPr>
            <w:tcW w:w="1701" w:type="dxa"/>
            <w:tcBorders>
              <w:top w:val="nil"/>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0,0</w:t>
            </w:r>
          </w:p>
        </w:tc>
        <w:tc>
          <w:tcPr>
            <w:tcW w:w="1552" w:type="dxa"/>
            <w:tcBorders>
              <w:top w:val="nil"/>
              <w:left w:val="single" w:sz="4" w:space="0" w:color="auto"/>
              <w:bottom w:val="single" w:sz="4" w:space="0" w:color="auto"/>
              <w:right w:val="single" w:sz="4" w:space="0" w:color="auto"/>
            </w:tcBorders>
          </w:tcPr>
          <w:p w:rsidR="00832946" w:rsidRPr="005E6A35" w:rsidRDefault="007D786C" w:rsidP="00832946">
            <w:pPr>
              <w:jc w:val="center"/>
              <w:rPr>
                <w:rFonts w:ascii="Arial" w:hAnsi="Arial" w:cs="Arial"/>
                <w:sz w:val="24"/>
                <w:szCs w:val="24"/>
              </w:rPr>
            </w:pPr>
            <w:r>
              <w:rPr>
                <w:rFonts w:ascii="Arial" w:hAnsi="Arial" w:cs="Arial"/>
                <w:sz w:val="24"/>
                <w:szCs w:val="24"/>
              </w:rPr>
              <w:t>0,3</w:t>
            </w:r>
          </w:p>
        </w:tc>
      </w:tr>
      <w:tr w:rsidR="00CF4D39" w:rsidRPr="005E6A35" w:rsidTr="00832946">
        <w:tc>
          <w:tcPr>
            <w:tcW w:w="532" w:type="dxa"/>
            <w:vMerge w:val="restart"/>
            <w:tcBorders>
              <w:top w:val="single" w:sz="4" w:space="0" w:color="auto"/>
              <w:left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4</w:t>
            </w:r>
          </w:p>
        </w:tc>
        <w:tc>
          <w:tcPr>
            <w:tcW w:w="2551" w:type="dxa"/>
            <w:vMerge w:val="restart"/>
            <w:tcBorders>
              <w:top w:val="single" w:sz="4" w:space="0" w:color="auto"/>
              <w:left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Подпрограмма 3</w:t>
            </w:r>
          </w:p>
        </w:tc>
        <w:tc>
          <w:tcPr>
            <w:tcW w:w="2693" w:type="dxa"/>
            <w:vMerge w:val="restart"/>
            <w:tcBorders>
              <w:top w:val="single" w:sz="4" w:space="0" w:color="auto"/>
              <w:left w:val="nil"/>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Обеспечение реализации муниципальной программы и прочие мероприятия</w:t>
            </w:r>
          </w:p>
        </w:tc>
        <w:tc>
          <w:tcPr>
            <w:tcW w:w="2694" w:type="dxa"/>
            <w:tcBorders>
              <w:top w:val="single" w:sz="4" w:space="0" w:color="auto"/>
              <w:left w:val="nil"/>
              <w:bottom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Всего</w:t>
            </w:r>
          </w:p>
        </w:tc>
        <w:tc>
          <w:tcPr>
            <w:tcW w:w="1792" w:type="dxa"/>
            <w:tcBorders>
              <w:top w:val="single" w:sz="4" w:space="0" w:color="auto"/>
              <w:left w:val="nil"/>
              <w:bottom w:val="single" w:sz="4" w:space="0" w:color="auto"/>
              <w:right w:val="single" w:sz="4" w:space="0" w:color="auto"/>
            </w:tcBorders>
            <w:noWrap/>
          </w:tcPr>
          <w:p w:rsidR="00CF4D39" w:rsidRPr="005E6A35" w:rsidRDefault="00154494" w:rsidP="00832946">
            <w:pPr>
              <w:jc w:val="center"/>
              <w:rPr>
                <w:rFonts w:ascii="Arial" w:hAnsi="Arial" w:cs="Arial"/>
                <w:sz w:val="24"/>
                <w:szCs w:val="24"/>
              </w:rPr>
            </w:pPr>
            <w:r>
              <w:rPr>
                <w:rFonts w:ascii="Arial" w:hAnsi="Arial" w:cs="Arial"/>
                <w:sz w:val="24"/>
                <w:szCs w:val="24"/>
              </w:rPr>
              <w:t>9659,2</w:t>
            </w:r>
          </w:p>
        </w:tc>
        <w:tc>
          <w:tcPr>
            <w:tcW w:w="1701" w:type="dxa"/>
            <w:tcBorders>
              <w:top w:val="single" w:sz="4" w:space="0" w:color="auto"/>
              <w:left w:val="nil"/>
              <w:bottom w:val="single" w:sz="4" w:space="0" w:color="auto"/>
              <w:right w:val="single" w:sz="4" w:space="0" w:color="auto"/>
            </w:tcBorders>
          </w:tcPr>
          <w:p w:rsidR="00CF4D39" w:rsidRDefault="00CF4D39" w:rsidP="00CF4D39">
            <w:pPr>
              <w:jc w:val="center"/>
            </w:pPr>
            <w:r w:rsidRPr="00AC432D">
              <w:rPr>
                <w:rFonts w:ascii="Arial" w:hAnsi="Arial" w:cs="Arial"/>
                <w:sz w:val="24"/>
                <w:szCs w:val="24"/>
              </w:rPr>
              <w:t>10161,3</w:t>
            </w:r>
          </w:p>
        </w:tc>
        <w:tc>
          <w:tcPr>
            <w:tcW w:w="1701" w:type="dxa"/>
            <w:tcBorders>
              <w:top w:val="single" w:sz="4" w:space="0" w:color="auto"/>
              <w:left w:val="single" w:sz="4" w:space="0" w:color="auto"/>
              <w:bottom w:val="single" w:sz="4" w:space="0" w:color="auto"/>
              <w:right w:val="single" w:sz="4" w:space="0" w:color="auto"/>
            </w:tcBorders>
          </w:tcPr>
          <w:p w:rsidR="00CF4D39" w:rsidRDefault="00CF4D39" w:rsidP="00CF4D39">
            <w:pPr>
              <w:jc w:val="center"/>
            </w:pPr>
            <w:r w:rsidRPr="00AC432D">
              <w:rPr>
                <w:rFonts w:ascii="Arial" w:hAnsi="Arial" w:cs="Arial"/>
                <w:sz w:val="24"/>
                <w:szCs w:val="24"/>
              </w:rPr>
              <w:t>10161,3</w:t>
            </w:r>
          </w:p>
        </w:tc>
        <w:tc>
          <w:tcPr>
            <w:tcW w:w="1552" w:type="dxa"/>
            <w:tcBorders>
              <w:top w:val="single" w:sz="4" w:space="0" w:color="auto"/>
              <w:left w:val="single" w:sz="4" w:space="0" w:color="auto"/>
              <w:bottom w:val="single" w:sz="4" w:space="0" w:color="auto"/>
              <w:right w:val="single" w:sz="4" w:space="0" w:color="auto"/>
            </w:tcBorders>
          </w:tcPr>
          <w:p w:rsidR="00CF4D39" w:rsidRPr="005E6A35" w:rsidRDefault="00154494" w:rsidP="00832946">
            <w:pPr>
              <w:jc w:val="center"/>
              <w:rPr>
                <w:rFonts w:ascii="Arial" w:hAnsi="Arial" w:cs="Arial"/>
                <w:sz w:val="24"/>
                <w:szCs w:val="24"/>
              </w:rPr>
            </w:pPr>
            <w:r>
              <w:rPr>
                <w:rFonts w:ascii="Arial" w:hAnsi="Arial" w:cs="Arial"/>
                <w:sz w:val="24"/>
                <w:szCs w:val="24"/>
              </w:rPr>
              <w:t>29981,8</w:t>
            </w: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nil"/>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w:t>
            </w:r>
          </w:p>
        </w:tc>
        <w:tc>
          <w:tcPr>
            <w:tcW w:w="1792" w:type="dxa"/>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c>
          <w:tcPr>
            <w:tcW w:w="1701" w:type="dxa"/>
            <w:tcBorders>
              <w:top w:val="nil"/>
              <w:left w:val="nil"/>
              <w:bottom w:val="single" w:sz="4" w:space="0" w:color="auto"/>
              <w:right w:val="single" w:sz="4" w:space="0" w:color="auto"/>
            </w:tcBorders>
          </w:tcPr>
          <w:p w:rsidR="00832946" w:rsidRPr="005E6A35" w:rsidRDefault="00832946" w:rsidP="00CF4D39">
            <w:pPr>
              <w:jc w:val="center"/>
              <w:rPr>
                <w:rFonts w:ascii="Arial" w:hAnsi="Arial" w:cs="Arial"/>
                <w:sz w:val="24"/>
                <w:szCs w:val="24"/>
              </w:rPr>
            </w:pPr>
          </w:p>
        </w:tc>
        <w:tc>
          <w:tcPr>
            <w:tcW w:w="1701" w:type="dxa"/>
            <w:tcBorders>
              <w:top w:val="nil"/>
              <w:left w:val="single" w:sz="4" w:space="0" w:color="auto"/>
              <w:bottom w:val="single" w:sz="4" w:space="0" w:color="auto"/>
              <w:right w:val="single" w:sz="4" w:space="0" w:color="auto"/>
            </w:tcBorders>
          </w:tcPr>
          <w:p w:rsidR="00832946" w:rsidRPr="005E6A35" w:rsidRDefault="00832946" w:rsidP="00CF4D39">
            <w:pPr>
              <w:jc w:val="center"/>
              <w:rPr>
                <w:rFonts w:ascii="Arial" w:hAnsi="Arial" w:cs="Arial"/>
                <w:sz w:val="24"/>
                <w:szCs w:val="24"/>
              </w:rPr>
            </w:pPr>
          </w:p>
        </w:tc>
        <w:tc>
          <w:tcPr>
            <w:tcW w:w="1552" w:type="dxa"/>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nil"/>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краевой бюджет</w:t>
            </w:r>
          </w:p>
        </w:tc>
        <w:tc>
          <w:tcPr>
            <w:tcW w:w="1792" w:type="dxa"/>
            <w:tcBorders>
              <w:top w:val="nil"/>
              <w:left w:val="nil"/>
              <w:bottom w:val="single" w:sz="4" w:space="0" w:color="auto"/>
              <w:right w:val="single" w:sz="4" w:space="0" w:color="auto"/>
            </w:tcBorders>
            <w:noWrap/>
          </w:tcPr>
          <w:p w:rsidR="00832946" w:rsidRPr="005E6A35" w:rsidRDefault="00430207" w:rsidP="00832946">
            <w:pPr>
              <w:jc w:val="center"/>
              <w:rPr>
                <w:rFonts w:ascii="Arial" w:hAnsi="Arial" w:cs="Arial"/>
                <w:sz w:val="24"/>
                <w:szCs w:val="24"/>
              </w:rPr>
            </w:pPr>
            <w:r>
              <w:rPr>
                <w:rFonts w:ascii="Arial" w:hAnsi="Arial" w:cs="Arial"/>
                <w:sz w:val="24"/>
                <w:szCs w:val="24"/>
              </w:rPr>
              <w:t>0,</w:t>
            </w:r>
            <w:r w:rsidR="00832946" w:rsidRPr="005E6A35">
              <w:rPr>
                <w:rFonts w:ascii="Arial" w:hAnsi="Arial" w:cs="Arial"/>
                <w:sz w:val="24"/>
                <w:szCs w:val="24"/>
              </w:rPr>
              <w:t>0</w:t>
            </w:r>
          </w:p>
        </w:tc>
        <w:tc>
          <w:tcPr>
            <w:tcW w:w="1701" w:type="dxa"/>
            <w:tcBorders>
              <w:top w:val="nil"/>
              <w:left w:val="nil"/>
              <w:bottom w:val="single" w:sz="4" w:space="0" w:color="auto"/>
              <w:right w:val="single" w:sz="4" w:space="0" w:color="auto"/>
            </w:tcBorders>
          </w:tcPr>
          <w:p w:rsidR="00832946" w:rsidRPr="005E6A35" w:rsidRDefault="00832946" w:rsidP="00CF4D39">
            <w:pPr>
              <w:jc w:val="center"/>
              <w:rPr>
                <w:rFonts w:ascii="Arial" w:hAnsi="Arial" w:cs="Arial"/>
                <w:sz w:val="24"/>
                <w:szCs w:val="24"/>
              </w:rPr>
            </w:pPr>
            <w:r w:rsidRPr="005E6A35">
              <w:rPr>
                <w:rFonts w:ascii="Arial" w:hAnsi="Arial" w:cs="Arial"/>
                <w:sz w:val="24"/>
                <w:szCs w:val="24"/>
              </w:rPr>
              <w:t>0,0</w:t>
            </w:r>
          </w:p>
        </w:tc>
        <w:tc>
          <w:tcPr>
            <w:tcW w:w="1701" w:type="dxa"/>
            <w:tcBorders>
              <w:top w:val="nil"/>
              <w:left w:val="single" w:sz="4" w:space="0" w:color="auto"/>
              <w:bottom w:val="single" w:sz="4" w:space="0" w:color="auto"/>
              <w:right w:val="single" w:sz="4" w:space="0" w:color="auto"/>
            </w:tcBorders>
          </w:tcPr>
          <w:p w:rsidR="00832946" w:rsidRPr="005E6A35" w:rsidRDefault="00832946" w:rsidP="00CF4D39">
            <w:pPr>
              <w:jc w:val="center"/>
              <w:rPr>
                <w:rFonts w:ascii="Arial" w:hAnsi="Arial" w:cs="Arial"/>
                <w:sz w:val="24"/>
                <w:szCs w:val="24"/>
              </w:rPr>
            </w:pPr>
            <w:r w:rsidRPr="005E6A35">
              <w:rPr>
                <w:rFonts w:ascii="Arial" w:hAnsi="Arial" w:cs="Arial"/>
                <w:sz w:val="24"/>
                <w:szCs w:val="24"/>
              </w:rPr>
              <w:t>0,0</w:t>
            </w:r>
          </w:p>
        </w:tc>
        <w:tc>
          <w:tcPr>
            <w:tcW w:w="1552" w:type="dxa"/>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0,0</w:t>
            </w:r>
          </w:p>
        </w:tc>
      </w:tr>
      <w:tr w:rsidR="00CF4D39" w:rsidRPr="005E6A35" w:rsidTr="00832946">
        <w:tc>
          <w:tcPr>
            <w:tcW w:w="532" w:type="dxa"/>
            <w:vMerge/>
            <w:tcBorders>
              <w:left w:val="single" w:sz="4" w:space="0" w:color="auto"/>
              <w:bottom w:val="single" w:sz="4" w:space="0" w:color="auto"/>
              <w:right w:val="single" w:sz="4" w:space="0" w:color="auto"/>
            </w:tcBorders>
          </w:tcPr>
          <w:p w:rsidR="00CF4D39" w:rsidRPr="005E6A35" w:rsidRDefault="00CF4D39" w:rsidP="00832946">
            <w:pPr>
              <w:rPr>
                <w:rFonts w:ascii="Arial" w:hAnsi="Arial" w:cs="Arial"/>
                <w:sz w:val="24"/>
                <w:szCs w:val="24"/>
              </w:rPr>
            </w:pPr>
          </w:p>
        </w:tc>
        <w:tc>
          <w:tcPr>
            <w:tcW w:w="2551" w:type="dxa"/>
            <w:vMerge/>
            <w:tcBorders>
              <w:left w:val="single" w:sz="4" w:space="0" w:color="auto"/>
              <w:bottom w:val="single" w:sz="4" w:space="0" w:color="auto"/>
              <w:right w:val="single" w:sz="4" w:space="0" w:color="auto"/>
            </w:tcBorders>
            <w:vAlign w:val="center"/>
          </w:tcPr>
          <w:p w:rsidR="00CF4D39" w:rsidRPr="005E6A35" w:rsidRDefault="00CF4D39" w:rsidP="00832946">
            <w:pPr>
              <w:rPr>
                <w:rFonts w:ascii="Arial" w:hAnsi="Arial" w:cs="Arial"/>
                <w:sz w:val="24"/>
                <w:szCs w:val="24"/>
              </w:rPr>
            </w:pPr>
          </w:p>
        </w:tc>
        <w:tc>
          <w:tcPr>
            <w:tcW w:w="2693" w:type="dxa"/>
            <w:vMerge/>
            <w:tcBorders>
              <w:left w:val="nil"/>
              <w:bottom w:val="single" w:sz="4" w:space="0" w:color="auto"/>
              <w:right w:val="single" w:sz="4" w:space="0" w:color="auto"/>
            </w:tcBorders>
            <w:vAlign w:val="center"/>
          </w:tcPr>
          <w:p w:rsidR="00CF4D39" w:rsidRPr="005E6A35" w:rsidRDefault="00CF4D39"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районный бюджет</w:t>
            </w:r>
          </w:p>
        </w:tc>
        <w:tc>
          <w:tcPr>
            <w:tcW w:w="1792" w:type="dxa"/>
            <w:tcBorders>
              <w:top w:val="nil"/>
              <w:left w:val="nil"/>
              <w:bottom w:val="single" w:sz="4" w:space="0" w:color="auto"/>
              <w:right w:val="single" w:sz="4" w:space="0" w:color="auto"/>
            </w:tcBorders>
            <w:noWrap/>
          </w:tcPr>
          <w:p w:rsidR="00CF4D39" w:rsidRPr="005E6A35" w:rsidRDefault="00154494" w:rsidP="008D7E44">
            <w:pPr>
              <w:jc w:val="center"/>
              <w:rPr>
                <w:rFonts w:ascii="Arial" w:hAnsi="Arial" w:cs="Arial"/>
                <w:sz w:val="24"/>
                <w:szCs w:val="24"/>
              </w:rPr>
            </w:pPr>
            <w:r>
              <w:rPr>
                <w:rFonts w:ascii="Arial" w:hAnsi="Arial" w:cs="Arial"/>
                <w:sz w:val="24"/>
                <w:szCs w:val="24"/>
              </w:rPr>
              <w:t>9659,2</w:t>
            </w:r>
          </w:p>
        </w:tc>
        <w:tc>
          <w:tcPr>
            <w:tcW w:w="1701" w:type="dxa"/>
            <w:tcBorders>
              <w:top w:val="nil"/>
              <w:left w:val="nil"/>
              <w:bottom w:val="single" w:sz="4" w:space="0" w:color="auto"/>
              <w:right w:val="single" w:sz="4" w:space="0" w:color="auto"/>
            </w:tcBorders>
          </w:tcPr>
          <w:p w:rsidR="00CF4D39" w:rsidRDefault="00CF4D39" w:rsidP="00CF4D39">
            <w:pPr>
              <w:jc w:val="center"/>
            </w:pPr>
            <w:r w:rsidRPr="00A148C1">
              <w:rPr>
                <w:rFonts w:ascii="Arial" w:hAnsi="Arial" w:cs="Arial"/>
                <w:sz w:val="24"/>
                <w:szCs w:val="24"/>
              </w:rPr>
              <w:t>10161,3</w:t>
            </w:r>
          </w:p>
        </w:tc>
        <w:tc>
          <w:tcPr>
            <w:tcW w:w="1701" w:type="dxa"/>
            <w:tcBorders>
              <w:top w:val="nil"/>
              <w:left w:val="single" w:sz="4" w:space="0" w:color="auto"/>
              <w:bottom w:val="single" w:sz="4" w:space="0" w:color="auto"/>
              <w:right w:val="single" w:sz="4" w:space="0" w:color="auto"/>
            </w:tcBorders>
          </w:tcPr>
          <w:p w:rsidR="00CF4D39" w:rsidRDefault="00CF4D39" w:rsidP="00CF4D39">
            <w:pPr>
              <w:jc w:val="center"/>
            </w:pPr>
            <w:r w:rsidRPr="00A148C1">
              <w:rPr>
                <w:rFonts w:ascii="Arial" w:hAnsi="Arial" w:cs="Arial"/>
                <w:sz w:val="24"/>
                <w:szCs w:val="24"/>
              </w:rPr>
              <w:t>10161,3</w:t>
            </w:r>
          </w:p>
        </w:tc>
        <w:tc>
          <w:tcPr>
            <w:tcW w:w="1552" w:type="dxa"/>
            <w:tcBorders>
              <w:top w:val="nil"/>
              <w:left w:val="nil"/>
              <w:bottom w:val="single" w:sz="4" w:space="0" w:color="auto"/>
              <w:right w:val="single" w:sz="4" w:space="0" w:color="auto"/>
            </w:tcBorders>
            <w:noWrap/>
          </w:tcPr>
          <w:p w:rsidR="00CF4D39" w:rsidRPr="005E6A35" w:rsidRDefault="00154494" w:rsidP="008D7E44">
            <w:pPr>
              <w:jc w:val="center"/>
              <w:rPr>
                <w:rFonts w:ascii="Arial" w:hAnsi="Arial" w:cs="Arial"/>
                <w:sz w:val="24"/>
                <w:szCs w:val="24"/>
              </w:rPr>
            </w:pPr>
            <w:r>
              <w:rPr>
                <w:rFonts w:ascii="Arial" w:hAnsi="Arial" w:cs="Arial"/>
                <w:sz w:val="24"/>
                <w:szCs w:val="24"/>
              </w:rPr>
              <w:t>29981,8</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sectPr w:rsidR="00832946" w:rsidRPr="005E6A35" w:rsidSect="00832946">
          <w:pgSz w:w="16838" w:h="11906" w:orient="landscape"/>
          <w:pgMar w:top="1701" w:right="1134" w:bottom="851" w:left="1134" w:header="709" w:footer="709" w:gutter="0"/>
          <w:cols w:space="708"/>
          <w:docGrid w:linePitch="360"/>
        </w:sectPr>
      </w:pPr>
    </w:p>
    <w:p w:rsidR="00832946" w:rsidRPr="005E6A35" w:rsidRDefault="00832946" w:rsidP="00832946">
      <w:pPr>
        <w:jc w:val="right"/>
        <w:rPr>
          <w:rFonts w:ascii="Arial" w:hAnsi="Arial" w:cs="Arial"/>
          <w:sz w:val="24"/>
          <w:szCs w:val="24"/>
        </w:rPr>
      </w:pPr>
      <w:r w:rsidRPr="005E6A35">
        <w:rPr>
          <w:rFonts w:ascii="Arial" w:hAnsi="Arial" w:cs="Arial"/>
          <w:sz w:val="24"/>
          <w:szCs w:val="24"/>
        </w:rPr>
        <w:lastRenderedPageBreak/>
        <w:t>Приложение № 3</w:t>
      </w:r>
    </w:p>
    <w:p w:rsidR="00832946" w:rsidRPr="005E6A35" w:rsidRDefault="00832946" w:rsidP="00832946">
      <w:pPr>
        <w:jc w:val="right"/>
        <w:rPr>
          <w:rFonts w:ascii="Arial" w:hAnsi="Arial" w:cs="Arial"/>
          <w:sz w:val="24"/>
          <w:szCs w:val="24"/>
        </w:rPr>
      </w:pPr>
      <w:r w:rsidRPr="005E6A35">
        <w:rPr>
          <w:rFonts w:ascii="Arial" w:hAnsi="Arial" w:cs="Arial"/>
          <w:sz w:val="24"/>
          <w:szCs w:val="24"/>
        </w:rPr>
        <w:t>к муниципальной программе</w:t>
      </w:r>
    </w:p>
    <w:p w:rsidR="00832946" w:rsidRPr="005E6A35" w:rsidRDefault="00832946" w:rsidP="00832946">
      <w:pPr>
        <w:jc w:val="right"/>
        <w:rPr>
          <w:rFonts w:ascii="Arial" w:hAnsi="Arial" w:cs="Arial"/>
          <w:sz w:val="24"/>
          <w:szCs w:val="24"/>
        </w:rPr>
      </w:pPr>
      <w:r w:rsidRPr="005E6A35">
        <w:rPr>
          <w:rFonts w:ascii="Arial" w:hAnsi="Arial" w:cs="Arial"/>
          <w:sz w:val="24"/>
          <w:szCs w:val="24"/>
        </w:rPr>
        <w:t>«Управление муниципальными</w:t>
      </w:r>
    </w:p>
    <w:p w:rsidR="00832946" w:rsidRPr="005E6A35" w:rsidRDefault="00832946" w:rsidP="00832946">
      <w:pPr>
        <w:jc w:val="right"/>
        <w:rPr>
          <w:rFonts w:ascii="Arial" w:hAnsi="Arial" w:cs="Arial"/>
          <w:sz w:val="24"/>
          <w:szCs w:val="24"/>
        </w:rPr>
      </w:pPr>
      <w:r w:rsidRPr="005E6A35">
        <w:rPr>
          <w:rFonts w:ascii="Arial" w:hAnsi="Arial" w:cs="Arial"/>
          <w:sz w:val="24"/>
          <w:szCs w:val="24"/>
        </w:rPr>
        <w:t>финансами</w:t>
      </w:r>
      <w:r w:rsidRPr="000036C8">
        <w:rPr>
          <w:rFonts w:ascii="Arial" w:hAnsi="Arial" w:cs="Arial"/>
          <w:sz w:val="24"/>
          <w:szCs w:val="24"/>
        </w:rPr>
        <w:t xml:space="preserve"> </w:t>
      </w:r>
      <w:r w:rsidRPr="005E6A35">
        <w:rPr>
          <w:rFonts w:ascii="Arial" w:hAnsi="Arial" w:cs="Arial"/>
          <w:sz w:val="24"/>
          <w:szCs w:val="24"/>
        </w:rPr>
        <w:t>Боготольского района»</w:t>
      </w:r>
    </w:p>
    <w:p w:rsidR="00832946" w:rsidRPr="005E6A35" w:rsidRDefault="00832946" w:rsidP="00832946">
      <w:pPr>
        <w:jc w:val="cente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Подпрограмма</w:t>
      </w:r>
    </w:p>
    <w:p w:rsidR="00832946" w:rsidRPr="005E6A35" w:rsidRDefault="00832946" w:rsidP="00832946">
      <w:pPr>
        <w:jc w:val="center"/>
        <w:rPr>
          <w:rFonts w:ascii="Arial" w:hAnsi="Arial" w:cs="Arial"/>
          <w:sz w:val="24"/>
          <w:szCs w:val="24"/>
        </w:rPr>
      </w:pPr>
      <w:r w:rsidRPr="005E6A35">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p w:rsidR="00832946" w:rsidRPr="005E6A35" w:rsidRDefault="00832946" w:rsidP="00832946">
      <w:pPr>
        <w:jc w:val="cente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1.</w:t>
      </w:r>
      <w:r>
        <w:rPr>
          <w:rFonts w:ascii="Arial" w:hAnsi="Arial" w:cs="Arial"/>
          <w:sz w:val="24"/>
          <w:szCs w:val="24"/>
          <w:lang w:val="en-US"/>
        </w:rPr>
        <w:t xml:space="preserve"> </w:t>
      </w:r>
      <w:r w:rsidRPr="005E6A35">
        <w:rPr>
          <w:rFonts w:ascii="Arial" w:hAnsi="Arial" w:cs="Arial"/>
          <w:sz w:val="24"/>
          <w:szCs w:val="24"/>
        </w:rPr>
        <w:t>Паспорт подпрограммы</w:t>
      </w:r>
    </w:p>
    <w:p w:rsidR="00832946" w:rsidRPr="005E6A35" w:rsidRDefault="00832946" w:rsidP="00832946">
      <w:pPr>
        <w:jc w:val="center"/>
        <w:rPr>
          <w:rFonts w:ascii="Arial" w:hAnsi="Arial" w:cs="Arial"/>
          <w:sz w:val="24"/>
          <w:szCs w:val="24"/>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171"/>
      </w:tblGrid>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 xml:space="preserve">Наименование подпрограммы </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 (далее - подпрограмма)</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Наименование муниципальной программы, в рамках которой реализуется подпрограмма</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муниципальными финансами Боготольского района»</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Главный распорядитель бюджетных средств, структурное подразделение администрации Боготольского района, определенный (определенное) в муниципальной программе, соисполнителем подпрограммы, реализующим подпрограмму (далее</w:t>
            </w:r>
            <w:r w:rsidRPr="000036C8">
              <w:rPr>
                <w:rFonts w:ascii="Arial" w:hAnsi="Arial" w:cs="Arial"/>
                <w:sz w:val="24"/>
                <w:szCs w:val="24"/>
              </w:rPr>
              <w:t xml:space="preserve"> </w:t>
            </w:r>
            <w:r w:rsidRPr="005E6A35">
              <w:rPr>
                <w:rFonts w:ascii="Arial" w:hAnsi="Arial" w:cs="Arial"/>
                <w:sz w:val="24"/>
                <w:szCs w:val="24"/>
              </w:rPr>
              <w:t>-</w:t>
            </w:r>
            <w:r w:rsidRPr="000036C8">
              <w:rPr>
                <w:rFonts w:ascii="Arial" w:hAnsi="Arial" w:cs="Arial"/>
                <w:sz w:val="24"/>
                <w:szCs w:val="24"/>
              </w:rPr>
              <w:t xml:space="preserve"> </w:t>
            </w:r>
            <w:r w:rsidRPr="005E6A35">
              <w:rPr>
                <w:rFonts w:ascii="Arial" w:hAnsi="Arial" w:cs="Arial"/>
                <w:sz w:val="24"/>
                <w:szCs w:val="24"/>
              </w:rPr>
              <w:t>исполнитель подпрограммы)</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 (далее – финансовое управление)</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Главный распорядитель бюджетных средств, ответственный за реализацию мероприятий подпрограммы</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t>Цель и задачи подпрограммы</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Цель:</w:t>
            </w:r>
          </w:p>
          <w:p w:rsidR="00832946" w:rsidRPr="005E6A35" w:rsidRDefault="00832946" w:rsidP="00832946">
            <w:pPr>
              <w:rPr>
                <w:rFonts w:ascii="Arial" w:hAnsi="Arial" w:cs="Arial"/>
                <w:sz w:val="24"/>
                <w:szCs w:val="24"/>
              </w:rPr>
            </w:pPr>
            <w:r w:rsidRPr="005E6A35">
              <w:rPr>
                <w:rFonts w:ascii="Arial" w:hAnsi="Arial" w:cs="Arial"/>
                <w:sz w:val="24"/>
                <w:szCs w:val="24"/>
              </w:rPr>
              <w:t xml:space="preserve">обеспечение равных условий для устойчивого и </w:t>
            </w:r>
            <w:r w:rsidRPr="005E6A35">
              <w:rPr>
                <w:rFonts w:ascii="Arial" w:hAnsi="Arial" w:cs="Arial"/>
                <w:sz w:val="24"/>
                <w:szCs w:val="24"/>
              </w:rPr>
              <w:lastRenderedPageBreak/>
              <w:t>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832946" w:rsidRPr="005E6A35" w:rsidRDefault="00832946" w:rsidP="00832946">
            <w:pPr>
              <w:rPr>
                <w:rFonts w:ascii="Arial" w:eastAsia="Calibri" w:hAnsi="Arial" w:cs="Arial"/>
                <w:sz w:val="24"/>
                <w:szCs w:val="24"/>
              </w:rPr>
            </w:pPr>
            <w:r w:rsidRPr="005E6A35">
              <w:rPr>
                <w:rFonts w:ascii="Arial" w:eastAsia="Calibri" w:hAnsi="Arial" w:cs="Arial"/>
                <w:sz w:val="24"/>
                <w:szCs w:val="24"/>
              </w:rPr>
              <w:t>Задачи:</w:t>
            </w:r>
          </w:p>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1. Создание условий для обеспечения финансовой устойчивости бюджетов муниципальных образований;</w:t>
            </w:r>
          </w:p>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2. Повышение заинтересованности органов местного самоуправления в росте налогового потенциала;</w:t>
            </w:r>
          </w:p>
          <w:p w:rsidR="00832946" w:rsidRPr="005E6A35" w:rsidRDefault="00832946" w:rsidP="00832946">
            <w:pPr>
              <w:rPr>
                <w:rFonts w:ascii="Arial" w:hAnsi="Arial" w:cs="Arial"/>
                <w:sz w:val="24"/>
                <w:szCs w:val="24"/>
              </w:rPr>
            </w:pPr>
            <w:r w:rsidRPr="005E6A35">
              <w:rPr>
                <w:rFonts w:ascii="Arial" w:hAnsi="Arial" w:cs="Arial"/>
                <w:sz w:val="24"/>
                <w:szCs w:val="24"/>
                <w:lang w:eastAsia="en-US"/>
              </w:rPr>
              <w:t>3. Повышение качества управления муниципальными финансами</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lastRenderedPageBreak/>
              <w:t>Ожидаемые результаты от реализации подпрограммы с указание динамики изменения показателей результативности, отражающих социально-экономическую эффективность реализации подпрограммы</w:t>
            </w:r>
          </w:p>
        </w:tc>
        <w:tc>
          <w:tcPr>
            <w:tcW w:w="7171"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w:t>
            </w:r>
            <w:r w:rsidRPr="000036C8">
              <w:rPr>
                <w:rFonts w:ascii="Arial" w:eastAsia="Calibri" w:hAnsi="Arial" w:cs="Arial"/>
                <w:sz w:val="24"/>
                <w:szCs w:val="24"/>
              </w:rPr>
              <w:t xml:space="preserve"> </w:t>
            </w:r>
            <w:r w:rsidRPr="005E6A35">
              <w:rPr>
                <w:rFonts w:ascii="Arial" w:eastAsia="Calibri" w:hAnsi="Arial" w:cs="Arial"/>
                <w:sz w:val="24"/>
                <w:szCs w:val="24"/>
              </w:rPr>
              <w:t>1 к подпрограмме.</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 xml:space="preserve">Сроки реализации </w:t>
            </w:r>
            <w:r w:rsidRPr="005E6A35">
              <w:rPr>
                <w:rFonts w:ascii="Arial" w:eastAsia="Calibri" w:hAnsi="Arial" w:cs="Arial"/>
                <w:sz w:val="24"/>
                <w:szCs w:val="24"/>
              </w:rPr>
              <w:t>подпрограммы</w:t>
            </w:r>
          </w:p>
        </w:tc>
        <w:tc>
          <w:tcPr>
            <w:tcW w:w="7171" w:type="dxa"/>
          </w:tcPr>
          <w:p w:rsidR="00832946" w:rsidRPr="002F54CE" w:rsidRDefault="00832946" w:rsidP="0097644C">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202</w:t>
            </w:r>
            <w:r w:rsidR="0097644C" w:rsidRPr="002F54CE">
              <w:rPr>
                <w:rFonts w:ascii="Arial" w:hAnsi="Arial" w:cs="Arial"/>
                <w:color w:val="5F497A" w:themeColor="accent4" w:themeShade="BF"/>
                <w:sz w:val="24"/>
                <w:szCs w:val="24"/>
              </w:rPr>
              <w:t>3</w:t>
            </w:r>
            <w:r w:rsidRPr="002F54CE">
              <w:rPr>
                <w:rFonts w:ascii="Arial" w:hAnsi="Arial" w:cs="Arial"/>
                <w:color w:val="5F497A" w:themeColor="accent4" w:themeShade="BF"/>
                <w:sz w:val="24"/>
                <w:szCs w:val="24"/>
              </w:rPr>
              <w:t>-202</w:t>
            </w:r>
            <w:r w:rsidR="0097644C" w:rsidRPr="002F54CE">
              <w:rPr>
                <w:rFonts w:ascii="Arial" w:hAnsi="Arial" w:cs="Arial"/>
                <w:color w:val="5F497A" w:themeColor="accent4" w:themeShade="BF"/>
                <w:sz w:val="24"/>
                <w:szCs w:val="24"/>
              </w:rPr>
              <w:t>5</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pacing w:val="-4"/>
                <w:sz w:val="24"/>
                <w:szCs w:val="24"/>
              </w:rPr>
              <w:t xml:space="preserve">Информация по ресурсному обеспечению подпрограммы, в том числе в разбивке по всем источникам финансирования </w:t>
            </w:r>
            <w:r w:rsidRPr="005E6A35">
              <w:rPr>
                <w:rFonts w:ascii="Arial" w:hAnsi="Arial" w:cs="Arial"/>
                <w:bCs/>
                <w:spacing w:val="-4"/>
                <w:sz w:val="24"/>
                <w:szCs w:val="24"/>
              </w:rPr>
              <w:t>на очередной финансовый год и плановый период</w:t>
            </w:r>
          </w:p>
        </w:tc>
        <w:tc>
          <w:tcPr>
            <w:tcW w:w="7171" w:type="dxa"/>
          </w:tcPr>
          <w:p w:rsidR="00832946" w:rsidRPr="002F54CE" w:rsidRDefault="00832946" w:rsidP="00832946">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 xml:space="preserve">Общий объем бюджетных ассигнований на реализацию подпрограммы по годам составляет – </w:t>
            </w:r>
            <w:r w:rsidR="00BD22DC" w:rsidRPr="002F54CE">
              <w:rPr>
                <w:rFonts w:ascii="Arial" w:hAnsi="Arial" w:cs="Arial"/>
                <w:color w:val="5F497A" w:themeColor="accent4" w:themeShade="BF"/>
                <w:sz w:val="24"/>
                <w:szCs w:val="24"/>
              </w:rPr>
              <w:t>336208,2</w:t>
            </w:r>
            <w:r w:rsidRPr="002F54CE">
              <w:rPr>
                <w:rFonts w:ascii="Arial" w:hAnsi="Arial" w:cs="Arial"/>
                <w:color w:val="5F497A" w:themeColor="accent4" w:themeShade="BF"/>
                <w:sz w:val="24"/>
                <w:szCs w:val="24"/>
              </w:rPr>
              <w:t xml:space="preserve"> тыс. рублей, в том числе: </w:t>
            </w:r>
          </w:p>
          <w:p w:rsidR="00832946" w:rsidRPr="002F54CE" w:rsidRDefault="00AE55D6" w:rsidP="00832946">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4245,4</w:t>
            </w:r>
            <w:r w:rsidR="00832946" w:rsidRPr="002F54CE">
              <w:rPr>
                <w:rFonts w:ascii="Arial" w:hAnsi="Arial" w:cs="Arial"/>
                <w:color w:val="5F497A" w:themeColor="accent4" w:themeShade="BF"/>
                <w:sz w:val="24"/>
                <w:szCs w:val="24"/>
              </w:rPr>
              <w:t xml:space="preserve"> тыс. рублей – средства федерального бюджета;</w:t>
            </w:r>
          </w:p>
          <w:p w:rsidR="00832946" w:rsidRPr="002F54CE" w:rsidRDefault="00AE55D6" w:rsidP="00832946">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71626,2</w:t>
            </w:r>
            <w:r w:rsidR="00832946" w:rsidRPr="002F54CE">
              <w:rPr>
                <w:rFonts w:ascii="Arial" w:hAnsi="Arial" w:cs="Arial"/>
                <w:color w:val="5F497A" w:themeColor="accent4" w:themeShade="BF"/>
                <w:sz w:val="24"/>
                <w:szCs w:val="24"/>
              </w:rPr>
              <w:t xml:space="preserve"> тыс. рублей – средства краевого бюджета;</w:t>
            </w:r>
          </w:p>
          <w:p w:rsidR="00832946" w:rsidRPr="002F54CE" w:rsidRDefault="00AE55D6" w:rsidP="00832946">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260336,6</w:t>
            </w:r>
            <w:r w:rsidR="00832946" w:rsidRPr="002F54CE">
              <w:rPr>
                <w:rFonts w:ascii="Arial" w:hAnsi="Arial" w:cs="Arial"/>
                <w:color w:val="5F497A" w:themeColor="accent4" w:themeShade="BF"/>
                <w:sz w:val="24"/>
                <w:szCs w:val="24"/>
              </w:rPr>
              <w:t>тыс. рублей – средства районного бюджета.</w:t>
            </w:r>
          </w:p>
          <w:p w:rsidR="00832946" w:rsidRPr="002F54CE" w:rsidRDefault="00832946" w:rsidP="00832946">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Объем финансирования по годам реализации подпрограммы:</w:t>
            </w:r>
          </w:p>
          <w:p w:rsidR="000C3AD5" w:rsidRPr="002F54CE" w:rsidRDefault="00832946" w:rsidP="000C3AD5">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202</w:t>
            </w:r>
            <w:r w:rsidR="000C3AD5" w:rsidRPr="002F54CE">
              <w:rPr>
                <w:rFonts w:ascii="Arial" w:hAnsi="Arial" w:cs="Arial"/>
                <w:color w:val="5F497A" w:themeColor="accent4" w:themeShade="BF"/>
                <w:sz w:val="24"/>
                <w:szCs w:val="24"/>
              </w:rPr>
              <w:t>3</w:t>
            </w:r>
            <w:r w:rsidRPr="002F54CE">
              <w:rPr>
                <w:rFonts w:ascii="Arial" w:hAnsi="Arial" w:cs="Arial"/>
                <w:color w:val="5F497A" w:themeColor="accent4" w:themeShade="BF"/>
                <w:sz w:val="24"/>
                <w:szCs w:val="24"/>
              </w:rPr>
              <w:t xml:space="preserve"> год – </w:t>
            </w:r>
            <w:r w:rsidR="00C247B1" w:rsidRPr="002F54CE">
              <w:rPr>
                <w:rFonts w:ascii="Arial" w:hAnsi="Arial" w:cs="Arial"/>
                <w:color w:val="5F497A" w:themeColor="accent4" w:themeShade="BF"/>
                <w:sz w:val="24"/>
                <w:szCs w:val="24"/>
              </w:rPr>
              <w:t>122593,9</w:t>
            </w:r>
            <w:r w:rsidR="000C3AD5" w:rsidRPr="002F54CE">
              <w:rPr>
                <w:rFonts w:ascii="Arial" w:hAnsi="Arial" w:cs="Arial"/>
                <w:color w:val="5F497A" w:themeColor="accent4" w:themeShade="BF"/>
                <w:sz w:val="24"/>
                <w:szCs w:val="24"/>
              </w:rPr>
              <w:t xml:space="preserve"> тыс. рублей, в том числе: </w:t>
            </w:r>
          </w:p>
          <w:p w:rsidR="000C3AD5" w:rsidRPr="002F54CE" w:rsidRDefault="00C247B1" w:rsidP="000C3AD5">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1326,6</w:t>
            </w:r>
            <w:r w:rsidR="000C3AD5" w:rsidRPr="002F54CE">
              <w:rPr>
                <w:rFonts w:ascii="Arial" w:hAnsi="Arial" w:cs="Arial"/>
                <w:color w:val="5F497A" w:themeColor="accent4" w:themeShade="BF"/>
                <w:sz w:val="24"/>
                <w:szCs w:val="24"/>
              </w:rPr>
              <w:t xml:space="preserve"> тыс. рублей – средства федерального бюджета;</w:t>
            </w:r>
          </w:p>
          <w:p w:rsidR="000C3AD5" w:rsidRPr="002F54CE" w:rsidRDefault="00C247B1" w:rsidP="000C3AD5">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33643,3</w:t>
            </w:r>
            <w:r w:rsidR="000C3AD5" w:rsidRPr="002F54CE">
              <w:rPr>
                <w:rFonts w:ascii="Arial" w:hAnsi="Arial" w:cs="Arial"/>
                <w:color w:val="5F497A" w:themeColor="accent4" w:themeShade="BF"/>
                <w:sz w:val="24"/>
                <w:szCs w:val="24"/>
              </w:rPr>
              <w:t xml:space="preserve"> тыс. рублей – средства краевого бюджета;</w:t>
            </w:r>
          </w:p>
          <w:p w:rsidR="00832946" w:rsidRPr="002F54CE" w:rsidRDefault="00C247B1" w:rsidP="00832946">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87624,0</w:t>
            </w:r>
            <w:r w:rsidR="000C3AD5" w:rsidRPr="002F54CE">
              <w:rPr>
                <w:rFonts w:ascii="Arial" w:hAnsi="Arial" w:cs="Arial"/>
                <w:color w:val="5F497A" w:themeColor="accent4" w:themeShade="BF"/>
                <w:sz w:val="24"/>
                <w:szCs w:val="24"/>
              </w:rPr>
              <w:t xml:space="preserve"> тыс. рублей – средства районного бюджета</w:t>
            </w:r>
            <w:r w:rsidR="00832946" w:rsidRPr="002F54CE">
              <w:rPr>
                <w:rFonts w:ascii="Arial" w:hAnsi="Arial" w:cs="Arial"/>
                <w:color w:val="5F497A" w:themeColor="accent4" w:themeShade="BF"/>
                <w:sz w:val="24"/>
                <w:szCs w:val="24"/>
              </w:rPr>
              <w:t>».</w:t>
            </w:r>
          </w:p>
          <w:p w:rsidR="00832946" w:rsidRPr="002F54CE" w:rsidRDefault="00832946" w:rsidP="00832946">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202</w:t>
            </w:r>
            <w:r w:rsidR="000C3AD5" w:rsidRPr="002F54CE">
              <w:rPr>
                <w:rFonts w:ascii="Arial" w:hAnsi="Arial" w:cs="Arial"/>
                <w:color w:val="5F497A" w:themeColor="accent4" w:themeShade="BF"/>
                <w:sz w:val="24"/>
                <w:szCs w:val="24"/>
              </w:rPr>
              <w:t>4</w:t>
            </w:r>
            <w:r w:rsidRPr="002F54CE">
              <w:rPr>
                <w:rFonts w:ascii="Arial" w:hAnsi="Arial" w:cs="Arial"/>
                <w:color w:val="5F497A" w:themeColor="accent4" w:themeShade="BF"/>
                <w:sz w:val="24"/>
                <w:szCs w:val="24"/>
              </w:rPr>
              <w:t xml:space="preserve"> год – </w:t>
            </w:r>
            <w:r w:rsidR="00195893" w:rsidRPr="002F54CE">
              <w:rPr>
                <w:rFonts w:ascii="Arial" w:hAnsi="Arial" w:cs="Arial"/>
                <w:color w:val="5F497A" w:themeColor="accent4" w:themeShade="BF"/>
                <w:sz w:val="24"/>
                <w:szCs w:val="24"/>
              </w:rPr>
              <w:t>106854,9</w:t>
            </w:r>
            <w:r w:rsidRPr="002F54CE">
              <w:rPr>
                <w:rFonts w:ascii="Arial" w:hAnsi="Arial" w:cs="Arial"/>
                <w:color w:val="5F497A" w:themeColor="accent4" w:themeShade="BF"/>
                <w:sz w:val="24"/>
                <w:szCs w:val="24"/>
              </w:rPr>
              <w:t xml:space="preserve"> тыс. рублей, в том числе:</w:t>
            </w:r>
          </w:p>
          <w:p w:rsidR="00832946" w:rsidRPr="002F54CE" w:rsidRDefault="00195893" w:rsidP="00832946">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1432,9</w:t>
            </w:r>
            <w:r w:rsidR="00832946" w:rsidRPr="002F54CE">
              <w:rPr>
                <w:rFonts w:ascii="Arial" w:hAnsi="Arial" w:cs="Arial"/>
                <w:color w:val="5F497A" w:themeColor="accent4" w:themeShade="BF"/>
                <w:sz w:val="24"/>
                <w:szCs w:val="24"/>
              </w:rPr>
              <w:t xml:space="preserve"> тыс. рублей – средства федерального бюджета;</w:t>
            </w:r>
          </w:p>
          <w:p w:rsidR="00832946" w:rsidRPr="002F54CE" w:rsidRDefault="00195893" w:rsidP="00832946">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18937,4</w:t>
            </w:r>
            <w:r w:rsidR="00832946" w:rsidRPr="002F54CE">
              <w:rPr>
                <w:rFonts w:ascii="Arial" w:hAnsi="Arial" w:cs="Arial"/>
                <w:color w:val="5F497A" w:themeColor="accent4" w:themeShade="BF"/>
                <w:sz w:val="24"/>
                <w:szCs w:val="24"/>
              </w:rPr>
              <w:t xml:space="preserve"> тыс. рублей - средства краевого бюджета;</w:t>
            </w:r>
          </w:p>
          <w:p w:rsidR="00832946" w:rsidRPr="002F54CE" w:rsidRDefault="00195893" w:rsidP="00832946">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86484,6</w:t>
            </w:r>
            <w:r w:rsidR="00832946" w:rsidRPr="002F54CE">
              <w:rPr>
                <w:rFonts w:ascii="Arial" w:hAnsi="Arial" w:cs="Arial"/>
                <w:color w:val="5F497A" w:themeColor="accent4" w:themeShade="BF"/>
                <w:sz w:val="24"/>
                <w:szCs w:val="24"/>
              </w:rPr>
              <w:t xml:space="preserve"> тыс. рублей - средства районного бюджета»;</w:t>
            </w:r>
          </w:p>
          <w:p w:rsidR="00832946" w:rsidRPr="002F54CE" w:rsidRDefault="00832946" w:rsidP="00832946">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202</w:t>
            </w:r>
            <w:r w:rsidR="000C3AD5" w:rsidRPr="002F54CE">
              <w:rPr>
                <w:rFonts w:ascii="Arial" w:hAnsi="Arial" w:cs="Arial"/>
                <w:color w:val="5F497A" w:themeColor="accent4" w:themeShade="BF"/>
                <w:sz w:val="24"/>
                <w:szCs w:val="24"/>
              </w:rPr>
              <w:t>5</w:t>
            </w:r>
            <w:r w:rsidRPr="002F54CE">
              <w:rPr>
                <w:rFonts w:ascii="Arial" w:hAnsi="Arial" w:cs="Arial"/>
                <w:color w:val="5F497A" w:themeColor="accent4" w:themeShade="BF"/>
                <w:sz w:val="24"/>
                <w:szCs w:val="24"/>
              </w:rPr>
              <w:t xml:space="preserve"> год – </w:t>
            </w:r>
            <w:r w:rsidR="00195893" w:rsidRPr="002F54CE">
              <w:rPr>
                <w:rFonts w:ascii="Arial" w:hAnsi="Arial" w:cs="Arial"/>
                <w:color w:val="5F497A" w:themeColor="accent4" w:themeShade="BF"/>
                <w:sz w:val="24"/>
                <w:szCs w:val="24"/>
              </w:rPr>
              <w:t>106759,4</w:t>
            </w:r>
            <w:r w:rsidRPr="002F54CE">
              <w:rPr>
                <w:rFonts w:ascii="Arial" w:hAnsi="Arial" w:cs="Arial"/>
                <w:color w:val="5F497A" w:themeColor="accent4" w:themeShade="BF"/>
                <w:sz w:val="24"/>
                <w:szCs w:val="24"/>
              </w:rPr>
              <w:t xml:space="preserve"> тыс. рублей, в том числе:</w:t>
            </w:r>
          </w:p>
          <w:p w:rsidR="00832946" w:rsidRPr="002F54CE" w:rsidRDefault="00195893" w:rsidP="00832946">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1485,9</w:t>
            </w:r>
            <w:r w:rsidR="00832946" w:rsidRPr="002F54CE">
              <w:rPr>
                <w:rFonts w:ascii="Arial" w:hAnsi="Arial" w:cs="Arial"/>
                <w:color w:val="5F497A" w:themeColor="accent4" w:themeShade="BF"/>
                <w:sz w:val="24"/>
                <w:szCs w:val="24"/>
              </w:rPr>
              <w:t xml:space="preserve"> тыс. рублей – средства федерального бюджета;</w:t>
            </w:r>
          </w:p>
          <w:p w:rsidR="00832946" w:rsidRPr="002F54CE" w:rsidRDefault="00195893" w:rsidP="00832946">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19045,5</w:t>
            </w:r>
            <w:r w:rsidR="00832946" w:rsidRPr="002F54CE">
              <w:rPr>
                <w:rFonts w:ascii="Arial" w:hAnsi="Arial" w:cs="Arial"/>
                <w:color w:val="5F497A" w:themeColor="accent4" w:themeShade="BF"/>
                <w:sz w:val="24"/>
                <w:szCs w:val="24"/>
              </w:rPr>
              <w:t xml:space="preserve"> тыс. рублей - средства краевого бюджета;</w:t>
            </w:r>
          </w:p>
          <w:p w:rsidR="00832946" w:rsidRPr="002F54CE" w:rsidRDefault="00195893" w:rsidP="0042696E">
            <w:pPr>
              <w:rPr>
                <w:rFonts w:ascii="Arial" w:hAnsi="Arial" w:cs="Arial"/>
                <w:color w:val="5F497A" w:themeColor="accent4" w:themeShade="BF"/>
                <w:sz w:val="24"/>
                <w:szCs w:val="24"/>
              </w:rPr>
            </w:pPr>
            <w:r w:rsidRPr="002F54CE">
              <w:rPr>
                <w:rFonts w:ascii="Arial" w:hAnsi="Arial" w:cs="Arial"/>
                <w:color w:val="5F497A" w:themeColor="accent4" w:themeShade="BF"/>
                <w:sz w:val="24"/>
                <w:szCs w:val="24"/>
              </w:rPr>
              <w:t>86228,0</w:t>
            </w:r>
            <w:r w:rsidR="00832946" w:rsidRPr="002F54CE">
              <w:rPr>
                <w:rFonts w:ascii="Arial" w:hAnsi="Arial" w:cs="Arial"/>
                <w:color w:val="5F497A" w:themeColor="accent4" w:themeShade="BF"/>
                <w:sz w:val="24"/>
                <w:szCs w:val="24"/>
              </w:rPr>
              <w:t xml:space="preserve"> тыс. рублей - средства районного бюджета</w:t>
            </w:r>
          </w:p>
        </w:tc>
      </w:tr>
    </w:tbl>
    <w:p w:rsidR="00832946" w:rsidRPr="005E6A35" w:rsidRDefault="00832946" w:rsidP="00832946">
      <w:pPr>
        <w:jc w:val="cente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2. Мероприятия подпрограммы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Для достижения поставленной цели и решения задач по созданию условий для эффективного и ответственного управления муниципальными финансами, повышению устойчивости бюджетов сельских поселений Боготольского района </w:t>
      </w:r>
      <w:r w:rsidRPr="005E6A35">
        <w:rPr>
          <w:rFonts w:ascii="Arial" w:hAnsi="Arial" w:cs="Arial"/>
          <w:sz w:val="24"/>
          <w:szCs w:val="24"/>
        </w:rPr>
        <w:lastRenderedPageBreak/>
        <w:t>предусмотрены мероприятия подпрограммы.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Перечень мероприятий подпрограммы приведен в приложении № 2 к подпрограмме.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Главным распорядителем бюджетных средств является финансовое управление.</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3.Механизм реализации подпрограммы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Реализацию мероприятий подпрограммы осуществляет финансовое управление администрации Боготольского района (далее финансовое управление).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рамках решения задач подпрограммы реализуются следующие мероприятия: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 предоставление дотаций на выравнивание бюджетной обеспеченности поселений.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Порядок определения объема, распределения и предоставления дотаций на выравнивание бюджетной обеспеченности поселений установлен Положением о межбюджетных отношениях в Боготольском районе, утвержденным Решением Боготольского районного Совета депутатов от 10.11.2016 № 9-63 (далее Решение).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Объем дотаций на выравнивание бюджетной обеспеченности поселений утверждаются Решением Боготольского районного Совета депутатов о районном бюджете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 предоставление субвенций за счет средств краевого бюджета поселениям района на реализацию государственных полномочий по расчету и предоставлению дотаций поселениям, входящим в состав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Порядок наделения законом Красноярского края отдельными государственными полномочиями по расчету и предоставлению дотаций поселениям, входящим в состав</w:t>
      </w:r>
      <w:r w:rsidR="0095724F">
        <w:rPr>
          <w:rFonts w:ascii="Arial" w:hAnsi="Arial" w:cs="Arial"/>
          <w:sz w:val="24"/>
          <w:szCs w:val="24"/>
        </w:rPr>
        <w:t xml:space="preserve"> </w:t>
      </w:r>
      <w:r w:rsidRPr="005E6A35">
        <w:rPr>
          <w:rFonts w:ascii="Arial" w:hAnsi="Arial" w:cs="Arial"/>
          <w:sz w:val="24"/>
          <w:szCs w:val="24"/>
        </w:rPr>
        <w:t xml:space="preserve">Боготольского района, за счет средств субвенций из краевого бюджета, распределения, предоставления субвенций из краевого бюджета, полученных бюджетом Боготольского района на исполнение полномочий по расчету и предоставлению дотаций поселениям за счет средств краевого бюджета, </w:t>
      </w:r>
      <w:r w:rsidR="0095724F" w:rsidRPr="005E6A35">
        <w:rPr>
          <w:rFonts w:ascii="Arial" w:hAnsi="Arial" w:cs="Arial"/>
          <w:sz w:val="24"/>
          <w:szCs w:val="24"/>
        </w:rPr>
        <w:t>определены в</w:t>
      </w:r>
      <w:r w:rsidRPr="005E6A35">
        <w:rPr>
          <w:rFonts w:ascii="Arial" w:hAnsi="Arial" w:cs="Arial"/>
          <w:sz w:val="24"/>
          <w:szCs w:val="24"/>
        </w:rPr>
        <w:t xml:space="preserve"> статье 7 Закона Красноярского края от 10.07.2007 № 2-317»О межбюджетных отношениях в Красноярском крае»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Объем субвенций поселениям района утверждается Решением о районном бюджете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3) иные межбюджетные трансферты бюджетам поселений из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Порядок предоставления иных межбюджетных трансфертов установлен Положением о межбюджетных отношениях в Боготольском районе, утвержденным Решением Боготольского районного Совета депутатов от 10.11.2016 № 9-63 (далее Решение).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Право на получение иных межбюджетных трансфертов имеют муниципальные образования Боготольского района, заключившие соглашения о мерах по росту доходов, оптимизации расходов, совершенствованию межбюджетных отношений и долговой политики (далее - Соглашения). </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Объем иных межбюджетных трансфертов и их распределение утверждаются Решением о районном бюджете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4) обеспечение выполнения обязательств за счет средств прочих межбюджетных трансфертов из краевого</w:t>
      </w:r>
      <w:r>
        <w:rPr>
          <w:rFonts w:ascii="Arial" w:hAnsi="Arial" w:cs="Arial"/>
          <w:sz w:val="24"/>
          <w:szCs w:val="24"/>
        </w:rPr>
        <w:t xml:space="preserve">, </w:t>
      </w:r>
      <w:r w:rsidRPr="005E6A35">
        <w:rPr>
          <w:rFonts w:ascii="Arial" w:hAnsi="Arial" w:cs="Arial"/>
          <w:sz w:val="24"/>
          <w:szCs w:val="24"/>
        </w:rPr>
        <w:t xml:space="preserve">федерального </w:t>
      </w:r>
      <w:r>
        <w:rPr>
          <w:rFonts w:ascii="Arial" w:hAnsi="Arial" w:cs="Arial"/>
          <w:sz w:val="24"/>
          <w:szCs w:val="24"/>
        </w:rPr>
        <w:t xml:space="preserve">и районного </w:t>
      </w:r>
      <w:r w:rsidRPr="005E6A35">
        <w:rPr>
          <w:rFonts w:ascii="Arial" w:hAnsi="Arial" w:cs="Arial"/>
          <w:sz w:val="24"/>
          <w:szCs w:val="24"/>
        </w:rPr>
        <w:t>бюджетов.</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xml:space="preserve">Предоставление субвенций на финансовое обеспечение расходных </w:t>
      </w:r>
      <w:r w:rsidRPr="009D598E">
        <w:rPr>
          <w:rFonts w:ascii="Arial" w:hAnsi="Arial" w:cs="Arial"/>
          <w:sz w:val="24"/>
          <w:szCs w:val="24"/>
        </w:rPr>
        <w:lastRenderedPageBreak/>
        <w:t xml:space="preserve">обязательств поселений, возникающих при выполнении государственных полномочий Российской Федерации и (или) Красноярского края, переданных для осуществления органам местного самоуправления поселений осуществляется в установленном законодательством порядке. </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Объем таких субвенций  поселениям района и Методика распределения утверждается Решением о районном бюджете на очередной финансовый год и плановый период</w:t>
      </w:r>
      <w:r w:rsidRPr="00B904A4">
        <w:rPr>
          <w:rFonts w:ascii="Arial" w:hAnsi="Arial" w:cs="Arial"/>
          <w:sz w:val="24"/>
          <w:szCs w:val="24"/>
        </w:rPr>
        <w:t>.</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5) повышение доходного потенциала бюджетов поселений.</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В целях повышения доходного потенциала бюджетов поселений финансовое управление осуществляет:</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xml:space="preserve"> - мониторинг поступления налоговых и неналоговых доходов бюджетов  поселений; </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анализ установленных на территории поселений налоговых льгот и оценку их эффективности;</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организацию проведения заседаний межведомственной комиссии по урегулированию платежей в бюджет и внебюджетные фонды.</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xml:space="preserve">Мониторинг поступления налоговых и неналоговых доходов </w:t>
      </w:r>
      <w:r w:rsidR="00030DBB" w:rsidRPr="009D598E">
        <w:rPr>
          <w:rFonts w:ascii="Arial" w:hAnsi="Arial" w:cs="Arial"/>
          <w:sz w:val="24"/>
          <w:szCs w:val="24"/>
        </w:rPr>
        <w:t>бюджетов поселений</w:t>
      </w:r>
      <w:r w:rsidRPr="009D598E">
        <w:rPr>
          <w:rFonts w:ascii="Arial" w:hAnsi="Arial" w:cs="Arial"/>
          <w:sz w:val="24"/>
          <w:szCs w:val="24"/>
        </w:rPr>
        <w:t xml:space="preserve"> осуществляет по данным предоставляемым УФНС России по Красноярскому краю (далее – УФНС по краю) в соответствии с постановлением Правительством РФ от 12 августа 2004 г. № 410 в виде информационного массива о начисленных и уплаченных суммах налогов и сборов, задолженности (недоимка, пени, штрафы), предоставленных отсрочках, рассрочках, реструктуризации. </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Анализ установленных на территории поселений налоговых льгот и оценку их эффективности осуществляется в соответствии с Постановлением администрации Боготольского района от 27.12.2019 № 754-п «Об утверждении Порядка формирования перечня налоговых расходов Боготольского района Красноярского края и Порядка оценки эффективности налоговых расходов». Финансовым управлением ежегодно проводится оценка эффективности предоставляемых поселениями района налоговых льгот, которая доводится до поселений района и размещается на сайте Боготольского района.</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Работа комиссии осуществляется в соответствии с Положением о межведомственной комиссии по урегулированию платежей в бюджет, внебюджетные фонды, утвержденным Постановлением администрации Боготольского района от 11.03.2009 № 56-п.</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xml:space="preserve">На заседаниях комиссии рассматриваются физические и юридические лица, имеющие заложенность по налогам. Главам сельсоветов направляются списки физических лиц - должников по имущественным налогам, для проведения разъяснительной работы с населением и выявления физических лиц, не проживающих на территории поселения, выбывших и умерших. </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Проводиться работа по информированию налогоплательщиков о порядке исчисления и сроках уплаты земельного налога и налога на имущество физических лиц  через средства массовой информации, размещения на информационных стендах и в сети интернет на официальном сайте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6) проведение регулярного и оперативного мониторинга финансовой ситуации в сельских поселениях.</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Данное мероприятие реализуется в соответствии с постановлением администрации Боготольского района от</w:t>
      </w:r>
      <w:r>
        <w:rPr>
          <w:rFonts w:ascii="Arial" w:hAnsi="Arial" w:cs="Arial"/>
          <w:sz w:val="24"/>
          <w:szCs w:val="24"/>
        </w:rPr>
        <w:t xml:space="preserve"> </w:t>
      </w:r>
      <w:r w:rsidRPr="005E6A35">
        <w:rPr>
          <w:rFonts w:ascii="Arial" w:hAnsi="Arial" w:cs="Arial"/>
          <w:sz w:val="24"/>
          <w:szCs w:val="24"/>
        </w:rPr>
        <w:t>21.02. 2017 г. № 87-п</w:t>
      </w:r>
      <w:r>
        <w:rPr>
          <w:rFonts w:ascii="Arial" w:hAnsi="Arial" w:cs="Arial"/>
          <w:sz w:val="24"/>
          <w:szCs w:val="24"/>
        </w:rPr>
        <w:t xml:space="preserve"> «</w:t>
      </w:r>
      <w:r w:rsidRPr="005E6A35">
        <w:rPr>
          <w:rFonts w:ascii="Arial" w:hAnsi="Arial" w:cs="Arial"/>
          <w:sz w:val="24"/>
          <w:szCs w:val="24"/>
        </w:rPr>
        <w:t>Об утверждении Порядка проведения мониторинга и оценки качества управления муниципальными финансами в поселениях Боготольского района»</w:t>
      </w:r>
      <w:r>
        <w:rPr>
          <w:rFonts w:ascii="Arial" w:hAnsi="Arial" w:cs="Arial"/>
          <w:sz w:val="24"/>
          <w:szCs w:val="24"/>
        </w:rPr>
        <w:t>.</w:t>
      </w:r>
    </w:p>
    <w:p w:rsidR="00832946" w:rsidRPr="005E6A35" w:rsidRDefault="00832946" w:rsidP="00832946">
      <w:pPr>
        <w:ind w:firstLine="709"/>
        <w:jc w:val="both"/>
        <w:rPr>
          <w:rFonts w:ascii="Arial" w:hAnsi="Arial" w:cs="Arial"/>
          <w:sz w:val="24"/>
          <w:szCs w:val="24"/>
        </w:rPr>
      </w:pPr>
      <w:r w:rsidRPr="009D598E">
        <w:rPr>
          <w:rFonts w:ascii="Arial" w:hAnsi="Arial" w:cs="Arial"/>
          <w:sz w:val="24"/>
          <w:szCs w:val="24"/>
        </w:rPr>
        <w:t>При реализации подпрограммы критерии выбора исполнителей мероприятий подпрограммы не осуществляются. Получатели муниципальных услуг отсутствуют</w:t>
      </w:r>
      <w:r>
        <w:rPr>
          <w:rFonts w:ascii="Arial" w:hAnsi="Arial" w:cs="Arial"/>
          <w:sz w:val="24"/>
          <w:szCs w:val="24"/>
        </w:rPr>
        <w:t xml:space="preserve">. </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lastRenderedPageBreak/>
        <w:t>4.Управление подпрограммой и контроль за</w:t>
      </w:r>
      <w:r w:rsidRPr="009E1D3E">
        <w:rPr>
          <w:rFonts w:ascii="Arial" w:hAnsi="Arial" w:cs="Arial"/>
          <w:sz w:val="24"/>
          <w:szCs w:val="24"/>
        </w:rPr>
        <w:t xml:space="preserve"> </w:t>
      </w:r>
      <w:r w:rsidRPr="005E6A35">
        <w:rPr>
          <w:rFonts w:ascii="Arial" w:hAnsi="Arial" w:cs="Arial"/>
          <w:sz w:val="24"/>
          <w:szCs w:val="24"/>
        </w:rPr>
        <w:t>исполнением подпрограммы</w:t>
      </w:r>
    </w:p>
    <w:p w:rsidR="00832946" w:rsidRPr="005E6A35" w:rsidRDefault="00832946" w:rsidP="00832946">
      <w:pPr>
        <w:ind w:firstLine="709"/>
        <w:jc w:val="both"/>
        <w:rPr>
          <w:rFonts w:ascii="Arial" w:hAnsi="Arial" w:cs="Arial"/>
          <w:sz w:val="24"/>
          <w:szCs w:val="24"/>
        </w:rPr>
      </w:pPr>
    </w:p>
    <w:p w:rsidR="00832946" w:rsidRPr="009E1D3E" w:rsidRDefault="00832946" w:rsidP="00832946">
      <w:pPr>
        <w:ind w:firstLine="709"/>
        <w:jc w:val="both"/>
        <w:rPr>
          <w:rFonts w:ascii="Arial" w:hAnsi="Arial" w:cs="Arial"/>
          <w:sz w:val="24"/>
          <w:szCs w:val="24"/>
        </w:rPr>
      </w:pPr>
      <w:r w:rsidRPr="009E1D3E">
        <w:rPr>
          <w:rFonts w:ascii="Arial" w:hAnsi="Arial" w:cs="Arial"/>
          <w:sz w:val="24"/>
          <w:szCs w:val="24"/>
        </w:rPr>
        <w:t xml:space="preserve">Исполнителем мероприятий подпрограммы является </w:t>
      </w:r>
      <w:r w:rsidRPr="005E6A35">
        <w:rPr>
          <w:rFonts w:ascii="Arial" w:hAnsi="Arial" w:cs="Arial"/>
          <w:sz w:val="24"/>
          <w:szCs w:val="24"/>
        </w:rPr>
        <w:t>финансовое управление.</w:t>
      </w:r>
    </w:p>
    <w:p w:rsidR="00832946" w:rsidRPr="009E1D3E" w:rsidRDefault="00832946" w:rsidP="00832946">
      <w:pPr>
        <w:ind w:firstLine="709"/>
        <w:jc w:val="both"/>
        <w:rPr>
          <w:rFonts w:ascii="Arial" w:hAnsi="Arial" w:cs="Arial"/>
          <w:sz w:val="24"/>
          <w:szCs w:val="24"/>
        </w:rPr>
      </w:pPr>
      <w:r w:rsidRPr="009E1D3E">
        <w:rPr>
          <w:rFonts w:ascii="Arial" w:hAnsi="Arial" w:cs="Arial"/>
          <w:sz w:val="24"/>
          <w:szCs w:val="24"/>
        </w:rPr>
        <w:t>Организацию управления настоящей подпрограммой по мероприятиям, указанным</w:t>
      </w:r>
      <w:r w:rsidRPr="005E6A35">
        <w:rPr>
          <w:rFonts w:ascii="Arial" w:hAnsi="Arial" w:cs="Arial"/>
          <w:sz w:val="24"/>
          <w:szCs w:val="24"/>
        </w:rPr>
        <w:t xml:space="preserve"> в приложении № 2 к подпрограмме</w:t>
      </w:r>
      <w:r w:rsidRPr="009E1D3E">
        <w:rPr>
          <w:rFonts w:ascii="Arial" w:hAnsi="Arial" w:cs="Arial"/>
          <w:sz w:val="24"/>
          <w:szCs w:val="24"/>
        </w:rPr>
        <w:t xml:space="preserve"> осуществляет </w:t>
      </w:r>
      <w:r w:rsidRPr="005E6A35">
        <w:rPr>
          <w:rFonts w:ascii="Arial" w:hAnsi="Arial" w:cs="Arial"/>
          <w:sz w:val="24"/>
          <w:szCs w:val="24"/>
        </w:rPr>
        <w:t>финансовое управление</w:t>
      </w:r>
      <w:r w:rsidRPr="009E1D3E">
        <w:rPr>
          <w:rFonts w:ascii="Arial" w:hAnsi="Arial" w:cs="Arial"/>
          <w:sz w:val="24"/>
          <w:szCs w:val="24"/>
        </w:rPr>
        <w:t>.</w:t>
      </w:r>
    </w:p>
    <w:p w:rsidR="00832946" w:rsidRPr="009E1D3E" w:rsidRDefault="00832946" w:rsidP="00832946">
      <w:pPr>
        <w:ind w:firstLine="709"/>
        <w:jc w:val="both"/>
        <w:rPr>
          <w:rFonts w:ascii="Arial" w:hAnsi="Arial" w:cs="Arial"/>
          <w:sz w:val="24"/>
          <w:szCs w:val="24"/>
        </w:rPr>
      </w:pPr>
      <w:r w:rsidRPr="009E1D3E">
        <w:rPr>
          <w:rFonts w:ascii="Arial" w:hAnsi="Arial" w:cs="Arial"/>
          <w:sz w:val="24"/>
          <w:szCs w:val="24"/>
        </w:rPr>
        <w:t xml:space="preserve">Функции </w:t>
      </w:r>
      <w:r w:rsidRPr="005E6A35">
        <w:rPr>
          <w:rFonts w:ascii="Arial" w:hAnsi="Arial" w:cs="Arial"/>
          <w:sz w:val="24"/>
          <w:szCs w:val="24"/>
        </w:rPr>
        <w:t>финансового управления</w:t>
      </w:r>
      <w:r w:rsidRPr="009E1D3E">
        <w:rPr>
          <w:rFonts w:ascii="Arial" w:hAnsi="Arial" w:cs="Arial"/>
          <w:sz w:val="24"/>
          <w:szCs w:val="24"/>
        </w:rPr>
        <w:t xml:space="preserve"> по управлению подпрограммой по реализации соответствующих мероприятий:</w:t>
      </w:r>
    </w:p>
    <w:p w:rsidR="00832946" w:rsidRPr="009E1D3E" w:rsidRDefault="00832946" w:rsidP="00832946">
      <w:pPr>
        <w:ind w:firstLine="709"/>
        <w:jc w:val="both"/>
        <w:rPr>
          <w:rFonts w:ascii="Arial" w:hAnsi="Arial" w:cs="Arial"/>
          <w:sz w:val="24"/>
          <w:szCs w:val="24"/>
        </w:rPr>
      </w:pPr>
      <w:r w:rsidRPr="009E1D3E">
        <w:rPr>
          <w:rFonts w:ascii="Arial" w:hAnsi="Arial" w:cs="Arial"/>
          <w:sz w:val="24"/>
          <w:szCs w:val="24"/>
        </w:rPr>
        <w:t>осуществляет финансирование мероприятий подпрограммы;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Текущий контроль, за реализацией мероприятий</w:t>
      </w:r>
      <w:r w:rsidRPr="009E1D3E">
        <w:rPr>
          <w:rFonts w:ascii="Arial" w:hAnsi="Arial" w:cs="Arial"/>
          <w:sz w:val="24"/>
          <w:szCs w:val="24"/>
        </w:rPr>
        <w:t xml:space="preserve"> </w:t>
      </w:r>
      <w:r w:rsidRPr="005E6A35">
        <w:rPr>
          <w:rFonts w:ascii="Arial" w:hAnsi="Arial" w:cs="Arial"/>
          <w:sz w:val="24"/>
          <w:szCs w:val="24"/>
        </w:rPr>
        <w:t>подпрограммы осуществляет финансовое управление путем осуществления полугодового мониторинга показателей результативности подпрограммы.</w:t>
      </w:r>
    </w:p>
    <w:p w:rsidR="00832946" w:rsidRPr="005E6A35" w:rsidRDefault="00832946" w:rsidP="00832946">
      <w:pPr>
        <w:ind w:firstLine="709"/>
        <w:jc w:val="both"/>
        <w:rPr>
          <w:rFonts w:ascii="Arial" w:hAnsi="Arial" w:cs="Arial"/>
          <w:sz w:val="24"/>
          <w:szCs w:val="24"/>
        </w:rPr>
      </w:pPr>
      <w:r w:rsidRPr="009E1D3E">
        <w:rPr>
          <w:rFonts w:ascii="Arial" w:hAnsi="Arial" w:cs="Arial"/>
          <w:sz w:val="24"/>
          <w:szCs w:val="24"/>
        </w:rPr>
        <w:t xml:space="preserve">Главный распорядитель бюджетных средств, </w:t>
      </w:r>
      <w:r w:rsidRPr="005E6A35">
        <w:rPr>
          <w:rFonts w:ascii="Arial" w:hAnsi="Arial" w:cs="Arial"/>
          <w:sz w:val="24"/>
          <w:szCs w:val="24"/>
        </w:rPr>
        <w:t>ответственный за реализацию мероприятий подпрограммы (финансовое управление) обеспечивает контроль хода реализации подпрограммы с целью соблюдения сроков, целевого и эффективного использования бюджетных средств, достижения результатов подпрограммы.</w:t>
      </w:r>
    </w:p>
    <w:p w:rsidR="00832946" w:rsidRPr="005E6A35" w:rsidRDefault="00832946" w:rsidP="00832946">
      <w:pPr>
        <w:ind w:firstLine="709"/>
        <w:jc w:val="both"/>
        <w:rPr>
          <w:rFonts w:ascii="Arial" w:hAnsi="Arial" w:cs="Arial"/>
          <w:sz w:val="24"/>
          <w:szCs w:val="24"/>
        </w:rPr>
      </w:pPr>
      <w:r w:rsidRPr="009E1D3E">
        <w:rPr>
          <w:rFonts w:ascii="Arial" w:hAnsi="Arial" w:cs="Arial"/>
          <w:sz w:val="24"/>
          <w:szCs w:val="24"/>
        </w:rPr>
        <w:t>Внутренний муниципальный финансовый контроль осуществляет Администрация Боготольского района (орган внутреннего муниципального финансового контроля) в соответствии с Постановлением администрации Боготольского района от 06.05.2016 № 152-п «</w:t>
      </w:r>
      <w:r w:rsidRPr="005E6A35">
        <w:rPr>
          <w:rFonts w:ascii="Arial" w:hAnsi="Arial" w:cs="Arial"/>
          <w:sz w:val="24"/>
          <w:szCs w:val="24"/>
        </w:rPr>
        <w:t>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w:t>
      </w:r>
    </w:p>
    <w:p w:rsidR="00832946" w:rsidRPr="009E1D3E" w:rsidRDefault="00832946" w:rsidP="00832946">
      <w:pPr>
        <w:ind w:firstLine="709"/>
        <w:jc w:val="both"/>
        <w:rPr>
          <w:rFonts w:ascii="Arial" w:hAnsi="Arial" w:cs="Arial"/>
          <w:sz w:val="24"/>
          <w:szCs w:val="24"/>
        </w:rPr>
      </w:pPr>
      <w:r w:rsidRPr="009E1D3E">
        <w:rPr>
          <w:rFonts w:ascii="Arial" w:hAnsi="Arial" w:cs="Arial"/>
          <w:sz w:val="24"/>
          <w:szCs w:val="24"/>
        </w:rPr>
        <w:t xml:space="preserve">Внешний муниципальный финансовый контроль осуществляет Контрольно-счетный орган Боготольского района в соответствии с Решением Боготольского районного Совета депутатов от 16.07.2013 № 29-195 «Об утверждении положения о Контрольно-счетном органе Боготольского района» и Решением Боготольского районного Совета депутатов от 20.12.2013 № 33-222 «Об утверждении </w:t>
      </w:r>
      <w:r w:rsidRPr="005E6A35">
        <w:rPr>
          <w:rFonts w:ascii="Arial" w:hAnsi="Arial" w:cs="Arial"/>
          <w:sz w:val="24"/>
          <w:szCs w:val="24"/>
        </w:rPr>
        <w:t>регламента Контрольно-счетного органа Боготольского района».</w:t>
      </w:r>
    </w:p>
    <w:p w:rsidR="00832946" w:rsidRPr="005E6A35" w:rsidRDefault="00832946" w:rsidP="00832946">
      <w:pPr>
        <w:ind w:firstLine="709"/>
        <w:jc w:val="both"/>
        <w:rPr>
          <w:rFonts w:ascii="Arial" w:hAnsi="Arial" w:cs="Arial"/>
          <w:sz w:val="24"/>
          <w:szCs w:val="24"/>
        </w:rPr>
      </w:pPr>
      <w:r w:rsidRPr="009E1D3E">
        <w:rPr>
          <w:rFonts w:ascii="Arial" w:hAnsi="Arial" w:cs="Arial"/>
          <w:sz w:val="24"/>
          <w:szCs w:val="24"/>
        </w:rPr>
        <w:t xml:space="preserve">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 утвержденными постановлением администрации района от 05.08.2013 № 560-п </w:t>
      </w:r>
      <w:r w:rsidRPr="005E6A35">
        <w:rPr>
          <w:rFonts w:ascii="Arial" w:hAnsi="Arial" w:cs="Arial"/>
          <w:sz w:val="24"/>
          <w:szCs w:val="24"/>
        </w:rPr>
        <w:t>«Об утверждении Порядка принятия решений о разработке муниципальных программ Боготольского района Красноярского края, их формирования и реализации» (далее - Порядок).</w:t>
      </w:r>
    </w:p>
    <w:p w:rsidR="00832946" w:rsidRPr="009E1D3E" w:rsidRDefault="00832946" w:rsidP="00832946">
      <w:pPr>
        <w:ind w:firstLine="709"/>
        <w:jc w:val="both"/>
        <w:rPr>
          <w:rFonts w:ascii="Arial" w:hAnsi="Arial" w:cs="Arial"/>
          <w:sz w:val="24"/>
          <w:szCs w:val="24"/>
        </w:rPr>
      </w:pPr>
      <w:r w:rsidRPr="005E6A35">
        <w:rPr>
          <w:rFonts w:ascii="Arial" w:hAnsi="Arial" w:cs="Arial"/>
          <w:sz w:val="24"/>
          <w:szCs w:val="24"/>
        </w:rPr>
        <w:t xml:space="preserve">Финансовое управление подготавливает </w:t>
      </w:r>
      <w:r w:rsidRPr="009E1D3E">
        <w:rPr>
          <w:rFonts w:ascii="Arial" w:hAnsi="Arial" w:cs="Arial"/>
          <w:sz w:val="24"/>
          <w:szCs w:val="24"/>
        </w:rPr>
        <w:t>отчеты о реализации подпрограммы по соответствующим мероприятиям. Отчет о реализации подпрограммы за первое полугодие отчетного года представляется в срок не позднее 10-гоавгустаотчетного года по формам согласно приложениям № 8 - 11 к Порядку.</w:t>
      </w:r>
    </w:p>
    <w:p w:rsidR="00832946" w:rsidRPr="009E1D3E" w:rsidRDefault="00832946" w:rsidP="00832946">
      <w:pPr>
        <w:ind w:firstLine="709"/>
        <w:jc w:val="both"/>
        <w:rPr>
          <w:rFonts w:ascii="Arial" w:hAnsi="Arial" w:cs="Arial"/>
          <w:sz w:val="24"/>
          <w:szCs w:val="24"/>
        </w:rPr>
      </w:pPr>
      <w:r w:rsidRPr="009E1D3E">
        <w:rPr>
          <w:rFonts w:ascii="Arial" w:hAnsi="Arial" w:cs="Arial"/>
          <w:sz w:val="24"/>
          <w:szCs w:val="24"/>
        </w:rPr>
        <w:t>Годовой отчет представляется в срок не позднее 1 марта года, следующего за отчетным годом.</w:t>
      </w:r>
    </w:p>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sectPr w:rsidR="00832946" w:rsidRPr="005E6A35" w:rsidSect="00832946">
          <w:pgSz w:w="11906" w:h="16838"/>
          <w:pgMar w:top="1134" w:right="850" w:bottom="1134" w:left="1701" w:header="709" w:footer="709" w:gutter="0"/>
          <w:cols w:space="708"/>
          <w:docGrid w:linePitch="360"/>
        </w:sectPr>
      </w:pPr>
    </w:p>
    <w:p w:rsidR="00832946" w:rsidRPr="005E6A35" w:rsidRDefault="00832946" w:rsidP="00832946">
      <w:pPr>
        <w:jc w:val="right"/>
        <w:rPr>
          <w:rFonts w:ascii="Arial" w:hAnsi="Arial" w:cs="Arial"/>
          <w:sz w:val="24"/>
          <w:szCs w:val="24"/>
        </w:rPr>
      </w:pPr>
      <w:r w:rsidRPr="005E6A35">
        <w:rPr>
          <w:rFonts w:ascii="Arial" w:hAnsi="Arial" w:cs="Arial"/>
          <w:sz w:val="24"/>
          <w:szCs w:val="24"/>
        </w:rPr>
        <w:lastRenderedPageBreak/>
        <w:t>Приложение № 1</w:t>
      </w:r>
    </w:p>
    <w:p w:rsidR="00832946" w:rsidRPr="009E1D3E" w:rsidRDefault="00832946" w:rsidP="00832946">
      <w:pPr>
        <w:jc w:val="right"/>
        <w:rPr>
          <w:rFonts w:ascii="Arial" w:hAnsi="Arial" w:cs="Arial"/>
          <w:sz w:val="24"/>
          <w:szCs w:val="24"/>
        </w:rPr>
      </w:pPr>
      <w:r w:rsidRPr="005E6A35">
        <w:rPr>
          <w:rFonts w:ascii="Arial" w:hAnsi="Arial" w:cs="Arial"/>
          <w:sz w:val="24"/>
          <w:szCs w:val="24"/>
        </w:rPr>
        <w:t xml:space="preserve">к </w:t>
      </w:r>
      <w:proofErr w:type="gramStart"/>
      <w:r w:rsidRPr="005E6A35">
        <w:rPr>
          <w:rFonts w:ascii="Arial" w:hAnsi="Arial" w:cs="Arial"/>
          <w:sz w:val="24"/>
          <w:szCs w:val="24"/>
        </w:rPr>
        <w:t>подпрограмме»Созд</w:t>
      </w:r>
      <w:r>
        <w:rPr>
          <w:rFonts w:ascii="Arial" w:hAnsi="Arial" w:cs="Arial"/>
          <w:sz w:val="24"/>
          <w:szCs w:val="24"/>
        </w:rPr>
        <w:t>ание</w:t>
      </w:r>
      <w:proofErr w:type="gramEnd"/>
      <w:r>
        <w:rPr>
          <w:rFonts w:ascii="Arial" w:hAnsi="Arial" w:cs="Arial"/>
          <w:sz w:val="24"/>
          <w:szCs w:val="24"/>
        </w:rPr>
        <w:t xml:space="preserve"> условий для эффективного и</w:t>
      </w:r>
    </w:p>
    <w:p w:rsidR="00832946" w:rsidRPr="009B0DA7" w:rsidRDefault="00832946" w:rsidP="00832946">
      <w:pPr>
        <w:jc w:val="right"/>
        <w:rPr>
          <w:rFonts w:ascii="Arial" w:hAnsi="Arial" w:cs="Arial"/>
          <w:sz w:val="24"/>
          <w:szCs w:val="24"/>
        </w:rPr>
      </w:pPr>
      <w:r w:rsidRPr="005E6A35">
        <w:rPr>
          <w:rFonts w:ascii="Arial" w:hAnsi="Arial" w:cs="Arial"/>
          <w:sz w:val="24"/>
          <w:szCs w:val="24"/>
        </w:rPr>
        <w:t>ответственного управления муниципальными финансами,</w:t>
      </w:r>
    </w:p>
    <w:p w:rsidR="00832946" w:rsidRPr="009B0DA7" w:rsidRDefault="00832946" w:rsidP="00832946">
      <w:pPr>
        <w:jc w:val="right"/>
        <w:rPr>
          <w:rFonts w:ascii="Arial" w:hAnsi="Arial" w:cs="Arial"/>
          <w:sz w:val="24"/>
          <w:szCs w:val="24"/>
        </w:rPr>
      </w:pPr>
      <w:r w:rsidRPr="005E6A35">
        <w:rPr>
          <w:rFonts w:ascii="Arial" w:hAnsi="Arial" w:cs="Arial"/>
          <w:sz w:val="24"/>
          <w:szCs w:val="24"/>
        </w:rPr>
        <w:t>повышения устойчивости бюджетов муниципальных</w:t>
      </w:r>
    </w:p>
    <w:p w:rsidR="00832946" w:rsidRPr="005E6A35" w:rsidRDefault="00832946" w:rsidP="00832946">
      <w:pPr>
        <w:jc w:val="right"/>
        <w:rPr>
          <w:rFonts w:ascii="Arial" w:hAnsi="Arial" w:cs="Arial"/>
          <w:sz w:val="24"/>
          <w:szCs w:val="24"/>
        </w:rPr>
      </w:pPr>
      <w:r w:rsidRPr="005E6A35">
        <w:rPr>
          <w:rFonts w:ascii="Arial" w:hAnsi="Arial" w:cs="Arial"/>
          <w:sz w:val="24"/>
          <w:szCs w:val="24"/>
        </w:rPr>
        <w:t>образований Боготольского района»</w:t>
      </w:r>
    </w:p>
    <w:p w:rsidR="00832946" w:rsidRPr="005E6A35" w:rsidRDefault="00832946" w:rsidP="00832946">
      <w:pPr>
        <w:jc w:val="cente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и значения показателей результативности подпрограммы</w:t>
      </w:r>
    </w:p>
    <w:p w:rsidR="00832946" w:rsidRPr="005E6A35" w:rsidRDefault="00832946" w:rsidP="00832946">
      <w:pPr>
        <w:jc w:val="center"/>
        <w:rPr>
          <w:rFonts w:ascii="Arial" w:hAnsi="Arial" w:cs="Arial"/>
          <w:sz w:val="24"/>
          <w:szCs w:val="24"/>
        </w:rPr>
      </w:pPr>
    </w:p>
    <w:tbl>
      <w:tblPr>
        <w:tblW w:w="14738" w:type="dxa"/>
        <w:tblInd w:w="2" w:type="dxa"/>
        <w:tblLayout w:type="fixed"/>
        <w:tblCellMar>
          <w:left w:w="70" w:type="dxa"/>
          <w:right w:w="70" w:type="dxa"/>
        </w:tblCellMar>
        <w:tblLook w:val="0000" w:firstRow="0" w:lastRow="0" w:firstColumn="0" w:lastColumn="0" w:noHBand="0" w:noVBand="0"/>
      </w:tblPr>
      <w:tblGrid>
        <w:gridCol w:w="809"/>
        <w:gridCol w:w="5922"/>
        <w:gridCol w:w="1560"/>
        <w:gridCol w:w="1842"/>
        <w:gridCol w:w="1063"/>
        <w:gridCol w:w="1063"/>
        <w:gridCol w:w="1063"/>
        <w:gridCol w:w="1416"/>
      </w:tblGrid>
      <w:tr w:rsidR="00832946" w:rsidRPr="00D834E1" w:rsidTr="00832946">
        <w:trPr>
          <w:cantSplit/>
        </w:trPr>
        <w:tc>
          <w:tcPr>
            <w:tcW w:w="809"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5922"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Цель, показатели результативности</w:t>
            </w:r>
          </w:p>
        </w:tc>
        <w:tc>
          <w:tcPr>
            <w:tcW w:w="1560"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Единица измерения</w:t>
            </w:r>
          </w:p>
        </w:tc>
        <w:tc>
          <w:tcPr>
            <w:tcW w:w="1842"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Источник информации</w:t>
            </w:r>
          </w:p>
        </w:tc>
        <w:tc>
          <w:tcPr>
            <w:tcW w:w="4605" w:type="dxa"/>
            <w:gridSpan w:val="4"/>
            <w:tcBorders>
              <w:top w:val="single" w:sz="6" w:space="0" w:color="auto"/>
              <w:left w:val="single" w:sz="6" w:space="0" w:color="auto"/>
              <w:bottom w:val="single" w:sz="6" w:space="0" w:color="auto"/>
              <w:right w:val="single" w:sz="6" w:space="0" w:color="auto"/>
            </w:tcBorders>
            <w:vAlign w:val="center"/>
          </w:tcPr>
          <w:p w:rsidR="00832946" w:rsidRPr="00D834E1" w:rsidRDefault="00832946" w:rsidP="00832946">
            <w:pPr>
              <w:jc w:val="center"/>
              <w:rPr>
                <w:rFonts w:ascii="Arial" w:hAnsi="Arial" w:cs="Arial"/>
                <w:sz w:val="24"/>
                <w:szCs w:val="24"/>
              </w:rPr>
            </w:pPr>
            <w:r w:rsidRPr="00D834E1">
              <w:rPr>
                <w:rFonts w:ascii="Arial" w:hAnsi="Arial" w:cs="Arial"/>
                <w:sz w:val="24"/>
                <w:szCs w:val="24"/>
              </w:rPr>
              <w:t>Годы реализации муниципальной программы</w:t>
            </w:r>
          </w:p>
        </w:tc>
      </w:tr>
      <w:tr w:rsidR="00832946" w:rsidRPr="00D834E1" w:rsidTr="00832946">
        <w:trPr>
          <w:cantSplit/>
        </w:trPr>
        <w:tc>
          <w:tcPr>
            <w:tcW w:w="809"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5922"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1560"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1842"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1063"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0C3AD5">
            <w:pPr>
              <w:jc w:val="center"/>
              <w:rPr>
                <w:rFonts w:ascii="Arial" w:hAnsi="Arial" w:cs="Arial"/>
                <w:sz w:val="24"/>
                <w:szCs w:val="24"/>
              </w:rPr>
            </w:pPr>
            <w:r w:rsidRPr="00D834E1">
              <w:rPr>
                <w:rFonts w:ascii="Arial" w:hAnsi="Arial" w:cs="Arial"/>
                <w:sz w:val="24"/>
                <w:szCs w:val="24"/>
              </w:rPr>
              <w:t>202</w:t>
            </w:r>
            <w:r w:rsidR="000C3AD5">
              <w:rPr>
                <w:rFonts w:ascii="Arial" w:hAnsi="Arial" w:cs="Arial"/>
                <w:sz w:val="24"/>
                <w:szCs w:val="24"/>
              </w:rPr>
              <w:t>2</w:t>
            </w:r>
            <w:r w:rsidRPr="00D834E1">
              <w:rPr>
                <w:rFonts w:ascii="Arial" w:hAnsi="Arial" w:cs="Arial"/>
                <w:sz w:val="24"/>
                <w:szCs w:val="24"/>
              </w:rPr>
              <w:t xml:space="preserve"> год</w:t>
            </w:r>
          </w:p>
        </w:tc>
        <w:tc>
          <w:tcPr>
            <w:tcW w:w="1063"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0C3AD5">
            <w:pPr>
              <w:jc w:val="center"/>
              <w:rPr>
                <w:rFonts w:ascii="Arial" w:hAnsi="Arial" w:cs="Arial"/>
                <w:sz w:val="24"/>
                <w:szCs w:val="24"/>
              </w:rPr>
            </w:pPr>
            <w:r w:rsidRPr="00D834E1">
              <w:rPr>
                <w:rFonts w:ascii="Arial" w:hAnsi="Arial" w:cs="Arial"/>
                <w:sz w:val="24"/>
                <w:szCs w:val="24"/>
              </w:rPr>
              <w:t>202</w:t>
            </w:r>
            <w:r w:rsidR="000C3AD5">
              <w:rPr>
                <w:rFonts w:ascii="Arial" w:hAnsi="Arial" w:cs="Arial"/>
                <w:sz w:val="24"/>
                <w:szCs w:val="24"/>
              </w:rPr>
              <w:t>3</w:t>
            </w:r>
            <w:r w:rsidRPr="00D834E1">
              <w:rPr>
                <w:rFonts w:ascii="Arial" w:hAnsi="Arial" w:cs="Arial"/>
                <w:sz w:val="24"/>
                <w:szCs w:val="24"/>
              </w:rPr>
              <w:t xml:space="preserve"> год</w:t>
            </w:r>
          </w:p>
        </w:tc>
        <w:tc>
          <w:tcPr>
            <w:tcW w:w="1063"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0C3AD5">
            <w:pPr>
              <w:jc w:val="center"/>
              <w:rPr>
                <w:rFonts w:ascii="Arial" w:hAnsi="Arial" w:cs="Arial"/>
                <w:sz w:val="24"/>
                <w:szCs w:val="24"/>
              </w:rPr>
            </w:pPr>
            <w:r w:rsidRPr="00D834E1">
              <w:rPr>
                <w:rFonts w:ascii="Arial" w:hAnsi="Arial" w:cs="Arial"/>
                <w:sz w:val="24"/>
                <w:szCs w:val="24"/>
              </w:rPr>
              <w:t>202</w:t>
            </w:r>
            <w:r w:rsidR="000C3AD5">
              <w:rPr>
                <w:rFonts w:ascii="Arial" w:hAnsi="Arial" w:cs="Arial"/>
                <w:sz w:val="24"/>
                <w:szCs w:val="24"/>
              </w:rPr>
              <w:t>4</w:t>
            </w:r>
            <w:r w:rsidRPr="00D834E1">
              <w:rPr>
                <w:rFonts w:ascii="Arial" w:hAnsi="Arial" w:cs="Arial"/>
                <w:sz w:val="24"/>
                <w:szCs w:val="24"/>
              </w:rPr>
              <w:t xml:space="preserve"> год</w:t>
            </w:r>
          </w:p>
        </w:tc>
        <w:tc>
          <w:tcPr>
            <w:tcW w:w="1416"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0C3AD5">
            <w:pPr>
              <w:jc w:val="center"/>
              <w:rPr>
                <w:rFonts w:ascii="Arial" w:hAnsi="Arial" w:cs="Arial"/>
                <w:sz w:val="24"/>
                <w:szCs w:val="24"/>
              </w:rPr>
            </w:pPr>
            <w:r w:rsidRPr="00D834E1">
              <w:rPr>
                <w:rFonts w:ascii="Arial" w:hAnsi="Arial" w:cs="Arial"/>
                <w:sz w:val="24"/>
                <w:szCs w:val="24"/>
              </w:rPr>
              <w:t>202</w:t>
            </w:r>
            <w:r w:rsidR="000C3AD5">
              <w:rPr>
                <w:rFonts w:ascii="Arial" w:hAnsi="Arial" w:cs="Arial"/>
                <w:sz w:val="24"/>
                <w:szCs w:val="24"/>
              </w:rPr>
              <w:t>5</w:t>
            </w:r>
            <w:r w:rsidRPr="00D834E1">
              <w:rPr>
                <w:rFonts w:ascii="Arial" w:hAnsi="Arial" w:cs="Arial"/>
                <w:sz w:val="24"/>
                <w:szCs w:val="24"/>
              </w:rPr>
              <w:t xml:space="preserve"> год</w:t>
            </w:r>
          </w:p>
        </w:tc>
      </w:tr>
      <w:tr w:rsidR="00832946" w:rsidRPr="00D834E1" w:rsidTr="00832946">
        <w:trPr>
          <w:cantSplit/>
        </w:trPr>
        <w:tc>
          <w:tcPr>
            <w:tcW w:w="809"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5922"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1560"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1842"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1063"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832946">
            <w:pPr>
              <w:jc w:val="center"/>
              <w:rPr>
                <w:rFonts w:ascii="Arial" w:hAnsi="Arial" w:cs="Arial"/>
                <w:sz w:val="24"/>
                <w:szCs w:val="24"/>
              </w:rPr>
            </w:pPr>
            <w:r w:rsidRPr="00D834E1">
              <w:rPr>
                <w:rFonts w:ascii="Arial" w:hAnsi="Arial" w:cs="Arial"/>
                <w:sz w:val="24"/>
                <w:szCs w:val="24"/>
              </w:rPr>
              <w:t>5</w:t>
            </w:r>
          </w:p>
        </w:tc>
        <w:tc>
          <w:tcPr>
            <w:tcW w:w="1063"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832946">
            <w:pPr>
              <w:jc w:val="center"/>
              <w:rPr>
                <w:rFonts w:ascii="Arial" w:hAnsi="Arial" w:cs="Arial"/>
                <w:sz w:val="24"/>
                <w:szCs w:val="24"/>
              </w:rPr>
            </w:pPr>
            <w:r w:rsidRPr="00D834E1">
              <w:rPr>
                <w:rFonts w:ascii="Arial" w:hAnsi="Arial" w:cs="Arial"/>
                <w:sz w:val="24"/>
                <w:szCs w:val="24"/>
              </w:rPr>
              <w:t>6</w:t>
            </w:r>
          </w:p>
        </w:tc>
        <w:tc>
          <w:tcPr>
            <w:tcW w:w="1063"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832946">
            <w:pPr>
              <w:jc w:val="center"/>
              <w:rPr>
                <w:rFonts w:ascii="Arial" w:hAnsi="Arial" w:cs="Arial"/>
                <w:sz w:val="24"/>
                <w:szCs w:val="24"/>
              </w:rPr>
            </w:pPr>
            <w:r w:rsidRPr="00D834E1">
              <w:rPr>
                <w:rFonts w:ascii="Arial" w:hAnsi="Arial" w:cs="Arial"/>
                <w:sz w:val="24"/>
                <w:szCs w:val="24"/>
              </w:rPr>
              <w:t>7</w:t>
            </w:r>
          </w:p>
        </w:tc>
        <w:tc>
          <w:tcPr>
            <w:tcW w:w="1416"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832946">
            <w:pPr>
              <w:jc w:val="center"/>
              <w:rPr>
                <w:rFonts w:ascii="Arial" w:hAnsi="Arial" w:cs="Arial"/>
                <w:sz w:val="24"/>
                <w:szCs w:val="24"/>
              </w:rPr>
            </w:pPr>
            <w:r w:rsidRPr="00D834E1">
              <w:rPr>
                <w:rFonts w:ascii="Arial" w:hAnsi="Arial" w:cs="Arial"/>
                <w:sz w:val="24"/>
                <w:szCs w:val="24"/>
              </w:rPr>
              <w:t>8</w:t>
            </w:r>
          </w:p>
        </w:tc>
      </w:tr>
      <w:tr w:rsidR="00832946" w:rsidRPr="00D834E1" w:rsidTr="00832946">
        <w:trPr>
          <w:cantSplit/>
        </w:trPr>
        <w:tc>
          <w:tcPr>
            <w:tcW w:w="8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3929" w:type="dxa"/>
            <w:gridSpan w:val="7"/>
            <w:tcBorders>
              <w:top w:val="single" w:sz="6" w:space="0" w:color="auto"/>
              <w:left w:val="single" w:sz="6" w:space="0" w:color="auto"/>
              <w:bottom w:val="single" w:sz="6" w:space="0" w:color="auto"/>
              <w:right w:val="single" w:sz="6" w:space="0" w:color="auto"/>
            </w:tcBorders>
          </w:tcPr>
          <w:p w:rsidR="00832946" w:rsidRPr="00D834E1" w:rsidRDefault="00832946" w:rsidP="00832946">
            <w:pPr>
              <w:rPr>
                <w:rFonts w:ascii="Arial" w:hAnsi="Arial" w:cs="Arial"/>
                <w:sz w:val="24"/>
                <w:szCs w:val="24"/>
              </w:rPr>
            </w:pPr>
            <w:r w:rsidRPr="00D834E1">
              <w:rPr>
                <w:rFonts w:ascii="Arial" w:hAnsi="Arial" w:cs="Arial"/>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832946" w:rsidRPr="00D834E1" w:rsidTr="00832946">
        <w:trPr>
          <w:cantSplit/>
        </w:trPr>
        <w:tc>
          <w:tcPr>
            <w:tcW w:w="14738" w:type="dxa"/>
            <w:gridSpan w:val="8"/>
            <w:tcBorders>
              <w:top w:val="single" w:sz="6" w:space="0" w:color="auto"/>
              <w:left w:val="single" w:sz="6" w:space="0" w:color="auto"/>
              <w:bottom w:val="single" w:sz="6" w:space="0" w:color="auto"/>
              <w:right w:val="single" w:sz="6" w:space="0" w:color="auto"/>
            </w:tcBorders>
          </w:tcPr>
          <w:p w:rsidR="00832946" w:rsidRPr="00D834E1" w:rsidRDefault="00832946" w:rsidP="00832946">
            <w:pPr>
              <w:rPr>
                <w:rFonts w:ascii="Arial" w:hAnsi="Arial" w:cs="Arial"/>
                <w:sz w:val="24"/>
                <w:szCs w:val="24"/>
              </w:rPr>
            </w:pPr>
            <w:r w:rsidRPr="00D834E1">
              <w:rPr>
                <w:rFonts w:ascii="Arial" w:hAnsi="Arial" w:cs="Arial"/>
                <w:sz w:val="24"/>
                <w:szCs w:val="24"/>
              </w:rPr>
              <w:t>Задача 1:Создание условий для обеспечения финансовой устойчивости бюджетов муниципальных образований</w:t>
            </w:r>
          </w:p>
        </w:tc>
      </w:tr>
      <w:tr w:rsidR="00832946" w:rsidRPr="00D834E1" w:rsidTr="00832946">
        <w:trPr>
          <w:cantSplit/>
        </w:trPr>
        <w:tc>
          <w:tcPr>
            <w:tcW w:w="8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2</w:t>
            </w:r>
          </w:p>
        </w:tc>
        <w:tc>
          <w:tcPr>
            <w:tcW w:w="592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lang w:eastAsia="en-US"/>
              </w:rPr>
              <w:t>Минимальный размер бюджетной обеспеченности сельских поселений Боготольского района после выравнивания</w:t>
            </w:r>
          </w:p>
        </w:tc>
        <w:tc>
          <w:tcPr>
            <w:tcW w:w="156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тыс. рублей</w:t>
            </w:r>
          </w:p>
        </w:tc>
        <w:tc>
          <w:tcPr>
            <w:tcW w:w="184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Ведомственная статистика</w:t>
            </w:r>
          </w:p>
        </w:tc>
        <w:tc>
          <w:tcPr>
            <w:tcW w:w="1063"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rPr>
            </w:pPr>
            <w:r w:rsidRPr="00D834E1">
              <w:rPr>
                <w:rFonts w:ascii="Arial" w:hAnsi="Arial" w:cs="Arial"/>
                <w:sz w:val="24"/>
                <w:szCs w:val="24"/>
              </w:rPr>
              <w:t>не менее 8,0</w:t>
            </w:r>
          </w:p>
        </w:tc>
        <w:tc>
          <w:tcPr>
            <w:tcW w:w="1063"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rPr>
            </w:pPr>
            <w:r w:rsidRPr="00D834E1">
              <w:rPr>
                <w:rFonts w:ascii="Arial" w:hAnsi="Arial" w:cs="Arial"/>
                <w:sz w:val="24"/>
                <w:szCs w:val="24"/>
              </w:rPr>
              <w:t>не менее 8,0</w:t>
            </w:r>
          </w:p>
        </w:tc>
        <w:tc>
          <w:tcPr>
            <w:tcW w:w="1063"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rPr>
            </w:pPr>
            <w:r w:rsidRPr="00D834E1">
              <w:rPr>
                <w:rFonts w:ascii="Arial" w:hAnsi="Arial" w:cs="Arial"/>
                <w:sz w:val="24"/>
                <w:szCs w:val="24"/>
              </w:rPr>
              <w:t>не менее 8,0</w:t>
            </w:r>
          </w:p>
        </w:tc>
        <w:tc>
          <w:tcPr>
            <w:tcW w:w="1416"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rPr>
            </w:pPr>
            <w:r w:rsidRPr="00D834E1">
              <w:rPr>
                <w:rFonts w:ascii="Arial" w:hAnsi="Arial" w:cs="Arial"/>
                <w:sz w:val="24"/>
                <w:szCs w:val="24"/>
              </w:rPr>
              <w:t>не менее 8,0</w:t>
            </w:r>
          </w:p>
        </w:tc>
      </w:tr>
      <w:tr w:rsidR="00832946" w:rsidRPr="00D834E1" w:rsidTr="00832946">
        <w:trPr>
          <w:cantSplit/>
        </w:trPr>
        <w:tc>
          <w:tcPr>
            <w:tcW w:w="14738" w:type="dxa"/>
            <w:gridSpan w:val="8"/>
            <w:tcBorders>
              <w:top w:val="single" w:sz="6" w:space="0" w:color="auto"/>
              <w:left w:val="single" w:sz="6" w:space="0" w:color="auto"/>
              <w:bottom w:val="single" w:sz="6" w:space="0" w:color="auto"/>
            </w:tcBorders>
          </w:tcPr>
          <w:p w:rsidR="00832946" w:rsidRPr="00D834E1" w:rsidRDefault="00832946" w:rsidP="00832946">
            <w:pPr>
              <w:rPr>
                <w:rFonts w:ascii="Arial" w:hAnsi="Arial" w:cs="Arial"/>
                <w:sz w:val="24"/>
                <w:szCs w:val="24"/>
                <w:lang w:eastAsia="en-US"/>
              </w:rPr>
            </w:pPr>
            <w:r w:rsidRPr="00D834E1">
              <w:rPr>
                <w:rFonts w:ascii="Arial" w:hAnsi="Arial" w:cs="Arial"/>
                <w:sz w:val="24"/>
                <w:szCs w:val="24"/>
              </w:rPr>
              <w:t>Задача 2:Повышение заинтересованности</w:t>
            </w:r>
            <w:r w:rsidRPr="00D834E1">
              <w:rPr>
                <w:rFonts w:ascii="Arial" w:hAnsi="Arial" w:cs="Arial"/>
                <w:sz w:val="24"/>
                <w:szCs w:val="24"/>
                <w:lang w:eastAsia="en-US"/>
              </w:rPr>
              <w:t xml:space="preserve"> органов местного самоуправления в росте налогового потенциала;</w:t>
            </w:r>
          </w:p>
        </w:tc>
      </w:tr>
      <w:tr w:rsidR="000C3AD5" w:rsidRPr="00D834E1" w:rsidTr="00832946">
        <w:trPr>
          <w:cantSplit/>
        </w:trPr>
        <w:tc>
          <w:tcPr>
            <w:tcW w:w="809" w:type="dxa"/>
            <w:tcBorders>
              <w:top w:val="single" w:sz="6" w:space="0" w:color="auto"/>
              <w:left w:val="single" w:sz="6" w:space="0" w:color="auto"/>
              <w:bottom w:val="single" w:sz="6" w:space="0" w:color="auto"/>
              <w:right w:val="single" w:sz="6" w:space="0" w:color="auto"/>
            </w:tcBorders>
          </w:tcPr>
          <w:p w:rsidR="000C3AD5" w:rsidRPr="005E6A35" w:rsidRDefault="000C3AD5" w:rsidP="00832946">
            <w:pPr>
              <w:rPr>
                <w:rFonts w:ascii="Arial" w:hAnsi="Arial" w:cs="Arial"/>
                <w:sz w:val="24"/>
                <w:szCs w:val="24"/>
              </w:rPr>
            </w:pPr>
            <w:r w:rsidRPr="005E6A35">
              <w:rPr>
                <w:rFonts w:ascii="Arial" w:hAnsi="Arial" w:cs="Arial"/>
                <w:sz w:val="24"/>
                <w:szCs w:val="24"/>
              </w:rPr>
              <w:t>3</w:t>
            </w:r>
          </w:p>
        </w:tc>
        <w:tc>
          <w:tcPr>
            <w:tcW w:w="5922" w:type="dxa"/>
            <w:tcBorders>
              <w:top w:val="single" w:sz="6" w:space="0" w:color="auto"/>
              <w:left w:val="single" w:sz="6" w:space="0" w:color="auto"/>
              <w:bottom w:val="single" w:sz="6" w:space="0" w:color="auto"/>
              <w:right w:val="single" w:sz="6" w:space="0" w:color="auto"/>
            </w:tcBorders>
          </w:tcPr>
          <w:p w:rsidR="000C3AD5" w:rsidRPr="005E6A35" w:rsidRDefault="000C3AD5" w:rsidP="00832946">
            <w:pPr>
              <w:rPr>
                <w:rFonts w:ascii="Arial" w:hAnsi="Arial" w:cs="Arial"/>
                <w:sz w:val="24"/>
                <w:szCs w:val="24"/>
              </w:rPr>
            </w:pPr>
            <w:r w:rsidRPr="005E6A35">
              <w:rPr>
                <w:rFonts w:ascii="Arial" w:hAnsi="Arial" w:cs="Arial"/>
                <w:sz w:val="24"/>
                <w:szCs w:val="24"/>
              </w:rPr>
              <w:t>Объем налоговых и неналоговых доходов местных бюджетов в общем объеме доходов местных бюджетов</w:t>
            </w:r>
          </w:p>
        </w:tc>
        <w:tc>
          <w:tcPr>
            <w:tcW w:w="1560" w:type="dxa"/>
            <w:tcBorders>
              <w:top w:val="single" w:sz="6" w:space="0" w:color="auto"/>
              <w:left w:val="single" w:sz="6" w:space="0" w:color="auto"/>
              <w:bottom w:val="single" w:sz="6" w:space="0" w:color="auto"/>
              <w:right w:val="single" w:sz="6" w:space="0" w:color="auto"/>
            </w:tcBorders>
          </w:tcPr>
          <w:p w:rsidR="000C3AD5" w:rsidRPr="005E6A35" w:rsidRDefault="000C3AD5" w:rsidP="00832946">
            <w:pPr>
              <w:rPr>
                <w:rFonts w:ascii="Arial" w:hAnsi="Arial" w:cs="Arial"/>
                <w:sz w:val="24"/>
                <w:szCs w:val="24"/>
              </w:rPr>
            </w:pPr>
            <w:r w:rsidRPr="005E6A35">
              <w:rPr>
                <w:rFonts w:ascii="Arial" w:hAnsi="Arial" w:cs="Arial"/>
                <w:sz w:val="24"/>
                <w:szCs w:val="24"/>
              </w:rPr>
              <w:t>тыс. рублей</w:t>
            </w:r>
          </w:p>
        </w:tc>
        <w:tc>
          <w:tcPr>
            <w:tcW w:w="1842" w:type="dxa"/>
            <w:tcBorders>
              <w:top w:val="single" w:sz="6" w:space="0" w:color="auto"/>
              <w:left w:val="single" w:sz="6" w:space="0" w:color="auto"/>
              <w:bottom w:val="single" w:sz="6" w:space="0" w:color="auto"/>
              <w:right w:val="single" w:sz="6" w:space="0" w:color="auto"/>
            </w:tcBorders>
          </w:tcPr>
          <w:p w:rsidR="000C3AD5" w:rsidRPr="005E6A35" w:rsidRDefault="000C3AD5" w:rsidP="00832946">
            <w:pPr>
              <w:rPr>
                <w:rFonts w:ascii="Arial" w:hAnsi="Arial" w:cs="Arial"/>
                <w:sz w:val="24"/>
                <w:szCs w:val="24"/>
              </w:rPr>
            </w:pPr>
            <w:r w:rsidRPr="005E6A35">
              <w:rPr>
                <w:rFonts w:ascii="Arial" w:hAnsi="Arial" w:cs="Arial"/>
                <w:sz w:val="24"/>
                <w:szCs w:val="24"/>
              </w:rPr>
              <w:t>годовой отчет об исполнении бюджета</w:t>
            </w:r>
          </w:p>
        </w:tc>
        <w:tc>
          <w:tcPr>
            <w:tcW w:w="1063" w:type="dxa"/>
            <w:tcBorders>
              <w:top w:val="single" w:sz="6" w:space="0" w:color="auto"/>
              <w:left w:val="single" w:sz="6" w:space="0" w:color="auto"/>
              <w:bottom w:val="single" w:sz="6" w:space="0" w:color="auto"/>
              <w:right w:val="single" w:sz="6" w:space="0" w:color="auto"/>
            </w:tcBorders>
          </w:tcPr>
          <w:p w:rsidR="000C3AD5" w:rsidRPr="000C3AD5" w:rsidRDefault="000C3AD5" w:rsidP="008D7E44">
            <w:pPr>
              <w:jc w:val="center"/>
              <w:rPr>
                <w:rFonts w:ascii="Arial" w:hAnsi="Arial" w:cs="Arial"/>
                <w:sz w:val="24"/>
                <w:szCs w:val="24"/>
              </w:rPr>
            </w:pPr>
            <w:r w:rsidRPr="000C3AD5">
              <w:rPr>
                <w:rFonts w:ascii="Arial" w:hAnsi="Arial" w:cs="Arial"/>
                <w:sz w:val="24"/>
                <w:szCs w:val="24"/>
              </w:rPr>
              <w:t>7,38</w:t>
            </w:r>
          </w:p>
        </w:tc>
        <w:tc>
          <w:tcPr>
            <w:tcW w:w="1063" w:type="dxa"/>
            <w:tcBorders>
              <w:top w:val="single" w:sz="6" w:space="0" w:color="auto"/>
              <w:left w:val="single" w:sz="6" w:space="0" w:color="auto"/>
              <w:bottom w:val="single" w:sz="6" w:space="0" w:color="auto"/>
              <w:right w:val="single" w:sz="6" w:space="0" w:color="auto"/>
            </w:tcBorders>
          </w:tcPr>
          <w:p w:rsidR="000C3AD5" w:rsidRPr="000C3AD5" w:rsidRDefault="00CC3F69" w:rsidP="00F4679D">
            <w:pPr>
              <w:jc w:val="center"/>
              <w:rPr>
                <w:rFonts w:ascii="Arial" w:hAnsi="Arial" w:cs="Arial"/>
                <w:sz w:val="24"/>
                <w:szCs w:val="24"/>
              </w:rPr>
            </w:pPr>
            <w:r>
              <w:rPr>
                <w:rFonts w:ascii="Arial" w:hAnsi="Arial" w:cs="Arial"/>
                <w:sz w:val="24"/>
                <w:szCs w:val="24"/>
              </w:rPr>
              <w:t>10,51</w:t>
            </w:r>
          </w:p>
        </w:tc>
        <w:tc>
          <w:tcPr>
            <w:tcW w:w="1063" w:type="dxa"/>
            <w:tcBorders>
              <w:top w:val="single" w:sz="6" w:space="0" w:color="auto"/>
              <w:left w:val="single" w:sz="6" w:space="0" w:color="auto"/>
              <w:bottom w:val="single" w:sz="6" w:space="0" w:color="auto"/>
              <w:right w:val="single" w:sz="6" w:space="0" w:color="auto"/>
            </w:tcBorders>
          </w:tcPr>
          <w:p w:rsidR="000C3AD5" w:rsidRPr="000C3AD5" w:rsidRDefault="00864DD5" w:rsidP="008D7E44">
            <w:pPr>
              <w:jc w:val="center"/>
              <w:rPr>
                <w:rFonts w:ascii="Arial" w:hAnsi="Arial" w:cs="Arial"/>
                <w:sz w:val="24"/>
                <w:szCs w:val="24"/>
              </w:rPr>
            </w:pPr>
            <w:r>
              <w:rPr>
                <w:rFonts w:ascii="Arial" w:hAnsi="Arial" w:cs="Arial"/>
                <w:sz w:val="24"/>
                <w:szCs w:val="24"/>
              </w:rPr>
              <w:t>9,6</w:t>
            </w:r>
          </w:p>
        </w:tc>
        <w:tc>
          <w:tcPr>
            <w:tcW w:w="1416" w:type="dxa"/>
            <w:tcBorders>
              <w:top w:val="single" w:sz="6" w:space="0" w:color="auto"/>
              <w:left w:val="single" w:sz="6" w:space="0" w:color="auto"/>
              <w:bottom w:val="single" w:sz="6" w:space="0" w:color="auto"/>
              <w:right w:val="single" w:sz="6" w:space="0" w:color="auto"/>
            </w:tcBorders>
          </w:tcPr>
          <w:p w:rsidR="000C3AD5" w:rsidRPr="00F4679D" w:rsidRDefault="00864DD5" w:rsidP="00F4679D">
            <w:pPr>
              <w:jc w:val="center"/>
              <w:rPr>
                <w:rFonts w:ascii="Arial" w:hAnsi="Arial" w:cs="Arial"/>
                <w:sz w:val="24"/>
                <w:szCs w:val="24"/>
              </w:rPr>
            </w:pPr>
            <w:r>
              <w:rPr>
                <w:rFonts w:ascii="Arial" w:hAnsi="Arial" w:cs="Arial"/>
                <w:sz w:val="24"/>
                <w:szCs w:val="24"/>
              </w:rPr>
              <w:t>9,6</w:t>
            </w:r>
          </w:p>
        </w:tc>
      </w:tr>
      <w:tr w:rsidR="00832946" w:rsidRPr="00D834E1" w:rsidTr="00832946">
        <w:trPr>
          <w:cantSplit/>
        </w:trPr>
        <w:tc>
          <w:tcPr>
            <w:tcW w:w="14738" w:type="dxa"/>
            <w:gridSpan w:val="8"/>
            <w:tcBorders>
              <w:top w:val="single" w:sz="6" w:space="0" w:color="auto"/>
              <w:left w:val="single" w:sz="6" w:space="0" w:color="auto"/>
              <w:bottom w:val="single" w:sz="6" w:space="0" w:color="auto"/>
              <w:right w:val="single" w:sz="6" w:space="0" w:color="auto"/>
            </w:tcBorders>
          </w:tcPr>
          <w:p w:rsidR="00832946" w:rsidRPr="00D834E1" w:rsidRDefault="00832946" w:rsidP="00832946">
            <w:pPr>
              <w:rPr>
                <w:rFonts w:ascii="Arial" w:hAnsi="Arial" w:cs="Arial"/>
                <w:sz w:val="24"/>
                <w:szCs w:val="24"/>
              </w:rPr>
            </w:pPr>
            <w:r w:rsidRPr="00D834E1">
              <w:rPr>
                <w:rFonts w:ascii="Arial" w:hAnsi="Arial" w:cs="Arial"/>
                <w:sz w:val="24"/>
                <w:szCs w:val="24"/>
              </w:rPr>
              <w:t>Задача 3:</w:t>
            </w:r>
            <w:r w:rsidRPr="00D834E1">
              <w:rPr>
                <w:rFonts w:ascii="Arial" w:hAnsi="Arial" w:cs="Arial"/>
                <w:sz w:val="24"/>
                <w:szCs w:val="24"/>
                <w:lang w:eastAsia="en-US"/>
              </w:rPr>
              <w:t xml:space="preserve"> Повышение качества управления муниципальными финансами</w:t>
            </w:r>
          </w:p>
        </w:tc>
      </w:tr>
      <w:tr w:rsidR="00832946" w:rsidRPr="00D834E1" w:rsidTr="00832946">
        <w:trPr>
          <w:cantSplit/>
        </w:trPr>
        <w:tc>
          <w:tcPr>
            <w:tcW w:w="8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4</w:t>
            </w:r>
          </w:p>
        </w:tc>
        <w:tc>
          <w:tcPr>
            <w:tcW w:w="592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6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тыс. рублей</w:t>
            </w:r>
          </w:p>
        </w:tc>
        <w:tc>
          <w:tcPr>
            <w:tcW w:w="184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годовой отчет об исполнении бюджета</w:t>
            </w:r>
          </w:p>
        </w:tc>
        <w:tc>
          <w:tcPr>
            <w:tcW w:w="1063"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lang w:eastAsia="en-US"/>
              </w:rPr>
            </w:pPr>
            <w:r w:rsidRPr="00D834E1">
              <w:rPr>
                <w:rFonts w:ascii="Arial" w:hAnsi="Arial" w:cs="Arial"/>
                <w:sz w:val="24"/>
                <w:szCs w:val="24"/>
                <w:lang w:eastAsia="en-US"/>
              </w:rPr>
              <w:t>0</w:t>
            </w:r>
          </w:p>
        </w:tc>
        <w:tc>
          <w:tcPr>
            <w:tcW w:w="1063"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lang w:eastAsia="en-US"/>
              </w:rPr>
            </w:pPr>
            <w:r w:rsidRPr="00D834E1">
              <w:rPr>
                <w:rFonts w:ascii="Arial" w:hAnsi="Arial" w:cs="Arial"/>
                <w:sz w:val="24"/>
                <w:szCs w:val="24"/>
                <w:lang w:eastAsia="en-US"/>
              </w:rPr>
              <w:t>0</w:t>
            </w:r>
          </w:p>
        </w:tc>
        <w:tc>
          <w:tcPr>
            <w:tcW w:w="1063"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lang w:eastAsia="en-US"/>
              </w:rPr>
            </w:pPr>
            <w:r w:rsidRPr="00D834E1">
              <w:rPr>
                <w:rFonts w:ascii="Arial" w:hAnsi="Arial" w:cs="Arial"/>
                <w:sz w:val="24"/>
                <w:szCs w:val="24"/>
                <w:lang w:eastAsia="en-US"/>
              </w:rPr>
              <w:t>0</w:t>
            </w:r>
          </w:p>
        </w:tc>
        <w:tc>
          <w:tcPr>
            <w:tcW w:w="1416"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lang w:eastAsia="en-US"/>
              </w:rPr>
            </w:pPr>
            <w:r w:rsidRPr="00D834E1">
              <w:rPr>
                <w:rFonts w:ascii="Arial" w:hAnsi="Arial" w:cs="Arial"/>
                <w:sz w:val="24"/>
                <w:szCs w:val="24"/>
                <w:lang w:eastAsia="en-US"/>
              </w:rPr>
              <w:t>0</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pPr>
    </w:p>
    <w:p w:rsidR="00F578B6" w:rsidRDefault="00F578B6" w:rsidP="00832946">
      <w:pPr>
        <w:jc w:val="right"/>
        <w:rPr>
          <w:rFonts w:ascii="Arial" w:hAnsi="Arial" w:cs="Arial"/>
          <w:sz w:val="24"/>
          <w:szCs w:val="24"/>
        </w:rPr>
      </w:pPr>
    </w:p>
    <w:p w:rsidR="00832946" w:rsidRPr="005E6A35" w:rsidRDefault="00832946" w:rsidP="00832946">
      <w:pPr>
        <w:jc w:val="right"/>
        <w:rPr>
          <w:rFonts w:ascii="Arial" w:hAnsi="Arial" w:cs="Arial"/>
          <w:sz w:val="24"/>
          <w:szCs w:val="24"/>
        </w:rPr>
      </w:pPr>
      <w:r w:rsidRPr="005E6A35">
        <w:rPr>
          <w:rFonts w:ascii="Arial" w:hAnsi="Arial" w:cs="Arial"/>
          <w:sz w:val="24"/>
          <w:szCs w:val="24"/>
        </w:rPr>
        <w:lastRenderedPageBreak/>
        <w:t>Приложение № 2</w:t>
      </w:r>
    </w:p>
    <w:p w:rsidR="00832946" w:rsidRPr="009B0DA7" w:rsidRDefault="00832946" w:rsidP="00832946">
      <w:pPr>
        <w:jc w:val="right"/>
        <w:rPr>
          <w:rFonts w:ascii="Arial" w:hAnsi="Arial" w:cs="Arial"/>
          <w:sz w:val="24"/>
          <w:szCs w:val="24"/>
        </w:rPr>
      </w:pPr>
      <w:r w:rsidRPr="005E6A35">
        <w:rPr>
          <w:rFonts w:ascii="Arial" w:hAnsi="Arial" w:cs="Arial"/>
          <w:sz w:val="24"/>
          <w:szCs w:val="24"/>
        </w:rPr>
        <w:t>к подпрограмме «Создание условий для эффективного и</w:t>
      </w:r>
    </w:p>
    <w:p w:rsidR="00832946" w:rsidRPr="00650B93" w:rsidRDefault="00832946" w:rsidP="00832946">
      <w:pPr>
        <w:jc w:val="right"/>
        <w:rPr>
          <w:rFonts w:ascii="Arial" w:hAnsi="Arial" w:cs="Arial"/>
          <w:sz w:val="24"/>
          <w:szCs w:val="24"/>
        </w:rPr>
      </w:pPr>
      <w:r w:rsidRPr="005E6A35">
        <w:rPr>
          <w:rFonts w:ascii="Arial" w:hAnsi="Arial" w:cs="Arial"/>
          <w:sz w:val="24"/>
          <w:szCs w:val="24"/>
        </w:rPr>
        <w:t>ответственного управления муниципальными финансами,</w:t>
      </w:r>
    </w:p>
    <w:p w:rsidR="00832946" w:rsidRPr="00650B93" w:rsidRDefault="00832946" w:rsidP="00832946">
      <w:pPr>
        <w:jc w:val="right"/>
        <w:rPr>
          <w:rFonts w:ascii="Arial" w:hAnsi="Arial" w:cs="Arial"/>
          <w:sz w:val="24"/>
          <w:szCs w:val="24"/>
        </w:rPr>
      </w:pPr>
      <w:r w:rsidRPr="005E6A35">
        <w:rPr>
          <w:rFonts w:ascii="Arial" w:hAnsi="Arial" w:cs="Arial"/>
          <w:sz w:val="24"/>
          <w:szCs w:val="24"/>
        </w:rPr>
        <w:t>повышения устойчивости бюджетов муниципальных</w:t>
      </w:r>
    </w:p>
    <w:p w:rsidR="00832946" w:rsidRPr="005E6A35" w:rsidRDefault="00832946" w:rsidP="00832946">
      <w:pPr>
        <w:jc w:val="right"/>
        <w:rPr>
          <w:rFonts w:ascii="Arial" w:hAnsi="Arial" w:cs="Arial"/>
          <w:sz w:val="24"/>
          <w:szCs w:val="24"/>
        </w:rPr>
      </w:pPr>
      <w:r w:rsidRPr="005E6A35">
        <w:rPr>
          <w:rFonts w:ascii="Arial" w:hAnsi="Arial" w:cs="Arial"/>
          <w:sz w:val="24"/>
          <w:szCs w:val="24"/>
        </w:rPr>
        <w:t>образований Боготольского района»</w:t>
      </w:r>
    </w:p>
    <w:p w:rsidR="00832946" w:rsidRPr="005E6A35" w:rsidRDefault="00832946" w:rsidP="00832946">
      <w:pPr>
        <w:rPr>
          <w:rFonts w:ascii="Arial" w:hAnsi="Arial" w:cs="Arial"/>
          <w:sz w:val="24"/>
          <w:szCs w:val="24"/>
          <w:highlight w:val="yellow"/>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мероприятий подпрограммы</w:t>
      </w:r>
    </w:p>
    <w:p w:rsidR="00832946" w:rsidRPr="005E6A35" w:rsidRDefault="00832946" w:rsidP="00832946">
      <w:pPr>
        <w:rPr>
          <w:rFonts w:ascii="Arial" w:hAnsi="Arial" w:cs="Arial"/>
          <w:sz w:val="24"/>
          <w:szCs w:val="24"/>
        </w:rPr>
      </w:pPr>
    </w:p>
    <w:tbl>
      <w:tblPr>
        <w:tblW w:w="15557" w:type="dxa"/>
        <w:tblInd w:w="2" w:type="dxa"/>
        <w:tblLayout w:type="fixed"/>
        <w:tblLook w:val="00A0" w:firstRow="1" w:lastRow="0" w:firstColumn="1" w:lastColumn="0" w:noHBand="0" w:noVBand="0"/>
      </w:tblPr>
      <w:tblGrid>
        <w:gridCol w:w="673"/>
        <w:gridCol w:w="3261"/>
        <w:gridCol w:w="350"/>
        <w:gridCol w:w="1559"/>
        <w:gridCol w:w="709"/>
        <w:gridCol w:w="784"/>
        <w:gridCol w:w="866"/>
        <w:gridCol w:w="551"/>
        <w:gridCol w:w="992"/>
        <w:gridCol w:w="1134"/>
        <w:gridCol w:w="1276"/>
        <w:gridCol w:w="1134"/>
        <w:gridCol w:w="299"/>
        <w:gridCol w:w="1969"/>
      </w:tblGrid>
      <w:tr w:rsidR="00832946" w:rsidRPr="005E6A35" w:rsidTr="00FB7A75">
        <w:tc>
          <w:tcPr>
            <w:tcW w:w="673"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3261" w:type="dxa"/>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Цель, задачи, мероприятия подпрограммы</w:t>
            </w:r>
          </w:p>
        </w:tc>
        <w:tc>
          <w:tcPr>
            <w:tcW w:w="1909" w:type="dxa"/>
            <w:gridSpan w:val="2"/>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ГРБС</w:t>
            </w:r>
          </w:p>
        </w:tc>
        <w:tc>
          <w:tcPr>
            <w:tcW w:w="2910" w:type="dxa"/>
            <w:gridSpan w:val="4"/>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Код бюджетной классификации</w:t>
            </w:r>
          </w:p>
        </w:tc>
        <w:tc>
          <w:tcPr>
            <w:tcW w:w="4536" w:type="dxa"/>
            <w:gridSpan w:val="4"/>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Расходы (тыс. руб.), годы</w:t>
            </w:r>
          </w:p>
        </w:tc>
        <w:tc>
          <w:tcPr>
            <w:tcW w:w="2268" w:type="dxa"/>
            <w:gridSpan w:val="2"/>
            <w:vMerge w:val="restart"/>
            <w:tcBorders>
              <w:top w:val="single" w:sz="4" w:space="0" w:color="auto"/>
              <w:left w:val="nil"/>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Ожидаемый непосредственный результат от реализации подпрограммного мероприятия</w:t>
            </w:r>
          </w:p>
        </w:tc>
      </w:tr>
      <w:tr w:rsidR="00832946" w:rsidRPr="005E6A35" w:rsidTr="00CF5297">
        <w:tc>
          <w:tcPr>
            <w:tcW w:w="673" w:type="dxa"/>
            <w:vMerge/>
            <w:tcBorders>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1909" w:type="dxa"/>
            <w:gridSpan w:val="2"/>
            <w:vMerge/>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709"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ГРБС</w:t>
            </w:r>
          </w:p>
        </w:tc>
        <w:tc>
          <w:tcPr>
            <w:tcW w:w="784"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roofErr w:type="spellStart"/>
            <w:r w:rsidRPr="005E6A35">
              <w:rPr>
                <w:rFonts w:ascii="Arial" w:hAnsi="Arial" w:cs="Arial"/>
                <w:sz w:val="24"/>
                <w:szCs w:val="24"/>
              </w:rPr>
              <w:t>РзПр</w:t>
            </w:r>
            <w:proofErr w:type="spellEnd"/>
          </w:p>
        </w:tc>
        <w:tc>
          <w:tcPr>
            <w:tcW w:w="866"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ЦСР</w:t>
            </w:r>
          </w:p>
        </w:tc>
        <w:tc>
          <w:tcPr>
            <w:tcW w:w="551"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ВР</w:t>
            </w:r>
          </w:p>
        </w:tc>
        <w:tc>
          <w:tcPr>
            <w:tcW w:w="992" w:type="dxa"/>
            <w:tcBorders>
              <w:top w:val="nil"/>
              <w:left w:val="nil"/>
              <w:bottom w:val="single" w:sz="4" w:space="0" w:color="auto"/>
              <w:right w:val="single" w:sz="4" w:space="0" w:color="auto"/>
            </w:tcBorders>
            <w:vAlign w:val="center"/>
          </w:tcPr>
          <w:p w:rsidR="00832946" w:rsidRPr="005E6A35" w:rsidRDefault="00832946" w:rsidP="000C3AD5">
            <w:pPr>
              <w:jc w:val="center"/>
              <w:rPr>
                <w:rFonts w:ascii="Arial" w:hAnsi="Arial" w:cs="Arial"/>
                <w:sz w:val="24"/>
                <w:szCs w:val="24"/>
              </w:rPr>
            </w:pPr>
            <w:r w:rsidRPr="005E6A35">
              <w:rPr>
                <w:rFonts w:ascii="Arial" w:hAnsi="Arial" w:cs="Arial"/>
                <w:sz w:val="24"/>
                <w:szCs w:val="24"/>
              </w:rPr>
              <w:t>202</w:t>
            </w:r>
            <w:r w:rsidR="000C3AD5">
              <w:rPr>
                <w:rFonts w:ascii="Arial" w:hAnsi="Arial" w:cs="Arial"/>
                <w:sz w:val="24"/>
                <w:szCs w:val="24"/>
              </w:rPr>
              <w:t>3</w:t>
            </w:r>
            <w:r w:rsidRPr="005E6A35">
              <w:rPr>
                <w:rFonts w:ascii="Arial" w:hAnsi="Arial" w:cs="Arial"/>
                <w:sz w:val="24"/>
                <w:szCs w:val="24"/>
              </w:rPr>
              <w:t xml:space="preserve"> год</w:t>
            </w:r>
          </w:p>
        </w:tc>
        <w:tc>
          <w:tcPr>
            <w:tcW w:w="1134" w:type="dxa"/>
            <w:tcBorders>
              <w:top w:val="nil"/>
              <w:left w:val="nil"/>
              <w:bottom w:val="single" w:sz="4" w:space="0" w:color="auto"/>
              <w:right w:val="single" w:sz="4" w:space="0" w:color="auto"/>
            </w:tcBorders>
            <w:vAlign w:val="center"/>
          </w:tcPr>
          <w:p w:rsidR="00832946" w:rsidRPr="005E6A35" w:rsidRDefault="00832946" w:rsidP="000C3AD5">
            <w:pPr>
              <w:jc w:val="center"/>
              <w:rPr>
                <w:rFonts w:ascii="Arial" w:hAnsi="Arial" w:cs="Arial"/>
                <w:sz w:val="24"/>
                <w:szCs w:val="24"/>
              </w:rPr>
            </w:pPr>
            <w:r w:rsidRPr="005E6A35">
              <w:rPr>
                <w:rFonts w:ascii="Arial" w:hAnsi="Arial" w:cs="Arial"/>
                <w:sz w:val="24"/>
                <w:szCs w:val="24"/>
              </w:rPr>
              <w:t>202</w:t>
            </w:r>
            <w:r w:rsidR="000C3AD5">
              <w:rPr>
                <w:rFonts w:ascii="Arial" w:hAnsi="Arial" w:cs="Arial"/>
                <w:sz w:val="24"/>
                <w:szCs w:val="24"/>
              </w:rPr>
              <w:t>4</w:t>
            </w:r>
            <w:r>
              <w:rPr>
                <w:rFonts w:ascii="Arial" w:hAnsi="Arial" w:cs="Arial"/>
                <w:sz w:val="24"/>
                <w:szCs w:val="24"/>
              </w:rPr>
              <w:t xml:space="preserve"> </w:t>
            </w:r>
            <w:r w:rsidRPr="005E6A35">
              <w:rPr>
                <w:rFonts w:ascii="Arial" w:hAnsi="Arial" w:cs="Arial"/>
                <w:sz w:val="24"/>
                <w:szCs w:val="24"/>
              </w:rPr>
              <w:t>год</w:t>
            </w:r>
          </w:p>
        </w:tc>
        <w:tc>
          <w:tcPr>
            <w:tcW w:w="1276" w:type="dxa"/>
            <w:tcBorders>
              <w:top w:val="nil"/>
              <w:left w:val="nil"/>
              <w:bottom w:val="single" w:sz="4" w:space="0" w:color="auto"/>
              <w:right w:val="single" w:sz="4" w:space="0" w:color="auto"/>
            </w:tcBorders>
            <w:vAlign w:val="center"/>
          </w:tcPr>
          <w:p w:rsidR="00832946" w:rsidRPr="005E6A35" w:rsidRDefault="00832946" w:rsidP="000C3AD5">
            <w:pPr>
              <w:jc w:val="center"/>
              <w:rPr>
                <w:rFonts w:ascii="Arial" w:hAnsi="Arial" w:cs="Arial"/>
                <w:sz w:val="24"/>
                <w:szCs w:val="24"/>
              </w:rPr>
            </w:pPr>
            <w:r w:rsidRPr="005E6A35">
              <w:rPr>
                <w:rFonts w:ascii="Arial" w:hAnsi="Arial" w:cs="Arial"/>
                <w:sz w:val="24"/>
                <w:szCs w:val="24"/>
              </w:rPr>
              <w:t>202</w:t>
            </w:r>
            <w:r w:rsidR="000C3AD5">
              <w:rPr>
                <w:rFonts w:ascii="Arial" w:hAnsi="Arial" w:cs="Arial"/>
                <w:sz w:val="24"/>
                <w:szCs w:val="24"/>
              </w:rPr>
              <w:t>5</w:t>
            </w:r>
            <w:r w:rsidRPr="005E6A35">
              <w:rPr>
                <w:rFonts w:ascii="Arial" w:hAnsi="Arial" w:cs="Arial"/>
                <w:sz w:val="24"/>
                <w:szCs w:val="24"/>
              </w:rPr>
              <w:t xml:space="preserve"> год</w:t>
            </w:r>
          </w:p>
        </w:tc>
        <w:tc>
          <w:tcPr>
            <w:tcW w:w="1134"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Итого</w:t>
            </w:r>
          </w:p>
        </w:tc>
        <w:tc>
          <w:tcPr>
            <w:tcW w:w="2268" w:type="dxa"/>
            <w:gridSpan w:val="2"/>
            <w:vMerge/>
            <w:tcBorders>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r>
      <w:tr w:rsidR="00832946" w:rsidRPr="005E6A35" w:rsidTr="00CF5297">
        <w:tc>
          <w:tcPr>
            <w:tcW w:w="673"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3261"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709"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784"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866"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551"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992"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c>
          <w:tcPr>
            <w:tcW w:w="1134"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9</w:t>
            </w:r>
          </w:p>
        </w:tc>
        <w:tc>
          <w:tcPr>
            <w:tcW w:w="1276"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10</w:t>
            </w:r>
          </w:p>
        </w:tc>
        <w:tc>
          <w:tcPr>
            <w:tcW w:w="1134"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11</w:t>
            </w:r>
          </w:p>
        </w:tc>
        <w:tc>
          <w:tcPr>
            <w:tcW w:w="2268" w:type="dxa"/>
            <w:gridSpan w:val="2"/>
            <w:tcBorders>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12</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4884" w:type="dxa"/>
            <w:gridSpan w:val="13"/>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Цель подпрограммы:</w:t>
            </w:r>
            <w:r w:rsidRPr="00650B93">
              <w:rPr>
                <w:rFonts w:ascii="Arial" w:hAnsi="Arial" w:cs="Arial"/>
                <w:sz w:val="24"/>
                <w:szCs w:val="24"/>
              </w:rPr>
              <w:t xml:space="preserve"> </w:t>
            </w:r>
            <w:r w:rsidRPr="005E6A35">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832946" w:rsidRPr="005E6A35" w:rsidTr="00832946">
        <w:tc>
          <w:tcPr>
            <w:tcW w:w="673" w:type="dxa"/>
            <w:tcBorders>
              <w:top w:val="single" w:sz="4" w:space="0" w:color="auto"/>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2</w:t>
            </w:r>
          </w:p>
        </w:tc>
        <w:tc>
          <w:tcPr>
            <w:tcW w:w="14884" w:type="dxa"/>
            <w:gridSpan w:val="13"/>
            <w:tcBorders>
              <w:top w:val="single" w:sz="4" w:space="0" w:color="auto"/>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1:Создание условий для обеспечения финансовой устойчивости бюджетов муниципальных образований</w:t>
            </w:r>
          </w:p>
        </w:tc>
      </w:tr>
      <w:tr w:rsidR="00832946" w:rsidRPr="005E6A35" w:rsidTr="00CF5297">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3</w:t>
            </w:r>
          </w:p>
        </w:tc>
        <w:tc>
          <w:tcPr>
            <w:tcW w:w="3611"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Мероприятие 1.1: Предоставление дотаций на выравнивание бюджетной обеспеченности поселений </w:t>
            </w:r>
          </w:p>
        </w:tc>
        <w:tc>
          <w:tcPr>
            <w:tcW w:w="1559"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709"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503</w:t>
            </w:r>
          </w:p>
        </w:tc>
        <w:tc>
          <w:tcPr>
            <w:tcW w:w="784"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1401</w:t>
            </w:r>
          </w:p>
        </w:tc>
        <w:tc>
          <w:tcPr>
            <w:tcW w:w="866" w:type="dxa"/>
            <w:tcBorders>
              <w:top w:val="single" w:sz="4" w:space="0" w:color="auto"/>
              <w:left w:val="nil"/>
              <w:bottom w:val="single" w:sz="4" w:space="0" w:color="auto"/>
              <w:right w:val="single" w:sz="4" w:space="0" w:color="auto"/>
            </w:tcBorders>
            <w:noWrap/>
          </w:tcPr>
          <w:p w:rsidR="00832946" w:rsidRPr="00D957CA" w:rsidRDefault="00D957CA" w:rsidP="00832946">
            <w:pPr>
              <w:jc w:val="center"/>
              <w:rPr>
                <w:rFonts w:ascii="Arial" w:hAnsi="Arial" w:cs="Arial"/>
              </w:rPr>
            </w:pPr>
            <w:r w:rsidRPr="00D957CA">
              <w:rPr>
                <w:rFonts w:ascii="Arial" w:hAnsi="Arial" w:cs="Arial"/>
              </w:rPr>
              <w:t>1510087120</w:t>
            </w:r>
          </w:p>
        </w:tc>
        <w:tc>
          <w:tcPr>
            <w:tcW w:w="551" w:type="dxa"/>
            <w:tcBorders>
              <w:top w:val="single" w:sz="4" w:space="0" w:color="auto"/>
              <w:left w:val="nil"/>
              <w:bottom w:val="single" w:sz="4" w:space="0" w:color="auto"/>
              <w:right w:val="single" w:sz="4" w:space="0" w:color="auto"/>
            </w:tcBorders>
            <w:noWrap/>
          </w:tcPr>
          <w:p w:rsidR="00832946" w:rsidRPr="00FB7A75" w:rsidRDefault="00FB7A75" w:rsidP="00832946">
            <w:pPr>
              <w:jc w:val="center"/>
              <w:rPr>
                <w:rFonts w:ascii="Arial" w:hAnsi="Arial" w:cs="Arial"/>
                <w:sz w:val="18"/>
                <w:szCs w:val="18"/>
              </w:rPr>
            </w:pPr>
            <w:r w:rsidRPr="00FB7A75">
              <w:rPr>
                <w:rFonts w:ascii="Arial" w:hAnsi="Arial" w:cs="Arial"/>
                <w:sz w:val="18"/>
                <w:szCs w:val="18"/>
              </w:rPr>
              <w:t>511</w:t>
            </w:r>
          </w:p>
        </w:tc>
        <w:tc>
          <w:tcPr>
            <w:tcW w:w="992" w:type="dxa"/>
            <w:tcBorders>
              <w:top w:val="single" w:sz="4" w:space="0" w:color="auto"/>
              <w:left w:val="nil"/>
              <w:bottom w:val="single" w:sz="4" w:space="0" w:color="auto"/>
              <w:right w:val="single" w:sz="4" w:space="0" w:color="auto"/>
            </w:tcBorders>
          </w:tcPr>
          <w:p w:rsidR="00832946" w:rsidRPr="00CF5297" w:rsidRDefault="000C3AD5" w:rsidP="006D7B06">
            <w:pPr>
              <w:jc w:val="center"/>
              <w:rPr>
                <w:rFonts w:ascii="Arial" w:hAnsi="Arial" w:cs="Arial"/>
              </w:rPr>
            </w:pPr>
            <w:r w:rsidRPr="00CF5297">
              <w:rPr>
                <w:rFonts w:ascii="Arial" w:hAnsi="Arial" w:cs="Arial"/>
              </w:rPr>
              <w:t>47625,</w:t>
            </w:r>
            <w:r w:rsidR="006D7B06" w:rsidRPr="00CF5297">
              <w:rPr>
                <w:rFonts w:ascii="Arial" w:hAnsi="Arial" w:cs="Arial"/>
              </w:rPr>
              <w:t>5</w:t>
            </w:r>
          </w:p>
        </w:tc>
        <w:tc>
          <w:tcPr>
            <w:tcW w:w="1134" w:type="dxa"/>
            <w:tcBorders>
              <w:top w:val="single" w:sz="4" w:space="0" w:color="auto"/>
              <w:left w:val="nil"/>
              <w:bottom w:val="single" w:sz="4" w:space="0" w:color="auto"/>
              <w:right w:val="single" w:sz="4" w:space="0" w:color="auto"/>
            </w:tcBorders>
          </w:tcPr>
          <w:p w:rsidR="00832946" w:rsidRPr="00236A78" w:rsidRDefault="00DB2CC3" w:rsidP="00FB5F6B">
            <w:pPr>
              <w:jc w:val="center"/>
              <w:rPr>
                <w:rFonts w:ascii="Arial" w:hAnsi="Arial" w:cs="Arial"/>
                <w:sz w:val="24"/>
                <w:szCs w:val="24"/>
              </w:rPr>
            </w:pPr>
            <w:r w:rsidRPr="00236A78">
              <w:rPr>
                <w:rFonts w:ascii="Arial" w:hAnsi="Arial" w:cs="Arial"/>
                <w:sz w:val="24"/>
                <w:szCs w:val="24"/>
              </w:rPr>
              <w:t>40092,</w:t>
            </w:r>
            <w:r w:rsidR="00FB5F6B" w:rsidRPr="00236A78">
              <w:rPr>
                <w:rFonts w:ascii="Arial" w:hAnsi="Arial" w:cs="Arial"/>
                <w:sz w:val="24"/>
                <w:szCs w:val="24"/>
              </w:rPr>
              <w:t>9</w:t>
            </w:r>
          </w:p>
        </w:tc>
        <w:tc>
          <w:tcPr>
            <w:tcW w:w="1276" w:type="dxa"/>
            <w:tcBorders>
              <w:top w:val="single" w:sz="4" w:space="0" w:color="auto"/>
              <w:left w:val="nil"/>
              <w:bottom w:val="single" w:sz="4" w:space="0" w:color="auto"/>
              <w:right w:val="single" w:sz="4" w:space="0" w:color="auto"/>
            </w:tcBorders>
          </w:tcPr>
          <w:p w:rsidR="00832946" w:rsidRPr="00236A78" w:rsidRDefault="00DB2CC3" w:rsidP="00FB5F6B">
            <w:pPr>
              <w:jc w:val="center"/>
              <w:rPr>
                <w:rFonts w:ascii="Arial" w:hAnsi="Arial" w:cs="Arial"/>
                <w:sz w:val="24"/>
                <w:szCs w:val="24"/>
              </w:rPr>
            </w:pPr>
            <w:r w:rsidRPr="00236A78">
              <w:rPr>
                <w:rFonts w:ascii="Arial" w:hAnsi="Arial" w:cs="Arial"/>
                <w:sz w:val="24"/>
                <w:szCs w:val="24"/>
              </w:rPr>
              <w:t>4033</w:t>
            </w:r>
            <w:r w:rsidR="00FB5F6B" w:rsidRPr="00236A78">
              <w:rPr>
                <w:rFonts w:ascii="Arial" w:hAnsi="Arial" w:cs="Arial"/>
                <w:sz w:val="24"/>
                <w:szCs w:val="24"/>
              </w:rPr>
              <w:t>3,5</w:t>
            </w:r>
          </w:p>
        </w:tc>
        <w:tc>
          <w:tcPr>
            <w:tcW w:w="1134" w:type="dxa"/>
            <w:tcBorders>
              <w:top w:val="single" w:sz="4" w:space="0" w:color="auto"/>
              <w:left w:val="nil"/>
              <w:bottom w:val="single" w:sz="4" w:space="0" w:color="auto"/>
              <w:right w:val="single" w:sz="4" w:space="0" w:color="auto"/>
            </w:tcBorders>
          </w:tcPr>
          <w:p w:rsidR="00832946" w:rsidRPr="00CC5B8C" w:rsidRDefault="00FB5F6B" w:rsidP="006D7B06">
            <w:pPr>
              <w:jc w:val="center"/>
              <w:rPr>
                <w:rFonts w:ascii="Arial" w:hAnsi="Arial" w:cs="Arial"/>
                <w:sz w:val="22"/>
                <w:szCs w:val="22"/>
              </w:rPr>
            </w:pPr>
            <w:r w:rsidRPr="00CC5B8C">
              <w:rPr>
                <w:rFonts w:ascii="Arial" w:hAnsi="Arial" w:cs="Arial"/>
                <w:sz w:val="22"/>
                <w:szCs w:val="22"/>
              </w:rPr>
              <w:t>128051,9</w:t>
            </w:r>
          </w:p>
        </w:tc>
        <w:tc>
          <w:tcPr>
            <w:tcW w:w="2268"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Минимальный размер бюджетной обеспеченности сельских поселений после выравнивания не менее 8,0 тыс. рублей ежегодно</w:t>
            </w:r>
          </w:p>
        </w:tc>
      </w:tr>
      <w:tr w:rsidR="00832946" w:rsidRPr="005E6A35" w:rsidTr="00CF5297">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4</w:t>
            </w:r>
          </w:p>
        </w:tc>
        <w:tc>
          <w:tcPr>
            <w:tcW w:w="3611"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Мероприятие 1.2: Предоставление иных межбюджетных трансфертов на выравнивание бюджетной обеспеченности поселений </w:t>
            </w:r>
            <w:r w:rsidRPr="005E6A35">
              <w:rPr>
                <w:rFonts w:ascii="Arial" w:hAnsi="Arial" w:cs="Arial"/>
                <w:sz w:val="24"/>
                <w:szCs w:val="24"/>
              </w:rPr>
              <w:lastRenderedPageBreak/>
              <w:t>(субвенции из краевого бюджета)</w:t>
            </w:r>
          </w:p>
        </w:tc>
        <w:tc>
          <w:tcPr>
            <w:tcW w:w="1559"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503</w:t>
            </w:r>
          </w:p>
        </w:tc>
        <w:tc>
          <w:tcPr>
            <w:tcW w:w="784"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1401</w:t>
            </w:r>
          </w:p>
        </w:tc>
        <w:tc>
          <w:tcPr>
            <w:tcW w:w="866" w:type="dxa"/>
            <w:tcBorders>
              <w:top w:val="single" w:sz="4" w:space="0" w:color="auto"/>
              <w:left w:val="nil"/>
              <w:bottom w:val="single" w:sz="4" w:space="0" w:color="auto"/>
              <w:right w:val="single" w:sz="4" w:space="0" w:color="auto"/>
            </w:tcBorders>
            <w:noWrap/>
          </w:tcPr>
          <w:p w:rsidR="00832946" w:rsidRPr="00FB7A75" w:rsidRDefault="00FB7A75" w:rsidP="00832946">
            <w:pPr>
              <w:jc w:val="center"/>
              <w:rPr>
                <w:rFonts w:ascii="Arial" w:hAnsi="Arial" w:cs="Arial"/>
              </w:rPr>
            </w:pPr>
            <w:r w:rsidRPr="00FB7A75">
              <w:rPr>
                <w:rFonts w:ascii="Arial" w:hAnsi="Arial" w:cs="Arial"/>
              </w:rPr>
              <w:t>1510076010</w:t>
            </w:r>
          </w:p>
        </w:tc>
        <w:tc>
          <w:tcPr>
            <w:tcW w:w="551" w:type="dxa"/>
            <w:tcBorders>
              <w:top w:val="single" w:sz="4" w:space="0" w:color="auto"/>
              <w:left w:val="nil"/>
              <w:bottom w:val="single" w:sz="4" w:space="0" w:color="auto"/>
              <w:right w:val="single" w:sz="4" w:space="0" w:color="auto"/>
            </w:tcBorders>
            <w:noWrap/>
          </w:tcPr>
          <w:p w:rsidR="00832946" w:rsidRPr="00FB7A75" w:rsidRDefault="00FB7A75" w:rsidP="00832946">
            <w:pPr>
              <w:jc w:val="center"/>
              <w:rPr>
                <w:rFonts w:ascii="Arial" w:hAnsi="Arial" w:cs="Arial"/>
              </w:rPr>
            </w:pPr>
            <w:r>
              <w:rPr>
                <w:rFonts w:ascii="Arial" w:hAnsi="Arial" w:cs="Arial"/>
              </w:rPr>
              <w:t>511</w:t>
            </w:r>
          </w:p>
        </w:tc>
        <w:tc>
          <w:tcPr>
            <w:tcW w:w="992" w:type="dxa"/>
            <w:tcBorders>
              <w:top w:val="single" w:sz="4" w:space="0" w:color="auto"/>
              <w:left w:val="nil"/>
              <w:bottom w:val="single" w:sz="4" w:space="0" w:color="auto"/>
              <w:right w:val="single" w:sz="4" w:space="0" w:color="auto"/>
            </w:tcBorders>
          </w:tcPr>
          <w:p w:rsidR="00832946" w:rsidRPr="00CF5297" w:rsidRDefault="000C3AD5" w:rsidP="00832946">
            <w:pPr>
              <w:jc w:val="center"/>
              <w:rPr>
                <w:rFonts w:ascii="Arial" w:hAnsi="Arial" w:cs="Arial"/>
              </w:rPr>
            </w:pPr>
            <w:r w:rsidRPr="00CF5297">
              <w:rPr>
                <w:rFonts w:ascii="Arial" w:hAnsi="Arial" w:cs="Arial"/>
              </w:rPr>
              <w:t>22389,2</w:t>
            </w:r>
          </w:p>
        </w:tc>
        <w:tc>
          <w:tcPr>
            <w:tcW w:w="1134" w:type="dxa"/>
            <w:tcBorders>
              <w:top w:val="single" w:sz="4" w:space="0" w:color="auto"/>
              <w:left w:val="nil"/>
              <w:bottom w:val="single" w:sz="4" w:space="0" w:color="auto"/>
              <w:right w:val="single" w:sz="4" w:space="0" w:color="auto"/>
            </w:tcBorders>
          </w:tcPr>
          <w:p w:rsidR="00832946" w:rsidRPr="00CF5297" w:rsidRDefault="000C3AD5" w:rsidP="006D7B06">
            <w:pPr>
              <w:jc w:val="center"/>
              <w:rPr>
                <w:rFonts w:ascii="Arial" w:hAnsi="Arial" w:cs="Arial"/>
                <w:sz w:val="24"/>
                <w:szCs w:val="24"/>
              </w:rPr>
            </w:pPr>
            <w:r w:rsidRPr="00CF5297">
              <w:rPr>
                <w:rFonts w:ascii="Arial" w:hAnsi="Arial" w:cs="Arial"/>
                <w:sz w:val="24"/>
                <w:szCs w:val="24"/>
              </w:rPr>
              <w:t>17911,</w:t>
            </w:r>
            <w:r w:rsidR="006D7B06" w:rsidRPr="00CF5297">
              <w:rPr>
                <w:rFonts w:ascii="Arial" w:hAnsi="Arial" w:cs="Arial"/>
                <w:sz w:val="24"/>
                <w:szCs w:val="24"/>
              </w:rPr>
              <w:t>4</w:t>
            </w:r>
          </w:p>
        </w:tc>
        <w:tc>
          <w:tcPr>
            <w:tcW w:w="1276" w:type="dxa"/>
            <w:tcBorders>
              <w:top w:val="single" w:sz="4" w:space="0" w:color="auto"/>
              <w:left w:val="nil"/>
              <w:bottom w:val="single" w:sz="4" w:space="0" w:color="auto"/>
              <w:right w:val="single" w:sz="4" w:space="0" w:color="auto"/>
            </w:tcBorders>
          </w:tcPr>
          <w:p w:rsidR="00832946" w:rsidRPr="00CF5297" w:rsidRDefault="000C3AD5" w:rsidP="00832946">
            <w:pPr>
              <w:jc w:val="center"/>
              <w:rPr>
                <w:rFonts w:ascii="Arial" w:hAnsi="Arial" w:cs="Arial"/>
                <w:sz w:val="24"/>
                <w:szCs w:val="24"/>
              </w:rPr>
            </w:pPr>
            <w:r w:rsidRPr="00CF5297">
              <w:rPr>
                <w:rFonts w:ascii="Arial" w:hAnsi="Arial" w:cs="Arial"/>
                <w:sz w:val="24"/>
                <w:szCs w:val="24"/>
              </w:rPr>
              <w:t>17911,4</w:t>
            </w:r>
          </w:p>
        </w:tc>
        <w:tc>
          <w:tcPr>
            <w:tcW w:w="1134" w:type="dxa"/>
            <w:tcBorders>
              <w:top w:val="single" w:sz="4" w:space="0" w:color="auto"/>
              <w:left w:val="nil"/>
              <w:bottom w:val="single" w:sz="4" w:space="0" w:color="auto"/>
              <w:right w:val="single" w:sz="4" w:space="0" w:color="auto"/>
            </w:tcBorders>
          </w:tcPr>
          <w:p w:rsidR="00832946" w:rsidRPr="00CF5297" w:rsidRDefault="000C3AD5" w:rsidP="00832946">
            <w:pPr>
              <w:jc w:val="center"/>
              <w:rPr>
                <w:rFonts w:ascii="Arial" w:hAnsi="Arial" w:cs="Arial"/>
                <w:sz w:val="24"/>
                <w:szCs w:val="24"/>
              </w:rPr>
            </w:pPr>
            <w:r w:rsidRPr="00CF5297">
              <w:rPr>
                <w:rFonts w:ascii="Arial" w:hAnsi="Arial" w:cs="Arial"/>
                <w:sz w:val="24"/>
                <w:szCs w:val="24"/>
              </w:rPr>
              <w:t>58212,0</w:t>
            </w:r>
          </w:p>
        </w:tc>
        <w:tc>
          <w:tcPr>
            <w:tcW w:w="2268"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Минимальный размер бюджетной обеспеченности сельских </w:t>
            </w:r>
            <w:r w:rsidRPr="005E6A35">
              <w:rPr>
                <w:rFonts w:ascii="Arial" w:hAnsi="Arial" w:cs="Arial"/>
                <w:sz w:val="24"/>
                <w:szCs w:val="24"/>
              </w:rPr>
              <w:lastRenderedPageBreak/>
              <w:t>поселений после выравнивания не менее 8,0 тыс. рублей ежегодно</w:t>
            </w:r>
          </w:p>
        </w:tc>
      </w:tr>
      <w:tr w:rsidR="008124CF" w:rsidRPr="005E6A35" w:rsidTr="00CF5297">
        <w:tc>
          <w:tcPr>
            <w:tcW w:w="673" w:type="dxa"/>
            <w:tcBorders>
              <w:top w:val="single" w:sz="4" w:space="0" w:color="auto"/>
              <w:left w:val="single" w:sz="4" w:space="0" w:color="auto"/>
              <w:bottom w:val="single" w:sz="4" w:space="0" w:color="auto"/>
              <w:right w:val="single" w:sz="4" w:space="0" w:color="auto"/>
            </w:tcBorders>
          </w:tcPr>
          <w:p w:rsidR="008124CF" w:rsidRPr="005E6A35" w:rsidRDefault="008124CF" w:rsidP="00832946">
            <w:pPr>
              <w:rPr>
                <w:rFonts w:ascii="Arial" w:hAnsi="Arial" w:cs="Arial"/>
                <w:sz w:val="24"/>
                <w:szCs w:val="24"/>
              </w:rPr>
            </w:pPr>
            <w:r w:rsidRPr="005E6A35">
              <w:rPr>
                <w:rFonts w:ascii="Arial" w:hAnsi="Arial" w:cs="Arial"/>
                <w:sz w:val="24"/>
                <w:szCs w:val="24"/>
              </w:rPr>
              <w:lastRenderedPageBreak/>
              <w:t>5</w:t>
            </w:r>
          </w:p>
        </w:tc>
        <w:tc>
          <w:tcPr>
            <w:tcW w:w="3611" w:type="dxa"/>
            <w:gridSpan w:val="2"/>
            <w:tcBorders>
              <w:top w:val="single" w:sz="4" w:space="0" w:color="auto"/>
              <w:left w:val="single" w:sz="4" w:space="0" w:color="auto"/>
              <w:bottom w:val="single" w:sz="4" w:space="0" w:color="auto"/>
              <w:right w:val="single" w:sz="4" w:space="0" w:color="auto"/>
            </w:tcBorders>
          </w:tcPr>
          <w:p w:rsidR="008124CF" w:rsidRPr="005E6A35" w:rsidRDefault="008124CF" w:rsidP="00832946">
            <w:pPr>
              <w:rPr>
                <w:rFonts w:ascii="Arial" w:hAnsi="Arial" w:cs="Arial"/>
                <w:sz w:val="24"/>
                <w:szCs w:val="24"/>
              </w:rPr>
            </w:pPr>
            <w:r w:rsidRPr="005E6A35">
              <w:rPr>
                <w:rFonts w:ascii="Arial" w:hAnsi="Arial" w:cs="Arial"/>
                <w:sz w:val="24"/>
                <w:szCs w:val="24"/>
              </w:rPr>
              <w:t>Мероприятие 1.3: Поддержка мер по обеспечению сбалансированности бюджетов поселений</w:t>
            </w:r>
          </w:p>
        </w:tc>
        <w:tc>
          <w:tcPr>
            <w:tcW w:w="1559" w:type="dxa"/>
            <w:tcBorders>
              <w:top w:val="single" w:sz="4" w:space="0" w:color="auto"/>
              <w:left w:val="nil"/>
              <w:bottom w:val="single" w:sz="4" w:space="0" w:color="auto"/>
              <w:right w:val="single" w:sz="4" w:space="0" w:color="auto"/>
            </w:tcBorders>
          </w:tcPr>
          <w:p w:rsidR="008124CF" w:rsidRPr="005E6A35" w:rsidRDefault="008124CF"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709" w:type="dxa"/>
            <w:tcBorders>
              <w:top w:val="single" w:sz="4" w:space="0" w:color="auto"/>
              <w:left w:val="nil"/>
              <w:bottom w:val="single" w:sz="4" w:space="0" w:color="auto"/>
              <w:right w:val="single" w:sz="4" w:space="0" w:color="auto"/>
            </w:tcBorders>
            <w:noWrap/>
          </w:tcPr>
          <w:p w:rsidR="008124CF" w:rsidRPr="005E6A35" w:rsidRDefault="008124CF" w:rsidP="00832946">
            <w:pPr>
              <w:jc w:val="center"/>
              <w:rPr>
                <w:rFonts w:ascii="Arial" w:hAnsi="Arial" w:cs="Arial"/>
                <w:sz w:val="24"/>
                <w:szCs w:val="24"/>
              </w:rPr>
            </w:pPr>
            <w:r w:rsidRPr="005E6A35">
              <w:rPr>
                <w:rFonts w:ascii="Arial" w:hAnsi="Arial" w:cs="Arial"/>
                <w:sz w:val="24"/>
                <w:szCs w:val="24"/>
              </w:rPr>
              <w:t>503</w:t>
            </w:r>
          </w:p>
        </w:tc>
        <w:tc>
          <w:tcPr>
            <w:tcW w:w="784" w:type="dxa"/>
            <w:tcBorders>
              <w:top w:val="single" w:sz="4" w:space="0" w:color="auto"/>
              <w:left w:val="nil"/>
              <w:bottom w:val="single" w:sz="4" w:space="0" w:color="auto"/>
              <w:right w:val="single" w:sz="4" w:space="0" w:color="auto"/>
            </w:tcBorders>
            <w:noWrap/>
          </w:tcPr>
          <w:p w:rsidR="008124CF" w:rsidRPr="005E6A35" w:rsidRDefault="006C391F" w:rsidP="00832946">
            <w:pPr>
              <w:jc w:val="center"/>
              <w:rPr>
                <w:rFonts w:ascii="Arial" w:hAnsi="Arial" w:cs="Arial"/>
                <w:sz w:val="24"/>
                <w:szCs w:val="24"/>
              </w:rPr>
            </w:pPr>
            <w:r>
              <w:rPr>
                <w:rFonts w:ascii="Arial" w:hAnsi="Arial" w:cs="Arial"/>
                <w:sz w:val="24"/>
                <w:szCs w:val="24"/>
              </w:rPr>
              <w:t>1403</w:t>
            </w:r>
          </w:p>
        </w:tc>
        <w:tc>
          <w:tcPr>
            <w:tcW w:w="866" w:type="dxa"/>
            <w:tcBorders>
              <w:top w:val="single" w:sz="4" w:space="0" w:color="auto"/>
              <w:left w:val="nil"/>
              <w:bottom w:val="single" w:sz="4" w:space="0" w:color="auto"/>
              <w:right w:val="single" w:sz="4" w:space="0" w:color="auto"/>
            </w:tcBorders>
            <w:noWrap/>
          </w:tcPr>
          <w:p w:rsidR="008124CF" w:rsidRPr="006C391F" w:rsidRDefault="006C391F" w:rsidP="00832946">
            <w:pPr>
              <w:jc w:val="center"/>
              <w:rPr>
                <w:rFonts w:ascii="Arial" w:hAnsi="Arial" w:cs="Arial"/>
                <w:sz w:val="22"/>
                <w:szCs w:val="22"/>
              </w:rPr>
            </w:pPr>
            <w:r w:rsidRPr="006C391F">
              <w:rPr>
                <w:rFonts w:ascii="Arial" w:hAnsi="Arial" w:cs="Arial"/>
                <w:sz w:val="22"/>
                <w:szCs w:val="22"/>
              </w:rPr>
              <w:t>1510087210</w:t>
            </w:r>
          </w:p>
        </w:tc>
        <w:tc>
          <w:tcPr>
            <w:tcW w:w="551" w:type="dxa"/>
            <w:tcBorders>
              <w:top w:val="single" w:sz="4" w:space="0" w:color="auto"/>
              <w:left w:val="nil"/>
              <w:bottom w:val="single" w:sz="4" w:space="0" w:color="auto"/>
              <w:right w:val="single" w:sz="4" w:space="0" w:color="auto"/>
            </w:tcBorders>
            <w:noWrap/>
          </w:tcPr>
          <w:p w:rsidR="008124CF" w:rsidRPr="006C391F" w:rsidRDefault="006C391F" w:rsidP="00832946">
            <w:pPr>
              <w:jc w:val="center"/>
              <w:rPr>
                <w:rFonts w:ascii="Arial" w:hAnsi="Arial" w:cs="Arial"/>
              </w:rPr>
            </w:pPr>
            <w:r w:rsidRPr="006C391F">
              <w:rPr>
                <w:rFonts w:ascii="Arial" w:hAnsi="Arial" w:cs="Arial"/>
              </w:rPr>
              <w:t>540</w:t>
            </w:r>
          </w:p>
        </w:tc>
        <w:tc>
          <w:tcPr>
            <w:tcW w:w="992" w:type="dxa"/>
            <w:tcBorders>
              <w:top w:val="single" w:sz="4" w:space="0" w:color="auto"/>
              <w:left w:val="nil"/>
              <w:bottom w:val="single" w:sz="4" w:space="0" w:color="auto"/>
              <w:right w:val="single" w:sz="4" w:space="0" w:color="auto"/>
            </w:tcBorders>
            <w:noWrap/>
          </w:tcPr>
          <w:p w:rsidR="008124CF" w:rsidRPr="006C391F" w:rsidRDefault="002F69EA" w:rsidP="00832946">
            <w:pPr>
              <w:jc w:val="center"/>
              <w:rPr>
                <w:rFonts w:ascii="Arial" w:hAnsi="Arial" w:cs="Arial"/>
              </w:rPr>
            </w:pPr>
            <w:r>
              <w:rPr>
                <w:rFonts w:ascii="Arial" w:hAnsi="Arial" w:cs="Arial"/>
              </w:rPr>
              <w:t>27159,0</w:t>
            </w:r>
          </w:p>
        </w:tc>
        <w:tc>
          <w:tcPr>
            <w:tcW w:w="1134" w:type="dxa"/>
            <w:tcBorders>
              <w:top w:val="single" w:sz="4" w:space="0" w:color="auto"/>
              <w:left w:val="nil"/>
              <w:bottom w:val="single" w:sz="4" w:space="0" w:color="auto"/>
              <w:right w:val="single" w:sz="4" w:space="0" w:color="auto"/>
            </w:tcBorders>
            <w:noWrap/>
          </w:tcPr>
          <w:p w:rsidR="008124CF" w:rsidRPr="006C391F" w:rsidRDefault="00DB2CC3" w:rsidP="007345E2">
            <w:r w:rsidRPr="006C391F">
              <w:rPr>
                <w:rFonts w:ascii="Arial" w:hAnsi="Arial" w:cs="Arial"/>
                <w:sz w:val="24"/>
                <w:szCs w:val="24"/>
              </w:rPr>
              <w:t>3623</w:t>
            </w:r>
            <w:r w:rsidR="007345E2" w:rsidRPr="006C391F">
              <w:rPr>
                <w:rFonts w:ascii="Arial" w:hAnsi="Arial" w:cs="Arial"/>
                <w:sz w:val="24"/>
                <w:szCs w:val="24"/>
              </w:rPr>
              <w:t>0,</w:t>
            </w:r>
            <w:r w:rsidR="00FB5F6B" w:rsidRPr="006C391F">
              <w:rPr>
                <w:rFonts w:ascii="Arial" w:hAnsi="Arial" w:cs="Arial"/>
                <w:sz w:val="24"/>
                <w:szCs w:val="24"/>
              </w:rPr>
              <w:t>4</w:t>
            </w:r>
          </w:p>
        </w:tc>
        <w:tc>
          <w:tcPr>
            <w:tcW w:w="1276" w:type="dxa"/>
            <w:tcBorders>
              <w:top w:val="single" w:sz="4" w:space="0" w:color="auto"/>
              <w:left w:val="nil"/>
              <w:bottom w:val="single" w:sz="4" w:space="0" w:color="auto"/>
              <w:right w:val="single" w:sz="4" w:space="0" w:color="auto"/>
            </w:tcBorders>
            <w:noWrap/>
          </w:tcPr>
          <w:p w:rsidR="008124CF" w:rsidRPr="006C391F" w:rsidRDefault="00DB2CC3" w:rsidP="00FB5F6B">
            <w:r w:rsidRPr="006C391F">
              <w:rPr>
                <w:rFonts w:ascii="Arial" w:hAnsi="Arial" w:cs="Arial"/>
                <w:sz w:val="24"/>
                <w:szCs w:val="24"/>
              </w:rPr>
              <w:t>35733,</w:t>
            </w:r>
            <w:r w:rsidR="00FB5F6B" w:rsidRPr="006C391F">
              <w:rPr>
                <w:rFonts w:ascii="Arial" w:hAnsi="Arial" w:cs="Arial"/>
                <w:sz w:val="24"/>
                <w:szCs w:val="24"/>
              </w:rPr>
              <w:t>2</w:t>
            </w:r>
          </w:p>
        </w:tc>
        <w:tc>
          <w:tcPr>
            <w:tcW w:w="1134" w:type="dxa"/>
            <w:tcBorders>
              <w:top w:val="single" w:sz="4" w:space="0" w:color="auto"/>
              <w:left w:val="nil"/>
              <w:bottom w:val="single" w:sz="4" w:space="0" w:color="auto"/>
              <w:right w:val="single" w:sz="4" w:space="0" w:color="auto"/>
            </w:tcBorders>
          </w:tcPr>
          <w:p w:rsidR="008124CF" w:rsidRPr="006C391F" w:rsidRDefault="002F69EA" w:rsidP="007345E2">
            <w:pPr>
              <w:jc w:val="center"/>
              <w:rPr>
                <w:rFonts w:ascii="Arial" w:hAnsi="Arial" w:cs="Arial"/>
                <w:sz w:val="24"/>
                <w:szCs w:val="24"/>
              </w:rPr>
            </w:pPr>
            <w:r>
              <w:rPr>
                <w:rFonts w:ascii="Arial" w:hAnsi="Arial" w:cs="Arial"/>
                <w:sz w:val="24"/>
                <w:szCs w:val="24"/>
              </w:rPr>
              <w:t>99122,6</w:t>
            </w:r>
          </w:p>
        </w:tc>
        <w:tc>
          <w:tcPr>
            <w:tcW w:w="2268" w:type="dxa"/>
            <w:gridSpan w:val="2"/>
            <w:tcBorders>
              <w:top w:val="single" w:sz="4" w:space="0" w:color="auto"/>
              <w:left w:val="nil"/>
              <w:bottom w:val="single" w:sz="4" w:space="0" w:color="auto"/>
              <w:right w:val="single" w:sz="4" w:space="0" w:color="auto"/>
            </w:tcBorders>
          </w:tcPr>
          <w:p w:rsidR="008124CF" w:rsidRPr="005E6A35" w:rsidRDefault="008124CF" w:rsidP="00832946">
            <w:pPr>
              <w:rPr>
                <w:rFonts w:ascii="Arial" w:hAnsi="Arial" w:cs="Arial"/>
                <w:sz w:val="24"/>
                <w:szCs w:val="24"/>
              </w:rPr>
            </w:pPr>
            <w:r w:rsidRPr="005E6A35">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832946" w:rsidRPr="005E6A35" w:rsidTr="00A66F7B">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6</w:t>
            </w:r>
          </w:p>
        </w:tc>
        <w:tc>
          <w:tcPr>
            <w:tcW w:w="3611"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1.4: Обеспечение выполнения обязательств за счет средств прочих межбюджетных трансфертов из краевого</w:t>
            </w:r>
            <w:r>
              <w:rPr>
                <w:rFonts w:ascii="Arial" w:hAnsi="Arial" w:cs="Arial"/>
                <w:sz w:val="24"/>
                <w:szCs w:val="24"/>
              </w:rPr>
              <w:t>,</w:t>
            </w:r>
            <w:r w:rsidRPr="005E6A35">
              <w:rPr>
                <w:rFonts w:ascii="Arial" w:hAnsi="Arial" w:cs="Arial"/>
                <w:sz w:val="24"/>
                <w:szCs w:val="24"/>
              </w:rPr>
              <w:t xml:space="preserve"> федерального</w:t>
            </w:r>
            <w:r>
              <w:rPr>
                <w:rFonts w:ascii="Arial" w:hAnsi="Arial" w:cs="Arial"/>
                <w:sz w:val="24"/>
                <w:szCs w:val="24"/>
              </w:rPr>
              <w:t xml:space="preserve"> и районного</w:t>
            </w:r>
            <w:r w:rsidRPr="005E6A35">
              <w:rPr>
                <w:rFonts w:ascii="Arial" w:hAnsi="Arial" w:cs="Arial"/>
                <w:sz w:val="24"/>
                <w:szCs w:val="24"/>
              </w:rPr>
              <w:t xml:space="preserve"> бюджетов</w:t>
            </w:r>
          </w:p>
        </w:tc>
        <w:tc>
          <w:tcPr>
            <w:tcW w:w="1559"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709" w:type="dxa"/>
            <w:tcBorders>
              <w:top w:val="single" w:sz="4" w:space="0" w:color="auto"/>
              <w:left w:val="nil"/>
              <w:bottom w:val="single" w:sz="4" w:space="0" w:color="auto"/>
              <w:right w:val="single" w:sz="4" w:space="0" w:color="auto"/>
            </w:tcBorders>
            <w:noWrap/>
          </w:tcPr>
          <w:p w:rsidR="00832946" w:rsidRPr="00A66F7B" w:rsidRDefault="00832946" w:rsidP="00832946">
            <w:pPr>
              <w:jc w:val="center"/>
              <w:rPr>
                <w:rFonts w:ascii="Arial" w:hAnsi="Arial" w:cs="Arial"/>
                <w:sz w:val="24"/>
                <w:szCs w:val="24"/>
              </w:rPr>
            </w:pPr>
            <w:r w:rsidRPr="00A66F7B">
              <w:rPr>
                <w:rFonts w:ascii="Arial" w:hAnsi="Arial" w:cs="Arial"/>
                <w:sz w:val="24"/>
                <w:szCs w:val="24"/>
              </w:rPr>
              <w:t>503</w:t>
            </w:r>
          </w:p>
        </w:tc>
        <w:tc>
          <w:tcPr>
            <w:tcW w:w="784" w:type="dxa"/>
            <w:tcBorders>
              <w:top w:val="single" w:sz="4" w:space="0" w:color="auto"/>
              <w:left w:val="nil"/>
              <w:bottom w:val="single" w:sz="4" w:space="0" w:color="auto"/>
              <w:right w:val="single" w:sz="4" w:space="0" w:color="auto"/>
            </w:tcBorders>
            <w:noWrap/>
          </w:tcPr>
          <w:p w:rsidR="00832946" w:rsidRPr="00A66F7B" w:rsidRDefault="00F31239" w:rsidP="00832946">
            <w:pPr>
              <w:jc w:val="center"/>
              <w:rPr>
                <w:rFonts w:ascii="Arial" w:hAnsi="Arial" w:cs="Arial"/>
                <w:sz w:val="24"/>
                <w:szCs w:val="24"/>
              </w:rPr>
            </w:pPr>
            <w:r>
              <w:rPr>
                <w:rFonts w:ascii="Arial" w:hAnsi="Arial" w:cs="Arial"/>
                <w:sz w:val="24"/>
                <w:szCs w:val="24"/>
              </w:rPr>
              <w:t>ХХХХ</w:t>
            </w:r>
          </w:p>
        </w:tc>
        <w:tc>
          <w:tcPr>
            <w:tcW w:w="866" w:type="dxa"/>
            <w:tcBorders>
              <w:top w:val="single" w:sz="4" w:space="0" w:color="auto"/>
              <w:left w:val="nil"/>
              <w:bottom w:val="single" w:sz="4" w:space="0" w:color="auto"/>
              <w:right w:val="single" w:sz="4" w:space="0" w:color="auto"/>
            </w:tcBorders>
            <w:noWrap/>
          </w:tcPr>
          <w:p w:rsidR="00832946" w:rsidRPr="00A66F7B" w:rsidRDefault="008B0A4E" w:rsidP="00832946">
            <w:pPr>
              <w:jc w:val="center"/>
              <w:rPr>
                <w:rFonts w:ascii="Arial" w:hAnsi="Arial" w:cs="Arial"/>
                <w:sz w:val="24"/>
                <w:szCs w:val="24"/>
              </w:rPr>
            </w:pPr>
            <w:r w:rsidRPr="00A66F7B">
              <w:rPr>
                <w:rFonts w:ascii="Arial" w:hAnsi="Arial" w:cs="Arial"/>
                <w:sz w:val="24"/>
                <w:szCs w:val="24"/>
              </w:rPr>
              <w:t>151</w:t>
            </w:r>
            <w:r w:rsidR="00832946" w:rsidRPr="00A66F7B">
              <w:rPr>
                <w:rFonts w:ascii="Arial" w:hAnsi="Arial" w:cs="Arial"/>
                <w:sz w:val="24"/>
                <w:szCs w:val="24"/>
              </w:rPr>
              <w:t>хххх</w:t>
            </w:r>
            <w:r w:rsidRPr="00A66F7B">
              <w:rPr>
                <w:rFonts w:ascii="Arial" w:hAnsi="Arial" w:cs="Arial"/>
                <w:sz w:val="24"/>
                <w:szCs w:val="24"/>
              </w:rPr>
              <w:t>ххх</w:t>
            </w:r>
          </w:p>
        </w:tc>
        <w:tc>
          <w:tcPr>
            <w:tcW w:w="551" w:type="dxa"/>
            <w:tcBorders>
              <w:top w:val="single" w:sz="4" w:space="0" w:color="auto"/>
              <w:left w:val="nil"/>
              <w:bottom w:val="single" w:sz="4" w:space="0" w:color="auto"/>
              <w:right w:val="single" w:sz="4" w:space="0" w:color="auto"/>
            </w:tcBorders>
            <w:noWrap/>
          </w:tcPr>
          <w:p w:rsidR="00832946" w:rsidRPr="00A66F7B" w:rsidRDefault="00832946" w:rsidP="00832946">
            <w:pPr>
              <w:jc w:val="center"/>
              <w:rPr>
                <w:rFonts w:ascii="Arial" w:hAnsi="Arial" w:cs="Arial"/>
                <w:sz w:val="24"/>
                <w:szCs w:val="24"/>
              </w:rPr>
            </w:pPr>
            <w:r w:rsidRPr="00A66F7B">
              <w:rPr>
                <w:rFonts w:ascii="Arial" w:hAnsi="Arial" w:cs="Arial"/>
                <w:sz w:val="24"/>
                <w:szCs w:val="24"/>
              </w:rPr>
              <w:t>***</w:t>
            </w:r>
          </w:p>
        </w:tc>
        <w:tc>
          <w:tcPr>
            <w:tcW w:w="992" w:type="dxa"/>
            <w:tcBorders>
              <w:top w:val="single" w:sz="4" w:space="0" w:color="auto"/>
              <w:left w:val="nil"/>
              <w:bottom w:val="single" w:sz="4" w:space="0" w:color="auto"/>
              <w:right w:val="single" w:sz="4" w:space="0" w:color="auto"/>
            </w:tcBorders>
            <w:noWrap/>
          </w:tcPr>
          <w:p w:rsidR="00832946" w:rsidRPr="00F578B6" w:rsidRDefault="00F578B6" w:rsidP="00832946">
            <w:pPr>
              <w:jc w:val="center"/>
              <w:rPr>
                <w:rFonts w:ascii="Arial" w:hAnsi="Arial" w:cs="Arial"/>
              </w:rPr>
            </w:pPr>
            <w:r w:rsidRPr="00F578B6">
              <w:rPr>
                <w:rFonts w:ascii="Arial" w:hAnsi="Arial" w:cs="Arial"/>
              </w:rPr>
              <w:t>15760,7</w:t>
            </w:r>
          </w:p>
        </w:tc>
        <w:tc>
          <w:tcPr>
            <w:tcW w:w="1134" w:type="dxa"/>
            <w:tcBorders>
              <w:top w:val="single" w:sz="4" w:space="0" w:color="auto"/>
              <w:left w:val="nil"/>
              <w:bottom w:val="single" w:sz="4" w:space="0" w:color="auto"/>
              <w:right w:val="single" w:sz="4" w:space="0" w:color="auto"/>
            </w:tcBorders>
            <w:noWrap/>
          </w:tcPr>
          <w:p w:rsidR="00832946" w:rsidRPr="00F578B6" w:rsidRDefault="008B0A4E" w:rsidP="00DB2CC3">
            <w:pPr>
              <w:jc w:val="center"/>
              <w:rPr>
                <w:rFonts w:ascii="Arial" w:hAnsi="Arial" w:cs="Arial"/>
                <w:sz w:val="24"/>
                <w:szCs w:val="24"/>
              </w:rPr>
            </w:pPr>
            <w:r w:rsidRPr="00F578B6">
              <w:rPr>
                <w:rFonts w:ascii="Arial" w:hAnsi="Arial" w:cs="Arial"/>
                <w:sz w:val="24"/>
                <w:szCs w:val="24"/>
              </w:rPr>
              <w:t>2458,9</w:t>
            </w:r>
          </w:p>
        </w:tc>
        <w:tc>
          <w:tcPr>
            <w:tcW w:w="1276" w:type="dxa"/>
            <w:tcBorders>
              <w:top w:val="single" w:sz="4" w:space="0" w:color="auto"/>
              <w:left w:val="nil"/>
              <w:bottom w:val="single" w:sz="4" w:space="0" w:color="auto"/>
              <w:right w:val="single" w:sz="4" w:space="0" w:color="auto"/>
            </w:tcBorders>
            <w:shd w:val="clear" w:color="auto" w:fill="auto"/>
            <w:noWrap/>
          </w:tcPr>
          <w:p w:rsidR="00832946" w:rsidRPr="00F578B6" w:rsidRDefault="008B0A4E" w:rsidP="00832946">
            <w:pPr>
              <w:jc w:val="center"/>
              <w:rPr>
                <w:rFonts w:ascii="Arial" w:hAnsi="Arial" w:cs="Arial"/>
                <w:sz w:val="24"/>
                <w:szCs w:val="24"/>
              </w:rPr>
            </w:pPr>
            <w:r w:rsidRPr="00F578B6">
              <w:rPr>
                <w:rFonts w:ascii="Arial" w:hAnsi="Arial" w:cs="Arial"/>
                <w:sz w:val="24"/>
                <w:szCs w:val="24"/>
              </w:rPr>
              <w:t>2620,0</w:t>
            </w:r>
          </w:p>
        </w:tc>
        <w:tc>
          <w:tcPr>
            <w:tcW w:w="1134" w:type="dxa"/>
            <w:tcBorders>
              <w:top w:val="single" w:sz="4" w:space="0" w:color="auto"/>
              <w:left w:val="nil"/>
              <w:bottom w:val="single" w:sz="4" w:space="0" w:color="auto"/>
              <w:right w:val="single" w:sz="4" w:space="0" w:color="auto"/>
            </w:tcBorders>
          </w:tcPr>
          <w:p w:rsidR="00832946" w:rsidRPr="00F578B6" w:rsidRDefault="005F0189" w:rsidP="00DB2CC3">
            <w:pPr>
              <w:jc w:val="center"/>
              <w:rPr>
                <w:rFonts w:ascii="Arial" w:hAnsi="Arial" w:cs="Arial"/>
                <w:sz w:val="24"/>
                <w:szCs w:val="24"/>
              </w:rPr>
            </w:pPr>
            <w:r>
              <w:rPr>
                <w:rFonts w:ascii="Arial" w:hAnsi="Arial" w:cs="Arial"/>
                <w:sz w:val="24"/>
                <w:szCs w:val="24"/>
              </w:rPr>
              <w:t>20839,6</w:t>
            </w:r>
          </w:p>
        </w:tc>
        <w:tc>
          <w:tcPr>
            <w:tcW w:w="2268"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Своевременное и 100%-е финансирование средств прочих межбюджетных трансфертов из краевого и федерального бюджетов</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7</w:t>
            </w:r>
          </w:p>
        </w:tc>
        <w:tc>
          <w:tcPr>
            <w:tcW w:w="14884" w:type="dxa"/>
            <w:gridSpan w:val="13"/>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2: Повышение заинтересованности органов местного самоуправления в росте налогового потенциала</w:t>
            </w:r>
          </w:p>
        </w:tc>
      </w:tr>
      <w:tr w:rsidR="00832946" w:rsidRPr="005E6A35" w:rsidTr="00CF5297">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8</w:t>
            </w:r>
          </w:p>
        </w:tc>
        <w:tc>
          <w:tcPr>
            <w:tcW w:w="3611"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Мероприятие 2.1: Повышение доходного потенциала бюджетов поселений </w:t>
            </w:r>
          </w:p>
        </w:tc>
        <w:tc>
          <w:tcPr>
            <w:tcW w:w="1559"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Финансовое управление </w:t>
            </w:r>
            <w:r w:rsidRPr="005E6A35">
              <w:rPr>
                <w:rFonts w:ascii="Arial" w:hAnsi="Arial" w:cs="Arial"/>
                <w:sz w:val="24"/>
                <w:szCs w:val="24"/>
              </w:rPr>
              <w:lastRenderedPageBreak/>
              <w:t>администрации Боготольского района</w:t>
            </w:r>
          </w:p>
        </w:tc>
        <w:tc>
          <w:tcPr>
            <w:tcW w:w="709"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lastRenderedPageBreak/>
              <w:t>Х</w:t>
            </w:r>
          </w:p>
        </w:tc>
        <w:tc>
          <w:tcPr>
            <w:tcW w:w="784"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66"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51"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gridSpan w:val="2"/>
            <w:tcBorders>
              <w:top w:val="single" w:sz="4" w:space="0" w:color="auto"/>
              <w:left w:val="nil"/>
              <w:bottom w:val="single" w:sz="4" w:space="0" w:color="auto"/>
              <w:right w:val="single" w:sz="4" w:space="0" w:color="auto"/>
            </w:tcBorders>
          </w:tcPr>
          <w:p w:rsidR="00832946" w:rsidRPr="00F4679D" w:rsidRDefault="00832946" w:rsidP="00832946">
            <w:pPr>
              <w:rPr>
                <w:rFonts w:ascii="Arial" w:hAnsi="Arial" w:cs="Arial"/>
                <w:sz w:val="24"/>
                <w:szCs w:val="24"/>
              </w:rPr>
            </w:pPr>
            <w:r w:rsidRPr="00F4679D">
              <w:rPr>
                <w:rFonts w:ascii="Arial" w:hAnsi="Arial" w:cs="Arial"/>
                <w:sz w:val="24"/>
                <w:szCs w:val="24"/>
              </w:rPr>
              <w:t xml:space="preserve">Рост объема налоговых и неналоговых </w:t>
            </w:r>
            <w:r w:rsidRPr="00F4679D">
              <w:rPr>
                <w:rFonts w:ascii="Arial" w:hAnsi="Arial" w:cs="Arial"/>
                <w:sz w:val="24"/>
                <w:szCs w:val="24"/>
              </w:rPr>
              <w:lastRenderedPageBreak/>
              <w:t>доходов местных бюджетов в общем объеме доходов местных бюджетов (</w:t>
            </w:r>
            <w:r w:rsidR="00171320">
              <w:rPr>
                <w:rFonts w:ascii="Arial" w:hAnsi="Arial" w:cs="Arial"/>
                <w:sz w:val="24"/>
                <w:szCs w:val="24"/>
              </w:rPr>
              <w:t>9</w:t>
            </w:r>
            <w:r w:rsidR="00F4679D" w:rsidRPr="00F4679D">
              <w:rPr>
                <w:rFonts w:ascii="Arial" w:hAnsi="Arial" w:cs="Arial"/>
                <w:sz w:val="24"/>
                <w:szCs w:val="24"/>
              </w:rPr>
              <w:t>,07</w:t>
            </w:r>
            <w:r w:rsidRPr="00F4679D">
              <w:rPr>
                <w:rFonts w:ascii="Arial" w:hAnsi="Arial" w:cs="Arial"/>
                <w:sz w:val="24"/>
                <w:szCs w:val="24"/>
              </w:rPr>
              <w:t xml:space="preserve"> млн. рублей в 202</w:t>
            </w:r>
            <w:r w:rsidR="00974E11" w:rsidRPr="00F4679D">
              <w:rPr>
                <w:rFonts w:ascii="Arial" w:hAnsi="Arial" w:cs="Arial"/>
                <w:sz w:val="24"/>
                <w:szCs w:val="24"/>
              </w:rPr>
              <w:t>3</w:t>
            </w:r>
            <w:r w:rsidRPr="00F4679D">
              <w:rPr>
                <w:rFonts w:ascii="Arial" w:hAnsi="Arial" w:cs="Arial"/>
                <w:sz w:val="24"/>
                <w:szCs w:val="24"/>
              </w:rPr>
              <w:t xml:space="preserve"> году,</w:t>
            </w:r>
          </w:p>
          <w:p w:rsidR="00832946" w:rsidRPr="005E6A35" w:rsidRDefault="00BB4735" w:rsidP="00F4679D">
            <w:pPr>
              <w:rPr>
                <w:rFonts w:ascii="Arial" w:hAnsi="Arial" w:cs="Arial"/>
                <w:sz w:val="24"/>
                <w:szCs w:val="24"/>
              </w:rPr>
            </w:pPr>
            <w:r>
              <w:rPr>
                <w:rFonts w:ascii="Arial" w:hAnsi="Arial" w:cs="Arial"/>
                <w:sz w:val="24"/>
                <w:szCs w:val="24"/>
              </w:rPr>
              <w:t>9,6</w:t>
            </w:r>
            <w:r w:rsidR="00832946" w:rsidRPr="00F4679D">
              <w:rPr>
                <w:rFonts w:ascii="Arial" w:hAnsi="Arial" w:cs="Arial"/>
                <w:sz w:val="24"/>
                <w:szCs w:val="24"/>
              </w:rPr>
              <w:t xml:space="preserve"> млн. рублей в 202</w:t>
            </w:r>
            <w:r w:rsidR="00974E11" w:rsidRPr="00F4679D">
              <w:rPr>
                <w:rFonts w:ascii="Arial" w:hAnsi="Arial" w:cs="Arial"/>
                <w:sz w:val="24"/>
                <w:szCs w:val="24"/>
              </w:rPr>
              <w:t>4</w:t>
            </w:r>
            <w:r w:rsidR="00832946" w:rsidRPr="00F4679D">
              <w:rPr>
                <w:rFonts w:ascii="Arial" w:hAnsi="Arial" w:cs="Arial"/>
                <w:sz w:val="24"/>
                <w:szCs w:val="24"/>
              </w:rPr>
              <w:t xml:space="preserve"> году, </w:t>
            </w:r>
            <w:r>
              <w:rPr>
                <w:rFonts w:ascii="Arial" w:hAnsi="Arial" w:cs="Arial"/>
                <w:sz w:val="24"/>
                <w:szCs w:val="24"/>
              </w:rPr>
              <w:t>9,6</w:t>
            </w:r>
            <w:r w:rsidR="00832946" w:rsidRPr="00F4679D">
              <w:rPr>
                <w:rFonts w:ascii="Arial" w:hAnsi="Arial" w:cs="Arial"/>
                <w:sz w:val="24"/>
                <w:szCs w:val="24"/>
              </w:rPr>
              <w:t xml:space="preserve"> млн. рублей в 202</w:t>
            </w:r>
            <w:r w:rsidR="00974E11" w:rsidRPr="00F4679D">
              <w:rPr>
                <w:rFonts w:ascii="Arial" w:hAnsi="Arial" w:cs="Arial"/>
                <w:sz w:val="24"/>
                <w:szCs w:val="24"/>
              </w:rPr>
              <w:t xml:space="preserve">5 </w:t>
            </w:r>
            <w:r w:rsidR="00832946" w:rsidRPr="00F4679D">
              <w:rPr>
                <w:rFonts w:ascii="Arial" w:hAnsi="Arial" w:cs="Arial"/>
                <w:sz w:val="24"/>
                <w:szCs w:val="24"/>
              </w:rPr>
              <w:t>г. ).</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9</w:t>
            </w:r>
          </w:p>
        </w:tc>
        <w:tc>
          <w:tcPr>
            <w:tcW w:w="14884" w:type="dxa"/>
            <w:gridSpan w:val="13"/>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3: Отсутствие в местных бюджетах просроченной кредиторской задолженности по исполнению обязательств перед гражданами</w:t>
            </w:r>
          </w:p>
        </w:tc>
      </w:tr>
      <w:tr w:rsidR="00832946" w:rsidRPr="005E6A35" w:rsidTr="00CF5297">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10</w:t>
            </w:r>
          </w:p>
        </w:tc>
        <w:tc>
          <w:tcPr>
            <w:tcW w:w="3611"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3.1: Проведение регулярного и оперативного мониторинга финансовой ситуации в сельских поселениях</w:t>
            </w:r>
          </w:p>
        </w:tc>
        <w:tc>
          <w:tcPr>
            <w:tcW w:w="1559"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Финансовое управление администрации Боготольского района </w:t>
            </w:r>
          </w:p>
        </w:tc>
        <w:tc>
          <w:tcPr>
            <w:tcW w:w="709"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84"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66"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51"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43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969"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sectPr w:rsidR="00832946" w:rsidRPr="005E6A35" w:rsidSect="00832946">
          <w:pgSz w:w="16838" w:h="11905" w:orient="landscape"/>
          <w:pgMar w:top="1701" w:right="1134" w:bottom="851" w:left="1134" w:header="142" w:footer="720" w:gutter="0"/>
          <w:cols w:space="720"/>
          <w:noEndnote/>
          <w:docGrid w:linePitch="299"/>
        </w:sectPr>
      </w:pPr>
    </w:p>
    <w:p w:rsidR="00832946" w:rsidRPr="005E6A35" w:rsidRDefault="00832946" w:rsidP="00832946">
      <w:pPr>
        <w:jc w:val="right"/>
        <w:rPr>
          <w:rFonts w:ascii="Arial" w:hAnsi="Arial" w:cs="Arial"/>
          <w:sz w:val="24"/>
          <w:szCs w:val="24"/>
        </w:rPr>
      </w:pPr>
      <w:r w:rsidRPr="005E6A35">
        <w:rPr>
          <w:rFonts w:ascii="Arial" w:hAnsi="Arial" w:cs="Arial"/>
          <w:sz w:val="24"/>
          <w:szCs w:val="24"/>
        </w:rPr>
        <w:lastRenderedPageBreak/>
        <w:t>Приложение № 4</w:t>
      </w:r>
    </w:p>
    <w:p w:rsidR="00832946" w:rsidRPr="009B0DA7" w:rsidRDefault="00832946" w:rsidP="00832946">
      <w:pPr>
        <w:jc w:val="right"/>
        <w:rPr>
          <w:rFonts w:ascii="Arial" w:hAnsi="Arial" w:cs="Arial"/>
          <w:sz w:val="24"/>
          <w:szCs w:val="24"/>
        </w:rPr>
      </w:pPr>
      <w:r w:rsidRPr="005E6A35">
        <w:rPr>
          <w:rFonts w:ascii="Arial" w:hAnsi="Arial" w:cs="Arial"/>
          <w:sz w:val="24"/>
          <w:szCs w:val="24"/>
        </w:rPr>
        <w:t>к муниципальной программе «Управление</w:t>
      </w:r>
    </w:p>
    <w:p w:rsidR="00832946" w:rsidRPr="009B0DA7" w:rsidRDefault="00832946" w:rsidP="00832946">
      <w:pPr>
        <w:jc w:val="right"/>
        <w:rPr>
          <w:rFonts w:ascii="Arial" w:hAnsi="Arial" w:cs="Arial"/>
          <w:sz w:val="24"/>
          <w:szCs w:val="24"/>
        </w:rPr>
      </w:pPr>
      <w:r w:rsidRPr="005E6A35">
        <w:rPr>
          <w:rFonts w:ascii="Arial" w:hAnsi="Arial" w:cs="Arial"/>
          <w:sz w:val="24"/>
          <w:szCs w:val="24"/>
        </w:rPr>
        <w:t>муниципальными финансами Боготольского</w:t>
      </w:r>
    </w:p>
    <w:p w:rsidR="00832946" w:rsidRPr="005E6A35" w:rsidRDefault="00832946" w:rsidP="00832946">
      <w:pPr>
        <w:jc w:val="right"/>
        <w:rPr>
          <w:rFonts w:ascii="Arial" w:hAnsi="Arial" w:cs="Arial"/>
          <w:sz w:val="24"/>
          <w:szCs w:val="24"/>
        </w:rPr>
      </w:pPr>
      <w:r w:rsidRPr="005E6A35">
        <w:rPr>
          <w:rFonts w:ascii="Arial" w:hAnsi="Arial" w:cs="Arial"/>
          <w:sz w:val="24"/>
          <w:szCs w:val="24"/>
        </w:rPr>
        <w:t>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Подпрограмма</w:t>
      </w:r>
    </w:p>
    <w:p w:rsidR="00832946" w:rsidRPr="005E6A35" w:rsidRDefault="00832946" w:rsidP="00832946">
      <w:pPr>
        <w:jc w:val="center"/>
        <w:rPr>
          <w:rFonts w:ascii="Arial" w:hAnsi="Arial" w:cs="Arial"/>
          <w:sz w:val="24"/>
          <w:szCs w:val="24"/>
        </w:rPr>
      </w:pPr>
      <w:r w:rsidRPr="005E6A35">
        <w:rPr>
          <w:rFonts w:ascii="Arial" w:hAnsi="Arial" w:cs="Arial"/>
          <w:sz w:val="24"/>
          <w:szCs w:val="24"/>
        </w:rPr>
        <w:t>«Управление муниципальным долгом Боготольского района»</w:t>
      </w:r>
    </w:p>
    <w:p w:rsidR="00832946" w:rsidRPr="005E6A35" w:rsidRDefault="00832946" w:rsidP="00832946">
      <w:pPr>
        <w:jc w:val="center"/>
        <w:rPr>
          <w:rFonts w:ascii="Arial" w:hAnsi="Arial" w:cs="Arial"/>
          <w:sz w:val="24"/>
          <w:szCs w:val="24"/>
        </w:rPr>
      </w:pPr>
      <w:r w:rsidRPr="005E6A35">
        <w:rPr>
          <w:rFonts w:ascii="Arial" w:hAnsi="Arial" w:cs="Arial"/>
          <w:sz w:val="24"/>
          <w:szCs w:val="24"/>
        </w:rPr>
        <w:t>1.</w:t>
      </w:r>
      <w:r>
        <w:rPr>
          <w:rFonts w:ascii="Arial" w:hAnsi="Arial" w:cs="Arial"/>
          <w:sz w:val="24"/>
          <w:szCs w:val="24"/>
          <w:lang w:val="en-US"/>
        </w:rPr>
        <w:t xml:space="preserve"> </w:t>
      </w:r>
      <w:r w:rsidRPr="005E6A35">
        <w:rPr>
          <w:rFonts w:ascii="Arial" w:hAnsi="Arial" w:cs="Arial"/>
          <w:sz w:val="24"/>
          <w:szCs w:val="24"/>
        </w:rPr>
        <w:t>Паспорт подпрограммы</w:t>
      </w:r>
    </w:p>
    <w:p w:rsidR="00832946" w:rsidRPr="005E6A35" w:rsidRDefault="00832946" w:rsidP="00832946">
      <w:pPr>
        <w:rPr>
          <w:rFonts w:ascii="Arial" w:hAnsi="Arial" w:cs="Arial"/>
          <w:sz w:val="24"/>
          <w:szCs w:val="24"/>
        </w:rPr>
      </w:pPr>
    </w:p>
    <w:tbl>
      <w:tblPr>
        <w:tblW w:w="9639"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0"/>
        <w:gridCol w:w="7239"/>
      </w:tblGrid>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Наименование подпрограммы</w:t>
            </w:r>
          </w:p>
        </w:tc>
        <w:tc>
          <w:tcPr>
            <w:tcW w:w="7239" w:type="dxa"/>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 долгом Боготольского района» (далее – подпрограмма)</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Наименование муниципальной программы, в рамках которой реализуется подпрограмма</w:t>
            </w:r>
          </w:p>
        </w:tc>
        <w:tc>
          <w:tcPr>
            <w:tcW w:w="7239" w:type="dxa"/>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муниципальными финансами Боготольского района»</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Главный распорядитель бюджетных средств, структурное подразделение администрации Боготольского района, определенный (определенное) в муниципальной программе, соисполнителем подпрограммы, реализующим подпрограмму (далее-исполнитель подпрограммы)</w:t>
            </w:r>
          </w:p>
        </w:tc>
        <w:tc>
          <w:tcPr>
            <w:tcW w:w="7239" w:type="dxa"/>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 (далее – финансовое управление)</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Главный распорядитель бюджетных средств, ответственный за реализацию мероприятий подпрограммы</w:t>
            </w:r>
          </w:p>
        </w:tc>
        <w:tc>
          <w:tcPr>
            <w:tcW w:w="7239" w:type="dxa"/>
          </w:tcPr>
          <w:p w:rsidR="00832946" w:rsidRPr="005E6A35" w:rsidRDefault="00832946" w:rsidP="00832946">
            <w:pPr>
              <w:rPr>
                <w:rFonts w:ascii="Arial" w:hAnsi="Arial" w:cs="Arial"/>
                <w:sz w:val="24"/>
                <w:szCs w:val="24"/>
              </w:rPr>
            </w:pPr>
            <w:r w:rsidRPr="005E6A35">
              <w:rPr>
                <w:rFonts w:ascii="Arial" w:hAnsi="Arial" w:cs="Arial"/>
                <w:sz w:val="24"/>
                <w:szCs w:val="24"/>
              </w:rPr>
              <w:t xml:space="preserve">Финансовое управление </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t>Цель и задачи подпрограммы</w:t>
            </w:r>
          </w:p>
        </w:tc>
        <w:tc>
          <w:tcPr>
            <w:tcW w:w="7239" w:type="dxa"/>
          </w:tcPr>
          <w:p w:rsidR="00832946" w:rsidRPr="005E6A35" w:rsidRDefault="00832946" w:rsidP="00832946">
            <w:pPr>
              <w:rPr>
                <w:rFonts w:ascii="Arial" w:hAnsi="Arial" w:cs="Arial"/>
                <w:sz w:val="24"/>
                <w:szCs w:val="24"/>
              </w:rPr>
            </w:pPr>
            <w:r w:rsidRPr="005E6A35">
              <w:rPr>
                <w:rFonts w:ascii="Arial" w:hAnsi="Arial" w:cs="Arial"/>
                <w:sz w:val="24"/>
                <w:szCs w:val="24"/>
              </w:rPr>
              <w:t>Цель:</w:t>
            </w:r>
          </w:p>
          <w:p w:rsidR="00832946" w:rsidRPr="005E6A35" w:rsidRDefault="00832946" w:rsidP="00832946">
            <w:pPr>
              <w:rPr>
                <w:rFonts w:ascii="Arial" w:hAnsi="Arial" w:cs="Arial"/>
                <w:sz w:val="24"/>
                <w:szCs w:val="24"/>
              </w:rPr>
            </w:pPr>
            <w:r w:rsidRPr="005E6A35">
              <w:rPr>
                <w:rFonts w:ascii="Arial" w:hAnsi="Arial" w:cs="Arial"/>
                <w:sz w:val="24"/>
                <w:szCs w:val="24"/>
              </w:rPr>
              <w:t>Эффективное управление муниципальным долгом Боготольского района (далее – муниципальный долг).</w:t>
            </w:r>
          </w:p>
          <w:p w:rsidR="00832946" w:rsidRPr="005E6A35" w:rsidRDefault="00832946" w:rsidP="00832946">
            <w:pPr>
              <w:rPr>
                <w:rFonts w:ascii="Arial" w:hAnsi="Arial" w:cs="Arial"/>
                <w:sz w:val="24"/>
                <w:szCs w:val="24"/>
              </w:rPr>
            </w:pPr>
            <w:r w:rsidRPr="005E6A35">
              <w:rPr>
                <w:rFonts w:ascii="Arial" w:hAnsi="Arial" w:cs="Arial"/>
                <w:sz w:val="24"/>
                <w:szCs w:val="24"/>
              </w:rPr>
              <w:t>Задачи:</w:t>
            </w:r>
          </w:p>
          <w:p w:rsidR="00832946" w:rsidRPr="005E6A35" w:rsidRDefault="00832946" w:rsidP="00832946">
            <w:pPr>
              <w:rPr>
                <w:rFonts w:ascii="Arial" w:hAnsi="Arial" w:cs="Arial"/>
                <w:sz w:val="24"/>
                <w:szCs w:val="24"/>
              </w:rPr>
            </w:pPr>
            <w:r w:rsidRPr="005E6A35">
              <w:rPr>
                <w:rFonts w:ascii="Arial" w:hAnsi="Arial" w:cs="Arial"/>
                <w:sz w:val="24"/>
                <w:szCs w:val="24"/>
              </w:rPr>
              <w:t>1.</w:t>
            </w:r>
            <w:r>
              <w:rPr>
                <w:rFonts w:ascii="Arial" w:hAnsi="Arial" w:cs="Arial"/>
                <w:sz w:val="24"/>
                <w:szCs w:val="24"/>
              </w:rPr>
              <w:t xml:space="preserve"> </w:t>
            </w:r>
            <w:r w:rsidRPr="005E6A35">
              <w:rPr>
                <w:rFonts w:ascii="Arial" w:hAnsi="Arial" w:cs="Arial"/>
                <w:sz w:val="24"/>
                <w:szCs w:val="24"/>
              </w:rPr>
              <w:t>Сохранение объема и структуры муниципального долга на экономически безопасном уровне;</w:t>
            </w:r>
          </w:p>
          <w:p w:rsidR="00832946" w:rsidRPr="005E6A35" w:rsidRDefault="00832946" w:rsidP="00832946">
            <w:pPr>
              <w:rPr>
                <w:rFonts w:ascii="Arial" w:hAnsi="Arial" w:cs="Arial"/>
                <w:sz w:val="24"/>
                <w:szCs w:val="24"/>
              </w:rPr>
            </w:pPr>
            <w:r w:rsidRPr="005E6A35">
              <w:rPr>
                <w:rFonts w:ascii="Arial" w:hAnsi="Arial" w:cs="Arial"/>
                <w:sz w:val="24"/>
                <w:szCs w:val="24"/>
              </w:rPr>
              <w:t>2.</w:t>
            </w:r>
            <w:r>
              <w:rPr>
                <w:rFonts w:ascii="Arial" w:hAnsi="Arial" w:cs="Arial"/>
                <w:sz w:val="24"/>
                <w:szCs w:val="24"/>
              </w:rPr>
              <w:t xml:space="preserve"> </w:t>
            </w:r>
            <w:r w:rsidRPr="005E6A35">
              <w:rPr>
                <w:rFonts w:ascii="Arial" w:hAnsi="Arial" w:cs="Arial"/>
                <w:sz w:val="24"/>
                <w:szCs w:val="24"/>
              </w:rPr>
              <w:t xml:space="preserve">Соблюдение ограничений по объему муниципального долга </w:t>
            </w:r>
            <w:r w:rsidRPr="005E6A35">
              <w:rPr>
                <w:rFonts w:ascii="Arial" w:hAnsi="Arial" w:cs="Arial"/>
                <w:sz w:val="24"/>
                <w:szCs w:val="24"/>
              </w:rPr>
              <w:lastRenderedPageBreak/>
              <w:t>и расходам на его обслуживание установленных федеральным законодательством;</w:t>
            </w:r>
          </w:p>
          <w:p w:rsidR="00832946" w:rsidRPr="005E6A35" w:rsidRDefault="00832946" w:rsidP="00832946">
            <w:pPr>
              <w:rPr>
                <w:rFonts w:ascii="Arial" w:hAnsi="Arial" w:cs="Arial"/>
                <w:sz w:val="24"/>
                <w:szCs w:val="24"/>
              </w:rPr>
            </w:pPr>
            <w:r w:rsidRPr="005E6A35">
              <w:rPr>
                <w:rFonts w:ascii="Arial" w:hAnsi="Arial" w:cs="Arial"/>
                <w:sz w:val="24"/>
                <w:szCs w:val="24"/>
              </w:rPr>
              <w:t>3.</w:t>
            </w:r>
            <w:r>
              <w:rPr>
                <w:rFonts w:ascii="Arial" w:hAnsi="Arial" w:cs="Arial"/>
                <w:sz w:val="24"/>
                <w:szCs w:val="24"/>
              </w:rPr>
              <w:t xml:space="preserve"> </w:t>
            </w:r>
            <w:r w:rsidRPr="005E6A35">
              <w:rPr>
                <w:rFonts w:ascii="Arial" w:hAnsi="Arial" w:cs="Arial"/>
                <w:sz w:val="24"/>
                <w:szCs w:val="24"/>
              </w:rPr>
              <w:t>Обслуживание муниципального долга</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lastRenderedPageBreak/>
              <w:t>Ожидаемые результаты от реализации подпрограммы с указание динамики изменения показателей результативности, отражающих социально-экономическую эффективность реализации подпрограммы</w:t>
            </w:r>
          </w:p>
        </w:tc>
        <w:tc>
          <w:tcPr>
            <w:tcW w:w="7239"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w:t>
            </w:r>
            <w:r>
              <w:rPr>
                <w:rFonts w:ascii="Arial" w:eastAsia="Calibri" w:hAnsi="Arial" w:cs="Arial"/>
                <w:sz w:val="24"/>
                <w:szCs w:val="24"/>
              </w:rPr>
              <w:t xml:space="preserve"> </w:t>
            </w:r>
            <w:r w:rsidRPr="005E6A35">
              <w:rPr>
                <w:rFonts w:ascii="Arial" w:eastAsia="Calibri" w:hAnsi="Arial" w:cs="Arial"/>
                <w:sz w:val="24"/>
                <w:szCs w:val="24"/>
              </w:rPr>
              <w:t>1 к подпрограмме.</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 xml:space="preserve">Сроки реализации </w:t>
            </w:r>
            <w:r w:rsidRPr="005E6A35">
              <w:rPr>
                <w:rFonts w:ascii="Arial" w:eastAsia="Calibri" w:hAnsi="Arial" w:cs="Arial"/>
                <w:sz w:val="24"/>
                <w:szCs w:val="24"/>
              </w:rPr>
              <w:t>подпрограммы</w:t>
            </w:r>
          </w:p>
        </w:tc>
        <w:tc>
          <w:tcPr>
            <w:tcW w:w="7239" w:type="dxa"/>
          </w:tcPr>
          <w:p w:rsidR="00832946" w:rsidRPr="005E6A35" w:rsidRDefault="00832946" w:rsidP="00D87A6D">
            <w:pPr>
              <w:rPr>
                <w:rFonts w:ascii="Arial" w:hAnsi="Arial" w:cs="Arial"/>
                <w:sz w:val="24"/>
                <w:szCs w:val="24"/>
              </w:rPr>
            </w:pPr>
            <w:r w:rsidRPr="00552B14">
              <w:rPr>
                <w:rFonts w:ascii="Arial" w:hAnsi="Arial" w:cs="Arial"/>
                <w:color w:val="5F497A" w:themeColor="accent4" w:themeShade="BF"/>
                <w:sz w:val="24"/>
                <w:szCs w:val="24"/>
              </w:rPr>
              <w:t>202</w:t>
            </w:r>
            <w:r w:rsidR="00D87A6D" w:rsidRPr="00552B14">
              <w:rPr>
                <w:rFonts w:ascii="Arial" w:hAnsi="Arial" w:cs="Arial"/>
                <w:color w:val="5F497A" w:themeColor="accent4" w:themeShade="BF"/>
                <w:sz w:val="24"/>
                <w:szCs w:val="24"/>
              </w:rPr>
              <w:t>3</w:t>
            </w:r>
            <w:r w:rsidRPr="00552B14">
              <w:rPr>
                <w:rFonts w:ascii="Arial" w:hAnsi="Arial" w:cs="Arial"/>
                <w:color w:val="5F497A" w:themeColor="accent4" w:themeShade="BF"/>
                <w:sz w:val="24"/>
                <w:szCs w:val="24"/>
              </w:rPr>
              <w:t xml:space="preserve"> - 202</w:t>
            </w:r>
            <w:r w:rsidR="00D87A6D" w:rsidRPr="00552B14">
              <w:rPr>
                <w:rFonts w:ascii="Arial" w:hAnsi="Arial" w:cs="Arial"/>
                <w:color w:val="5F497A" w:themeColor="accent4" w:themeShade="BF"/>
                <w:sz w:val="24"/>
                <w:szCs w:val="24"/>
              </w:rPr>
              <w:t>5</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hAnsi="Arial" w:cs="Arial"/>
                <w:spacing w:val="-4"/>
                <w:sz w:val="24"/>
                <w:szCs w:val="24"/>
              </w:rPr>
              <w:t xml:space="preserve">Информация по ресурсному обеспечению подпрограммы, в том числе в разбивке по всем источникам финансирования </w:t>
            </w:r>
            <w:r w:rsidRPr="005E6A35">
              <w:rPr>
                <w:rFonts w:ascii="Arial" w:hAnsi="Arial" w:cs="Arial"/>
                <w:bCs/>
                <w:spacing w:val="-4"/>
                <w:sz w:val="24"/>
                <w:szCs w:val="24"/>
              </w:rPr>
              <w:t>на очередной финансовый год и плановый период</w:t>
            </w:r>
          </w:p>
        </w:tc>
        <w:tc>
          <w:tcPr>
            <w:tcW w:w="7239" w:type="dxa"/>
          </w:tcPr>
          <w:p w:rsidR="00832946" w:rsidRPr="005E6A35" w:rsidRDefault="00832946" w:rsidP="00832946">
            <w:pPr>
              <w:rPr>
                <w:rFonts w:ascii="Arial" w:hAnsi="Arial" w:cs="Arial"/>
                <w:sz w:val="24"/>
                <w:szCs w:val="24"/>
              </w:rPr>
            </w:pPr>
            <w:r w:rsidRPr="005E6A35">
              <w:rPr>
                <w:rFonts w:ascii="Arial" w:hAnsi="Arial" w:cs="Arial"/>
                <w:sz w:val="24"/>
                <w:szCs w:val="24"/>
              </w:rPr>
              <w:t>Объем средств районного бюджета на реализацию меропри</w:t>
            </w:r>
            <w:r w:rsidR="00A30DFC">
              <w:rPr>
                <w:rFonts w:ascii="Arial" w:hAnsi="Arial" w:cs="Arial"/>
                <w:sz w:val="24"/>
                <w:szCs w:val="24"/>
              </w:rPr>
              <w:t>ятий подпрограммы составляет 0,3</w:t>
            </w:r>
            <w:r w:rsidRPr="005E6A35">
              <w:rPr>
                <w:rFonts w:ascii="Arial" w:hAnsi="Arial" w:cs="Arial"/>
                <w:sz w:val="24"/>
                <w:szCs w:val="24"/>
              </w:rPr>
              <w:t xml:space="preserve"> тыс. рублей, в том числе по годам:</w:t>
            </w:r>
          </w:p>
          <w:p w:rsidR="00832946" w:rsidRPr="006D136D" w:rsidRDefault="00832946" w:rsidP="00832946">
            <w:pPr>
              <w:rPr>
                <w:rFonts w:ascii="Arial" w:hAnsi="Arial" w:cs="Arial"/>
                <w:color w:val="5F497A" w:themeColor="accent4" w:themeShade="BF"/>
                <w:sz w:val="24"/>
                <w:szCs w:val="24"/>
              </w:rPr>
            </w:pPr>
            <w:r w:rsidRPr="006D136D">
              <w:rPr>
                <w:rFonts w:ascii="Arial" w:hAnsi="Arial" w:cs="Arial"/>
                <w:color w:val="5F497A" w:themeColor="accent4" w:themeShade="BF"/>
                <w:sz w:val="24"/>
                <w:szCs w:val="24"/>
              </w:rPr>
              <w:t>202</w:t>
            </w:r>
            <w:r w:rsidR="00D87A6D" w:rsidRPr="006D136D">
              <w:rPr>
                <w:rFonts w:ascii="Arial" w:hAnsi="Arial" w:cs="Arial"/>
                <w:color w:val="5F497A" w:themeColor="accent4" w:themeShade="BF"/>
                <w:sz w:val="24"/>
                <w:szCs w:val="24"/>
              </w:rPr>
              <w:t>3</w:t>
            </w:r>
            <w:r w:rsidR="00A30DFC" w:rsidRPr="006D136D">
              <w:rPr>
                <w:rFonts w:ascii="Arial" w:hAnsi="Arial" w:cs="Arial"/>
                <w:color w:val="5F497A" w:themeColor="accent4" w:themeShade="BF"/>
                <w:sz w:val="24"/>
                <w:szCs w:val="24"/>
              </w:rPr>
              <w:t xml:space="preserve"> год – 0,3</w:t>
            </w:r>
            <w:r w:rsidRPr="006D136D">
              <w:rPr>
                <w:rFonts w:ascii="Arial" w:hAnsi="Arial" w:cs="Arial"/>
                <w:color w:val="5F497A" w:themeColor="accent4" w:themeShade="BF"/>
                <w:sz w:val="24"/>
                <w:szCs w:val="24"/>
              </w:rPr>
              <w:t xml:space="preserve"> тыс. рублей</w:t>
            </w:r>
          </w:p>
          <w:p w:rsidR="00832946" w:rsidRPr="006D136D" w:rsidRDefault="00832946" w:rsidP="00832946">
            <w:pPr>
              <w:rPr>
                <w:rFonts w:ascii="Arial" w:hAnsi="Arial" w:cs="Arial"/>
                <w:color w:val="5F497A" w:themeColor="accent4" w:themeShade="BF"/>
                <w:sz w:val="24"/>
                <w:szCs w:val="24"/>
              </w:rPr>
            </w:pPr>
            <w:r w:rsidRPr="006D136D">
              <w:rPr>
                <w:rFonts w:ascii="Arial" w:hAnsi="Arial" w:cs="Arial"/>
                <w:color w:val="5F497A" w:themeColor="accent4" w:themeShade="BF"/>
                <w:sz w:val="24"/>
                <w:szCs w:val="24"/>
              </w:rPr>
              <w:t>202</w:t>
            </w:r>
            <w:r w:rsidR="00D87A6D" w:rsidRPr="006D136D">
              <w:rPr>
                <w:rFonts w:ascii="Arial" w:hAnsi="Arial" w:cs="Arial"/>
                <w:color w:val="5F497A" w:themeColor="accent4" w:themeShade="BF"/>
                <w:sz w:val="24"/>
                <w:szCs w:val="24"/>
              </w:rPr>
              <w:t>4</w:t>
            </w:r>
            <w:r w:rsidRPr="006D136D">
              <w:rPr>
                <w:rFonts w:ascii="Arial" w:hAnsi="Arial" w:cs="Arial"/>
                <w:color w:val="5F497A" w:themeColor="accent4" w:themeShade="BF"/>
                <w:sz w:val="24"/>
                <w:szCs w:val="24"/>
              </w:rPr>
              <w:t xml:space="preserve"> год - 0,0 тыс. рублей</w:t>
            </w:r>
          </w:p>
          <w:p w:rsidR="00832946" w:rsidRPr="005E6A35" w:rsidRDefault="00832946" w:rsidP="00D87A6D">
            <w:pPr>
              <w:rPr>
                <w:rFonts w:ascii="Arial" w:hAnsi="Arial" w:cs="Arial"/>
                <w:sz w:val="24"/>
                <w:szCs w:val="24"/>
              </w:rPr>
            </w:pPr>
            <w:r w:rsidRPr="006D136D">
              <w:rPr>
                <w:rFonts w:ascii="Arial" w:hAnsi="Arial" w:cs="Arial"/>
                <w:color w:val="5F497A" w:themeColor="accent4" w:themeShade="BF"/>
                <w:sz w:val="24"/>
                <w:szCs w:val="24"/>
              </w:rPr>
              <w:t>202</w:t>
            </w:r>
            <w:r w:rsidR="00D87A6D" w:rsidRPr="006D136D">
              <w:rPr>
                <w:rFonts w:ascii="Arial" w:hAnsi="Arial" w:cs="Arial"/>
                <w:color w:val="5F497A" w:themeColor="accent4" w:themeShade="BF"/>
                <w:sz w:val="24"/>
                <w:szCs w:val="24"/>
              </w:rPr>
              <w:t>5</w:t>
            </w:r>
            <w:r w:rsidRPr="006D136D">
              <w:rPr>
                <w:rFonts w:ascii="Arial" w:hAnsi="Arial" w:cs="Arial"/>
                <w:color w:val="5F497A" w:themeColor="accent4" w:themeShade="BF"/>
                <w:sz w:val="24"/>
                <w:szCs w:val="24"/>
              </w:rPr>
              <w:t xml:space="preserve"> год - 0,0 тыс. рублей</w:t>
            </w:r>
          </w:p>
        </w:tc>
      </w:tr>
    </w:tbl>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2. Мероприятия подпрограммы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Для достижения поставленной цели и решения задач по управлению муниципальным долгом предусмотрены мероприятия подпрограммы.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Перечень подпрограммных мероприятий представлен в приложении № 2 к подпрограмме.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Главным распорядителем бюджетных средств является финансовое управление.</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3.</w:t>
      </w:r>
      <w:r>
        <w:rPr>
          <w:rFonts w:ascii="Arial" w:hAnsi="Arial" w:cs="Arial"/>
          <w:sz w:val="24"/>
          <w:szCs w:val="24"/>
        </w:rPr>
        <w:t xml:space="preserve"> </w:t>
      </w:r>
      <w:r w:rsidRPr="005E6A35">
        <w:rPr>
          <w:rFonts w:ascii="Arial" w:hAnsi="Arial" w:cs="Arial"/>
          <w:sz w:val="24"/>
          <w:szCs w:val="24"/>
        </w:rPr>
        <w:t>Механизм реализации подпрограммы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195751">
        <w:rPr>
          <w:rFonts w:ascii="Arial" w:hAnsi="Arial" w:cs="Arial"/>
          <w:sz w:val="24"/>
          <w:szCs w:val="24"/>
        </w:rPr>
        <w:t>1. Реализацию мероприятий подпрограммы осуществляет финансовое управление. Финансовое управление выбрано в качестве исполнителя подпрограммы по принципу специализации его деятельности по вопросам управления государственным долгом и обслуживания долговых обязательств.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 В рамках решения задач подпрограммы реализуются следующие мероприятия.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 разработка программы муниципальных внутренних заимствований и программы муниципальных гарантий Боготольского района (далее – программа)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Разработка программ осуществляется в соответствии с Бюджетным </w:t>
      </w:r>
      <w:r w:rsidRPr="005E6A35">
        <w:rPr>
          <w:rFonts w:ascii="Arial" w:hAnsi="Arial" w:cs="Arial"/>
          <w:sz w:val="24"/>
          <w:szCs w:val="24"/>
        </w:rPr>
        <w:lastRenderedPageBreak/>
        <w:t>кодексом Российской Федерации, Решением Боготольского районного Совета депутатов от 10.11.2016 № 9-61 «Об утверждении Положения о бюджетном процессе в Боготольском районе».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Проекты программ разрабатываются на основе прогноза социально-экономического развития Боготольского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Реализация указанного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муниципального долга.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3) осуществление</w:t>
      </w:r>
      <w:r>
        <w:rPr>
          <w:rFonts w:ascii="Arial" w:hAnsi="Arial" w:cs="Arial"/>
          <w:sz w:val="24"/>
          <w:szCs w:val="24"/>
        </w:rPr>
        <w:t xml:space="preserve"> </w:t>
      </w:r>
      <w:r w:rsidRPr="005E6A35">
        <w:rPr>
          <w:rFonts w:ascii="Arial" w:hAnsi="Arial" w:cs="Arial"/>
          <w:sz w:val="24"/>
          <w:szCs w:val="24"/>
        </w:rPr>
        <w:t>расходов на обслуживание муниципального долга.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связи с необходимостью обеспечения финансирования дефицита районного бюджета через осуществление заимствований и ростом муниципального долга возрастают соответственно расходы на его обслуживание.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Реализация указанного мероприятия предполагает своевременное исполнение долговых обязательств по выплате процентных платежей по муниципальному долгу.</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Расходование средств районного бюджета на обслуживание муниципального долга осуществляется на основании: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соглашений о предоставлении из краевого бюджета бюджетных кредитов; муниципальных контрактов с кредитными организациями о привлечении бюджетных кредитов.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4) соблюдение сроков исполнения долговых обязательств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Реализация указанного мероприятия предполагает своевременное и в полном объеме исполнение всех принятых Боготольским районом долговых обязательств и, как следствие, отсутствие в муниципальной долговой книге Боготольского района записей о наличии просроченной задолженности.</w:t>
      </w:r>
    </w:p>
    <w:p w:rsidR="00832946" w:rsidRDefault="00832946" w:rsidP="00832946">
      <w:pPr>
        <w:ind w:firstLine="709"/>
        <w:jc w:val="both"/>
        <w:rPr>
          <w:rFonts w:ascii="Arial" w:hAnsi="Arial" w:cs="Arial"/>
          <w:sz w:val="24"/>
          <w:szCs w:val="24"/>
        </w:rPr>
      </w:pPr>
      <w:r>
        <w:rPr>
          <w:rFonts w:ascii="Arial" w:hAnsi="Arial" w:cs="Arial"/>
          <w:sz w:val="24"/>
          <w:szCs w:val="24"/>
        </w:rPr>
        <w:t>3</w:t>
      </w:r>
      <w:r w:rsidRPr="009D598E">
        <w:rPr>
          <w:rFonts w:ascii="Arial" w:hAnsi="Arial" w:cs="Arial"/>
          <w:sz w:val="24"/>
          <w:szCs w:val="24"/>
        </w:rPr>
        <w:t>.При реализации подпрограммы критерии выбора исполнителей мероприятий подпрограммы не осуществляются, исполнителем является финансовое управление в соответствии с Решением Боготольского районного Совета депутатов от 10.11.2016 № 9-61 «Об утверждении положения о бюджетном процессе в Боготольском районе». Получатели муниципальных услуг отсутствуют.</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4.</w:t>
      </w:r>
      <w:r>
        <w:rPr>
          <w:rFonts w:ascii="Arial" w:hAnsi="Arial" w:cs="Arial"/>
          <w:sz w:val="24"/>
          <w:szCs w:val="24"/>
        </w:rPr>
        <w:t xml:space="preserve"> </w:t>
      </w:r>
      <w:r w:rsidRPr="005E6A35">
        <w:rPr>
          <w:rFonts w:ascii="Arial" w:hAnsi="Arial" w:cs="Arial"/>
          <w:sz w:val="24"/>
          <w:szCs w:val="24"/>
        </w:rPr>
        <w:t>Управление подпрограммой и контроль за</w:t>
      </w:r>
      <w:r>
        <w:rPr>
          <w:rFonts w:ascii="Arial" w:hAnsi="Arial" w:cs="Arial"/>
          <w:sz w:val="24"/>
          <w:szCs w:val="24"/>
        </w:rPr>
        <w:t xml:space="preserve"> </w:t>
      </w:r>
      <w:r w:rsidRPr="005E6A35">
        <w:rPr>
          <w:rFonts w:ascii="Arial" w:hAnsi="Arial" w:cs="Arial"/>
          <w:sz w:val="24"/>
          <w:szCs w:val="24"/>
        </w:rPr>
        <w:t>исполнением подпрограммы</w:t>
      </w:r>
    </w:p>
    <w:p w:rsidR="00832946" w:rsidRPr="005E6A35" w:rsidRDefault="00832946" w:rsidP="00832946">
      <w:pPr>
        <w:ind w:firstLine="709"/>
        <w:jc w:val="both"/>
        <w:rPr>
          <w:rFonts w:ascii="Arial" w:hAnsi="Arial" w:cs="Arial"/>
          <w:sz w:val="24"/>
          <w:szCs w:val="24"/>
        </w:rPr>
      </w:pP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 xml:space="preserve">Исполнителем мероприятий подпрограммы является </w:t>
      </w:r>
      <w:r w:rsidRPr="005E6A35">
        <w:rPr>
          <w:rFonts w:ascii="Arial" w:hAnsi="Arial" w:cs="Arial"/>
          <w:sz w:val="24"/>
          <w:szCs w:val="24"/>
        </w:rPr>
        <w:t>финансовое управление.</w:t>
      </w: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Организацию управления настоящей подпрограммой по мероприятиям, указанным</w:t>
      </w:r>
      <w:r w:rsidRPr="005E6A35">
        <w:rPr>
          <w:rFonts w:ascii="Arial" w:hAnsi="Arial" w:cs="Arial"/>
          <w:sz w:val="24"/>
          <w:szCs w:val="24"/>
        </w:rPr>
        <w:t xml:space="preserve"> в приложении № 2 к подпрограмме </w:t>
      </w:r>
      <w:r w:rsidRPr="00195751">
        <w:rPr>
          <w:rFonts w:ascii="Arial" w:hAnsi="Arial" w:cs="Arial"/>
          <w:sz w:val="24"/>
          <w:szCs w:val="24"/>
        </w:rPr>
        <w:t xml:space="preserve">осуществляет </w:t>
      </w:r>
      <w:r w:rsidRPr="005E6A35">
        <w:rPr>
          <w:rFonts w:ascii="Arial" w:hAnsi="Arial" w:cs="Arial"/>
          <w:sz w:val="24"/>
          <w:szCs w:val="24"/>
        </w:rPr>
        <w:t>финансовое управление</w:t>
      </w:r>
      <w:r w:rsidRPr="00195751">
        <w:rPr>
          <w:rFonts w:ascii="Arial" w:hAnsi="Arial" w:cs="Arial"/>
          <w:sz w:val="24"/>
          <w:szCs w:val="24"/>
        </w:rPr>
        <w:t>.</w:t>
      </w: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 xml:space="preserve">Функции </w:t>
      </w:r>
      <w:r w:rsidRPr="005E6A35">
        <w:rPr>
          <w:rFonts w:ascii="Arial" w:hAnsi="Arial" w:cs="Arial"/>
          <w:sz w:val="24"/>
          <w:szCs w:val="24"/>
        </w:rPr>
        <w:t>финансового управления</w:t>
      </w:r>
      <w:r w:rsidRPr="00195751">
        <w:rPr>
          <w:rFonts w:ascii="Arial" w:hAnsi="Arial" w:cs="Arial"/>
          <w:sz w:val="24"/>
          <w:szCs w:val="24"/>
        </w:rPr>
        <w:t xml:space="preserve"> по управлению подпрограммой по реализации соответствующих мероприятий:</w:t>
      </w: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lastRenderedPageBreak/>
        <w:t>разработка программы муниципальных внутренних заимствований и программы муниципальных гарантий</w:t>
      </w:r>
      <w:r>
        <w:rPr>
          <w:rFonts w:ascii="Arial" w:hAnsi="Arial" w:cs="Arial"/>
          <w:sz w:val="24"/>
          <w:szCs w:val="24"/>
        </w:rPr>
        <w:t xml:space="preserve"> </w:t>
      </w:r>
      <w:r w:rsidRPr="00195751">
        <w:rPr>
          <w:rFonts w:ascii="Arial" w:hAnsi="Arial" w:cs="Arial"/>
          <w:sz w:val="24"/>
          <w:szCs w:val="24"/>
        </w:rPr>
        <w:t>Боготольского района на очередной финансовый год и плановый период;</w:t>
      </w: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 xml:space="preserve">мониторинг состояния объема муниципального долга Боготольского района и расходов на его обслуживание на предмет соответствия ограничениям, установленным </w:t>
      </w:r>
      <w:r w:rsidRPr="005E6A35">
        <w:rPr>
          <w:rFonts w:ascii="Arial" w:hAnsi="Arial" w:cs="Arial"/>
          <w:sz w:val="24"/>
          <w:szCs w:val="24"/>
        </w:rPr>
        <w:t>Бюджетным кодексом</w:t>
      </w:r>
      <w:r w:rsidRPr="00195751">
        <w:rPr>
          <w:rFonts w:ascii="Arial" w:hAnsi="Arial" w:cs="Arial"/>
          <w:sz w:val="24"/>
          <w:szCs w:val="24"/>
        </w:rPr>
        <w:t xml:space="preserve"> Российской Федерации;</w:t>
      </w: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осуществление расходов на обслуживание муниципального долга Боготольского района;</w:t>
      </w: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соблюдение сроков исполнения долговых обязательств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Текущий контроль, за реализацией мероприятий</w:t>
      </w:r>
      <w:r>
        <w:rPr>
          <w:rFonts w:ascii="Arial" w:hAnsi="Arial" w:cs="Arial"/>
          <w:sz w:val="24"/>
          <w:szCs w:val="24"/>
        </w:rPr>
        <w:t xml:space="preserve"> </w:t>
      </w:r>
      <w:r w:rsidRPr="005E6A35">
        <w:rPr>
          <w:rFonts w:ascii="Arial" w:hAnsi="Arial" w:cs="Arial"/>
          <w:sz w:val="24"/>
          <w:szCs w:val="24"/>
        </w:rPr>
        <w:t>подпрограммы осуществляет финансовое управление путем осуществления полугодового мониторинга показателей результативности подпрограммы.</w:t>
      </w:r>
    </w:p>
    <w:p w:rsidR="00832946" w:rsidRPr="005E6A35" w:rsidRDefault="00832946" w:rsidP="00832946">
      <w:pPr>
        <w:ind w:firstLine="709"/>
        <w:jc w:val="both"/>
        <w:rPr>
          <w:rFonts w:ascii="Arial" w:hAnsi="Arial" w:cs="Arial"/>
          <w:sz w:val="24"/>
          <w:szCs w:val="24"/>
        </w:rPr>
      </w:pPr>
      <w:r w:rsidRPr="00195751">
        <w:rPr>
          <w:rFonts w:ascii="Arial" w:hAnsi="Arial" w:cs="Arial"/>
          <w:sz w:val="24"/>
          <w:szCs w:val="24"/>
        </w:rPr>
        <w:t xml:space="preserve">Главный распорядитель бюджетных средств, </w:t>
      </w:r>
      <w:r w:rsidRPr="005E6A35">
        <w:rPr>
          <w:rFonts w:ascii="Arial" w:hAnsi="Arial" w:cs="Arial"/>
          <w:sz w:val="24"/>
          <w:szCs w:val="24"/>
        </w:rPr>
        <w:t>ответственный за реализацию мероприятий подпрограммы (финансовое управление) обеспечивает контроль хода реализации подпрограммы с целью соблюдения сроков, целевого и эффективного использования бюджетных средств, достижения результатов подпрограммы.</w:t>
      </w:r>
    </w:p>
    <w:p w:rsidR="00832946" w:rsidRPr="005E6A35" w:rsidRDefault="00832946" w:rsidP="00832946">
      <w:pPr>
        <w:ind w:firstLine="709"/>
        <w:jc w:val="both"/>
        <w:rPr>
          <w:rFonts w:ascii="Arial" w:hAnsi="Arial" w:cs="Arial"/>
          <w:sz w:val="24"/>
          <w:szCs w:val="24"/>
        </w:rPr>
      </w:pPr>
      <w:r w:rsidRPr="00195751">
        <w:rPr>
          <w:rFonts w:ascii="Arial" w:hAnsi="Arial" w:cs="Arial"/>
          <w:sz w:val="24"/>
          <w:szCs w:val="24"/>
        </w:rPr>
        <w:t>Внутренний муниципальный финансовый контроль осуществляет Администрация Боготольского района (орган внутреннего муниципального финансового контроля) в соответствии с Постановлением администрации Боготольского района от 06.05.2016 № 152-п «</w:t>
      </w:r>
      <w:r w:rsidRPr="005E6A35">
        <w:rPr>
          <w:rFonts w:ascii="Arial" w:hAnsi="Arial" w:cs="Arial"/>
          <w:sz w:val="24"/>
          <w:szCs w:val="24"/>
        </w:rPr>
        <w:t>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w:t>
      </w: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 xml:space="preserve">Внешний муниципальный финансовый контроль осуществляет Контрольно-счетный орган Боготольского района в соответствии с Решением Боготольского районного Совета депутатов от 16.07.2013 № 29-195 «Об утверждении положения о Контрольно-счетном органе Боготольского района» и Решением Боготольского районного Совета депутатов от 20.12.2013 № 33-222 «Об утверждении </w:t>
      </w:r>
      <w:r w:rsidRPr="005E6A35">
        <w:rPr>
          <w:rFonts w:ascii="Arial" w:hAnsi="Arial" w:cs="Arial"/>
          <w:sz w:val="24"/>
          <w:szCs w:val="24"/>
        </w:rPr>
        <w:t>регламента Контрольно-счетного органа Боготольского района».</w:t>
      </w:r>
    </w:p>
    <w:p w:rsidR="00832946" w:rsidRPr="005E6A35" w:rsidRDefault="00832946" w:rsidP="00832946">
      <w:pPr>
        <w:ind w:firstLine="709"/>
        <w:jc w:val="both"/>
        <w:rPr>
          <w:rFonts w:ascii="Arial" w:hAnsi="Arial" w:cs="Arial"/>
          <w:sz w:val="24"/>
          <w:szCs w:val="24"/>
        </w:rPr>
      </w:pPr>
      <w:r w:rsidRPr="00195751">
        <w:rPr>
          <w:rFonts w:ascii="Arial" w:hAnsi="Arial" w:cs="Arial"/>
          <w:sz w:val="24"/>
          <w:szCs w:val="24"/>
        </w:rPr>
        <w:t xml:space="preserve">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 утвержденными постановлением администрации района от 05.08.2013г. № 560-п </w:t>
      </w:r>
      <w:r w:rsidRPr="005E6A35">
        <w:rPr>
          <w:rFonts w:ascii="Arial" w:hAnsi="Arial" w:cs="Arial"/>
          <w:sz w:val="24"/>
          <w:szCs w:val="24"/>
        </w:rPr>
        <w:t>«Об утверждении Порядка принятия решений о разработке муниципальных программ Боготольского района Красноярского края, их формирования и реализации» (далее - Порядок).</w:t>
      </w:r>
    </w:p>
    <w:p w:rsidR="00832946" w:rsidRPr="00195751" w:rsidRDefault="00832946" w:rsidP="00832946">
      <w:pPr>
        <w:ind w:firstLine="709"/>
        <w:jc w:val="both"/>
        <w:rPr>
          <w:rFonts w:ascii="Arial" w:hAnsi="Arial" w:cs="Arial"/>
          <w:sz w:val="24"/>
          <w:szCs w:val="24"/>
        </w:rPr>
      </w:pPr>
      <w:r w:rsidRPr="005E6A35">
        <w:rPr>
          <w:rFonts w:ascii="Arial" w:hAnsi="Arial" w:cs="Arial"/>
          <w:sz w:val="24"/>
          <w:szCs w:val="24"/>
        </w:rPr>
        <w:t xml:space="preserve">Финансовое управление подготавливает </w:t>
      </w:r>
      <w:r w:rsidRPr="00195751">
        <w:rPr>
          <w:rFonts w:ascii="Arial" w:hAnsi="Arial" w:cs="Arial"/>
          <w:sz w:val="24"/>
          <w:szCs w:val="24"/>
        </w:rPr>
        <w:t>отчеты о реализации подпрограммы по соответствующим мероприятиям. Отчет о реализации подпрограммы за первое полугодие отчетного года представляется в срок не позднее 10-го августа отчетного года по формам согласно приложениям № 8 - 11 к Порядку.</w:t>
      </w:r>
    </w:p>
    <w:p w:rsidR="00832946" w:rsidRDefault="00832946" w:rsidP="00832946">
      <w:pPr>
        <w:ind w:firstLine="709"/>
        <w:jc w:val="both"/>
        <w:rPr>
          <w:rFonts w:ascii="Arial" w:hAnsi="Arial" w:cs="Arial"/>
          <w:sz w:val="24"/>
          <w:szCs w:val="24"/>
        </w:rPr>
      </w:pPr>
      <w:r w:rsidRPr="00195751">
        <w:rPr>
          <w:rFonts w:ascii="Arial" w:hAnsi="Arial" w:cs="Arial"/>
          <w:sz w:val="24"/>
          <w:szCs w:val="24"/>
        </w:rPr>
        <w:t>Годовой отчет представляется в срок не позднее 1 марта года, следующего за отчетным годом.</w:t>
      </w:r>
    </w:p>
    <w:p w:rsidR="00832946" w:rsidRPr="00195751"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sectPr w:rsidR="00832946" w:rsidRPr="005E6A35" w:rsidSect="00832946">
          <w:pgSz w:w="11906" w:h="16838"/>
          <w:pgMar w:top="1134" w:right="850" w:bottom="1134" w:left="1701" w:header="0" w:footer="0" w:gutter="0"/>
          <w:cols w:space="720"/>
          <w:noEndnote/>
          <w:docGrid w:linePitch="360"/>
        </w:sectPr>
      </w:pPr>
    </w:p>
    <w:p w:rsidR="00832946" w:rsidRDefault="00832946" w:rsidP="00832946">
      <w:pPr>
        <w:jc w:val="right"/>
        <w:rPr>
          <w:rFonts w:ascii="Arial" w:hAnsi="Arial" w:cs="Arial"/>
          <w:sz w:val="24"/>
          <w:szCs w:val="24"/>
        </w:rPr>
      </w:pPr>
      <w:r w:rsidRPr="005E6A35">
        <w:rPr>
          <w:rFonts w:ascii="Arial" w:hAnsi="Arial" w:cs="Arial"/>
          <w:sz w:val="24"/>
          <w:szCs w:val="24"/>
        </w:rPr>
        <w:lastRenderedPageBreak/>
        <w:t>Приложение № 1</w:t>
      </w:r>
      <w:r>
        <w:rPr>
          <w:rFonts w:ascii="Arial" w:hAnsi="Arial" w:cs="Arial"/>
          <w:sz w:val="24"/>
          <w:szCs w:val="24"/>
        </w:rPr>
        <w:t xml:space="preserve"> </w:t>
      </w:r>
      <w:r w:rsidRPr="005E6A35">
        <w:rPr>
          <w:rFonts w:ascii="Arial" w:hAnsi="Arial" w:cs="Arial"/>
          <w:sz w:val="24"/>
          <w:szCs w:val="24"/>
        </w:rPr>
        <w:t>к подпрограмме</w:t>
      </w:r>
    </w:p>
    <w:p w:rsidR="00832946" w:rsidRDefault="00832946" w:rsidP="00832946">
      <w:pPr>
        <w:jc w:val="right"/>
        <w:rPr>
          <w:rFonts w:ascii="Arial" w:hAnsi="Arial" w:cs="Arial"/>
          <w:sz w:val="24"/>
          <w:szCs w:val="24"/>
        </w:rPr>
      </w:pPr>
      <w:r w:rsidRPr="005E6A35">
        <w:rPr>
          <w:rFonts w:ascii="Arial" w:hAnsi="Arial" w:cs="Arial"/>
          <w:sz w:val="24"/>
          <w:szCs w:val="24"/>
        </w:rPr>
        <w:t>«Управление муниципальным долгом</w:t>
      </w:r>
    </w:p>
    <w:p w:rsidR="00832946" w:rsidRPr="005E6A35" w:rsidRDefault="00832946" w:rsidP="00832946">
      <w:pPr>
        <w:jc w:val="right"/>
        <w:rPr>
          <w:rFonts w:ascii="Arial" w:hAnsi="Arial" w:cs="Arial"/>
          <w:sz w:val="24"/>
          <w:szCs w:val="24"/>
        </w:rPr>
      </w:pPr>
      <w:r w:rsidRPr="005E6A35">
        <w:rPr>
          <w:rFonts w:ascii="Arial" w:hAnsi="Arial" w:cs="Arial"/>
          <w:sz w:val="24"/>
          <w:szCs w:val="24"/>
        </w:rPr>
        <w:t>Боготольского 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и значение показателей результативности подпрограммы</w:t>
      </w:r>
    </w:p>
    <w:p w:rsidR="00832946" w:rsidRPr="005E6A35" w:rsidRDefault="00832946" w:rsidP="00832946">
      <w:pPr>
        <w:rPr>
          <w:rFonts w:ascii="Arial" w:hAnsi="Arial" w:cs="Arial"/>
          <w:sz w:val="24"/>
          <w:szCs w:val="24"/>
        </w:rPr>
      </w:pPr>
    </w:p>
    <w:tbl>
      <w:tblPr>
        <w:tblW w:w="14815" w:type="dxa"/>
        <w:tblCellSpacing w:w="5" w:type="nil"/>
        <w:tblInd w:w="2" w:type="dxa"/>
        <w:tblLayout w:type="fixed"/>
        <w:tblCellMar>
          <w:left w:w="75" w:type="dxa"/>
          <w:right w:w="75" w:type="dxa"/>
        </w:tblCellMar>
        <w:tblLook w:val="0000" w:firstRow="0" w:lastRow="0" w:firstColumn="0" w:lastColumn="0" w:noHBand="0" w:noVBand="0"/>
      </w:tblPr>
      <w:tblGrid>
        <w:gridCol w:w="565"/>
        <w:gridCol w:w="4895"/>
        <w:gridCol w:w="1417"/>
        <w:gridCol w:w="4395"/>
        <w:gridCol w:w="898"/>
        <w:gridCol w:w="898"/>
        <w:gridCol w:w="898"/>
        <w:gridCol w:w="849"/>
      </w:tblGrid>
      <w:tr w:rsidR="00832946" w:rsidRPr="005E6A35" w:rsidTr="00832946">
        <w:trPr>
          <w:tblCellSpacing w:w="5" w:type="nil"/>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4895" w:type="dxa"/>
            <w:vMerge w:val="restart"/>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Цель, показатели результативности</w:t>
            </w:r>
          </w:p>
        </w:tc>
        <w:tc>
          <w:tcPr>
            <w:tcW w:w="1417"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Единица измерения</w:t>
            </w:r>
          </w:p>
        </w:tc>
        <w:tc>
          <w:tcPr>
            <w:tcW w:w="4395"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Источник информации</w:t>
            </w:r>
          </w:p>
        </w:tc>
        <w:tc>
          <w:tcPr>
            <w:tcW w:w="3543" w:type="dxa"/>
            <w:gridSpan w:val="4"/>
            <w:tcBorders>
              <w:top w:val="single" w:sz="4" w:space="0" w:color="auto"/>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Годы реализации муниципальной программы</w:t>
            </w:r>
          </w:p>
        </w:tc>
      </w:tr>
      <w:tr w:rsidR="00832946" w:rsidRPr="005E6A35" w:rsidTr="00832946">
        <w:trPr>
          <w:tblCellSpacing w:w="5" w:type="nil"/>
        </w:trPr>
        <w:tc>
          <w:tcPr>
            <w:tcW w:w="565" w:type="dxa"/>
            <w:vMerge/>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c>
          <w:tcPr>
            <w:tcW w:w="4895" w:type="dxa"/>
            <w:vMerge/>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c>
          <w:tcPr>
            <w:tcW w:w="1417" w:type="dxa"/>
            <w:vMerge/>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c>
          <w:tcPr>
            <w:tcW w:w="4395" w:type="dxa"/>
            <w:vMerge/>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c>
          <w:tcPr>
            <w:tcW w:w="898" w:type="dxa"/>
            <w:tcBorders>
              <w:left w:val="single" w:sz="4" w:space="0" w:color="auto"/>
              <w:bottom w:val="single" w:sz="4" w:space="0" w:color="auto"/>
              <w:right w:val="single" w:sz="4" w:space="0" w:color="auto"/>
            </w:tcBorders>
          </w:tcPr>
          <w:p w:rsidR="00832946" w:rsidRPr="005E6A35" w:rsidRDefault="00832946" w:rsidP="000F04D4">
            <w:pPr>
              <w:jc w:val="center"/>
              <w:rPr>
                <w:rFonts w:ascii="Arial" w:hAnsi="Arial" w:cs="Arial"/>
                <w:sz w:val="24"/>
                <w:szCs w:val="24"/>
              </w:rPr>
            </w:pPr>
            <w:r w:rsidRPr="005E6A35">
              <w:rPr>
                <w:rFonts w:ascii="Arial" w:hAnsi="Arial" w:cs="Arial"/>
                <w:sz w:val="24"/>
                <w:szCs w:val="24"/>
              </w:rPr>
              <w:t>202</w:t>
            </w:r>
            <w:r w:rsidR="000F04D4">
              <w:rPr>
                <w:rFonts w:ascii="Arial" w:hAnsi="Arial" w:cs="Arial"/>
                <w:sz w:val="24"/>
                <w:szCs w:val="24"/>
              </w:rPr>
              <w:t>2</w:t>
            </w:r>
            <w:r w:rsidRPr="005E6A35">
              <w:rPr>
                <w:rFonts w:ascii="Arial" w:hAnsi="Arial" w:cs="Arial"/>
                <w:sz w:val="24"/>
                <w:szCs w:val="24"/>
              </w:rPr>
              <w:t xml:space="preserve"> год</w:t>
            </w:r>
          </w:p>
        </w:tc>
        <w:tc>
          <w:tcPr>
            <w:tcW w:w="898" w:type="dxa"/>
            <w:tcBorders>
              <w:left w:val="single" w:sz="4" w:space="0" w:color="auto"/>
              <w:bottom w:val="single" w:sz="4" w:space="0" w:color="auto"/>
              <w:right w:val="single" w:sz="4" w:space="0" w:color="auto"/>
            </w:tcBorders>
          </w:tcPr>
          <w:p w:rsidR="00832946" w:rsidRPr="005E6A35" w:rsidRDefault="00832946" w:rsidP="000F04D4">
            <w:pPr>
              <w:jc w:val="center"/>
              <w:rPr>
                <w:rFonts w:ascii="Arial" w:hAnsi="Arial" w:cs="Arial"/>
                <w:sz w:val="24"/>
                <w:szCs w:val="24"/>
              </w:rPr>
            </w:pPr>
            <w:r w:rsidRPr="005E6A35">
              <w:rPr>
                <w:rFonts w:ascii="Arial" w:hAnsi="Arial" w:cs="Arial"/>
                <w:sz w:val="24"/>
                <w:szCs w:val="24"/>
              </w:rPr>
              <w:t>202</w:t>
            </w:r>
            <w:r w:rsidR="000F04D4">
              <w:rPr>
                <w:rFonts w:ascii="Arial" w:hAnsi="Arial" w:cs="Arial"/>
                <w:sz w:val="24"/>
                <w:szCs w:val="24"/>
              </w:rPr>
              <w:t>3</w:t>
            </w:r>
            <w:r w:rsidRPr="005E6A35">
              <w:rPr>
                <w:rFonts w:ascii="Arial" w:hAnsi="Arial" w:cs="Arial"/>
                <w:sz w:val="24"/>
                <w:szCs w:val="24"/>
              </w:rPr>
              <w:t xml:space="preserve"> год</w:t>
            </w:r>
          </w:p>
        </w:tc>
        <w:tc>
          <w:tcPr>
            <w:tcW w:w="898" w:type="dxa"/>
            <w:tcBorders>
              <w:left w:val="single" w:sz="4" w:space="0" w:color="auto"/>
              <w:bottom w:val="single" w:sz="4" w:space="0" w:color="auto"/>
              <w:right w:val="single" w:sz="4" w:space="0" w:color="auto"/>
            </w:tcBorders>
          </w:tcPr>
          <w:p w:rsidR="00832946" w:rsidRPr="005E6A35" w:rsidRDefault="00832946" w:rsidP="000F04D4">
            <w:pPr>
              <w:jc w:val="center"/>
              <w:rPr>
                <w:rFonts w:ascii="Arial" w:hAnsi="Arial" w:cs="Arial"/>
                <w:sz w:val="24"/>
                <w:szCs w:val="24"/>
              </w:rPr>
            </w:pPr>
            <w:r w:rsidRPr="005E6A35">
              <w:rPr>
                <w:rFonts w:ascii="Arial" w:hAnsi="Arial" w:cs="Arial"/>
                <w:sz w:val="24"/>
                <w:szCs w:val="24"/>
              </w:rPr>
              <w:t>202</w:t>
            </w:r>
            <w:r w:rsidR="000F04D4">
              <w:rPr>
                <w:rFonts w:ascii="Arial" w:hAnsi="Arial" w:cs="Arial"/>
                <w:sz w:val="24"/>
                <w:szCs w:val="24"/>
              </w:rPr>
              <w:t>4</w:t>
            </w:r>
            <w:r w:rsidRPr="005E6A35">
              <w:rPr>
                <w:rFonts w:ascii="Arial" w:hAnsi="Arial" w:cs="Arial"/>
                <w:sz w:val="24"/>
                <w:szCs w:val="24"/>
              </w:rPr>
              <w:t xml:space="preserve"> год</w:t>
            </w:r>
          </w:p>
        </w:tc>
        <w:tc>
          <w:tcPr>
            <w:tcW w:w="849" w:type="dxa"/>
            <w:tcBorders>
              <w:left w:val="single" w:sz="4" w:space="0" w:color="auto"/>
              <w:bottom w:val="single" w:sz="4" w:space="0" w:color="auto"/>
              <w:right w:val="single" w:sz="4" w:space="0" w:color="auto"/>
            </w:tcBorders>
          </w:tcPr>
          <w:p w:rsidR="00832946" w:rsidRPr="005E6A35" w:rsidRDefault="00832946" w:rsidP="000F04D4">
            <w:pPr>
              <w:jc w:val="center"/>
              <w:rPr>
                <w:rFonts w:ascii="Arial" w:hAnsi="Arial" w:cs="Arial"/>
                <w:sz w:val="24"/>
                <w:szCs w:val="24"/>
              </w:rPr>
            </w:pPr>
            <w:r w:rsidRPr="005E6A35">
              <w:rPr>
                <w:rFonts w:ascii="Arial" w:hAnsi="Arial" w:cs="Arial"/>
                <w:sz w:val="24"/>
                <w:szCs w:val="24"/>
              </w:rPr>
              <w:t>202</w:t>
            </w:r>
            <w:r w:rsidR="000F04D4">
              <w:rPr>
                <w:rFonts w:ascii="Arial" w:hAnsi="Arial" w:cs="Arial"/>
                <w:sz w:val="24"/>
                <w:szCs w:val="24"/>
              </w:rPr>
              <w:t>5</w:t>
            </w:r>
            <w:r w:rsidRPr="005E6A35">
              <w:rPr>
                <w:rFonts w:ascii="Arial" w:hAnsi="Arial" w:cs="Arial"/>
                <w:sz w:val="24"/>
                <w:szCs w:val="24"/>
              </w:rPr>
              <w:t xml:space="preserve"> год</w:t>
            </w:r>
          </w:p>
        </w:tc>
      </w:tr>
      <w:tr w:rsidR="00832946" w:rsidRPr="005E6A35" w:rsidTr="00832946">
        <w:trPr>
          <w:tblCellSpacing w:w="5" w:type="nil"/>
        </w:trPr>
        <w:tc>
          <w:tcPr>
            <w:tcW w:w="565"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4895"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1417"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4395"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849"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r>
      <w:tr w:rsidR="00832946" w:rsidRPr="005E6A35" w:rsidTr="00832946">
        <w:trPr>
          <w:tblCellSpacing w:w="5" w:type="nil"/>
        </w:trPr>
        <w:tc>
          <w:tcPr>
            <w:tcW w:w="56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4250" w:type="dxa"/>
            <w:gridSpan w:val="7"/>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Цель - Эффективное управление муниципальным долгом Боготольского района </w:t>
            </w:r>
          </w:p>
        </w:tc>
      </w:tr>
      <w:tr w:rsidR="00832946" w:rsidRPr="005E6A35" w:rsidTr="00832946">
        <w:trPr>
          <w:tblCellSpacing w:w="5" w:type="nil"/>
        </w:trPr>
        <w:tc>
          <w:tcPr>
            <w:tcW w:w="14815" w:type="dxa"/>
            <w:gridSpan w:val="8"/>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1: Сохранение объема и структуры муниципального долга на экономически безопасном уровне</w:t>
            </w:r>
          </w:p>
        </w:tc>
      </w:tr>
      <w:tr w:rsidR="00832946" w:rsidRPr="005E6A35" w:rsidTr="00832946">
        <w:trPr>
          <w:tblCellSpacing w:w="5" w:type="nil"/>
        </w:trPr>
        <w:tc>
          <w:tcPr>
            <w:tcW w:w="56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1.1</w:t>
            </w:r>
          </w:p>
        </w:tc>
        <w:tc>
          <w:tcPr>
            <w:tcW w:w="48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Отношение муниципального долга Боготольского района к доходам районного бюджета без учета утвержденного объема безвозмездных поступлений</w:t>
            </w:r>
          </w:p>
        </w:tc>
        <w:tc>
          <w:tcPr>
            <w:tcW w:w="1417"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процентов</w:t>
            </w:r>
          </w:p>
        </w:tc>
        <w:tc>
          <w:tcPr>
            <w:tcW w:w="43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val="en-US"/>
              </w:rPr>
              <w:t>&lt;</w:t>
            </w:r>
            <w:r w:rsidRPr="005E6A35">
              <w:rPr>
                <w:rFonts w:ascii="Arial" w:hAnsi="Arial" w:cs="Arial"/>
                <w:sz w:val="24"/>
                <w:szCs w:val="24"/>
              </w:rPr>
              <w:t>=</w:t>
            </w:r>
            <w:r w:rsidRPr="005E6A35">
              <w:rPr>
                <w:rFonts w:ascii="Arial" w:hAnsi="Arial" w:cs="Arial"/>
                <w:sz w:val="24"/>
                <w:szCs w:val="24"/>
                <w:lang w:val="en-US"/>
              </w:rPr>
              <w:t>100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val="en-US"/>
              </w:rPr>
              <w:t>&lt;</w:t>
            </w:r>
            <w:r w:rsidRPr="005E6A35">
              <w:rPr>
                <w:rFonts w:ascii="Arial" w:hAnsi="Arial" w:cs="Arial"/>
                <w:sz w:val="24"/>
                <w:szCs w:val="24"/>
              </w:rPr>
              <w:t>=</w:t>
            </w:r>
            <w:r w:rsidRPr="005E6A35">
              <w:rPr>
                <w:rFonts w:ascii="Arial" w:hAnsi="Arial" w:cs="Arial"/>
                <w:sz w:val="24"/>
                <w:szCs w:val="24"/>
                <w:lang w:val="en-US"/>
              </w:rPr>
              <w:t>100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lang w:val="en-US"/>
              </w:rPr>
            </w:pPr>
            <w:r w:rsidRPr="005E6A35">
              <w:rPr>
                <w:rFonts w:ascii="Arial" w:hAnsi="Arial" w:cs="Arial"/>
                <w:sz w:val="24"/>
                <w:szCs w:val="24"/>
                <w:lang w:val="en-US"/>
              </w:rPr>
              <w:t>&lt;</w:t>
            </w:r>
            <w:r w:rsidRPr="005E6A35">
              <w:rPr>
                <w:rFonts w:ascii="Arial" w:hAnsi="Arial" w:cs="Arial"/>
                <w:sz w:val="24"/>
                <w:szCs w:val="24"/>
              </w:rPr>
              <w:t>=</w:t>
            </w:r>
            <w:r w:rsidRPr="005E6A35">
              <w:rPr>
                <w:rFonts w:ascii="Arial" w:hAnsi="Arial" w:cs="Arial"/>
                <w:sz w:val="24"/>
                <w:szCs w:val="24"/>
                <w:lang w:val="en-US"/>
              </w:rPr>
              <w:t>100</w:t>
            </w:r>
          </w:p>
        </w:tc>
        <w:tc>
          <w:tcPr>
            <w:tcW w:w="849"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lang w:val="en-US"/>
              </w:rPr>
            </w:pPr>
            <w:r w:rsidRPr="005E6A35">
              <w:rPr>
                <w:rFonts w:ascii="Arial" w:hAnsi="Arial" w:cs="Arial"/>
                <w:sz w:val="24"/>
                <w:szCs w:val="24"/>
                <w:lang w:val="en-US"/>
              </w:rPr>
              <w:t>&lt;</w:t>
            </w:r>
            <w:r w:rsidRPr="005E6A35">
              <w:rPr>
                <w:rFonts w:ascii="Arial" w:hAnsi="Arial" w:cs="Arial"/>
                <w:sz w:val="24"/>
                <w:szCs w:val="24"/>
              </w:rPr>
              <w:t>=</w:t>
            </w:r>
            <w:r w:rsidRPr="005E6A35">
              <w:rPr>
                <w:rFonts w:ascii="Arial" w:hAnsi="Arial" w:cs="Arial"/>
                <w:sz w:val="24"/>
                <w:szCs w:val="24"/>
                <w:lang w:val="en-US"/>
              </w:rPr>
              <w:t>100</w:t>
            </w:r>
          </w:p>
        </w:tc>
      </w:tr>
      <w:tr w:rsidR="00832946" w:rsidRPr="005E6A35" w:rsidTr="00832946">
        <w:trPr>
          <w:tblCellSpacing w:w="5" w:type="nil"/>
        </w:trPr>
        <w:tc>
          <w:tcPr>
            <w:tcW w:w="14815" w:type="dxa"/>
            <w:gridSpan w:val="8"/>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2: Соблюдение ограничений по объему муниципального долга и расходам на его обслуживание установленных федеральным законодательством</w:t>
            </w:r>
          </w:p>
        </w:tc>
      </w:tr>
      <w:tr w:rsidR="00832946" w:rsidRPr="005E6A35" w:rsidTr="00832946">
        <w:trPr>
          <w:tblCellSpacing w:w="5" w:type="nil"/>
        </w:trPr>
        <w:tc>
          <w:tcPr>
            <w:tcW w:w="56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1.2</w:t>
            </w:r>
          </w:p>
        </w:tc>
        <w:tc>
          <w:tcPr>
            <w:tcW w:w="48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Отношение годовой суммы платежей на погашение и обслуживание муниципального долга Боготольского района к доходам районного бюджета</w:t>
            </w:r>
          </w:p>
        </w:tc>
        <w:tc>
          <w:tcPr>
            <w:tcW w:w="1417"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процентов</w:t>
            </w:r>
          </w:p>
        </w:tc>
        <w:tc>
          <w:tcPr>
            <w:tcW w:w="43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&lt;=30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&lt;=30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val="en-US"/>
              </w:rPr>
              <w:t>&lt;</w:t>
            </w:r>
            <w:r w:rsidRPr="005E6A35">
              <w:rPr>
                <w:rFonts w:ascii="Arial" w:hAnsi="Arial" w:cs="Arial"/>
                <w:sz w:val="24"/>
                <w:szCs w:val="24"/>
              </w:rPr>
              <w:t>=3</w:t>
            </w:r>
            <w:r w:rsidRPr="005E6A35">
              <w:rPr>
                <w:rFonts w:ascii="Arial" w:hAnsi="Arial" w:cs="Arial"/>
                <w:sz w:val="24"/>
                <w:szCs w:val="24"/>
                <w:lang w:val="en-US"/>
              </w:rPr>
              <w:t>0</w:t>
            </w:r>
          </w:p>
        </w:tc>
        <w:tc>
          <w:tcPr>
            <w:tcW w:w="849"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val="en-US"/>
              </w:rPr>
              <w:t>&lt;</w:t>
            </w:r>
            <w:r w:rsidRPr="005E6A35">
              <w:rPr>
                <w:rFonts w:ascii="Arial" w:hAnsi="Arial" w:cs="Arial"/>
                <w:sz w:val="24"/>
                <w:szCs w:val="24"/>
              </w:rPr>
              <w:t>=3</w:t>
            </w:r>
            <w:r w:rsidRPr="005E6A35">
              <w:rPr>
                <w:rFonts w:ascii="Arial" w:hAnsi="Arial" w:cs="Arial"/>
                <w:sz w:val="24"/>
                <w:szCs w:val="24"/>
                <w:lang w:val="en-US"/>
              </w:rPr>
              <w:t>0</w:t>
            </w:r>
          </w:p>
        </w:tc>
      </w:tr>
      <w:tr w:rsidR="00832946" w:rsidRPr="005E6A35" w:rsidTr="00832946">
        <w:trPr>
          <w:tblCellSpacing w:w="5" w:type="nil"/>
        </w:trPr>
        <w:tc>
          <w:tcPr>
            <w:tcW w:w="14815" w:type="dxa"/>
            <w:gridSpan w:val="8"/>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3: Обслуживание муниципального долга</w:t>
            </w:r>
          </w:p>
        </w:tc>
      </w:tr>
      <w:tr w:rsidR="00832946" w:rsidRPr="005E6A35" w:rsidTr="00832946">
        <w:trPr>
          <w:tblCellSpacing w:w="5" w:type="nil"/>
        </w:trPr>
        <w:tc>
          <w:tcPr>
            <w:tcW w:w="56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1.3</w:t>
            </w:r>
          </w:p>
        </w:tc>
        <w:tc>
          <w:tcPr>
            <w:tcW w:w="48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Доля расходов на обслуживание муниципального долга Боготольского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w:t>
            </w:r>
            <w:r w:rsidRPr="005E6A35">
              <w:rPr>
                <w:rFonts w:ascii="Arial" w:hAnsi="Arial" w:cs="Arial"/>
                <w:sz w:val="24"/>
                <w:szCs w:val="24"/>
              </w:rPr>
              <w:lastRenderedPageBreak/>
              <w:t>Российской Федерации</w:t>
            </w:r>
          </w:p>
        </w:tc>
        <w:tc>
          <w:tcPr>
            <w:tcW w:w="1417"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процентов</w:t>
            </w:r>
          </w:p>
        </w:tc>
        <w:tc>
          <w:tcPr>
            <w:tcW w:w="43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&lt;=15</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&lt;=10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&lt;=10</w:t>
            </w:r>
          </w:p>
        </w:tc>
        <w:tc>
          <w:tcPr>
            <w:tcW w:w="849"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&lt;=10</w:t>
            </w:r>
          </w:p>
        </w:tc>
      </w:tr>
      <w:tr w:rsidR="00832946" w:rsidRPr="005E6A35" w:rsidTr="00832946">
        <w:trPr>
          <w:tblCellSpacing w:w="5" w:type="nil"/>
        </w:trPr>
        <w:tc>
          <w:tcPr>
            <w:tcW w:w="56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1.4</w:t>
            </w:r>
          </w:p>
        </w:tc>
        <w:tc>
          <w:tcPr>
            <w:tcW w:w="48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Просроченная задолженность по долговым обязательствам Боготольского района</w:t>
            </w:r>
          </w:p>
        </w:tc>
        <w:tc>
          <w:tcPr>
            <w:tcW w:w="1417"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тыс. рублей</w:t>
            </w:r>
          </w:p>
        </w:tc>
        <w:tc>
          <w:tcPr>
            <w:tcW w:w="43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Муниципальная долговая книга Боготольского района</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w:t>
            </w:r>
          </w:p>
        </w:tc>
        <w:tc>
          <w:tcPr>
            <w:tcW w:w="849"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pPr>
    </w:p>
    <w:p w:rsidR="00832946" w:rsidRPr="005E6A35" w:rsidRDefault="00832946" w:rsidP="00832946">
      <w:pPr>
        <w:jc w:val="right"/>
        <w:rPr>
          <w:rFonts w:ascii="Arial" w:hAnsi="Arial" w:cs="Arial"/>
          <w:sz w:val="24"/>
          <w:szCs w:val="24"/>
        </w:rPr>
      </w:pPr>
      <w:r w:rsidRPr="005E6A35">
        <w:rPr>
          <w:rFonts w:ascii="Arial" w:hAnsi="Arial" w:cs="Arial"/>
          <w:sz w:val="24"/>
          <w:szCs w:val="24"/>
        </w:rPr>
        <w:t>Приложение № 2</w:t>
      </w:r>
    </w:p>
    <w:p w:rsidR="00832946" w:rsidRDefault="00832946" w:rsidP="00832946">
      <w:pPr>
        <w:jc w:val="right"/>
        <w:rPr>
          <w:rFonts w:ascii="Arial" w:hAnsi="Arial" w:cs="Arial"/>
          <w:sz w:val="24"/>
          <w:szCs w:val="24"/>
        </w:rPr>
      </w:pPr>
      <w:r w:rsidRPr="005E6A35">
        <w:rPr>
          <w:rFonts w:ascii="Arial" w:hAnsi="Arial" w:cs="Arial"/>
          <w:sz w:val="24"/>
          <w:szCs w:val="24"/>
        </w:rPr>
        <w:t>к подпрограмме «Управление</w:t>
      </w:r>
    </w:p>
    <w:p w:rsidR="00832946" w:rsidRDefault="00832946" w:rsidP="00832946">
      <w:pPr>
        <w:jc w:val="right"/>
        <w:rPr>
          <w:rFonts w:ascii="Arial" w:hAnsi="Arial" w:cs="Arial"/>
          <w:sz w:val="24"/>
          <w:szCs w:val="24"/>
        </w:rPr>
      </w:pPr>
      <w:r w:rsidRPr="005E6A35">
        <w:rPr>
          <w:rFonts w:ascii="Arial" w:hAnsi="Arial" w:cs="Arial"/>
          <w:sz w:val="24"/>
          <w:szCs w:val="24"/>
        </w:rPr>
        <w:t>муниципальным долгом Боготольского</w:t>
      </w:r>
    </w:p>
    <w:p w:rsidR="00832946" w:rsidRPr="005E6A35" w:rsidRDefault="00832946" w:rsidP="00832946">
      <w:pPr>
        <w:jc w:val="right"/>
        <w:rPr>
          <w:rFonts w:ascii="Arial" w:hAnsi="Arial" w:cs="Arial"/>
          <w:sz w:val="24"/>
          <w:szCs w:val="24"/>
        </w:rPr>
      </w:pPr>
      <w:r w:rsidRPr="005E6A35">
        <w:rPr>
          <w:rFonts w:ascii="Arial" w:hAnsi="Arial" w:cs="Arial"/>
          <w:sz w:val="24"/>
          <w:szCs w:val="24"/>
        </w:rPr>
        <w:t>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мероприятий подпрограммы</w:t>
      </w:r>
    </w:p>
    <w:p w:rsidR="00832946" w:rsidRPr="005E6A35" w:rsidRDefault="00832946" w:rsidP="00832946">
      <w:pPr>
        <w:rPr>
          <w:rFonts w:ascii="Arial" w:hAnsi="Arial" w:cs="Arial"/>
          <w:sz w:val="24"/>
          <w:szCs w:val="24"/>
        </w:rPr>
      </w:pPr>
    </w:p>
    <w:tbl>
      <w:tblPr>
        <w:tblW w:w="15415" w:type="dxa"/>
        <w:tblInd w:w="2" w:type="dxa"/>
        <w:tblLayout w:type="fixed"/>
        <w:tblLook w:val="00A0" w:firstRow="1" w:lastRow="0" w:firstColumn="1" w:lastColumn="0" w:noHBand="0" w:noVBand="0"/>
      </w:tblPr>
      <w:tblGrid>
        <w:gridCol w:w="673"/>
        <w:gridCol w:w="3119"/>
        <w:gridCol w:w="1276"/>
        <w:gridCol w:w="1642"/>
        <w:gridCol w:w="59"/>
        <w:gridCol w:w="794"/>
        <w:gridCol w:w="56"/>
        <w:gridCol w:w="799"/>
        <w:gridCol w:w="52"/>
        <w:gridCol w:w="941"/>
        <w:gridCol w:w="51"/>
        <w:gridCol w:w="670"/>
        <w:gridCol w:w="181"/>
        <w:gridCol w:w="992"/>
        <w:gridCol w:w="850"/>
        <w:gridCol w:w="142"/>
        <w:gridCol w:w="851"/>
        <w:gridCol w:w="141"/>
        <w:gridCol w:w="2126"/>
      </w:tblGrid>
      <w:tr w:rsidR="00832946" w:rsidRPr="005E6A35" w:rsidTr="00832946">
        <w:tc>
          <w:tcPr>
            <w:tcW w:w="673" w:type="dxa"/>
            <w:vMerge w:val="restart"/>
            <w:tcBorders>
              <w:top w:val="single" w:sz="4" w:space="0" w:color="auto"/>
              <w:left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3119" w:type="dxa"/>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Цель, задачи,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ГРБС</w:t>
            </w:r>
          </w:p>
        </w:tc>
        <w:tc>
          <w:tcPr>
            <w:tcW w:w="4394" w:type="dxa"/>
            <w:gridSpan w:val="8"/>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Код бюджетной классификации</w:t>
            </w:r>
          </w:p>
        </w:tc>
        <w:tc>
          <w:tcPr>
            <w:tcW w:w="3827" w:type="dxa"/>
            <w:gridSpan w:val="7"/>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Расходы (тыс. рублей), годы</w:t>
            </w:r>
          </w:p>
        </w:tc>
        <w:tc>
          <w:tcPr>
            <w:tcW w:w="2126" w:type="dxa"/>
            <w:vMerge w:val="restart"/>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Ожидаемый непосредственный результат от реализации подпрограммного мероприятия</w:t>
            </w:r>
          </w:p>
        </w:tc>
      </w:tr>
      <w:tr w:rsidR="00832946" w:rsidRPr="005E6A35" w:rsidTr="00832946">
        <w:tc>
          <w:tcPr>
            <w:tcW w:w="673" w:type="dxa"/>
            <w:vMerge/>
            <w:tcBorders>
              <w:left w:val="single" w:sz="4" w:space="0" w:color="auto"/>
              <w:bottom w:val="single" w:sz="4" w:space="0" w:color="000000"/>
              <w:right w:val="single" w:sz="4" w:space="0" w:color="auto"/>
            </w:tcBorders>
          </w:tcPr>
          <w:p w:rsidR="00832946" w:rsidRPr="005E6A35" w:rsidRDefault="00832946" w:rsidP="00832946">
            <w:pPr>
              <w:jc w:val="center"/>
              <w:rPr>
                <w:rFonts w:ascii="Arial" w:hAnsi="Arial" w:cs="Arial"/>
                <w:sz w:val="24"/>
                <w:szCs w:val="24"/>
              </w:rPr>
            </w:pPr>
          </w:p>
        </w:tc>
        <w:tc>
          <w:tcPr>
            <w:tcW w:w="3119" w:type="dxa"/>
            <w:vMerge/>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1701"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ГРБС</w:t>
            </w:r>
          </w:p>
        </w:tc>
        <w:tc>
          <w:tcPr>
            <w:tcW w:w="850"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proofErr w:type="spellStart"/>
            <w:r w:rsidRPr="005E6A35">
              <w:rPr>
                <w:rFonts w:ascii="Arial" w:hAnsi="Arial" w:cs="Arial"/>
                <w:sz w:val="24"/>
                <w:szCs w:val="24"/>
              </w:rPr>
              <w:t>РзПр</w:t>
            </w:r>
            <w:proofErr w:type="spellEnd"/>
          </w:p>
        </w:tc>
        <w:tc>
          <w:tcPr>
            <w:tcW w:w="851"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ЦСР</w:t>
            </w:r>
          </w:p>
        </w:tc>
        <w:tc>
          <w:tcPr>
            <w:tcW w:w="992"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ВР</w:t>
            </w:r>
          </w:p>
        </w:tc>
        <w:tc>
          <w:tcPr>
            <w:tcW w:w="851" w:type="dxa"/>
            <w:gridSpan w:val="2"/>
            <w:tcBorders>
              <w:top w:val="single" w:sz="4" w:space="0" w:color="auto"/>
              <w:left w:val="nil"/>
              <w:bottom w:val="single" w:sz="4" w:space="0" w:color="auto"/>
              <w:right w:val="single" w:sz="4" w:space="0" w:color="auto"/>
            </w:tcBorders>
            <w:vAlign w:val="center"/>
          </w:tcPr>
          <w:p w:rsidR="00832946" w:rsidRPr="005E6A35" w:rsidRDefault="00832946" w:rsidP="008D7E44">
            <w:pPr>
              <w:jc w:val="center"/>
              <w:rPr>
                <w:rFonts w:ascii="Arial" w:hAnsi="Arial" w:cs="Arial"/>
                <w:sz w:val="24"/>
                <w:szCs w:val="24"/>
              </w:rPr>
            </w:pPr>
            <w:r w:rsidRPr="005E6A35">
              <w:rPr>
                <w:rFonts w:ascii="Arial" w:hAnsi="Arial" w:cs="Arial"/>
                <w:sz w:val="24"/>
                <w:szCs w:val="24"/>
              </w:rPr>
              <w:t>202</w:t>
            </w:r>
            <w:r w:rsidR="008D7E44">
              <w:rPr>
                <w:rFonts w:ascii="Arial" w:hAnsi="Arial" w:cs="Arial"/>
                <w:sz w:val="24"/>
                <w:szCs w:val="24"/>
              </w:rPr>
              <w:t>3</w:t>
            </w:r>
            <w:r w:rsidRPr="005E6A35">
              <w:rPr>
                <w:rFonts w:ascii="Arial" w:hAnsi="Arial" w:cs="Arial"/>
                <w:sz w:val="24"/>
                <w:szCs w:val="24"/>
              </w:rPr>
              <w:t xml:space="preserve"> год</w:t>
            </w:r>
          </w:p>
        </w:tc>
        <w:tc>
          <w:tcPr>
            <w:tcW w:w="992" w:type="dxa"/>
            <w:tcBorders>
              <w:top w:val="single" w:sz="4" w:space="0" w:color="auto"/>
              <w:left w:val="nil"/>
              <w:bottom w:val="single" w:sz="4" w:space="0" w:color="auto"/>
              <w:right w:val="single" w:sz="4" w:space="0" w:color="auto"/>
            </w:tcBorders>
            <w:vAlign w:val="center"/>
          </w:tcPr>
          <w:p w:rsidR="00832946" w:rsidRPr="005E6A35" w:rsidRDefault="00832946" w:rsidP="008D7E44">
            <w:pPr>
              <w:jc w:val="center"/>
              <w:rPr>
                <w:rFonts w:ascii="Arial" w:hAnsi="Arial" w:cs="Arial"/>
                <w:sz w:val="24"/>
                <w:szCs w:val="24"/>
              </w:rPr>
            </w:pPr>
            <w:r w:rsidRPr="005E6A35">
              <w:rPr>
                <w:rFonts w:ascii="Arial" w:hAnsi="Arial" w:cs="Arial"/>
                <w:sz w:val="24"/>
                <w:szCs w:val="24"/>
              </w:rPr>
              <w:t>202</w:t>
            </w:r>
            <w:r w:rsidR="008D7E44">
              <w:rPr>
                <w:rFonts w:ascii="Arial" w:hAnsi="Arial" w:cs="Arial"/>
                <w:sz w:val="24"/>
                <w:szCs w:val="24"/>
              </w:rPr>
              <w:t>4</w:t>
            </w:r>
            <w:r>
              <w:rPr>
                <w:rFonts w:ascii="Arial" w:hAnsi="Arial" w:cs="Arial"/>
                <w:sz w:val="24"/>
                <w:szCs w:val="24"/>
              </w:rPr>
              <w:t xml:space="preserve"> </w:t>
            </w:r>
            <w:r w:rsidRPr="005E6A35">
              <w:rPr>
                <w:rFonts w:ascii="Arial" w:hAnsi="Arial" w:cs="Arial"/>
                <w:sz w:val="24"/>
                <w:szCs w:val="24"/>
              </w:rPr>
              <w:t>год</w:t>
            </w:r>
          </w:p>
        </w:tc>
        <w:tc>
          <w:tcPr>
            <w:tcW w:w="850" w:type="dxa"/>
            <w:tcBorders>
              <w:top w:val="single" w:sz="4" w:space="0" w:color="auto"/>
              <w:left w:val="nil"/>
              <w:bottom w:val="single" w:sz="4" w:space="0" w:color="auto"/>
              <w:right w:val="single" w:sz="4" w:space="0" w:color="auto"/>
            </w:tcBorders>
            <w:vAlign w:val="center"/>
          </w:tcPr>
          <w:p w:rsidR="00832946" w:rsidRPr="005E6A35" w:rsidRDefault="00832946" w:rsidP="008D7E44">
            <w:pPr>
              <w:jc w:val="center"/>
              <w:rPr>
                <w:rFonts w:ascii="Arial" w:hAnsi="Arial" w:cs="Arial"/>
                <w:sz w:val="24"/>
                <w:szCs w:val="24"/>
              </w:rPr>
            </w:pPr>
            <w:r w:rsidRPr="005E6A35">
              <w:rPr>
                <w:rFonts w:ascii="Arial" w:hAnsi="Arial" w:cs="Arial"/>
                <w:sz w:val="24"/>
                <w:szCs w:val="24"/>
              </w:rPr>
              <w:t>202</w:t>
            </w:r>
            <w:r w:rsidR="008D7E44">
              <w:rPr>
                <w:rFonts w:ascii="Arial" w:hAnsi="Arial" w:cs="Arial"/>
                <w:sz w:val="24"/>
                <w:szCs w:val="24"/>
              </w:rPr>
              <w:t>5</w:t>
            </w:r>
            <w:r w:rsidRPr="005E6A35">
              <w:rPr>
                <w:rFonts w:ascii="Arial" w:hAnsi="Arial" w:cs="Arial"/>
                <w:sz w:val="24"/>
                <w:szCs w:val="24"/>
              </w:rPr>
              <w:t xml:space="preserve"> год</w:t>
            </w:r>
          </w:p>
        </w:tc>
        <w:tc>
          <w:tcPr>
            <w:tcW w:w="1134" w:type="dxa"/>
            <w:gridSpan w:val="3"/>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Итого на период</w:t>
            </w:r>
          </w:p>
        </w:tc>
        <w:tc>
          <w:tcPr>
            <w:tcW w:w="2126" w:type="dxa"/>
            <w:vMerge/>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r>
      <w:tr w:rsidR="00832946" w:rsidRPr="005E6A35" w:rsidTr="00832946">
        <w:tc>
          <w:tcPr>
            <w:tcW w:w="673"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3119"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1276"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1701"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850"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851"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992"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851" w:type="dxa"/>
            <w:gridSpan w:val="2"/>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c>
          <w:tcPr>
            <w:tcW w:w="992"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9</w:t>
            </w:r>
          </w:p>
        </w:tc>
        <w:tc>
          <w:tcPr>
            <w:tcW w:w="850"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10</w:t>
            </w:r>
          </w:p>
        </w:tc>
        <w:tc>
          <w:tcPr>
            <w:tcW w:w="1134" w:type="dxa"/>
            <w:gridSpan w:val="3"/>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11</w:t>
            </w:r>
          </w:p>
        </w:tc>
        <w:tc>
          <w:tcPr>
            <w:tcW w:w="2126"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12</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4742" w:type="dxa"/>
            <w:gridSpan w:val="18"/>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Цель подпрограммы: Эффективное управление муниципальным долгом Боготольского района</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2</w:t>
            </w:r>
          </w:p>
        </w:tc>
        <w:tc>
          <w:tcPr>
            <w:tcW w:w="14742" w:type="dxa"/>
            <w:gridSpan w:val="18"/>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1:Сохранение объема и структуры муниципального долга Боготольского района на экономически безопасном уровне</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1.1 Разработка программы муниципальных внутренних заимствований и программы муниципальных гарантий Боготольского района на очередной финансовый год и плановый период</w:t>
            </w:r>
          </w:p>
        </w:tc>
        <w:tc>
          <w:tcPr>
            <w:tcW w:w="1276"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701"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0"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126"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Обеспечение покрытия дефицита районного бюджета за счет заемных средств</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4</w:t>
            </w:r>
          </w:p>
        </w:tc>
        <w:tc>
          <w:tcPr>
            <w:tcW w:w="14742" w:type="dxa"/>
            <w:gridSpan w:val="18"/>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Задача 2:Соблюдение ограничений по объему муниципального долга Боготольского района и расходам на его обслуживание </w:t>
            </w:r>
            <w:r w:rsidRPr="005E6A35">
              <w:rPr>
                <w:rFonts w:ascii="Arial" w:hAnsi="Arial" w:cs="Arial"/>
                <w:sz w:val="24"/>
                <w:szCs w:val="24"/>
              </w:rPr>
              <w:lastRenderedPageBreak/>
              <w:t>установленных федеральным законодательством</w:t>
            </w:r>
          </w:p>
        </w:tc>
      </w:tr>
      <w:tr w:rsidR="00832946" w:rsidRPr="005E6A35" w:rsidTr="00832946">
        <w:tc>
          <w:tcPr>
            <w:tcW w:w="673" w:type="dxa"/>
            <w:tcBorders>
              <w:top w:val="single" w:sz="4" w:space="0" w:color="auto"/>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5</w:t>
            </w:r>
          </w:p>
        </w:tc>
        <w:tc>
          <w:tcPr>
            <w:tcW w:w="4395" w:type="dxa"/>
            <w:gridSpan w:val="2"/>
            <w:tcBorders>
              <w:top w:val="single" w:sz="4" w:space="0" w:color="auto"/>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2.1 Мониторинг состояния объема муниципального долга Боготольского района и расходов на его обслуживание на предмет соответствия ограничениям, установленным Бюджетным кодексом Российской Федерации</w:t>
            </w:r>
          </w:p>
        </w:tc>
        <w:tc>
          <w:tcPr>
            <w:tcW w:w="1642"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3"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5"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21"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7"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Соответствие объема муниципального долга и расходов на его обслуживание ограничениям, установленным Бюджетным кодексом Российской Федерации (ежегодно)</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6</w:t>
            </w:r>
          </w:p>
        </w:tc>
        <w:tc>
          <w:tcPr>
            <w:tcW w:w="14742" w:type="dxa"/>
            <w:gridSpan w:val="18"/>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3:Обслуживание муниципального долга Боготольского района</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7</w:t>
            </w:r>
          </w:p>
        </w:tc>
        <w:tc>
          <w:tcPr>
            <w:tcW w:w="4395"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3.1 Осуществление расходов на обслуживание муниципального долга Боготольского района</w:t>
            </w:r>
          </w:p>
        </w:tc>
        <w:tc>
          <w:tcPr>
            <w:tcW w:w="1642" w:type="dxa"/>
            <w:tcBorders>
              <w:top w:val="single" w:sz="4" w:space="0" w:color="auto"/>
              <w:left w:val="nil"/>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853" w:type="dxa"/>
            <w:gridSpan w:val="2"/>
            <w:tcBorders>
              <w:top w:val="single" w:sz="4" w:space="0" w:color="auto"/>
              <w:left w:val="nil"/>
              <w:bottom w:val="single" w:sz="4" w:space="0" w:color="auto"/>
              <w:right w:val="single" w:sz="4" w:space="0" w:color="auto"/>
            </w:tcBorders>
            <w:noWrap/>
            <w:vAlign w:val="center"/>
          </w:tcPr>
          <w:p w:rsidR="00832946" w:rsidRPr="00503AA2" w:rsidRDefault="00204AF7" w:rsidP="00832946">
            <w:pPr>
              <w:jc w:val="center"/>
              <w:rPr>
                <w:rFonts w:ascii="Arial" w:hAnsi="Arial" w:cs="Arial"/>
                <w:color w:val="5F497A" w:themeColor="accent4" w:themeShade="BF"/>
                <w:sz w:val="24"/>
                <w:szCs w:val="24"/>
              </w:rPr>
            </w:pPr>
            <w:r w:rsidRPr="00503AA2">
              <w:rPr>
                <w:rFonts w:ascii="Arial" w:hAnsi="Arial" w:cs="Arial"/>
                <w:color w:val="5F497A" w:themeColor="accent4" w:themeShade="BF"/>
                <w:sz w:val="24"/>
                <w:szCs w:val="24"/>
              </w:rPr>
              <w:t>1301</w:t>
            </w:r>
          </w:p>
        </w:tc>
        <w:tc>
          <w:tcPr>
            <w:tcW w:w="855" w:type="dxa"/>
            <w:gridSpan w:val="2"/>
            <w:tcBorders>
              <w:top w:val="single" w:sz="4" w:space="0" w:color="auto"/>
              <w:left w:val="nil"/>
              <w:bottom w:val="single" w:sz="4" w:space="0" w:color="auto"/>
              <w:right w:val="single" w:sz="4" w:space="0" w:color="auto"/>
            </w:tcBorders>
            <w:noWrap/>
            <w:vAlign w:val="center"/>
          </w:tcPr>
          <w:p w:rsidR="00832946" w:rsidRPr="00503AA2" w:rsidRDefault="00F32E7D" w:rsidP="00832946">
            <w:pPr>
              <w:jc w:val="center"/>
              <w:rPr>
                <w:rFonts w:ascii="Arial" w:hAnsi="Arial" w:cs="Arial"/>
                <w:color w:val="5F497A" w:themeColor="accent4" w:themeShade="BF"/>
              </w:rPr>
            </w:pPr>
            <w:r w:rsidRPr="00503AA2">
              <w:rPr>
                <w:rFonts w:ascii="Arial" w:hAnsi="Arial" w:cs="Arial"/>
                <w:color w:val="5F497A" w:themeColor="accent4" w:themeShade="BF"/>
              </w:rPr>
              <w:t>1520080910</w:t>
            </w:r>
          </w:p>
        </w:tc>
        <w:tc>
          <w:tcPr>
            <w:tcW w:w="993" w:type="dxa"/>
            <w:gridSpan w:val="2"/>
            <w:tcBorders>
              <w:top w:val="single" w:sz="4" w:space="0" w:color="auto"/>
              <w:left w:val="nil"/>
              <w:bottom w:val="single" w:sz="4" w:space="0" w:color="auto"/>
              <w:right w:val="single" w:sz="4" w:space="0" w:color="auto"/>
            </w:tcBorders>
            <w:noWrap/>
            <w:vAlign w:val="center"/>
          </w:tcPr>
          <w:p w:rsidR="00832946" w:rsidRPr="00503AA2" w:rsidRDefault="00F32E7D" w:rsidP="00832946">
            <w:pPr>
              <w:jc w:val="center"/>
              <w:rPr>
                <w:rFonts w:ascii="Arial" w:hAnsi="Arial" w:cs="Arial"/>
                <w:color w:val="5F497A" w:themeColor="accent4" w:themeShade="BF"/>
                <w:sz w:val="24"/>
                <w:szCs w:val="24"/>
              </w:rPr>
            </w:pPr>
            <w:r w:rsidRPr="00503AA2">
              <w:rPr>
                <w:rFonts w:ascii="Arial" w:hAnsi="Arial" w:cs="Arial"/>
                <w:color w:val="5F497A" w:themeColor="accent4" w:themeShade="BF"/>
                <w:sz w:val="24"/>
                <w:szCs w:val="24"/>
              </w:rPr>
              <w:t>730</w:t>
            </w:r>
          </w:p>
        </w:tc>
        <w:tc>
          <w:tcPr>
            <w:tcW w:w="721" w:type="dxa"/>
            <w:gridSpan w:val="2"/>
            <w:tcBorders>
              <w:top w:val="single" w:sz="4" w:space="0" w:color="auto"/>
              <w:left w:val="nil"/>
              <w:bottom w:val="single" w:sz="4" w:space="0" w:color="auto"/>
              <w:right w:val="single" w:sz="4" w:space="0" w:color="auto"/>
            </w:tcBorders>
            <w:noWrap/>
            <w:vAlign w:val="center"/>
          </w:tcPr>
          <w:p w:rsidR="00832946" w:rsidRPr="00503AA2" w:rsidRDefault="00204AF7" w:rsidP="00832946">
            <w:pPr>
              <w:jc w:val="center"/>
              <w:rPr>
                <w:rFonts w:ascii="Arial" w:hAnsi="Arial" w:cs="Arial"/>
                <w:color w:val="5F497A" w:themeColor="accent4" w:themeShade="BF"/>
                <w:sz w:val="24"/>
                <w:szCs w:val="24"/>
              </w:rPr>
            </w:pPr>
            <w:r w:rsidRPr="00503AA2">
              <w:rPr>
                <w:rFonts w:ascii="Arial" w:hAnsi="Arial" w:cs="Arial"/>
                <w:color w:val="5F497A" w:themeColor="accent4" w:themeShade="BF"/>
                <w:sz w:val="24"/>
                <w:szCs w:val="24"/>
              </w:rPr>
              <w:t>0,3</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832946" w:rsidRPr="00503AA2" w:rsidRDefault="00204AF7" w:rsidP="00832946">
            <w:pPr>
              <w:jc w:val="center"/>
              <w:rPr>
                <w:rFonts w:ascii="Arial" w:hAnsi="Arial" w:cs="Arial"/>
                <w:color w:val="5F497A" w:themeColor="accent4" w:themeShade="BF"/>
                <w:sz w:val="24"/>
                <w:szCs w:val="24"/>
              </w:rPr>
            </w:pPr>
            <w:r w:rsidRPr="00503AA2">
              <w:rPr>
                <w:rFonts w:ascii="Arial" w:hAnsi="Arial" w:cs="Arial"/>
                <w:color w:val="5F497A" w:themeColor="accent4" w:themeShade="BF"/>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32946" w:rsidRPr="00503AA2" w:rsidRDefault="00832946" w:rsidP="00832946">
            <w:pPr>
              <w:jc w:val="center"/>
              <w:rPr>
                <w:rFonts w:ascii="Arial" w:hAnsi="Arial" w:cs="Arial"/>
                <w:color w:val="5F497A" w:themeColor="accent4" w:themeShade="BF"/>
                <w:sz w:val="24"/>
                <w:szCs w:val="24"/>
              </w:rPr>
            </w:pPr>
            <w:r w:rsidRPr="00503AA2">
              <w:rPr>
                <w:rFonts w:ascii="Arial" w:hAnsi="Arial" w:cs="Arial"/>
                <w:color w:val="5F497A" w:themeColor="accent4" w:themeShade="BF"/>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832946" w:rsidRPr="00503AA2" w:rsidRDefault="00204AF7" w:rsidP="00832946">
            <w:pPr>
              <w:jc w:val="center"/>
              <w:rPr>
                <w:rFonts w:ascii="Arial" w:hAnsi="Arial" w:cs="Arial"/>
                <w:color w:val="5F497A" w:themeColor="accent4" w:themeShade="BF"/>
                <w:sz w:val="24"/>
                <w:szCs w:val="24"/>
              </w:rPr>
            </w:pPr>
            <w:r w:rsidRPr="00503AA2">
              <w:rPr>
                <w:rFonts w:ascii="Arial" w:hAnsi="Arial" w:cs="Arial"/>
                <w:color w:val="5F497A" w:themeColor="accent4" w:themeShade="BF"/>
                <w:sz w:val="24"/>
                <w:szCs w:val="24"/>
              </w:rPr>
              <w:t>0,3</w:t>
            </w:r>
          </w:p>
        </w:tc>
        <w:tc>
          <w:tcPr>
            <w:tcW w:w="2267"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Обслуживание муниципального долга Боготольского района в полном объеме (ежегодно)</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8</w:t>
            </w:r>
          </w:p>
        </w:tc>
        <w:tc>
          <w:tcPr>
            <w:tcW w:w="4395"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3.2 Соблюдение сроков исполнения долговых обязательств Боготольского района</w:t>
            </w:r>
          </w:p>
        </w:tc>
        <w:tc>
          <w:tcPr>
            <w:tcW w:w="1642"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3" w:type="dxa"/>
            <w:gridSpan w:val="2"/>
            <w:tcBorders>
              <w:top w:val="single" w:sz="4" w:space="0" w:color="auto"/>
              <w:left w:val="nil"/>
              <w:bottom w:val="single" w:sz="4" w:space="0" w:color="auto"/>
              <w:right w:val="single" w:sz="4" w:space="0" w:color="auto"/>
            </w:tcBorders>
            <w:noWrap/>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855" w:type="dxa"/>
            <w:gridSpan w:val="2"/>
            <w:tcBorders>
              <w:top w:val="single" w:sz="4" w:space="0" w:color="auto"/>
              <w:left w:val="nil"/>
              <w:bottom w:val="single" w:sz="4" w:space="0" w:color="auto"/>
              <w:right w:val="single" w:sz="4" w:space="0" w:color="auto"/>
            </w:tcBorders>
            <w:noWrap/>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noWrap/>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721" w:type="dxa"/>
            <w:gridSpan w:val="2"/>
            <w:tcBorders>
              <w:top w:val="single" w:sz="4" w:space="0" w:color="auto"/>
              <w:left w:val="nil"/>
              <w:bottom w:val="single" w:sz="4" w:space="0" w:color="auto"/>
              <w:right w:val="single" w:sz="4" w:space="0" w:color="auto"/>
            </w:tcBorders>
            <w:noWrap/>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2267"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Своевременное обслуживание муниципального долга Боготольского района (ежегодно)</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sectPr w:rsidR="00832946" w:rsidRPr="005E6A35" w:rsidSect="00832946">
          <w:pgSz w:w="16838" w:h="11906" w:orient="landscape"/>
          <w:pgMar w:top="1701" w:right="1134" w:bottom="851" w:left="1134" w:header="709" w:footer="709" w:gutter="0"/>
          <w:cols w:space="708"/>
          <w:docGrid w:linePitch="360"/>
        </w:sectPr>
      </w:pPr>
    </w:p>
    <w:p w:rsidR="00832946" w:rsidRPr="005E6A35" w:rsidRDefault="00832946" w:rsidP="00832946">
      <w:pPr>
        <w:jc w:val="right"/>
        <w:rPr>
          <w:rFonts w:ascii="Arial" w:hAnsi="Arial" w:cs="Arial"/>
          <w:sz w:val="24"/>
          <w:szCs w:val="24"/>
        </w:rPr>
      </w:pPr>
      <w:r w:rsidRPr="005E6A35">
        <w:rPr>
          <w:rFonts w:ascii="Arial" w:hAnsi="Arial" w:cs="Arial"/>
          <w:sz w:val="24"/>
          <w:szCs w:val="24"/>
        </w:rPr>
        <w:lastRenderedPageBreak/>
        <w:t>Приложение № 5</w:t>
      </w:r>
    </w:p>
    <w:p w:rsidR="00832946" w:rsidRPr="005E6A35" w:rsidRDefault="00832946" w:rsidP="00832946">
      <w:pPr>
        <w:jc w:val="right"/>
        <w:rPr>
          <w:rFonts w:ascii="Arial" w:hAnsi="Arial" w:cs="Arial"/>
          <w:sz w:val="24"/>
          <w:szCs w:val="24"/>
        </w:rPr>
      </w:pPr>
      <w:r w:rsidRPr="005E6A35">
        <w:rPr>
          <w:rFonts w:ascii="Arial" w:hAnsi="Arial" w:cs="Arial"/>
          <w:sz w:val="24"/>
          <w:szCs w:val="24"/>
        </w:rPr>
        <w:t>к муниципальной программе</w:t>
      </w:r>
    </w:p>
    <w:p w:rsidR="00832946" w:rsidRPr="005E6A35" w:rsidRDefault="00832946" w:rsidP="00832946">
      <w:pPr>
        <w:jc w:val="right"/>
        <w:rPr>
          <w:rFonts w:ascii="Arial" w:hAnsi="Arial" w:cs="Arial"/>
          <w:sz w:val="24"/>
          <w:szCs w:val="24"/>
        </w:rPr>
      </w:pPr>
      <w:r w:rsidRPr="005E6A35">
        <w:rPr>
          <w:rFonts w:ascii="Arial" w:hAnsi="Arial" w:cs="Arial"/>
          <w:sz w:val="24"/>
          <w:szCs w:val="24"/>
        </w:rPr>
        <w:t>«Управление муниципальными</w:t>
      </w:r>
    </w:p>
    <w:p w:rsidR="00832946" w:rsidRPr="005E6A35" w:rsidRDefault="00832946" w:rsidP="00832946">
      <w:pPr>
        <w:jc w:val="right"/>
        <w:rPr>
          <w:rFonts w:ascii="Arial" w:hAnsi="Arial" w:cs="Arial"/>
          <w:sz w:val="24"/>
          <w:szCs w:val="24"/>
        </w:rPr>
      </w:pPr>
      <w:r w:rsidRPr="005E6A35">
        <w:rPr>
          <w:rFonts w:ascii="Arial" w:hAnsi="Arial" w:cs="Arial"/>
          <w:sz w:val="24"/>
          <w:szCs w:val="24"/>
        </w:rPr>
        <w:t>финансами Боготольского 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Подпрограмма</w:t>
      </w:r>
    </w:p>
    <w:p w:rsidR="00832946" w:rsidRDefault="00832946" w:rsidP="00832946">
      <w:pPr>
        <w:jc w:val="center"/>
        <w:rPr>
          <w:rFonts w:ascii="Arial" w:hAnsi="Arial" w:cs="Arial"/>
          <w:sz w:val="24"/>
          <w:szCs w:val="24"/>
        </w:rPr>
      </w:pPr>
      <w:r w:rsidRPr="005E6A35">
        <w:rPr>
          <w:rFonts w:ascii="Arial" w:hAnsi="Arial" w:cs="Arial"/>
          <w:sz w:val="24"/>
          <w:szCs w:val="24"/>
        </w:rPr>
        <w:t>«Обеспечение реализации муниципальной программы и прочие мероприятия»</w:t>
      </w:r>
    </w:p>
    <w:p w:rsidR="00832946" w:rsidRPr="005E6A35" w:rsidRDefault="00832946" w:rsidP="00832946">
      <w:pPr>
        <w:jc w:val="cente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1.</w:t>
      </w:r>
      <w:r>
        <w:rPr>
          <w:rFonts w:ascii="Arial" w:hAnsi="Arial" w:cs="Arial"/>
          <w:sz w:val="24"/>
          <w:szCs w:val="24"/>
        </w:rPr>
        <w:t xml:space="preserve"> </w:t>
      </w:r>
      <w:r w:rsidRPr="005E6A35">
        <w:rPr>
          <w:rFonts w:ascii="Arial" w:hAnsi="Arial" w:cs="Arial"/>
          <w:sz w:val="24"/>
          <w:szCs w:val="24"/>
        </w:rPr>
        <w:t>Паспорт подпрограммы</w:t>
      </w:r>
    </w:p>
    <w:p w:rsidR="00832946" w:rsidRPr="005E6A35" w:rsidRDefault="00832946" w:rsidP="00832946">
      <w:pPr>
        <w:rPr>
          <w:rFonts w:ascii="Arial" w:hAnsi="Arial" w:cs="Arial"/>
          <w:sz w:val="24"/>
          <w:szCs w:val="24"/>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171"/>
      </w:tblGrid>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Наименование подпрограммы</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«Обеспечение реализации муниципальной программы и прочие мероприятия» (далее – подпрограмма)</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Наименование муниципальной программы, в рамках которой реализуется подпрограмма</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муниципальными финансами Боготольского района»</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Главный распорядитель бюджетных средств, структурное подразделение администрации Боготольского района, определенный (определенное) в муниципальной программе, соисполнителем подпрограммы, реализующим подпрограмму (далее-исполнитель подпрограммы)</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 (далее – финансовое управление)</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Главный распорядитель бюджетных средств, ответственный за реализацию мероприятий подпрограммы</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 xml:space="preserve">Финансовое управление </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t>Цель и задачи подпрограммы</w:t>
            </w:r>
          </w:p>
        </w:tc>
        <w:tc>
          <w:tcPr>
            <w:tcW w:w="7171" w:type="dxa"/>
          </w:tcPr>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Цель:</w:t>
            </w:r>
          </w:p>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32946" w:rsidRPr="005E6A35" w:rsidRDefault="00832946" w:rsidP="00832946">
            <w:pPr>
              <w:rPr>
                <w:rFonts w:ascii="Arial" w:hAnsi="Arial" w:cs="Arial"/>
                <w:sz w:val="24"/>
                <w:szCs w:val="24"/>
              </w:rPr>
            </w:pPr>
            <w:r w:rsidRPr="005E6A35">
              <w:rPr>
                <w:rFonts w:ascii="Arial" w:hAnsi="Arial" w:cs="Arial"/>
                <w:sz w:val="24"/>
                <w:szCs w:val="24"/>
              </w:rPr>
              <w:t>Задачи:</w:t>
            </w:r>
          </w:p>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lastRenderedPageBreak/>
              <w:t>1.</w:t>
            </w:r>
            <w:r>
              <w:rPr>
                <w:rFonts w:ascii="Arial" w:hAnsi="Arial" w:cs="Arial"/>
                <w:sz w:val="24"/>
                <w:szCs w:val="24"/>
                <w:lang w:eastAsia="en-US"/>
              </w:rPr>
              <w:t xml:space="preserve"> </w:t>
            </w:r>
            <w:r w:rsidRPr="005E6A35">
              <w:rPr>
                <w:rFonts w:ascii="Arial" w:hAnsi="Arial" w:cs="Arial"/>
                <w:sz w:val="24"/>
                <w:szCs w:val="24"/>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Боготольского района;</w:t>
            </w:r>
          </w:p>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2.</w:t>
            </w:r>
            <w:r>
              <w:rPr>
                <w:rFonts w:ascii="Arial" w:hAnsi="Arial" w:cs="Arial"/>
                <w:sz w:val="24"/>
                <w:szCs w:val="24"/>
                <w:lang w:eastAsia="en-US"/>
              </w:rPr>
              <w:t xml:space="preserve"> </w:t>
            </w:r>
            <w:r w:rsidRPr="005E6A35">
              <w:rPr>
                <w:rFonts w:ascii="Arial" w:hAnsi="Arial" w:cs="Arial"/>
                <w:sz w:val="24"/>
                <w:szCs w:val="24"/>
                <w:lang w:eastAsia="en-US"/>
              </w:rPr>
              <w:t>Обеспечение доступа для граждан к информации о районном бюджете и бюджетном процессе в компактной и доступной форме.</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lastRenderedPageBreak/>
              <w:t>Ожидаемые результаты от реализации подпрограммы с указание динамики изменения показателей результативности, отражающих социально-экономическую эффективность реализации подпрограммы</w:t>
            </w:r>
          </w:p>
        </w:tc>
        <w:tc>
          <w:tcPr>
            <w:tcW w:w="7171" w:type="dxa"/>
          </w:tcPr>
          <w:p w:rsidR="00832946" w:rsidRPr="005E6A35" w:rsidRDefault="00832946" w:rsidP="00832946">
            <w:pPr>
              <w:rPr>
                <w:rFonts w:ascii="Arial" w:hAnsi="Arial" w:cs="Arial"/>
                <w:bCs/>
                <w:sz w:val="24"/>
                <w:szCs w:val="24"/>
              </w:rPr>
            </w:pPr>
            <w:r w:rsidRPr="005E6A35">
              <w:rPr>
                <w:rFonts w:ascii="Arial" w:eastAsia="Calibri" w:hAnsi="Arial" w:cs="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w:t>
            </w:r>
            <w:r>
              <w:rPr>
                <w:rFonts w:ascii="Arial" w:eastAsia="Calibri" w:hAnsi="Arial" w:cs="Arial"/>
                <w:sz w:val="24"/>
                <w:szCs w:val="24"/>
              </w:rPr>
              <w:t xml:space="preserve"> </w:t>
            </w:r>
            <w:r w:rsidRPr="005E6A35">
              <w:rPr>
                <w:rFonts w:ascii="Arial" w:eastAsia="Calibri" w:hAnsi="Arial" w:cs="Arial"/>
                <w:sz w:val="24"/>
                <w:szCs w:val="24"/>
              </w:rPr>
              <w:t>1 к подпрограмме.</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 xml:space="preserve">Сроки реализации </w:t>
            </w:r>
            <w:r w:rsidRPr="005E6A35">
              <w:rPr>
                <w:rFonts w:ascii="Arial" w:eastAsia="Calibri" w:hAnsi="Arial" w:cs="Arial"/>
                <w:sz w:val="24"/>
                <w:szCs w:val="24"/>
              </w:rPr>
              <w:t>подпрограммы</w:t>
            </w:r>
          </w:p>
        </w:tc>
        <w:tc>
          <w:tcPr>
            <w:tcW w:w="7171" w:type="dxa"/>
          </w:tcPr>
          <w:p w:rsidR="00832946" w:rsidRPr="005E6A35" w:rsidRDefault="00832946" w:rsidP="008D7E44">
            <w:pPr>
              <w:rPr>
                <w:rFonts w:ascii="Arial" w:hAnsi="Arial" w:cs="Arial"/>
                <w:sz w:val="24"/>
                <w:szCs w:val="24"/>
              </w:rPr>
            </w:pPr>
            <w:r w:rsidRPr="005E6A35">
              <w:rPr>
                <w:rFonts w:ascii="Arial" w:hAnsi="Arial" w:cs="Arial"/>
                <w:sz w:val="24"/>
                <w:szCs w:val="24"/>
              </w:rPr>
              <w:t>202</w:t>
            </w:r>
            <w:r w:rsidR="008D7E44">
              <w:rPr>
                <w:rFonts w:ascii="Arial" w:hAnsi="Arial" w:cs="Arial"/>
                <w:sz w:val="24"/>
                <w:szCs w:val="24"/>
              </w:rPr>
              <w:t>3</w:t>
            </w:r>
            <w:r w:rsidRPr="005E6A35">
              <w:rPr>
                <w:rFonts w:ascii="Arial" w:hAnsi="Arial" w:cs="Arial"/>
                <w:sz w:val="24"/>
                <w:szCs w:val="24"/>
              </w:rPr>
              <w:t xml:space="preserve"> - 20</w:t>
            </w:r>
            <w:r w:rsidR="008D7E44">
              <w:rPr>
                <w:rFonts w:ascii="Arial" w:hAnsi="Arial" w:cs="Arial"/>
                <w:sz w:val="24"/>
                <w:szCs w:val="24"/>
              </w:rPr>
              <w:t>25</w:t>
            </w:r>
          </w:p>
        </w:tc>
      </w:tr>
      <w:tr w:rsidR="00832946" w:rsidRPr="005E6A35" w:rsidTr="00832946">
        <w:tc>
          <w:tcPr>
            <w:tcW w:w="2400" w:type="dxa"/>
          </w:tcPr>
          <w:p w:rsidR="00832946" w:rsidRPr="003F2B23" w:rsidRDefault="00832946" w:rsidP="00832946">
            <w:pPr>
              <w:rPr>
                <w:rFonts w:ascii="Arial" w:hAnsi="Arial" w:cs="Arial"/>
                <w:sz w:val="24"/>
                <w:szCs w:val="24"/>
              </w:rPr>
            </w:pPr>
            <w:r w:rsidRPr="003F2B23">
              <w:rPr>
                <w:rFonts w:ascii="Arial" w:hAnsi="Arial" w:cs="Arial"/>
                <w:spacing w:val="-4"/>
                <w:sz w:val="24"/>
                <w:szCs w:val="24"/>
              </w:rPr>
              <w:t xml:space="preserve">Информация по ресурсному обеспечению подпрограммы, в том числе в разбивке по всем источникам финансирования </w:t>
            </w:r>
            <w:r w:rsidRPr="003F2B23">
              <w:rPr>
                <w:rFonts w:ascii="Arial" w:hAnsi="Arial" w:cs="Arial"/>
                <w:bCs/>
                <w:spacing w:val="-4"/>
                <w:sz w:val="24"/>
                <w:szCs w:val="24"/>
              </w:rPr>
              <w:t>на очередной финансовый год и плановый период</w:t>
            </w:r>
          </w:p>
        </w:tc>
        <w:tc>
          <w:tcPr>
            <w:tcW w:w="7171" w:type="dxa"/>
          </w:tcPr>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Источник финансирования – средства районного бюджета.</w:t>
            </w:r>
          </w:p>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 xml:space="preserve">объем бюджетных ассигнований на реализацию подпрограммы составляет </w:t>
            </w:r>
            <w:r w:rsidR="003F2B23" w:rsidRPr="003F2B23">
              <w:rPr>
                <w:rFonts w:ascii="Arial" w:hAnsi="Arial" w:cs="Arial"/>
                <w:color w:val="5F497A" w:themeColor="accent4" w:themeShade="BF"/>
                <w:sz w:val="24"/>
                <w:szCs w:val="24"/>
              </w:rPr>
              <w:t>29981,8</w:t>
            </w:r>
            <w:r w:rsidRPr="003F2B23">
              <w:rPr>
                <w:rFonts w:ascii="Arial" w:hAnsi="Arial" w:cs="Arial"/>
                <w:color w:val="5F497A" w:themeColor="accent4" w:themeShade="BF"/>
                <w:sz w:val="24"/>
                <w:szCs w:val="24"/>
              </w:rPr>
              <w:t xml:space="preserve"> тыс. рублей, в том числе: </w:t>
            </w:r>
          </w:p>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0,0 тыс. рублей – средства федерального бюджета;</w:t>
            </w:r>
          </w:p>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0,0 тыс. рублей – средства краевого бюджета;</w:t>
            </w:r>
          </w:p>
          <w:p w:rsidR="00832946" w:rsidRPr="003F2B23" w:rsidRDefault="003F2B23"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29981,8</w:t>
            </w:r>
            <w:r w:rsidR="00832946" w:rsidRPr="003F2B23">
              <w:rPr>
                <w:rFonts w:ascii="Arial" w:hAnsi="Arial" w:cs="Arial"/>
                <w:color w:val="5F497A" w:themeColor="accent4" w:themeShade="BF"/>
                <w:sz w:val="24"/>
                <w:szCs w:val="24"/>
              </w:rPr>
              <w:t xml:space="preserve"> тыс. рублей – средства районного бюджета.</w:t>
            </w:r>
          </w:p>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Объем финансирования по годам реализации подпрограммы:</w:t>
            </w:r>
          </w:p>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202</w:t>
            </w:r>
            <w:r w:rsidR="008D7E44" w:rsidRPr="003F2B23">
              <w:rPr>
                <w:rFonts w:ascii="Arial" w:hAnsi="Arial" w:cs="Arial"/>
                <w:color w:val="5F497A" w:themeColor="accent4" w:themeShade="BF"/>
                <w:sz w:val="24"/>
                <w:szCs w:val="24"/>
              </w:rPr>
              <w:t>3</w:t>
            </w:r>
            <w:r w:rsidRPr="003F2B23">
              <w:rPr>
                <w:rFonts w:ascii="Arial" w:hAnsi="Arial" w:cs="Arial"/>
                <w:color w:val="5F497A" w:themeColor="accent4" w:themeShade="BF"/>
                <w:sz w:val="24"/>
                <w:szCs w:val="24"/>
              </w:rPr>
              <w:t xml:space="preserve"> год – </w:t>
            </w:r>
            <w:r w:rsidR="003F2B23" w:rsidRPr="003F2B23">
              <w:rPr>
                <w:rFonts w:ascii="Arial" w:hAnsi="Arial" w:cs="Arial"/>
                <w:color w:val="5F497A" w:themeColor="accent4" w:themeShade="BF"/>
                <w:sz w:val="24"/>
                <w:szCs w:val="24"/>
              </w:rPr>
              <w:t>9659,2</w:t>
            </w:r>
            <w:r w:rsidRPr="003F2B23">
              <w:rPr>
                <w:rFonts w:ascii="Arial" w:hAnsi="Arial" w:cs="Arial"/>
                <w:color w:val="5F497A" w:themeColor="accent4" w:themeShade="BF"/>
                <w:sz w:val="24"/>
                <w:szCs w:val="24"/>
              </w:rPr>
              <w:t xml:space="preserve"> тыс. рублей, в том числе:</w:t>
            </w:r>
          </w:p>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0,0 тыс. рублей – средства федерального бюджета;</w:t>
            </w:r>
          </w:p>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0,0 тыс. рублей - средства краевого бюджета;</w:t>
            </w:r>
          </w:p>
          <w:p w:rsidR="00832946" w:rsidRPr="003F2B23" w:rsidRDefault="003F2B23"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9659,2</w:t>
            </w:r>
            <w:r w:rsidR="006E0AFA" w:rsidRPr="003F2B23">
              <w:rPr>
                <w:rFonts w:ascii="Arial" w:hAnsi="Arial" w:cs="Arial"/>
                <w:color w:val="5F497A" w:themeColor="accent4" w:themeShade="BF"/>
                <w:sz w:val="24"/>
                <w:szCs w:val="24"/>
              </w:rPr>
              <w:t xml:space="preserve"> </w:t>
            </w:r>
            <w:r w:rsidR="00832946" w:rsidRPr="003F2B23">
              <w:rPr>
                <w:rFonts w:ascii="Arial" w:hAnsi="Arial" w:cs="Arial"/>
                <w:color w:val="5F497A" w:themeColor="accent4" w:themeShade="BF"/>
                <w:sz w:val="24"/>
                <w:szCs w:val="24"/>
              </w:rPr>
              <w:t>тыс. рублей - средства районного бюджета».</w:t>
            </w:r>
          </w:p>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202</w:t>
            </w:r>
            <w:r w:rsidR="008D7E44" w:rsidRPr="003F2B23">
              <w:rPr>
                <w:rFonts w:ascii="Arial" w:hAnsi="Arial" w:cs="Arial"/>
                <w:color w:val="5F497A" w:themeColor="accent4" w:themeShade="BF"/>
                <w:sz w:val="24"/>
                <w:szCs w:val="24"/>
              </w:rPr>
              <w:t>4</w:t>
            </w:r>
            <w:r w:rsidRPr="003F2B23">
              <w:rPr>
                <w:rFonts w:ascii="Arial" w:hAnsi="Arial" w:cs="Arial"/>
                <w:color w:val="5F497A" w:themeColor="accent4" w:themeShade="BF"/>
                <w:sz w:val="24"/>
                <w:szCs w:val="24"/>
              </w:rPr>
              <w:t xml:space="preserve"> год – </w:t>
            </w:r>
            <w:r w:rsidR="00BB4735" w:rsidRPr="003F2B23">
              <w:rPr>
                <w:rFonts w:ascii="Arial" w:hAnsi="Arial" w:cs="Arial"/>
                <w:color w:val="5F497A" w:themeColor="accent4" w:themeShade="BF"/>
                <w:sz w:val="24"/>
                <w:szCs w:val="24"/>
              </w:rPr>
              <w:t>10161,3</w:t>
            </w:r>
            <w:r w:rsidR="006E0AFA" w:rsidRPr="003F2B23">
              <w:rPr>
                <w:rFonts w:ascii="Arial" w:hAnsi="Arial" w:cs="Arial"/>
                <w:color w:val="5F497A" w:themeColor="accent4" w:themeShade="BF"/>
                <w:sz w:val="24"/>
                <w:szCs w:val="24"/>
              </w:rPr>
              <w:t xml:space="preserve"> </w:t>
            </w:r>
            <w:r w:rsidRPr="003F2B23">
              <w:rPr>
                <w:rFonts w:ascii="Arial" w:hAnsi="Arial" w:cs="Arial"/>
                <w:color w:val="5F497A" w:themeColor="accent4" w:themeShade="BF"/>
                <w:sz w:val="24"/>
                <w:szCs w:val="24"/>
              </w:rPr>
              <w:t>тыс. рублей, в том числе:</w:t>
            </w:r>
          </w:p>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0,0 тыс. рублей – средства федерального бюджета;</w:t>
            </w:r>
          </w:p>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0,0 тыс. рублей - средства краевого бюджета;</w:t>
            </w:r>
          </w:p>
          <w:p w:rsidR="00832946" w:rsidRPr="003F2B23" w:rsidRDefault="006E0AFA"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 xml:space="preserve">10161,3 </w:t>
            </w:r>
            <w:r w:rsidR="00832946" w:rsidRPr="003F2B23">
              <w:rPr>
                <w:rFonts w:ascii="Arial" w:hAnsi="Arial" w:cs="Arial"/>
                <w:color w:val="5F497A" w:themeColor="accent4" w:themeShade="BF"/>
                <w:sz w:val="24"/>
                <w:szCs w:val="24"/>
              </w:rPr>
              <w:t>тыс. рублей - средства районного бюджета».</w:t>
            </w:r>
          </w:p>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202</w:t>
            </w:r>
            <w:r w:rsidR="008D7E44" w:rsidRPr="003F2B23">
              <w:rPr>
                <w:rFonts w:ascii="Arial" w:hAnsi="Arial" w:cs="Arial"/>
                <w:color w:val="5F497A" w:themeColor="accent4" w:themeShade="BF"/>
                <w:sz w:val="24"/>
                <w:szCs w:val="24"/>
              </w:rPr>
              <w:t>5</w:t>
            </w:r>
            <w:r w:rsidRPr="003F2B23">
              <w:rPr>
                <w:rFonts w:ascii="Arial" w:hAnsi="Arial" w:cs="Arial"/>
                <w:color w:val="5F497A" w:themeColor="accent4" w:themeShade="BF"/>
                <w:sz w:val="24"/>
                <w:szCs w:val="24"/>
              </w:rPr>
              <w:t xml:space="preserve"> год – </w:t>
            </w:r>
            <w:r w:rsidR="006E0AFA" w:rsidRPr="003F2B23">
              <w:rPr>
                <w:rFonts w:ascii="Arial" w:hAnsi="Arial" w:cs="Arial"/>
                <w:color w:val="5F497A" w:themeColor="accent4" w:themeShade="BF"/>
                <w:sz w:val="24"/>
                <w:szCs w:val="24"/>
              </w:rPr>
              <w:t xml:space="preserve">10161,3 </w:t>
            </w:r>
            <w:r w:rsidRPr="003F2B23">
              <w:rPr>
                <w:rFonts w:ascii="Arial" w:hAnsi="Arial" w:cs="Arial"/>
                <w:color w:val="5F497A" w:themeColor="accent4" w:themeShade="BF"/>
                <w:sz w:val="24"/>
                <w:szCs w:val="24"/>
              </w:rPr>
              <w:t>тыс. рублей, в том числе:</w:t>
            </w:r>
          </w:p>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0,0 тыс. рублей – средства федерального бюджета;</w:t>
            </w:r>
          </w:p>
          <w:p w:rsidR="00832946" w:rsidRPr="003F2B23" w:rsidRDefault="00832946" w:rsidP="00832946">
            <w:pPr>
              <w:rPr>
                <w:rFonts w:ascii="Arial" w:hAnsi="Arial" w:cs="Arial"/>
                <w:color w:val="5F497A" w:themeColor="accent4" w:themeShade="BF"/>
                <w:sz w:val="24"/>
                <w:szCs w:val="24"/>
              </w:rPr>
            </w:pPr>
            <w:r w:rsidRPr="003F2B23">
              <w:rPr>
                <w:rFonts w:ascii="Arial" w:hAnsi="Arial" w:cs="Arial"/>
                <w:color w:val="5F497A" w:themeColor="accent4" w:themeShade="BF"/>
                <w:sz w:val="24"/>
                <w:szCs w:val="24"/>
              </w:rPr>
              <w:t>0,0 тыс. рублей - средства краевого бюджета;</w:t>
            </w:r>
          </w:p>
          <w:p w:rsidR="00832946" w:rsidRPr="003F2B23" w:rsidRDefault="006E0AFA" w:rsidP="00832946">
            <w:pPr>
              <w:rPr>
                <w:rFonts w:ascii="Arial" w:hAnsi="Arial" w:cs="Arial"/>
                <w:sz w:val="24"/>
                <w:szCs w:val="24"/>
              </w:rPr>
            </w:pPr>
            <w:r w:rsidRPr="003F2B23">
              <w:rPr>
                <w:rFonts w:ascii="Arial" w:hAnsi="Arial" w:cs="Arial"/>
                <w:color w:val="5F497A" w:themeColor="accent4" w:themeShade="BF"/>
                <w:sz w:val="24"/>
                <w:szCs w:val="24"/>
              </w:rPr>
              <w:t xml:space="preserve">10161,3 </w:t>
            </w:r>
            <w:r w:rsidR="00832946" w:rsidRPr="003F2B23">
              <w:rPr>
                <w:rFonts w:ascii="Arial" w:hAnsi="Arial" w:cs="Arial"/>
                <w:color w:val="5F497A" w:themeColor="accent4" w:themeShade="BF"/>
                <w:sz w:val="24"/>
                <w:szCs w:val="24"/>
              </w:rPr>
              <w:t>тыс. рублей - средства районного бюджета».</w:t>
            </w:r>
          </w:p>
        </w:tc>
      </w:tr>
    </w:tbl>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2. Мероприятия подпрограммы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Для достижения поставленной цели и решения задач по обеспечению реализации муниципальной программы предусмотрены мероприятия подпрограммы.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Перечень подпрограммных мероприятий представлен в приложении № 2 к подпрограмме.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Главным распорядителем бюджетных средств является финансовое </w:t>
      </w:r>
      <w:r w:rsidRPr="005E6A35">
        <w:rPr>
          <w:rFonts w:ascii="Arial" w:hAnsi="Arial" w:cs="Arial"/>
          <w:sz w:val="24"/>
          <w:szCs w:val="24"/>
        </w:rPr>
        <w:lastRenderedPageBreak/>
        <w:t>управление.</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3.</w:t>
      </w:r>
      <w:r>
        <w:rPr>
          <w:rFonts w:ascii="Arial" w:hAnsi="Arial" w:cs="Arial"/>
          <w:sz w:val="24"/>
          <w:szCs w:val="24"/>
        </w:rPr>
        <w:t xml:space="preserve"> </w:t>
      </w:r>
      <w:r w:rsidRPr="005E6A35">
        <w:rPr>
          <w:rFonts w:ascii="Arial" w:hAnsi="Arial" w:cs="Arial"/>
          <w:sz w:val="24"/>
          <w:szCs w:val="24"/>
        </w:rPr>
        <w:t>Механизм реализации подпрограммы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Реализацию мероприятий подпрограммы осуществляет финансовое управление. Финансовое управление выбрано в качестве исполнителя подпрограммы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рамках решения задач подпрограммы реализуются следующие мероприятия: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 Руководство и управление в сфере установленных функций.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рамках данного мероприятия финансовым управлением осуществляется: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 внедрение современных механизмов организации бюджетного процесса, переход на «программный бюджет».</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связи с вступлением в силу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Решение Боготольского районного Совета депутатов от 10.11.2016</w:t>
      </w:r>
      <w:r>
        <w:rPr>
          <w:rFonts w:ascii="Arial" w:hAnsi="Arial" w:cs="Arial"/>
          <w:sz w:val="24"/>
          <w:szCs w:val="24"/>
        </w:rPr>
        <w:t xml:space="preserve"> </w:t>
      </w:r>
      <w:r w:rsidRPr="005E6A35">
        <w:rPr>
          <w:rFonts w:ascii="Arial" w:hAnsi="Arial" w:cs="Arial"/>
          <w:sz w:val="24"/>
          <w:szCs w:val="24"/>
        </w:rPr>
        <w:t>№</w:t>
      </w:r>
      <w:r>
        <w:rPr>
          <w:rFonts w:ascii="Arial" w:hAnsi="Arial" w:cs="Arial"/>
          <w:sz w:val="24"/>
          <w:szCs w:val="24"/>
        </w:rPr>
        <w:t xml:space="preserve"> </w:t>
      </w:r>
      <w:r w:rsidR="00E10508">
        <w:rPr>
          <w:rFonts w:ascii="Arial" w:hAnsi="Arial" w:cs="Arial"/>
          <w:sz w:val="24"/>
          <w:szCs w:val="24"/>
        </w:rPr>
        <w:t>9-61 «</w:t>
      </w:r>
      <w:r w:rsidRPr="005E6A35">
        <w:rPr>
          <w:rFonts w:ascii="Arial" w:hAnsi="Arial" w:cs="Arial"/>
          <w:sz w:val="24"/>
          <w:szCs w:val="24"/>
        </w:rPr>
        <w:t>Об утверждении положения о бюджетном процессе в Боготольском районе» в части формирования расходов районного бюджета в рамках муниципальных программ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соответствии с Постановлением</w:t>
      </w:r>
      <w:r>
        <w:rPr>
          <w:rFonts w:ascii="Arial" w:hAnsi="Arial" w:cs="Arial"/>
          <w:sz w:val="24"/>
          <w:szCs w:val="24"/>
        </w:rPr>
        <w:t xml:space="preserve"> </w:t>
      </w:r>
      <w:r w:rsidRPr="005E6A35">
        <w:rPr>
          <w:rFonts w:ascii="Arial" w:hAnsi="Arial" w:cs="Arial"/>
          <w:sz w:val="24"/>
          <w:szCs w:val="24"/>
        </w:rPr>
        <w:t>администрации Боготольского района от 05.08.2013 №</w:t>
      </w:r>
      <w:r>
        <w:rPr>
          <w:rFonts w:ascii="Arial" w:hAnsi="Arial" w:cs="Arial"/>
          <w:sz w:val="24"/>
          <w:szCs w:val="24"/>
        </w:rPr>
        <w:t xml:space="preserve"> </w:t>
      </w:r>
      <w:r w:rsidRPr="005E6A35">
        <w:rPr>
          <w:rFonts w:ascii="Arial" w:hAnsi="Arial" w:cs="Arial"/>
          <w:sz w:val="24"/>
          <w:szCs w:val="24"/>
        </w:rPr>
        <w:t>560-п «Об утверждении Порядка принятия решений о разработке муниципальных программ Боготольского района Красноярского края, их формировании и реализации» утверждены муниципальные программы, охватывающие основные сферы деятельности органов исполнительной власти Боготольского района. Утвержденные муниципальные программы реализуются с 2014 года. В 20</w:t>
      </w:r>
      <w:r w:rsidR="00BE72E8">
        <w:rPr>
          <w:rFonts w:ascii="Arial" w:hAnsi="Arial" w:cs="Arial"/>
          <w:sz w:val="24"/>
          <w:szCs w:val="24"/>
        </w:rPr>
        <w:t>23</w:t>
      </w:r>
      <w:r w:rsidRPr="005E6A35">
        <w:rPr>
          <w:rFonts w:ascii="Arial" w:hAnsi="Arial" w:cs="Arial"/>
          <w:sz w:val="24"/>
          <w:szCs w:val="24"/>
        </w:rPr>
        <w:t xml:space="preserve"> - 202</w:t>
      </w:r>
      <w:r w:rsidR="00BE72E8">
        <w:rPr>
          <w:rFonts w:ascii="Arial" w:hAnsi="Arial" w:cs="Arial"/>
          <w:sz w:val="24"/>
          <w:szCs w:val="24"/>
        </w:rPr>
        <w:t>5</w:t>
      </w:r>
      <w:r w:rsidRPr="005E6A35">
        <w:rPr>
          <w:rFonts w:ascii="Arial" w:hAnsi="Arial" w:cs="Arial"/>
          <w:sz w:val="24"/>
          <w:szCs w:val="24"/>
        </w:rPr>
        <w:t xml:space="preserve"> годах будет продолжен охват расходов районного бюджета программно-целевыми методами их формирования.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Постановление администрации Богот</w:t>
      </w:r>
      <w:r>
        <w:rPr>
          <w:rFonts w:ascii="Arial" w:hAnsi="Arial" w:cs="Arial"/>
          <w:sz w:val="24"/>
          <w:szCs w:val="24"/>
        </w:rPr>
        <w:t xml:space="preserve">ольского района от 21.02.2017 </w:t>
      </w:r>
      <w:r w:rsidRPr="005E6A35">
        <w:rPr>
          <w:rFonts w:ascii="Arial" w:hAnsi="Arial" w:cs="Arial"/>
          <w:sz w:val="24"/>
          <w:szCs w:val="24"/>
        </w:rPr>
        <w:t>№ 87-п»</w:t>
      </w:r>
      <w:r>
        <w:rPr>
          <w:rFonts w:ascii="Arial" w:hAnsi="Arial" w:cs="Arial"/>
          <w:sz w:val="24"/>
          <w:szCs w:val="24"/>
        </w:rPr>
        <w:t xml:space="preserve"> </w:t>
      </w:r>
      <w:r w:rsidRPr="005E6A35">
        <w:rPr>
          <w:rFonts w:ascii="Arial" w:hAnsi="Arial" w:cs="Arial"/>
          <w:sz w:val="24"/>
          <w:szCs w:val="24"/>
        </w:rPr>
        <w:t>Об утверждении Порядка проведения мониторинга и оценки качества управления муниципальными финансами в поселениях Боготольского района»</w:t>
      </w:r>
      <w:r w:rsidR="0046447E">
        <w:rPr>
          <w:rFonts w:ascii="Arial" w:hAnsi="Arial" w:cs="Arial"/>
          <w:sz w:val="24"/>
          <w:szCs w:val="24"/>
        </w:rPr>
        <w:t xml:space="preserve"> </w:t>
      </w:r>
      <w:r w:rsidRPr="005E6A35">
        <w:rPr>
          <w:rFonts w:ascii="Arial" w:hAnsi="Arial" w:cs="Arial"/>
          <w:sz w:val="24"/>
          <w:szCs w:val="24"/>
        </w:rPr>
        <w:t>содержит перечень показателей, характеризующих уровень управления финансами в</w:t>
      </w:r>
      <w:r>
        <w:rPr>
          <w:rFonts w:ascii="Arial" w:hAnsi="Arial" w:cs="Arial"/>
          <w:sz w:val="24"/>
          <w:szCs w:val="24"/>
        </w:rPr>
        <w:t xml:space="preserve"> </w:t>
      </w:r>
      <w:r w:rsidRPr="005E6A35">
        <w:rPr>
          <w:rFonts w:ascii="Arial" w:hAnsi="Arial" w:cs="Arial"/>
          <w:sz w:val="24"/>
          <w:szCs w:val="24"/>
        </w:rPr>
        <w:t xml:space="preserve">Боготольском районе. 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Одними из основных вопросов, решаемых</w:t>
      </w:r>
      <w:r>
        <w:rPr>
          <w:rFonts w:ascii="Arial" w:hAnsi="Arial" w:cs="Arial"/>
          <w:sz w:val="24"/>
          <w:szCs w:val="24"/>
        </w:rPr>
        <w:t xml:space="preserve"> </w:t>
      </w:r>
      <w:r w:rsidRPr="005E6A35">
        <w:rPr>
          <w:rFonts w:ascii="Arial" w:hAnsi="Arial" w:cs="Arial"/>
          <w:sz w:val="24"/>
          <w:szCs w:val="24"/>
        </w:rPr>
        <w:t>финансовым управлением в рамках выполнения установленных функций и полномочий являются: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подготовка проектов решений Боготольского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формирование пакета документов для представления на рассмотрение Боготольского районного Совета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определение параметров районного бюджета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lastRenderedPageBreak/>
        <w:t>- обеспечение исполнения районного бюджета по доходам и расходам.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финансовым управлением планируется проводить:</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мониторинг численности муниципальных служащих Боготольского района, работников органов местного самоуправления администрации района (ежеквартально).</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мониторинг фонда оплаты труда муниципальных служащих (один раз в квартал);</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Кроме того, финансовым управлением при формировании прогноза расходов консолидированного бюджета Боготольского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 проведение оценки качества финансового менеджмента главных распорядителей бюджетных средств.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соответствии с Распоряжением администрации Боготольского района от 08.02.2017</w:t>
      </w:r>
      <w:r w:rsidR="0046447E">
        <w:rPr>
          <w:rFonts w:ascii="Arial" w:hAnsi="Arial" w:cs="Arial"/>
          <w:sz w:val="24"/>
          <w:szCs w:val="24"/>
        </w:rPr>
        <w:t xml:space="preserve"> </w:t>
      </w:r>
      <w:r w:rsidRPr="005E6A35">
        <w:rPr>
          <w:rFonts w:ascii="Arial" w:hAnsi="Arial" w:cs="Arial"/>
          <w:sz w:val="24"/>
          <w:szCs w:val="24"/>
        </w:rPr>
        <w:t>№</w:t>
      </w:r>
      <w:r w:rsidR="0046447E">
        <w:rPr>
          <w:rFonts w:ascii="Arial" w:hAnsi="Arial" w:cs="Arial"/>
          <w:sz w:val="24"/>
          <w:szCs w:val="24"/>
        </w:rPr>
        <w:t xml:space="preserve"> </w:t>
      </w:r>
      <w:r w:rsidRPr="005E6A35">
        <w:rPr>
          <w:rFonts w:ascii="Arial" w:hAnsi="Arial" w:cs="Arial"/>
          <w:sz w:val="24"/>
          <w:szCs w:val="24"/>
        </w:rPr>
        <w:t>30-р»</w:t>
      </w:r>
      <w:r w:rsidR="00221730">
        <w:rPr>
          <w:rFonts w:ascii="Arial" w:hAnsi="Arial" w:cs="Arial"/>
          <w:sz w:val="24"/>
          <w:szCs w:val="24"/>
        </w:rPr>
        <w:t xml:space="preserve"> </w:t>
      </w:r>
      <w:r w:rsidRPr="005E6A35">
        <w:rPr>
          <w:rFonts w:ascii="Arial" w:hAnsi="Arial" w:cs="Arial"/>
          <w:sz w:val="24"/>
          <w:szCs w:val="24"/>
        </w:rPr>
        <w:t>Об утверждении Порядка, методики оценки качества финансового менеджмента главных распорядителей средств районного бюджета» финансовым управлением ежегодно проводится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Сводные результаты оценки качества финансового менеджмента размещаются на официальном сайте Боготольского района в сети Интернет.</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3) обеспечение исполнения бюджета по доходам и расходам.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Качественная реализация органами исполнительной власти Боготольского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В рамках данного мероприятия будет продолжена деятельность финансового управления по организации и совершенствованию системы исполнения районного бюджета. Механизм исполнения районного бюджета по доходам и расходам установлен Бюджетным кодексом Российской Федерации и Решением Боготольского районного Совета депутатов от 10.11.2016 № 9-61 «Об утверждении положения о бюджетном процессе в Боготольском районе»;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4) организация и координация работы по размещению районными муниципальными учреждениями требуемой информации на официальном сайте в сети Интернет www.bus.gov.ru в рамках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Финансовое управление осуществляет проверку соответствия состава </w:t>
      </w:r>
      <w:r w:rsidRPr="005E6A35">
        <w:rPr>
          <w:rFonts w:ascii="Arial" w:hAnsi="Arial" w:cs="Arial"/>
          <w:sz w:val="24"/>
          <w:szCs w:val="24"/>
        </w:rPr>
        <w:lastRenderedPageBreak/>
        <w:t>размещенных муниципальными учреждениями документов на сайте в сети Интернет www.bus.gov.ru требованиям, установленным пунктом 7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Порядок).</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случае выявления несоответствия размещенных</w:t>
      </w:r>
      <w:r>
        <w:rPr>
          <w:rFonts w:ascii="Arial" w:hAnsi="Arial" w:cs="Arial"/>
          <w:sz w:val="24"/>
          <w:szCs w:val="24"/>
        </w:rPr>
        <w:t xml:space="preserve"> </w:t>
      </w:r>
      <w:r w:rsidRPr="005E6A35">
        <w:rPr>
          <w:rFonts w:ascii="Arial" w:hAnsi="Arial" w:cs="Arial"/>
          <w:sz w:val="24"/>
          <w:szCs w:val="24"/>
        </w:rPr>
        <w:t>муниципальными учреждениями документов на сайте в сети Интернет www.bus.gov.ru требованиям, установленным пунктом 7 Порядка, финансовое управление уведомляет соответствующие органы исполнительной власти Боготольского района,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5) повышение кадрового потенциала сотрудников путем направления их на профессиональную переподготовку, повышение квалификации, семинары и другие обучающие мероприятия.</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xml:space="preserve"> 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 Повышение квалификации проходят сотрудники при наличии основания для повышения квалификации установленного:</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Федеральным законом РФ от 02.03.2007 № 25-ФЗ «О муниципальной службе в Российской Федерации»;</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Законом Красноярского края от 24.04.2008 N 5-1565 "Об особенностях правового регулирования муниципальной службы в Красноярском крае";</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Правилами внутреннего трудового распорядка утвержденных Приказом руководителя Финансового управления администрации Боготольского района от 18 августа 2008 г. № 18-о.</w:t>
      </w:r>
    </w:p>
    <w:p w:rsidR="00832946" w:rsidRPr="005E6A35" w:rsidRDefault="00832946" w:rsidP="00832946">
      <w:pPr>
        <w:ind w:firstLine="709"/>
        <w:jc w:val="both"/>
        <w:rPr>
          <w:rFonts w:ascii="Arial" w:hAnsi="Arial" w:cs="Arial"/>
          <w:sz w:val="24"/>
          <w:szCs w:val="24"/>
        </w:rPr>
      </w:pPr>
      <w:r w:rsidRPr="009D598E">
        <w:rPr>
          <w:rFonts w:ascii="Arial" w:hAnsi="Arial" w:cs="Arial"/>
          <w:sz w:val="24"/>
          <w:szCs w:val="24"/>
        </w:rPr>
        <w:t xml:space="preserve"> </w:t>
      </w:r>
      <w:r w:rsidRPr="005E6A35">
        <w:rPr>
          <w:rFonts w:ascii="Arial" w:hAnsi="Arial" w:cs="Arial"/>
          <w:sz w:val="24"/>
          <w:szCs w:val="24"/>
        </w:rPr>
        <w:t>6) Наполнение и поддержание в актуальном состоянии рубрики «Открытый бюджет», созданной на официальном сайте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Реализация данного мероприятия осуществляется</w:t>
      </w:r>
      <w:r>
        <w:rPr>
          <w:rFonts w:ascii="Arial" w:hAnsi="Arial" w:cs="Arial"/>
          <w:sz w:val="24"/>
          <w:szCs w:val="24"/>
        </w:rPr>
        <w:t xml:space="preserve"> </w:t>
      </w:r>
      <w:r w:rsidRPr="005E6A35">
        <w:rPr>
          <w:rFonts w:ascii="Arial" w:hAnsi="Arial" w:cs="Arial"/>
          <w:sz w:val="24"/>
          <w:szCs w:val="24"/>
        </w:rPr>
        <w:t>финансовым управлением путем размещения информации в информационно-телекоммуникационной сети Интернет в соответствии с требованиями законодательства Российской Федерации, Красноярского края, нормативно-правовыми актами администрации района.</w:t>
      </w:r>
    </w:p>
    <w:p w:rsidR="00832946" w:rsidRPr="009D598E" w:rsidRDefault="00832946" w:rsidP="00832946">
      <w:pPr>
        <w:ind w:firstLine="709"/>
        <w:jc w:val="both"/>
        <w:rPr>
          <w:rFonts w:ascii="Arial" w:hAnsi="Arial" w:cs="Arial"/>
          <w:color w:val="FF0000"/>
          <w:sz w:val="24"/>
          <w:szCs w:val="24"/>
        </w:rPr>
      </w:pPr>
      <w:r w:rsidRPr="009D598E">
        <w:rPr>
          <w:rFonts w:ascii="Arial" w:hAnsi="Arial" w:cs="Arial"/>
          <w:sz w:val="24"/>
          <w:szCs w:val="24"/>
        </w:rPr>
        <w:t>2. При реализации подпрограммы критерии выбора исполнителей мероприятий подпрограммы не осуществляются. Получатели муниципальных услуг отсутствуют</w:t>
      </w:r>
      <w:r w:rsidRPr="0086339A">
        <w:rPr>
          <w:rFonts w:ascii="Arial" w:hAnsi="Arial" w:cs="Arial"/>
          <w:sz w:val="24"/>
          <w:szCs w:val="24"/>
        </w:rPr>
        <w:t>.</w:t>
      </w:r>
    </w:p>
    <w:p w:rsidR="00832946" w:rsidRPr="009D598E" w:rsidRDefault="00832946" w:rsidP="00832946">
      <w:pPr>
        <w:ind w:firstLine="709"/>
        <w:jc w:val="both"/>
        <w:rPr>
          <w:rFonts w:ascii="Arial" w:hAnsi="Arial" w:cs="Arial"/>
          <w:color w:val="FF0000"/>
          <w:sz w:val="24"/>
          <w:szCs w:val="24"/>
        </w:rPr>
      </w:pPr>
      <w:r w:rsidRPr="009D598E">
        <w:rPr>
          <w:rFonts w:ascii="Arial" w:hAnsi="Arial" w:cs="Arial"/>
          <w:color w:val="FF0000"/>
          <w:sz w:val="24"/>
          <w:szCs w:val="24"/>
        </w:rPr>
        <w:t xml:space="preserve"> </w:t>
      </w:r>
    </w:p>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4.</w:t>
      </w:r>
      <w:r>
        <w:rPr>
          <w:rFonts w:ascii="Arial" w:hAnsi="Arial" w:cs="Arial"/>
          <w:sz w:val="24"/>
          <w:szCs w:val="24"/>
          <w:lang w:eastAsia="en-US"/>
        </w:rPr>
        <w:t xml:space="preserve"> </w:t>
      </w:r>
      <w:r w:rsidRPr="005E6A35">
        <w:rPr>
          <w:rFonts w:ascii="Arial" w:hAnsi="Arial" w:cs="Arial"/>
          <w:sz w:val="24"/>
          <w:szCs w:val="24"/>
          <w:lang w:eastAsia="en-US"/>
        </w:rPr>
        <w:t>Управление подпрограммой и контроль за ходом ее выполнения</w:t>
      </w:r>
    </w:p>
    <w:p w:rsidR="00832946" w:rsidRPr="005E6A35" w:rsidRDefault="00832946" w:rsidP="00832946">
      <w:pPr>
        <w:ind w:firstLine="709"/>
        <w:jc w:val="both"/>
        <w:rPr>
          <w:rFonts w:ascii="Arial" w:hAnsi="Arial" w:cs="Arial"/>
          <w:sz w:val="24"/>
          <w:szCs w:val="24"/>
        </w:rPr>
      </w:pPr>
    </w:p>
    <w:p w:rsidR="00832946" w:rsidRPr="00E3708F" w:rsidRDefault="00832946" w:rsidP="00832946">
      <w:pPr>
        <w:ind w:firstLine="709"/>
        <w:jc w:val="both"/>
        <w:rPr>
          <w:rFonts w:ascii="Arial" w:hAnsi="Arial" w:cs="Arial"/>
          <w:sz w:val="24"/>
          <w:szCs w:val="24"/>
        </w:rPr>
      </w:pPr>
      <w:r w:rsidRPr="00E3708F">
        <w:rPr>
          <w:rFonts w:ascii="Arial" w:hAnsi="Arial" w:cs="Arial"/>
          <w:sz w:val="24"/>
          <w:szCs w:val="24"/>
        </w:rPr>
        <w:t xml:space="preserve">Исполнителем мероприятий подпрограммы является </w:t>
      </w:r>
      <w:r w:rsidRPr="005E6A35">
        <w:rPr>
          <w:rFonts w:ascii="Arial" w:hAnsi="Arial" w:cs="Arial"/>
          <w:sz w:val="24"/>
          <w:szCs w:val="24"/>
        </w:rPr>
        <w:t>финансовое управление.</w:t>
      </w:r>
    </w:p>
    <w:p w:rsidR="00832946" w:rsidRPr="00E3708F" w:rsidRDefault="00832946" w:rsidP="00832946">
      <w:pPr>
        <w:ind w:firstLine="709"/>
        <w:jc w:val="both"/>
        <w:rPr>
          <w:rFonts w:ascii="Arial" w:hAnsi="Arial" w:cs="Arial"/>
          <w:sz w:val="24"/>
          <w:szCs w:val="24"/>
        </w:rPr>
      </w:pPr>
      <w:r w:rsidRPr="00E3708F">
        <w:rPr>
          <w:rFonts w:ascii="Arial" w:hAnsi="Arial" w:cs="Arial"/>
          <w:sz w:val="24"/>
          <w:szCs w:val="24"/>
        </w:rPr>
        <w:t>Организацию управления настоящей подпрограммой по мероприятиям, указанным</w:t>
      </w:r>
      <w:r w:rsidRPr="005E6A35">
        <w:rPr>
          <w:rFonts w:ascii="Arial" w:hAnsi="Arial" w:cs="Arial"/>
          <w:sz w:val="24"/>
          <w:szCs w:val="24"/>
        </w:rPr>
        <w:t xml:space="preserve"> в приложении № 2 к подпрограмме</w:t>
      </w:r>
      <w:r>
        <w:rPr>
          <w:rFonts w:ascii="Arial" w:hAnsi="Arial" w:cs="Arial"/>
          <w:sz w:val="24"/>
          <w:szCs w:val="24"/>
        </w:rPr>
        <w:t xml:space="preserve"> </w:t>
      </w:r>
      <w:r w:rsidRPr="00E3708F">
        <w:rPr>
          <w:rFonts w:ascii="Arial" w:hAnsi="Arial" w:cs="Arial"/>
          <w:sz w:val="24"/>
          <w:szCs w:val="24"/>
        </w:rPr>
        <w:t xml:space="preserve">осуществляет </w:t>
      </w:r>
      <w:r w:rsidRPr="005E6A35">
        <w:rPr>
          <w:rFonts w:ascii="Arial" w:hAnsi="Arial" w:cs="Arial"/>
          <w:sz w:val="24"/>
          <w:szCs w:val="24"/>
        </w:rPr>
        <w:t>финансовое управление</w:t>
      </w:r>
      <w:r w:rsidRPr="00E3708F">
        <w:rPr>
          <w:rFonts w:ascii="Arial" w:hAnsi="Arial" w:cs="Arial"/>
          <w:sz w:val="24"/>
          <w:szCs w:val="24"/>
        </w:rPr>
        <w:t>.</w:t>
      </w:r>
    </w:p>
    <w:p w:rsidR="00832946" w:rsidRPr="00E3708F" w:rsidRDefault="00832946" w:rsidP="00832946">
      <w:pPr>
        <w:ind w:firstLine="709"/>
        <w:jc w:val="both"/>
        <w:rPr>
          <w:rFonts w:ascii="Arial" w:hAnsi="Arial" w:cs="Arial"/>
          <w:sz w:val="24"/>
          <w:szCs w:val="24"/>
        </w:rPr>
      </w:pPr>
      <w:r w:rsidRPr="00E3708F">
        <w:rPr>
          <w:rFonts w:ascii="Arial" w:hAnsi="Arial" w:cs="Arial"/>
          <w:sz w:val="24"/>
          <w:szCs w:val="24"/>
        </w:rPr>
        <w:t xml:space="preserve">Функции </w:t>
      </w:r>
      <w:r w:rsidRPr="005E6A35">
        <w:rPr>
          <w:rFonts w:ascii="Arial" w:hAnsi="Arial" w:cs="Arial"/>
          <w:sz w:val="24"/>
          <w:szCs w:val="24"/>
        </w:rPr>
        <w:t>финансового управления</w:t>
      </w:r>
      <w:r w:rsidRPr="00E3708F">
        <w:rPr>
          <w:rFonts w:ascii="Arial" w:hAnsi="Arial" w:cs="Arial"/>
          <w:sz w:val="24"/>
          <w:szCs w:val="24"/>
        </w:rPr>
        <w:t xml:space="preserve"> по управлению подпрограммой по реализации соответствующих мероприятий:</w:t>
      </w:r>
    </w:p>
    <w:p w:rsidR="00832946" w:rsidRPr="00E3708F" w:rsidRDefault="00832946" w:rsidP="00832946">
      <w:pPr>
        <w:ind w:firstLine="709"/>
        <w:jc w:val="both"/>
        <w:rPr>
          <w:rFonts w:ascii="Arial" w:hAnsi="Arial" w:cs="Arial"/>
          <w:sz w:val="24"/>
          <w:szCs w:val="24"/>
        </w:rPr>
      </w:pPr>
      <w:r w:rsidRPr="00E3708F">
        <w:rPr>
          <w:rFonts w:ascii="Arial" w:hAnsi="Arial" w:cs="Arial"/>
          <w:sz w:val="24"/>
          <w:szCs w:val="24"/>
        </w:rPr>
        <w:lastRenderedPageBreak/>
        <w:t>проведение оценки качества финансового менеджмента главных распорядителей бюджетных средств;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обеспечение исполнения бюджета по доходам и расходам;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организация и координация работы по размещению районными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кадрового потенциала сотрудников путем направления их на обучающие семинары;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обеспечение формирования и исполнения доходов районного бюджета с учетом информации, полученной в рамках взаимодействия с крупнейшими налогоплательщиками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разработка и размещение на официальном сайте администрации района информации о районном бюджете и бюджетном процессе.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Текущий контроль, за реализацией мероприятий</w:t>
      </w:r>
      <w:r>
        <w:rPr>
          <w:rFonts w:ascii="Arial" w:hAnsi="Arial" w:cs="Arial"/>
          <w:sz w:val="24"/>
          <w:szCs w:val="24"/>
        </w:rPr>
        <w:t xml:space="preserve"> </w:t>
      </w:r>
      <w:r w:rsidRPr="005E6A35">
        <w:rPr>
          <w:rFonts w:ascii="Arial" w:hAnsi="Arial" w:cs="Arial"/>
          <w:sz w:val="24"/>
          <w:szCs w:val="24"/>
        </w:rPr>
        <w:t>подпрограммы осуществляет финансовое управление путем осуществления полугодового мониторинга показателей результативности подпрограммы.</w:t>
      </w:r>
    </w:p>
    <w:p w:rsidR="00832946" w:rsidRPr="005E6A35" w:rsidRDefault="00832946" w:rsidP="00832946">
      <w:pPr>
        <w:ind w:firstLine="709"/>
        <w:jc w:val="both"/>
        <w:rPr>
          <w:rFonts w:ascii="Arial" w:hAnsi="Arial" w:cs="Arial"/>
          <w:sz w:val="24"/>
          <w:szCs w:val="24"/>
        </w:rPr>
      </w:pPr>
      <w:r w:rsidRPr="00E3708F">
        <w:rPr>
          <w:rFonts w:ascii="Arial" w:hAnsi="Arial" w:cs="Arial"/>
          <w:sz w:val="24"/>
          <w:szCs w:val="24"/>
        </w:rPr>
        <w:t xml:space="preserve">Главный распорядитель бюджетных средств, </w:t>
      </w:r>
      <w:r w:rsidRPr="005E6A35">
        <w:rPr>
          <w:rFonts w:ascii="Arial" w:hAnsi="Arial" w:cs="Arial"/>
          <w:sz w:val="24"/>
          <w:szCs w:val="24"/>
        </w:rPr>
        <w:t>ответственный за реализацию мероприятий подпрограммы (финансовое управление) обеспечивает контроль хода реализации подпрограммы с целью соблюдения сроков, целевого и эффективного использования бюджетных средств, достижения результатов подпрограммы.</w:t>
      </w:r>
    </w:p>
    <w:p w:rsidR="00832946" w:rsidRPr="005E6A35" w:rsidRDefault="00832946" w:rsidP="00832946">
      <w:pPr>
        <w:ind w:firstLine="709"/>
        <w:jc w:val="both"/>
        <w:rPr>
          <w:rFonts w:ascii="Arial" w:hAnsi="Arial" w:cs="Arial"/>
          <w:sz w:val="24"/>
          <w:szCs w:val="24"/>
        </w:rPr>
      </w:pPr>
      <w:r w:rsidRPr="00E3708F">
        <w:rPr>
          <w:rFonts w:ascii="Arial" w:hAnsi="Arial" w:cs="Arial"/>
          <w:sz w:val="24"/>
          <w:szCs w:val="24"/>
        </w:rPr>
        <w:t>Внутренний муниципальный финансовый контроль осуществляет Администрация Боготольского района (орган внутреннего муниципального финансового контроля) в соответствии с Постановлением администрации Боготольского района от 06.05.2016 № 152-п «</w:t>
      </w:r>
      <w:r w:rsidRPr="005E6A35">
        <w:rPr>
          <w:rFonts w:ascii="Arial" w:hAnsi="Arial" w:cs="Arial"/>
          <w:sz w:val="24"/>
          <w:szCs w:val="24"/>
        </w:rPr>
        <w:t>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 (в редакции Постановления администрации Боготольского района от 27.03.2018 № 107-п, от 04.06.2018 № 200-п, от 30.09.2019 № 550-п).</w:t>
      </w:r>
    </w:p>
    <w:p w:rsidR="00832946" w:rsidRPr="00E3708F" w:rsidRDefault="00832946" w:rsidP="00832946">
      <w:pPr>
        <w:ind w:firstLine="709"/>
        <w:jc w:val="both"/>
        <w:rPr>
          <w:rFonts w:ascii="Arial" w:hAnsi="Arial" w:cs="Arial"/>
          <w:sz w:val="24"/>
          <w:szCs w:val="24"/>
        </w:rPr>
      </w:pPr>
      <w:r w:rsidRPr="00E3708F">
        <w:rPr>
          <w:rFonts w:ascii="Arial" w:hAnsi="Arial" w:cs="Arial"/>
          <w:sz w:val="24"/>
          <w:szCs w:val="24"/>
        </w:rPr>
        <w:t xml:space="preserve">Внешний муниципальный финансовый контроль осуществляет Контрольно-счетный орган Боготольского района в соответствии с Решением Боготольского районного Совета депутатов от 16.07.2013 № 29-195 «Об утверждении положения о Контрольно-счетном органе Боготольского района» и Решением Боготольского районного Совета депутатов от 20.12.2013 № 33-222 «Об утверждении </w:t>
      </w:r>
      <w:r w:rsidRPr="005E6A35">
        <w:rPr>
          <w:rFonts w:ascii="Arial" w:hAnsi="Arial" w:cs="Arial"/>
          <w:sz w:val="24"/>
          <w:szCs w:val="24"/>
        </w:rPr>
        <w:t>регламента Контрольно-счетного органа Боготольского района».</w:t>
      </w:r>
    </w:p>
    <w:p w:rsidR="00832946" w:rsidRPr="005E6A35" w:rsidRDefault="00832946" w:rsidP="00832946">
      <w:pPr>
        <w:ind w:firstLine="709"/>
        <w:jc w:val="both"/>
        <w:rPr>
          <w:rFonts w:ascii="Arial" w:hAnsi="Arial" w:cs="Arial"/>
          <w:sz w:val="24"/>
          <w:szCs w:val="24"/>
        </w:rPr>
      </w:pPr>
      <w:r w:rsidRPr="00E3708F">
        <w:rPr>
          <w:rFonts w:ascii="Arial" w:hAnsi="Arial" w:cs="Arial"/>
          <w:sz w:val="24"/>
          <w:szCs w:val="24"/>
        </w:rPr>
        <w:t xml:space="preserve">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 утвержденными постановлением администрации района от 05.08.2013г. № 560-п </w:t>
      </w:r>
      <w:r w:rsidRPr="005E6A35">
        <w:rPr>
          <w:rFonts w:ascii="Arial" w:hAnsi="Arial" w:cs="Arial"/>
          <w:sz w:val="24"/>
          <w:szCs w:val="24"/>
        </w:rPr>
        <w:t>«Об утверждении Порядка принятия решений о разработке муниципальных программ Боготольского района Красноярского края, их формирования и реализации» (далее - Порядок).</w:t>
      </w:r>
    </w:p>
    <w:p w:rsidR="00832946" w:rsidRPr="00E3708F" w:rsidRDefault="00832946" w:rsidP="00832946">
      <w:pPr>
        <w:ind w:firstLine="709"/>
        <w:jc w:val="both"/>
        <w:rPr>
          <w:rFonts w:ascii="Arial" w:hAnsi="Arial" w:cs="Arial"/>
          <w:sz w:val="24"/>
          <w:szCs w:val="24"/>
        </w:rPr>
      </w:pPr>
      <w:r w:rsidRPr="005E6A35">
        <w:rPr>
          <w:rFonts w:ascii="Arial" w:hAnsi="Arial" w:cs="Arial"/>
          <w:sz w:val="24"/>
          <w:szCs w:val="24"/>
        </w:rPr>
        <w:t xml:space="preserve">Финансовое управление подготавливает </w:t>
      </w:r>
      <w:r w:rsidRPr="00E3708F">
        <w:rPr>
          <w:rFonts w:ascii="Arial" w:hAnsi="Arial" w:cs="Arial"/>
          <w:sz w:val="24"/>
          <w:szCs w:val="24"/>
        </w:rPr>
        <w:t>отчеты о реализации подпрограммы по соответствующим мероприятиям. Отчет о реализации подпрограммы за первое полугодие отчетного года представляется в срок не позднее 10-го</w:t>
      </w:r>
      <w:r>
        <w:rPr>
          <w:rFonts w:ascii="Arial" w:hAnsi="Arial" w:cs="Arial"/>
          <w:sz w:val="24"/>
          <w:szCs w:val="24"/>
        </w:rPr>
        <w:t xml:space="preserve"> </w:t>
      </w:r>
      <w:r w:rsidRPr="00E3708F">
        <w:rPr>
          <w:rFonts w:ascii="Arial" w:hAnsi="Arial" w:cs="Arial"/>
          <w:sz w:val="24"/>
          <w:szCs w:val="24"/>
        </w:rPr>
        <w:t>августа</w:t>
      </w:r>
      <w:r w:rsidR="00E10508">
        <w:rPr>
          <w:rFonts w:ascii="Arial" w:hAnsi="Arial" w:cs="Arial"/>
          <w:sz w:val="24"/>
          <w:szCs w:val="24"/>
        </w:rPr>
        <w:t xml:space="preserve"> </w:t>
      </w:r>
      <w:r w:rsidRPr="00E3708F">
        <w:rPr>
          <w:rFonts w:ascii="Arial" w:hAnsi="Arial" w:cs="Arial"/>
          <w:sz w:val="24"/>
          <w:szCs w:val="24"/>
        </w:rPr>
        <w:t>отчетного года по формам</w:t>
      </w:r>
      <w:r>
        <w:rPr>
          <w:rFonts w:ascii="Arial" w:hAnsi="Arial" w:cs="Arial"/>
          <w:sz w:val="24"/>
          <w:szCs w:val="24"/>
        </w:rPr>
        <w:t xml:space="preserve"> </w:t>
      </w:r>
      <w:r w:rsidRPr="00E3708F">
        <w:rPr>
          <w:rFonts w:ascii="Arial" w:hAnsi="Arial" w:cs="Arial"/>
          <w:sz w:val="24"/>
          <w:szCs w:val="24"/>
        </w:rPr>
        <w:t>согласно приложениям № 8 - 11 к Порядку.</w:t>
      </w:r>
    </w:p>
    <w:p w:rsidR="00832946" w:rsidRPr="005E6A35" w:rsidRDefault="00832946" w:rsidP="00832946">
      <w:pPr>
        <w:ind w:firstLine="709"/>
        <w:jc w:val="both"/>
        <w:rPr>
          <w:rFonts w:ascii="Arial" w:hAnsi="Arial" w:cs="Arial"/>
          <w:i/>
          <w:sz w:val="24"/>
          <w:szCs w:val="24"/>
        </w:rPr>
      </w:pPr>
      <w:r w:rsidRPr="00E3708F">
        <w:rPr>
          <w:rFonts w:ascii="Arial" w:hAnsi="Arial" w:cs="Arial"/>
          <w:sz w:val="24"/>
          <w:szCs w:val="24"/>
        </w:rPr>
        <w:t>Годовой отчет представляется в срок не позднее 1 марта года, следующего за отчетным годом.</w:t>
      </w:r>
    </w:p>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sectPr w:rsidR="00832946" w:rsidRPr="005E6A35" w:rsidSect="00832946">
          <w:pgSz w:w="11906" w:h="16838"/>
          <w:pgMar w:top="1134" w:right="850" w:bottom="1134" w:left="1701" w:header="709" w:footer="709" w:gutter="0"/>
          <w:cols w:space="708"/>
          <w:docGrid w:linePitch="360"/>
        </w:sectPr>
      </w:pPr>
    </w:p>
    <w:p w:rsidR="00832946" w:rsidRPr="005E6A35" w:rsidRDefault="00832946" w:rsidP="00832946">
      <w:pPr>
        <w:jc w:val="right"/>
        <w:rPr>
          <w:rFonts w:ascii="Arial" w:hAnsi="Arial" w:cs="Arial"/>
          <w:sz w:val="24"/>
          <w:szCs w:val="24"/>
        </w:rPr>
      </w:pPr>
      <w:r w:rsidRPr="005E6A35">
        <w:rPr>
          <w:rFonts w:ascii="Arial" w:hAnsi="Arial" w:cs="Arial"/>
          <w:sz w:val="24"/>
          <w:szCs w:val="24"/>
        </w:rPr>
        <w:lastRenderedPageBreak/>
        <w:t>Приложение № 1</w:t>
      </w:r>
    </w:p>
    <w:p w:rsidR="00832946" w:rsidRPr="005E6A35" w:rsidRDefault="00832946" w:rsidP="00832946">
      <w:pPr>
        <w:jc w:val="right"/>
        <w:rPr>
          <w:rFonts w:ascii="Arial" w:hAnsi="Arial" w:cs="Arial"/>
          <w:sz w:val="24"/>
          <w:szCs w:val="24"/>
        </w:rPr>
      </w:pPr>
      <w:r w:rsidRPr="005E6A35">
        <w:rPr>
          <w:rFonts w:ascii="Arial" w:hAnsi="Arial" w:cs="Arial"/>
          <w:sz w:val="24"/>
          <w:szCs w:val="24"/>
        </w:rPr>
        <w:t>к подпрограмме «Обеспечение реализации</w:t>
      </w:r>
    </w:p>
    <w:p w:rsidR="00832946" w:rsidRPr="005E6A35" w:rsidRDefault="00832946" w:rsidP="00832946">
      <w:pPr>
        <w:jc w:val="right"/>
        <w:rPr>
          <w:rFonts w:ascii="Arial" w:hAnsi="Arial" w:cs="Arial"/>
          <w:sz w:val="24"/>
          <w:szCs w:val="24"/>
        </w:rPr>
      </w:pPr>
      <w:r w:rsidRPr="005E6A35">
        <w:rPr>
          <w:rFonts w:ascii="Arial" w:hAnsi="Arial" w:cs="Arial"/>
          <w:sz w:val="24"/>
          <w:szCs w:val="24"/>
        </w:rPr>
        <w:t>муниципальной программы и прочие мероприятия»</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и значение показателей результативности подпрограммы</w:t>
      </w:r>
    </w:p>
    <w:p w:rsidR="00832946" w:rsidRPr="005E6A35" w:rsidRDefault="00832946" w:rsidP="00832946">
      <w:pPr>
        <w:rPr>
          <w:rFonts w:ascii="Arial" w:hAnsi="Arial" w:cs="Arial"/>
          <w:sz w:val="24"/>
          <w:szCs w:val="24"/>
        </w:rPr>
      </w:pPr>
    </w:p>
    <w:tbl>
      <w:tblPr>
        <w:tblW w:w="14737" w:type="dxa"/>
        <w:tblInd w:w="2" w:type="dxa"/>
        <w:tblLayout w:type="fixed"/>
        <w:tblCellMar>
          <w:left w:w="70" w:type="dxa"/>
          <w:right w:w="70" w:type="dxa"/>
        </w:tblCellMar>
        <w:tblLook w:val="0000" w:firstRow="0" w:lastRow="0" w:firstColumn="0" w:lastColumn="0" w:noHBand="0" w:noVBand="0"/>
      </w:tblPr>
      <w:tblGrid>
        <w:gridCol w:w="810"/>
        <w:gridCol w:w="6488"/>
        <w:gridCol w:w="1276"/>
        <w:gridCol w:w="1701"/>
        <w:gridCol w:w="1107"/>
        <w:gridCol w:w="1107"/>
        <w:gridCol w:w="1107"/>
        <w:gridCol w:w="1141"/>
      </w:tblGrid>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648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Цель, показатели результативности</w:t>
            </w:r>
          </w:p>
        </w:tc>
        <w:tc>
          <w:tcPr>
            <w:tcW w:w="1276"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Единица измерения</w:t>
            </w:r>
          </w:p>
        </w:tc>
        <w:tc>
          <w:tcPr>
            <w:tcW w:w="1701"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Источник информации</w:t>
            </w:r>
          </w:p>
        </w:tc>
        <w:tc>
          <w:tcPr>
            <w:tcW w:w="1107"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92694D">
            <w:pPr>
              <w:jc w:val="center"/>
              <w:rPr>
                <w:rFonts w:ascii="Arial" w:hAnsi="Arial" w:cs="Arial"/>
                <w:sz w:val="24"/>
                <w:szCs w:val="24"/>
              </w:rPr>
            </w:pPr>
            <w:r w:rsidRPr="005E6A35">
              <w:rPr>
                <w:rFonts w:ascii="Arial" w:hAnsi="Arial" w:cs="Arial"/>
                <w:sz w:val="24"/>
                <w:szCs w:val="24"/>
              </w:rPr>
              <w:t>202</w:t>
            </w:r>
            <w:r w:rsidR="0092694D">
              <w:rPr>
                <w:rFonts w:ascii="Arial" w:hAnsi="Arial" w:cs="Arial"/>
                <w:sz w:val="24"/>
                <w:szCs w:val="24"/>
              </w:rPr>
              <w:t>2</w:t>
            </w:r>
            <w:r w:rsidRPr="005E6A35">
              <w:rPr>
                <w:rFonts w:ascii="Arial" w:hAnsi="Arial" w:cs="Arial"/>
                <w:sz w:val="24"/>
                <w:szCs w:val="24"/>
              </w:rPr>
              <w:t xml:space="preserve"> год</w:t>
            </w:r>
          </w:p>
        </w:tc>
        <w:tc>
          <w:tcPr>
            <w:tcW w:w="1107"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92694D">
            <w:pPr>
              <w:jc w:val="center"/>
              <w:rPr>
                <w:rFonts w:ascii="Arial" w:hAnsi="Arial" w:cs="Arial"/>
                <w:sz w:val="24"/>
                <w:szCs w:val="24"/>
              </w:rPr>
            </w:pPr>
            <w:r w:rsidRPr="005E6A35">
              <w:rPr>
                <w:rFonts w:ascii="Arial" w:hAnsi="Arial" w:cs="Arial"/>
                <w:sz w:val="24"/>
                <w:szCs w:val="24"/>
              </w:rPr>
              <w:t>202</w:t>
            </w:r>
            <w:r w:rsidR="0092694D">
              <w:rPr>
                <w:rFonts w:ascii="Arial" w:hAnsi="Arial" w:cs="Arial"/>
                <w:sz w:val="24"/>
                <w:szCs w:val="24"/>
              </w:rPr>
              <w:t>3</w:t>
            </w:r>
            <w:r w:rsidRPr="005E6A35">
              <w:rPr>
                <w:rFonts w:ascii="Arial" w:hAnsi="Arial" w:cs="Arial"/>
                <w:sz w:val="24"/>
                <w:szCs w:val="24"/>
              </w:rPr>
              <w:t xml:space="preserve"> год</w:t>
            </w:r>
          </w:p>
        </w:tc>
        <w:tc>
          <w:tcPr>
            <w:tcW w:w="1107"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92694D">
            <w:pPr>
              <w:jc w:val="center"/>
              <w:rPr>
                <w:rFonts w:ascii="Arial" w:hAnsi="Arial" w:cs="Arial"/>
                <w:sz w:val="24"/>
                <w:szCs w:val="24"/>
              </w:rPr>
            </w:pPr>
            <w:r w:rsidRPr="005E6A35">
              <w:rPr>
                <w:rFonts w:ascii="Arial" w:hAnsi="Arial" w:cs="Arial"/>
                <w:sz w:val="24"/>
                <w:szCs w:val="24"/>
              </w:rPr>
              <w:t>202</w:t>
            </w:r>
            <w:r w:rsidR="0092694D">
              <w:rPr>
                <w:rFonts w:ascii="Arial" w:hAnsi="Arial" w:cs="Arial"/>
                <w:sz w:val="24"/>
                <w:szCs w:val="24"/>
              </w:rPr>
              <w:t>4</w:t>
            </w:r>
            <w:r w:rsidRPr="005E6A35">
              <w:rPr>
                <w:rFonts w:ascii="Arial" w:hAnsi="Arial" w:cs="Arial"/>
                <w:sz w:val="24"/>
                <w:szCs w:val="24"/>
              </w:rPr>
              <w:t xml:space="preserve"> год</w:t>
            </w:r>
          </w:p>
        </w:tc>
        <w:tc>
          <w:tcPr>
            <w:tcW w:w="1141"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92694D">
            <w:pPr>
              <w:jc w:val="center"/>
              <w:rPr>
                <w:rFonts w:ascii="Arial" w:hAnsi="Arial" w:cs="Arial"/>
                <w:sz w:val="24"/>
                <w:szCs w:val="24"/>
              </w:rPr>
            </w:pPr>
            <w:r w:rsidRPr="005E6A35">
              <w:rPr>
                <w:rFonts w:ascii="Arial" w:hAnsi="Arial" w:cs="Arial"/>
                <w:sz w:val="24"/>
                <w:szCs w:val="24"/>
              </w:rPr>
              <w:t>202</w:t>
            </w:r>
            <w:r w:rsidR="0092694D">
              <w:rPr>
                <w:rFonts w:ascii="Arial" w:hAnsi="Arial" w:cs="Arial"/>
                <w:sz w:val="24"/>
                <w:szCs w:val="24"/>
              </w:rPr>
              <w:t>5</w:t>
            </w:r>
            <w:r>
              <w:rPr>
                <w:rFonts w:ascii="Arial" w:hAnsi="Arial" w:cs="Arial"/>
                <w:sz w:val="24"/>
                <w:szCs w:val="24"/>
              </w:rPr>
              <w:t xml:space="preserve"> </w:t>
            </w:r>
            <w:r w:rsidRPr="005E6A35">
              <w:rPr>
                <w:rFonts w:ascii="Arial" w:hAnsi="Arial" w:cs="Arial"/>
                <w:sz w:val="24"/>
                <w:szCs w:val="24"/>
              </w:rPr>
              <w:t>год</w:t>
            </w:r>
          </w:p>
        </w:tc>
      </w:tr>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648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1701"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1107"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1107"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1107"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1141"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r>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3927" w:type="dxa"/>
            <w:gridSpan w:val="7"/>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32946" w:rsidRPr="005E6A35" w:rsidTr="00832946">
        <w:trPr>
          <w:cantSplit/>
        </w:trPr>
        <w:tc>
          <w:tcPr>
            <w:tcW w:w="14737" w:type="dxa"/>
            <w:gridSpan w:val="8"/>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rPr>
              <w:t>Задача 1:</w:t>
            </w:r>
            <w:r w:rsidRPr="005E6A35">
              <w:rPr>
                <w:rFonts w:ascii="Arial" w:hAnsi="Arial" w:cs="Arial"/>
                <w:sz w:val="24"/>
                <w:szCs w:val="24"/>
                <w:lang w:eastAsia="en-US"/>
              </w:rPr>
              <w:t xml:space="preserve">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Боготольского района</w:t>
            </w:r>
          </w:p>
        </w:tc>
      </w:tr>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2</w:t>
            </w:r>
          </w:p>
        </w:tc>
        <w:tc>
          <w:tcPr>
            <w:tcW w:w="648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lang w:eastAsia="en-US"/>
              </w:rPr>
              <w:t>Доля расходов районного бюджета, формируемых в рамках муниципальных программ Боготольского района</w:t>
            </w:r>
          </w:p>
        </w:tc>
        <w:tc>
          <w:tcPr>
            <w:tcW w:w="1276"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Годовой отчет об исполнении бюджета</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90%</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90%</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114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r>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3</w:t>
            </w:r>
          </w:p>
        </w:tc>
        <w:tc>
          <w:tcPr>
            <w:tcW w:w="648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Обеспечение исполнения расходных обязательств района (без безвозмездных поступлений)</w:t>
            </w:r>
          </w:p>
        </w:tc>
        <w:tc>
          <w:tcPr>
            <w:tcW w:w="1276"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Годовой отчет об исполнении бюджета</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98%</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98%</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98%</w:t>
            </w:r>
          </w:p>
        </w:tc>
        <w:tc>
          <w:tcPr>
            <w:tcW w:w="114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98%</w:t>
            </w:r>
          </w:p>
        </w:tc>
      </w:tr>
      <w:tr w:rsidR="00832946" w:rsidRPr="005E6A35" w:rsidTr="00832946">
        <w:trPr>
          <w:cantSplit/>
        </w:trPr>
        <w:tc>
          <w:tcPr>
            <w:tcW w:w="14737" w:type="dxa"/>
            <w:gridSpan w:val="8"/>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Задача 2: Обеспечение доступа для граждан к информации о районном бюджете и бюджетном процессе в компактной и доступной форме</w:t>
            </w:r>
          </w:p>
        </w:tc>
      </w:tr>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4</w:t>
            </w:r>
          </w:p>
        </w:tc>
        <w:tc>
          <w:tcPr>
            <w:tcW w:w="648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rPr>
              <w:t>Разработка и размещение на официальном сайте администрации района</w:t>
            </w:r>
            <w:r w:rsidRPr="005E6A35">
              <w:rPr>
                <w:rFonts w:ascii="Arial" w:hAnsi="Arial" w:cs="Arial"/>
                <w:sz w:val="24"/>
                <w:szCs w:val="24"/>
                <w:lang w:eastAsia="en-US"/>
              </w:rPr>
              <w:t xml:space="preserve"> информации о районном бюджете и бюджетном процессе.</w:t>
            </w:r>
          </w:p>
        </w:tc>
        <w:tc>
          <w:tcPr>
            <w:tcW w:w="1276"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Официальный сайт администрации района</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c>
          <w:tcPr>
            <w:tcW w:w="114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r>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5</w:t>
            </w:r>
          </w:p>
        </w:tc>
        <w:tc>
          <w:tcPr>
            <w:tcW w:w="648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Доля районных казенных учреждений (кроме казенных учреждений исполняющих функцию ОМС), которым доводится муниципальное задание</w:t>
            </w:r>
          </w:p>
        </w:tc>
        <w:tc>
          <w:tcPr>
            <w:tcW w:w="1276"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Ведомственная отчетность</w:t>
            </w:r>
            <w:r>
              <w:rPr>
                <w:rFonts w:ascii="Arial" w:hAnsi="Arial" w:cs="Arial"/>
                <w:sz w:val="24"/>
                <w:szCs w:val="24"/>
              </w:rPr>
              <w:t xml:space="preserve"> </w:t>
            </w:r>
            <w:r w:rsidRPr="005E6A35">
              <w:rPr>
                <w:rFonts w:ascii="Arial" w:hAnsi="Arial" w:cs="Arial"/>
                <w:sz w:val="24"/>
                <w:szCs w:val="24"/>
              </w:rPr>
              <w:t>финансового управления</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c>
          <w:tcPr>
            <w:tcW w:w="114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r>
    </w:tbl>
    <w:p w:rsidR="00832946" w:rsidRPr="005E6A35" w:rsidRDefault="00832946" w:rsidP="00832946">
      <w:pPr>
        <w:rPr>
          <w:rFonts w:ascii="Arial" w:hAnsi="Arial" w:cs="Arial"/>
          <w:sz w:val="24"/>
          <w:szCs w:val="24"/>
        </w:rPr>
      </w:pPr>
    </w:p>
    <w:p w:rsidR="00832946" w:rsidRDefault="00832946" w:rsidP="00832946">
      <w:pPr>
        <w:rPr>
          <w:rFonts w:ascii="Arial" w:hAnsi="Arial" w:cs="Arial"/>
          <w:sz w:val="24"/>
          <w:szCs w:val="24"/>
        </w:rPr>
      </w:pPr>
    </w:p>
    <w:p w:rsidR="00832946" w:rsidRPr="005E6A35" w:rsidRDefault="00832946" w:rsidP="00832946">
      <w:pPr>
        <w:jc w:val="right"/>
        <w:rPr>
          <w:rFonts w:ascii="Arial" w:hAnsi="Arial" w:cs="Arial"/>
          <w:sz w:val="24"/>
          <w:szCs w:val="24"/>
        </w:rPr>
      </w:pPr>
      <w:r w:rsidRPr="005E6A35">
        <w:rPr>
          <w:rFonts w:ascii="Arial" w:hAnsi="Arial" w:cs="Arial"/>
          <w:sz w:val="24"/>
          <w:szCs w:val="24"/>
        </w:rPr>
        <w:t>Приложение № 2</w:t>
      </w:r>
    </w:p>
    <w:p w:rsidR="00832946" w:rsidRPr="005E6A35" w:rsidRDefault="00832946" w:rsidP="00832946">
      <w:pPr>
        <w:jc w:val="right"/>
        <w:rPr>
          <w:rFonts w:ascii="Arial" w:hAnsi="Arial" w:cs="Arial"/>
          <w:sz w:val="24"/>
          <w:szCs w:val="24"/>
        </w:rPr>
      </w:pPr>
      <w:r w:rsidRPr="005E6A35">
        <w:rPr>
          <w:rFonts w:ascii="Arial" w:hAnsi="Arial" w:cs="Arial"/>
          <w:sz w:val="24"/>
          <w:szCs w:val="24"/>
        </w:rPr>
        <w:t>к подпрограмме «Обеспечение реализации</w:t>
      </w:r>
    </w:p>
    <w:p w:rsidR="00832946" w:rsidRPr="005E6A35" w:rsidRDefault="00832946" w:rsidP="00832946">
      <w:pPr>
        <w:jc w:val="right"/>
        <w:rPr>
          <w:rFonts w:ascii="Arial" w:hAnsi="Arial" w:cs="Arial"/>
          <w:sz w:val="24"/>
          <w:szCs w:val="24"/>
        </w:rPr>
      </w:pPr>
      <w:r w:rsidRPr="005E6A35">
        <w:rPr>
          <w:rFonts w:ascii="Arial" w:hAnsi="Arial" w:cs="Arial"/>
          <w:sz w:val="24"/>
          <w:szCs w:val="24"/>
        </w:rPr>
        <w:t>муниципальной программы и прочие мероприятия»</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мероприятий подпрограммы</w:t>
      </w:r>
    </w:p>
    <w:p w:rsidR="00832946" w:rsidRPr="005E6A35" w:rsidRDefault="00832946" w:rsidP="00832946">
      <w:pPr>
        <w:rPr>
          <w:rFonts w:ascii="Arial" w:hAnsi="Arial" w:cs="Arial"/>
          <w:sz w:val="24"/>
          <w:szCs w:val="24"/>
        </w:rPr>
      </w:pPr>
    </w:p>
    <w:tbl>
      <w:tblPr>
        <w:tblW w:w="15274" w:type="dxa"/>
        <w:tblInd w:w="2" w:type="dxa"/>
        <w:tblLayout w:type="fixed"/>
        <w:tblLook w:val="00A0" w:firstRow="1" w:lastRow="0" w:firstColumn="1" w:lastColumn="0" w:noHBand="0" w:noVBand="0"/>
      </w:tblPr>
      <w:tblGrid>
        <w:gridCol w:w="673"/>
        <w:gridCol w:w="3273"/>
        <w:gridCol w:w="131"/>
        <w:gridCol w:w="1768"/>
        <w:gridCol w:w="68"/>
        <w:gridCol w:w="673"/>
        <w:gridCol w:w="35"/>
        <w:gridCol w:w="638"/>
        <w:gridCol w:w="207"/>
        <w:gridCol w:w="602"/>
        <w:gridCol w:w="107"/>
        <w:gridCol w:w="567"/>
        <w:gridCol w:w="986"/>
        <w:gridCol w:w="42"/>
        <w:gridCol w:w="117"/>
        <w:gridCol w:w="833"/>
        <w:gridCol w:w="159"/>
        <w:gridCol w:w="834"/>
        <w:gridCol w:w="159"/>
        <w:gridCol w:w="975"/>
        <w:gridCol w:w="159"/>
        <w:gridCol w:w="2268"/>
      </w:tblGrid>
      <w:tr w:rsidR="00832946" w:rsidRPr="005E6A35" w:rsidTr="00832946">
        <w:tc>
          <w:tcPr>
            <w:tcW w:w="673"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3273"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Цель, задачи, мероприятия подпрограммы</w:t>
            </w:r>
          </w:p>
        </w:tc>
        <w:tc>
          <w:tcPr>
            <w:tcW w:w="1967" w:type="dxa"/>
            <w:gridSpan w:val="3"/>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ГРБС</w:t>
            </w:r>
          </w:p>
        </w:tc>
        <w:tc>
          <w:tcPr>
            <w:tcW w:w="2829" w:type="dxa"/>
            <w:gridSpan w:val="7"/>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Код бюджетной классификации</w:t>
            </w:r>
          </w:p>
        </w:tc>
        <w:tc>
          <w:tcPr>
            <w:tcW w:w="4105" w:type="dxa"/>
            <w:gridSpan w:val="8"/>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Расходы (тыс. руб.), годы</w:t>
            </w:r>
          </w:p>
        </w:tc>
        <w:tc>
          <w:tcPr>
            <w:tcW w:w="2427" w:type="dxa"/>
            <w:gridSpan w:val="2"/>
            <w:vMerge w:val="restart"/>
            <w:tcBorders>
              <w:top w:val="single" w:sz="4" w:space="0" w:color="auto"/>
              <w:left w:val="nil"/>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Ожидаемый непосредственный результат от реализации подпрограммного мероприятия</w:t>
            </w:r>
          </w:p>
        </w:tc>
      </w:tr>
      <w:tr w:rsidR="00832946" w:rsidRPr="005E6A35" w:rsidTr="00832946">
        <w:tc>
          <w:tcPr>
            <w:tcW w:w="673" w:type="dxa"/>
            <w:vMerge/>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3273" w:type="dxa"/>
            <w:vMerge/>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1967" w:type="dxa"/>
            <w:gridSpan w:val="3"/>
            <w:vMerge/>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673" w:type="dxa"/>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ГРБС</w:t>
            </w:r>
          </w:p>
        </w:tc>
        <w:tc>
          <w:tcPr>
            <w:tcW w:w="673"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proofErr w:type="spellStart"/>
            <w:r w:rsidRPr="005E6A35">
              <w:rPr>
                <w:rFonts w:ascii="Arial" w:hAnsi="Arial" w:cs="Arial"/>
                <w:sz w:val="24"/>
                <w:szCs w:val="24"/>
              </w:rPr>
              <w:t>РзПр</w:t>
            </w:r>
            <w:proofErr w:type="spellEnd"/>
          </w:p>
        </w:tc>
        <w:tc>
          <w:tcPr>
            <w:tcW w:w="809"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ЦСР</w:t>
            </w:r>
          </w:p>
        </w:tc>
        <w:tc>
          <w:tcPr>
            <w:tcW w:w="674"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ВР</w:t>
            </w:r>
          </w:p>
        </w:tc>
        <w:tc>
          <w:tcPr>
            <w:tcW w:w="986" w:type="dxa"/>
            <w:tcBorders>
              <w:top w:val="single" w:sz="4" w:space="0" w:color="auto"/>
              <w:left w:val="nil"/>
              <w:bottom w:val="single" w:sz="4" w:space="0" w:color="auto"/>
              <w:right w:val="single" w:sz="4" w:space="0" w:color="auto"/>
            </w:tcBorders>
            <w:vAlign w:val="center"/>
          </w:tcPr>
          <w:p w:rsidR="00832946" w:rsidRPr="005E6A35" w:rsidRDefault="00832946" w:rsidP="003D3101">
            <w:pPr>
              <w:jc w:val="center"/>
              <w:rPr>
                <w:rFonts w:ascii="Arial" w:hAnsi="Arial" w:cs="Arial"/>
                <w:sz w:val="24"/>
                <w:szCs w:val="24"/>
              </w:rPr>
            </w:pPr>
            <w:r w:rsidRPr="005E6A35">
              <w:rPr>
                <w:rFonts w:ascii="Arial" w:hAnsi="Arial" w:cs="Arial"/>
                <w:sz w:val="24"/>
                <w:szCs w:val="24"/>
              </w:rPr>
              <w:t>202</w:t>
            </w:r>
            <w:r w:rsidR="003D3101">
              <w:rPr>
                <w:rFonts w:ascii="Arial" w:hAnsi="Arial" w:cs="Arial"/>
                <w:sz w:val="24"/>
                <w:szCs w:val="24"/>
              </w:rPr>
              <w:t>3</w:t>
            </w:r>
            <w:r w:rsidRPr="005E6A35">
              <w:rPr>
                <w:rFonts w:ascii="Arial" w:hAnsi="Arial" w:cs="Arial"/>
                <w:sz w:val="24"/>
                <w:szCs w:val="24"/>
              </w:rPr>
              <w:t xml:space="preserve"> год</w:t>
            </w:r>
          </w:p>
        </w:tc>
        <w:tc>
          <w:tcPr>
            <w:tcW w:w="992" w:type="dxa"/>
            <w:gridSpan w:val="3"/>
            <w:tcBorders>
              <w:top w:val="single" w:sz="4" w:space="0" w:color="auto"/>
              <w:left w:val="nil"/>
              <w:bottom w:val="single" w:sz="4" w:space="0" w:color="auto"/>
              <w:right w:val="single" w:sz="4" w:space="0" w:color="auto"/>
            </w:tcBorders>
            <w:vAlign w:val="center"/>
          </w:tcPr>
          <w:p w:rsidR="00832946" w:rsidRPr="005E6A35" w:rsidRDefault="00832946" w:rsidP="003D3101">
            <w:pPr>
              <w:jc w:val="center"/>
              <w:rPr>
                <w:rFonts w:ascii="Arial" w:hAnsi="Arial" w:cs="Arial"/>
                <w:sz w:val="24"/>
                <w:szCs w:val="24"/>
              </w:rPr>
            </w:pPr>
            <w:r w:rsidRPr="005E6A35">
              <w:rPr>
                <w:rFonts w:ascii="Arial" w:hAnsi="Arial" w:cs="Arial"/>
                <w:sz w:val="24"/>
                <w:szCs w:val="24"/>
              </w:rPr>
              <w:t>202</w:t>
            </w:r>
            <w:r w:rsidR="003D3101">
              <w:rPr>
                <w:rFonts w:ascii="Arial" w:hAnsi="Arial" w:cs="Arial"/>
                <w:sz w:val="24"/>
                <w:szCs w:val="24"/>
              </w:rPr>
              <w:t>4</w:t>
            </w:r>
            <w:r w:rsidRPr="005E6A35">
              <w:rPr>
                <w:rFonts w:ascii="Arial" w:hAnsi="Arial" w:cs="Arial"/>
                <w:sz w:val="24"/>
                <w:szCs w:val="24"/>
              </w:rPr>
              <w:t xml:space="preserve"> год</w:t>
            </w:r>
          </w:p>
        </w:tc>
        <w:tc>
          <w:tcPr>
            <w:tcW w:w="993" w:type="dxa"/>
            <w:gridSpan w:val="2"/>
            <w:tcBorders>
              <w:top w:val="single" w:sz="4" w:space="0" w:color="auto"/>
              <w:left w:val="nil"/>
              <w:bottom w:val="single" w:sz="4" w:space="0" w:color="auto"/>
              <w:right w:val="single" w:sz="4" w:space="0" w:color="auto"/>
            </w:tcBorders>
            <w:vAlign w:val="center"/>
          </w:tcPr>
          <w:p w:rsidR="00832946" w:rsidRPr="005E6A35" w:rsidRDefault="00832946" w:rsidP="003D3101">
            <w:pPr>
              <w:jc w:val="center"/>
              <w:rPr>
                <w:rFonts w:ascii="Arial" w:hAnsi="Arial" w:cs="Arial"/>
                <w:sz w:val="24"/>
                <w:szCs w:val="24"/>
              </w:rPr>
            </w:pPr>
            <w:r w:rsidRPr="005E6A35">
              <w:rPr>
                <w:rFonts w:ascii="Arial" w:hAnsi="Arial" w:cs="Arial"/>
                <w:sz w:val="24"/>
                <w:szCs w:val="24"/>
              </w:rPr>
              <w:t>202</w:t>
            </w:r>
            <w:r w:rsidR="003D3101">
              <w:rPr>
                <w:rFonts w:ascii="Arial" w:hAnsi="Arial" w:cs="Arial"/>
                <w:sz w:val="24"/>
                <w:szCs w:val="24"/>
              </w:rPr>
              <w:t>5</w:t>
            </w:r>
            <w:r w:rsidRPr="005E6A35">
              <w:rPr>
                <w:rFonts w:ascii="Arial" w:hAnsi="Arial" w:cs="Arial"/>
                <w:sz w:val="24"/>
                <w:szCs w:val="24"/>
              </w:rPr>
              <w:t xml:space="preserve"> год</w:t>
            </w:r>
          </w:p>
        </w:tc>
        <w:tc>
          <w:tcPr>
            <w:tcW w:w="1134" w:type="dxa"/>
            <w:gridSpan w:val="2"/>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Итого</w:t>
            </w:r>
          </w:p>
        </w:tc>
        <w:tc>
          <w:tcPr>
            <w:tcW w:w="2427" w:type="dxa"/>
            <w:gridSpan w:val="2"/>
            <w:vMerge/>
            <w:tcBorders>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r>
      <w:tr w:rsidR="00832946" w:rsidRPr="005E6A35" w:rsidTr="00832946">
        <w:tc>
          <w:tcPr>
            <w:tcW w:w="673" w:type="dxa"/>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3273" w:type="dxa"/>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1967" w:type="dxa"/>
            <w:gridSpan w:val="3"/>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673" w:type="dxa"/>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673"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809"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674"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986"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c>
          <w:tcPr>
            <w:tcW w:w="992" w:type="dxa"/>
            <w:gridSpan w:val="3"/>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9</w:t>
            </w:r>
          </w:p>
        </w:tc>
        <w:tc>
          <w:tcPr>
            <w:tcW w:w="993" w:type="dxa"/>
            <w:gridSpan w:val="2"/>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10</w:t>
            </w:r>
          </w:p>
        </w:tc>
        <w:tc>
          <w:tcPr>
            <w:tcW w:w="1134" w:type="dxa"/>
            <w:gridSpan w:val="2"/>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11</w:t>
            </w:r>
          </w:p>
        </w:tc>
        <w:tc>
          <w:tcPr>
            <w:tcW w:w="2427" w:type="dxa"/>
            <w:gridSpan w:val="2"/>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12</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4601" w:type="dxa"/>
            <w:gridSpan w:val="21"/>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32946" w:rsidRPr="005E6A35" w:rsidTr="00832946">
        <w:tc>
          <w:tcPr>
            <w:tcW w:w="673" w:type="dxa"/>
            <w:tcBorders>
              <w:top w:val="single" w:sz="4" w:space="0" w:color="auto"/>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2</w:t>
            </w:r>
          </w:p>
        </w:tc>
        <w:tc>
          <w:tcPr>
            <w:tcW w:w="14601" w:type="dxa"/>
            <w:gridSpan w:val="21"/>
            <w:tcBorders>
              <w:top w:val="single" w:sz="4" w:space="0" w:color="auto"/>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Боготольского района </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626F2A" w:rsidRDefault="00832946" w:rsidP="00832946">
            <w:pPr>
              <w:rPr>
                <w:rFonts w:ascii="Arial" w:hAnsi="Arial" w:cs="Arial"/>
                <w:color w:val="5F497A" w:themeColor="accent4" w:themeShade="BF"/>
                <w:sz w:val="24"/>
                <w:szCs w:val="24"/>
              </w:rPr>
            </w:pPr>
            <w:r w:rsidRPr="00626F2A">
              <w:rPr>
                <w:rFonts w:ascii="Arial" w:hAnsi="Arial" w:cs="Arial"/>
                <w:color w:val="5F497A" w:themeColor="accent4" w:themeShade="BF"/>
                <w:sz w:val="24"/>
                <w:szCs w:val="24"/>
              </w:rPr>
              <w:t>3</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626F2A" w:rsidRDefault="00832946" w:rsidP="00832946">
            <w:pPr>
              <w:rPr>
                <w:rFonts w:ascii="Arial" w:hAnsi="Arial" w:cs="Arial"/>
                <w:color w:val="5F497A" w:themeColor="accent4" w:themeShade="BF"/>
                <w:sz w:val="24"/>
                <w:szCs w:val="24"/>
              </w:rPr>
            </w:pPr>
            <w:r w:rsidRPr="00626F2A">
              <w:rPr>
                <w:rFonts w:ascii="Arial" w:hAnsi="Arial" w:cs="Arial"/>
                <w:color w:val="5F497A" w:themeColor="accent4" w:themeShade="BF"/>
                <w:sz w:val="24"/>
                <w:szCs w:val="24"/>
              </w:rPr>
              <w:t xml:space="preserve">Мероприятие 1.1: руководство и управление в сфере установленных функций </w:t>
            </w:r>
          </w:p>
        </w:tc>
        <w:tc>
          <w:tcPr>
            <w:tcW w:w="1836" w:type="dxa"/>
            <w:gridSpan w:val="2"/>
            <w:tcBorders>
              <w:top w:val="single" w:sz="4" w:space="0" w:color="auto"/>
              <w:left w:val="nil"/>
              <w:bottom w:val="single" w:sz="4" w:space="0" w:color="auto"/>
              <w:right w:val="single" w:sz="4" w:space="0" w:color="auto"/>
            </w:tcBorders>
          </w:tcPr>
          <w:p w:rsidR="00832946" w:rsidRPr="00626F2A" w:rsidRDefault="00832946" w:rsidP="00832946">
            <w:pPr>
              <w:rPr>
                <w:rFonts w:ascii="Arial" w:hAnsi="Arial" w:cs="Arial"/>
                <w:color w:val="5F497A" w:themeColor="accent4" w:themeShade="BF"/>
                <w:sz w:val="24"/>
                <w:szCs w:val="24"/>
              </w:rPr>
            </w:pPr>
            <w:r w:rsidRPr="00626F2A">
              <w:rPr>
                <w:rFonts w:ascii="Arial" w:hAnsi="Arial" w:cs="Arial"/>
                <w:color w:val="5F497A" w:themeColor="accent4" w:themeShade="BF"/>
                <w:sz w:val="24"/>
                <w:szCs w:val="24"/>
              </w:rPr>
              <w:t>Финансовое управление администрации Боготольского района</w:t>
            </w:r>
          </w:p>
        </w:tc>
        <w:tc>
          <w:tcPr>
            <w:tcW w:w="708" w:type="dxa"/>
            <w:gridSpan w:val="2"/>
            <w:tcBorders>
              <w:top w:val="single" w:sz="4" w:space="0" w:color="auto"/>
              <w:left w:val="nil"/>
              <w:bottom w:val="single" w:sz="4" w:space="0" w:color="auto"/>
              <w:right w:val="single" w:sz="4" w:space="0" w:color="auto"/>
            </w:tcBorders>
            <w:noWrap/>
          </w:tcPr>
          <w:p w:rsidR="00832946" w:rsidRPr="00626F2A" w:rsidRDefault="00832946" w:rsidP="00832946">
            <w:pPr>
              <w:jc w:val="center"/>
              <w:rPr>
                <w:rFonts w:ascii="Arial" w:hAnsi="Arial" w:cs="Arial"/>
                <w:color w:val="5F497A" w:themeColor="accent4" w:themeShade="BF"/>
                <w:sz w:val="24"/>
                <w:szCs w:val="24"/>
              </w:rPr>
            </w:pPr>
            <w:r w:rsidRPr="00626F2A">
              <w:rPr>
                <w:rFonts w:ascii="Arial" w:hAnsi="Arial" w:cs="Arial"/>
                <w:color w:val="5F497A" w:themeColor="accent4" w:themeShade="BF"/>
                <w:sz w:val="24"/>
                <w:szCs w:val="24"/>
              </w:rPr>
              <w:t>503</w:t>
            </w:r>
          </w:p>
        </w:tc>
        <w:tc>
          <w:tcPr>
            <w:tcW w:w="845" w:type="dxa"/>
            <w:gridSpan w:val="2"/>
            <w:tcBorders>
              <w:top w:val="single" w:sz="4" w:space="0" w:color="auto"/>
              <w:left w:val="nil"/>
              <w:bottom w:val="single" w:sz="4" w:space="0" w:color="auto"/>
              <w:right w:val="single" w:sz="4" w:space="0" w:color="auto"/>
            </w:tcBorders>
            <w:noWrap/>
          </w:tcPr>
          <w:p w:rsidR="00832946" w:rsidRPr="00626F2A" w:rsidRDefault="00832946" w:rsidP="00832946">
            <w:pPr>
              <w:jc w:val="center"/>
              <w:rPr>
                <w:rFonts w:ascii="Arial" w:hAnsi="Arial" w:cs="Arial"/>
                <w:color w:val="5F497A" w:themeColor="accent4" w:themeShade="BF"/>
                <w:sz w:val="24"/>
                <w:szCs w:val="24"/>
              </w:rPr>
            </w:pPr>
            <w:r w:rsidRPr="00626F2A">
              <w:rPr>
                <w:rFonts w:ascii="Arial" w:hAnsi="Arial" w:cs="Arial"/>
                <w:color w:val="5F497A" w:themeColor="accent4" w:themeShade="BF"/>
                <w:sz w:val="24"/>
                <w:szCs w:val="24"/>
              </w:rPr>
              <w:t>0106</w:t>
            </w:r>
          </w:p>
        </w:tc>
        <w:tc>
          <w:tcPr>
            <w:tcW w:w="709" w:type="dxa"/>
            <w:gridSpan w:val="2"/>
            <w:tcBorders>
              <w:top w:val="single" w:sz="4" w:space="0" w:color="auto"/>
              <w:left w:val="nil"/>
              <w:bottom w:val="single" w:sz="4" w:space="0" w:color="auto"/>
              <w:right w:val="single" w:sz="4" w:space="0" w:color="auto"/>
            </w:tcBorders>
            <w:noWrap/>
          </w:tcPr>
          <w:p w:rsidR="00832946" w:rsidRPr="00626F2A" w:rsidRDefault="008F39AD" w:rsidP="00832946">
            <w:pPr>
              <w:jc w:val="center"/>
              <w:rPr>
                <w:rFonts w:ascii="Arial" w:hAnsi="Arial" w:cs="Arial"/>
                <w:color w:val="5F497A" w:themeColor="accent4" w:themeShade="BF"/>
              </w:rPr>
            </w:pPr>
            <w:r w:rsidRPr="00626F2A">
              <w:rPr>
                <w:rFonts w:ascii="Arial" w:hAnsi="Arial" w:cs="Arial"/>
                <w:color w:val="5F497A" w:themeColor="accent4" w:themeShade="BF"/>
              </w:rPr>
              <w:t>1530000190</w:t>
            </w:r>
          </w:p>
        </w:tc>
        <w:tc>
          <w:tcPr>
            <w:tcW w:w="567" w:type="dxa"/>
            <w:tcBorders>
              <w:top w:val="single" w:sz="4" w:space="0" w:color="auto"/>
              <w:left w:val="nil"/>
              <w:bottom w:val="single" w:sz="4" w:space="0" w:color="auto"/>
              <w:right w:val="single" w:sz="4" w:space="0" w:color="auto"/>
            </w:tcBorders>
            <w:noWrap/>
          </w:tcPr>
          <w:p w:rsidR="00832946" w:rsidRPr="00626F2A" w:rsidRDefault="00832946" w:rsidP="00832946">
            <w:pPr>
              <w:jc w:val="center"/>
              <w:rPr>
                <w:rFonts w:ascii="Arial" w:hAnsi="Arial" w:cs="Arial"/>
                <w:color w:val="5F497A" w:themeColor="accent4" w:themeShade="BF"/>
                <w:sz w:val="24"/>
                <w:szCs w:val="24"/>
              </w:rPr>
            </w:pPr>
            <w:r w:rsidRPr="00626F2A">
              <w:rPr>
                <w:rFonts w:ascii="Arial" w:hAnsi="Arial" w:cs="Arial"/>
                <w:color w:val="5F497A" w:themeColor="accent4" w:themeShade="BF"/>
                <w:sz w:val="24"/>
                <w:szCs w:val="24"/>
              </w:rPr>
              <w:t>***</w:t>
            </w:r>
          </w:p>
        </w:tc>
        <w:tc>
          <w:tcPr>
            <w:tcW w:w="1145" w:type="dxa"/>
            <w:gridSpan w:val="3"/>
            <w:tcBorders>
              <w:top w:val="single" w:sz="4" w:space="0" w:color="auto"/>
              <w:left w:val="nil"/>
              <w:bottom w:val="single" w:sz="4" w:space="0" w:color="auto"/>
              <w:right w:val="single" w:sz="4" w:space="0" w:color="auto"/>
            </w:tcBorders>
          </w:tcPr>
          <w:p w:rsidR="00832946" w:rsidRPr="00626F2A" w:rsidRDefault="0046447E" w:rsidP="00832946">
            <w:pPr>
              <w:jc w:val="center"/>
              <w:rPr>
                <w:rFonts w:ascii="Arial" w:hAnsi="Arial" w:cs="Arial"/>
                <w:color w:val="5F497A" w:themeColor="accent4" w:themeShade="BF"/>
              </w:rPr>
            </w:pPr>
            <w:r>
              <w:rPr>
                <w:rFonts w:ascii="Arial" w:hAnsi="Arial" w:cs="Arial"/>
                <w:color w:val="5F497A" w:themeColor="accent4" w:themeShade="BF"/>
              </w:rPr>
              <w:t>9659,2</w:t>
            </w:r>
          </w:p>
        </w:tc>
        <w:tc>
          <w:tcPr>
            <w:tcW w:w="992" w:type="dxa"/>
            <w:gridSpan w:val="2"/>
            <w:tcBorders>
              <w:top w:val="single" w:sz="4" w:space="0" w:color="auto"/>
              <w:left w:val="nil"/>
              <w:bottom w:val="single" w:sz="4" w:space="0" w:color="auto"/>
              <w:right w:val="single" w:sz="4" w:space="0" w:color="auto"/>
            </w:tcBorders>
          </w:tcPr>
          <w:p w:rsidR="00832946" w:rsidRPr="00626F2A" w:rsidRDefault="003D3101" w:rsidP="00832946">
            <w:pPr>
              <w:jc w:val="center"/>
              <w:rPr>
                <w:rFonts w:ascii="Arial" w:hAnsi="Arial" w:cs="Arial"/>
                <w:color w:val="5F497A" w:themeColor="accent4" w:themeShade="BF"/>
              </w:rPr>
            </w:pPr>
            <w:r w:rsidRPr="00626F2A">
              <w:rPr>
                <w:rFonts w:ascii="Arial" w:hAnsi="Arial" w:cs="Arial"/>
                <w:color w:val="5F497A" w:themeColor="accent4" w:themeShade="BF"/>
              </w:rPr>
              <w:t>10161,3</w:t>
            </w:r>
          </w:p>
        </w:tc>
        <w:tc>
          <w:tcPr>
            <w:tcW w:w="993" w:type="dxa"/>
            <w:gridSpan w:val="2"/>
            <w:tcBorders>
              <w:top w:val="single" w:sz="4" w:space="0" w:color="auto"/>
              <w:left w:val="nil"/>
              <w:bottom w:val="single" w:sz="4" w:space="0" w:color="auto"/>
              <w:right w:val="single" w:sz="4" w:space="0" w:color="auto"/>
            </w:tcBorders>
          </w:tcPr>
          <w:p w:rsidR="00832946" w:rsidRPr="00626F2A" w:rsidRDefault="003D3101" w:rsidP="00832946">
            <w:pPr>
              <w:jc w:val="center"/>
              <w:rPr>
                <w:rFonts w:ascii="Arial" w:hAnsi="Arial" w:cs="Arial"/>
                <w:color w:val="5F497A" w:themeColor="accent4" w:themeShade="BF"/>
              </w:rPr>
            </w:pPr>
            <w:r w:rsidRPr="00626F2A">
              <w:rPr>
                <w:rFonts w:ascii="Arial" w:hAnsi="Arial" w:cs="Arial"/>
                <w:color w:val="5F497A" w:themeColor="accent4" w:themeShade="BF"/>
              </w:rPr>
              <w:t>10161,3</w:t>
            </w:r>
          </w:p>
        </w:tc>
        <w:tc>
          <w:tcPr>
            <w:tcW w:w="1134" w:type="dxa"/>
            <w:gridSpan w:val="2"/>
            <w:tcBorders>
              <w:top w:val="single" w:sz="4" w:space="0" w:color="auto"/>
              <w:left w:val="nil"/>
              <w:bottom w:val="single" w:sz="4" w:space="0" w:color="auto"/>
              <w:right w:val="single" w:sz="4" w:space="0" w:color="auto"/>
            </w:tcBorders>
          </w:tcPr>
          <w:p w:rsidR="00832946" w:rsidRPr="00626F2A" w:rsidRDefault="0046447E" w:rsidP="00832946">
            <w:pPr>
              <w:jc w:val="center"/>
              <w:rPr>
                <w:rFonts w:ascii="Arial" w:hAnsi="Arial" w:cs="Arial"/>
                <w:color w:val="5F497A" w:themeColor="accent4" w:themeShade="BF"/>
              </w:rPr>
            </w:pPr>
            <w:r>
              <w:rPr>
                <w:rFonts w:ascii="Arial" w:hAnsi="Arial" w:cs="Arial"/>
                <w:color w:val="5F497A" w:themeColor="accent4" w:themeShade="BF"/>
              </w:rPr>
              <w:t>29981,8</w:t>
            </w:r>
          </w:p>
        </w:tc>
        <w:tc>
          <w:tcPr>
            <w:tcW w:w="22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4</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br w:type="page"/>
              <w:t xml:space="preserve">Мероприятие 1.2: </w:t>
            </w:r>
            <w:r w:rsidRPr="005E6A35">
              <w:rPr>
                <w:rFonts w:ascii="Arial" w:hAnsi="Arial" w:cs="Arial"/>
                <w:sz w:val="24"/>
                <w:szCs w:val="24"/>
              </w:rPr>
              <w:lastRenderedPageBreak/>
              <w:t>внедрение современных механизмов организации бюджетного процесса.</w:t>
            </w:r>
          </w:p>
        </w:tc>
        <w:tc>
          <w:tcPr>
            <w:tcW w:w="1836"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45"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Своевременное </w:t>
            </w:r>
            <w:r w:rsidRPr="005E6A35">
              <w:rPr>
                <w:rFonts w:ascii="Arial" w:hAnsi="Arial" w:cs="Arial"/>
                <w:sz w:val="24"/>
                <w:szCs w:val="24"/>
              </w:rPr>
              <w:lastRenderedPageBreak/>
              <w:t>составление проекта районного бюджета и отчета об исполнении районного бюджета (не позднее 1 мая и 15 ноября текущего года соответственно);)</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5</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1.3:</w:t>
            </w:r>
            <w:r>
              <w:rPr>
                <w:rFonts w:ascii="Arial" w:hAnsi="Arial" w:cs="Arial"/>
                <w:sz w:val="24"/>
                <w:szCs w:val="24"/>
              </w:rPr>
              <w:t xml:space="preserve"> </w:t>
            </w:r>
            <w:r w:rsidRPr="005E6A35">
              <w:rPr>
                <w:rFonts w:ascii="Arial" w:hAnsi="Arial" w:cs="Arial"/>
                <w:sz w:val="24"/>
                <w:szCs w:val="24"/>
              </w:rPr>
              <w:t>переход на «программный бюджет».</w:t>
            </w:r>
          </w:p>
        </w:tc>
        <w:tc>
          <w:tcPr>
            <w:tcW w:w="1836"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028"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09"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отношение дефицита бюджета к общему годовому объему доходов районного бюджета без учета утвержденного объема безвозмездных поступлений (не более 5 % к общему годовому объему доходов районного бюджета без учета утвержденного объема безвозмездных поступлений в </w:t>
            </w:r>
            <w:r w:rsidRPr="005E6A35">
              <w:rPr>
                <w:rFonts w:ascii="Arial" w:hAnsi="Arial" w:cs="Arial"/>
                <w:sz w:val="24"/>
                <w:szCs w:val="24"/>
              </w:rPr>
              <w:lastRenderedPageBreak/>
              <w:t xml:space="preserve">соответствии с требованиями Бюджетного кодекса Российской Федерации </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6</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br w:type="page"/>
              <w:t>Мероприятие 1.4: проведение оценки качества финансового менеджмента главных распорядителей бюджетных средств</w:t>
            </w:r>
          </w:p>
        </w:tc>
        <w:tc>
          <w:tcPr>
            <w:tcW w:w="1836" w:type="dxa"/>
            <w:gridSpan w:val="2"/>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028" w:type="dxa"/>
            <w:gridSpan w:val="2"/>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09" w:type="dxa"/>
            <w:gridSpan w:val="3"/>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Поддержание значения средней оценки качества финансового менеджмента главных распорядителей бюджетных средств (не ниже 3 баллов).</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7</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1.5: обеспечение исполнения бюджета по доходам и расходам;</w:t>
            </w:r>
          </w:p>
        </w:tc>
        <w:tc>
          <w:tcPr>
            <w:tcW w:w="1836"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028"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09"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Поддержание рейтинга района по качеству управления муниципальными финансами не ниже уровня, соответствующего надлежащему качеству; Исполнение районного бюджета по доходам без учета безвозмездных поступлений к </w:t>
            </w:r>
            <w:r w:rsidRPr="005E6A35">
              <w:rPr>
                <w:rFonts w:ascii="Arial" w:hAnsi="Arial" w:cs="Arial"/>
                <w:sz w:val="24"/>
                <w:szCs w:val="24"/>
              </w:rPr>
              <w:lastRenderedPageBreak/>
              <w:t xml:space="preserve">первоначально утвержденному уровню (от 85% до 115 %) ежегодно. </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8</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1.6: организация и координация работы по размещению районными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36"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028"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09"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single" w:sz="4" w:space="0" w:color="auto"/>
              <w:left w:val="nil"/>
              <w:bottom w:val="single" w:sz="4" w:space="0" w:color="auto"/>
              <w:right w:val="single" w:sz="4" w:space="0" w:color="auto"/>
            </w:tcBorders>
          </w:tcPr>
          <w:p w:rsidR="00832946" w:rsidRPr="005E6A35" w:rsidRDefault="00832946" w:rsidP="003D3101">
            <w:pPr>
              <w:rPr>
                <w:rFonts w:ascii="Arial" w:hAnsi="Arial" w:cs="Arial"/>
                <w:sz w:val="24"/>
                <w:szCs w:val="24"/>
              </w:rPr>
            </w:pPr>
            <w:r w:rsidRPr="005E6A35">
              <w:rPr>
                <w:rFonts w:ascii="Arial" w:hAnsi="Arial" w:cs="Arial"/>
                <w:sz w:val="24"/>
                <w:szCs w:val="24"/>
              </w:rPr>
              <w:t>Доля районных муниципальных учреждений разместивших в текущем году в полном объеме на официальном сайте в сети интернет www.bus.gov.ru (не менее 99% в 2014 – 202</w:t>
            </w:r>
            <w:r w:rsidR="003D3101">
              <w:rPr>
                <w:rFonts w:ascii="Arial" w:hAnsi="Arial" w:cs="Arial"/>
                <w:sz w:val="24"/>
                <w:szCs w:val="24"/>
              </w:rPr>
              <w:t>5</w:t>
            </w:r>
            <w:r w:rsidRPr="005E6A35">
              <w:rPr>
                <w:rFonts w:ascii="Arial" w:hAnsi="Arial" w:cs="Arial"/>
                <w:sz w:val="24"/>
                <w:szCs w:val="24"/>
              </w:rPr>
              <w:t xml:space="preserve"> годах)</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9</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1.7: повышение кадрового потенциала сотрудников путем направления их на обучающие семинары</w:t>
            </w:r>
          </w:p>
        </w:tc>
        <w:tc>
          <w:tcPr>
            <w:tcW w:w="1836"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028"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09"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Повышение квалификации муниципальных служащих, работающих в финансовом </w:t>
            </w:r>
            <w:r w:rsidRPr="005E6A35">
              <w:rPr>
                <w:rFonts w:ascii="Arial" w:hAnsi="Arial" w:cs="Arial"/>
                <w:sz w:val="24"/>
                <w:szCs w:val="24"/>
              </w:rPr>
              <w:lastRenderedPageBreak/>
              <w:t>управлении (не менее 10% ежегодно)</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10</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1.8: обеспечение формирования и исполнения доходов районного бюджета с учетом информации, полученной в рамках взаимодействия с крупнейшими налогоплательщиками района</w:t>
            </w:r>
          </w:p>
        </w:tc>
        <w:tc>
          <w:tcPr>
            <w:tcW w:w="1836"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028"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09"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Исполнение районного бюджета по доходам без учета безвозмездных поступлений к первоначальному бюджету от 85 % до 115 % ежегодно</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11</w:t>
            </w:r>
          </w:p>
        </w:tc>
        <w:tc>
          <w:tcPr>
            <w:tcW w:w="14601" w:type="dxa"/>
            <w:gridSpan w:val="21"/>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2: Обеспечение доступа для граждан к информации о районном бюджете и бюджетном процессе в компактной и доступной форме</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12</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2.1: разработка и размещение на официальном сайте администрации района информации о районном бюджете и бюджетном процессе.</w:t>
            </w:r>
          </w:p>
        </w:tc>
        <w:tc>
          <w:tcPr>
            <w:tcW w:w="17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776" w:type="dxa"/>
            <w:gridSpan w:val="3"/>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86" w:type="dxa"/>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427"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100% размещение информации о районном бюджете и бюджетном процессе, представленной на сайте администрации района в соответствии со ст. 36 БК</w:t>
            </w:r>
          </w:p>
        </w:tc>
      </w:tr>
    </w:tbl>
    <w:p w:rsidR="00832946" w:rsidRPr="005E6A35" w:rsidRDefault="00832946" w:rsidP="00832946">
      <w:pPr>
        <w:rPr>
          <w:rFonts w:ascii="Arial" w:hAnsi="Arial" w:cs="Arial"/>
          <w:sz w:val="24"/>
          <w:szCs w:val="24"/>
        </w:rPr>
      </w:pPr>
    </w:p>
    <w:p w:rsidR="00832946" w:rsidRPr="00E718B0" w:rsidRDefault="00832946" w:rsidP="00832946">
      <w:pPr>
        <w:jc w:val="right"/>
        <w:rPr>
          <w:rFonts w:ascii="Arial" w:hAnsi="Arial" w:cs="Arial"/>
          <w:sz w:val="24"/>
          <w:szCs w:val="24"/>
        </w:rPr>
      </w:pPr>
    </w:p>
    <w:p w:rsidR="00F80C2E" w:rsidRPr="00FD648F" w:rsidRDefault="00F80C2E" w:rsidP="00FD648F">
      <w:pPr>
        <w:jc w:val="both"/>
        <w:rPr>
          <w:rFonts w:ascii="Arial" w:hAnsi="Arial" w:cs="Arial"/>
          <w:sz w:val="24"/>
          <w:szCs w:val="24"/>
        </w:rPr>
      </w:pPr>
    </w:p>
    <w:sectPr w:rsidR="00F80C2E" w:rsidRPr="00FD648F" w:rsidSect="003D310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DA6C9A"/>
    <w:lvl w:ilvl="0">
      <w:numFmt w:val="bullet"/>
      <w:lvlText w:val="*"/>
      <w:lvlJc w:val="left"/>
    </w:lvl>
  </w:abstractNum>
  <w:abstractNum w:abstractNumId="1" w15:restartNumberingAfterBreak="0">
    <w:nsid w:val="12FA4772"/>
    <w:multiLevelType w:val="singleLevel"/>
    <w:tmpl w:val="47223948"/>
    <w:lvl w:ilvl="0">
      <w:start w:val="1"/>
      <w:numFmt w:val="decimal"/>
      <w:lvlText w:val="4.%1."/>
      <w:legacy w:legacy="1" w:legacySpace="0" w:legacyIndent="499"/>
      <w:lvlJc w:val="left"/>
      <w:rPr>
        <w:rFonts w:ascii="Times New Roman" w:hAnsi="Times New Roman" w:cs="Times New Roman" w:hint="default"/>
      </w:rPr>
    </w:lvl>
  </w:abstractNum>
  <w:abstractNum w:abstractNumId="2" w15:restartNumberingAfterBreak="0">
    <w:nsid w:val="1747288E"/>
    <w:multiLevelType w:val="hybridMultilevel"/>
    <w:tmpl w:val="2882875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24243EA1"/>
    <w:multiLevelType w:val="hybridMultilevel"/>
    <w:tmpl w:val="CD9A2270"/>
    <w:lvl w:ilvl="0" w:tplc="798207B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366041F"/>
    <w:multiLevelType w:val="multilevel"/>
    <w:tmpl w:val="01126316"/>
    <w:lvl w:ilvl="0">
      <w:start w:val="1"/>
      <w:numFmt w:val="decimal"/>
      <w:lvlText w:val="%1."/>
      <w:lvlJc w:val="left"/>
      <w:pPr>
        <w:ind w:left="502" w:hanging="360"/>
      </w:pPr>
      <w:rPr>
        <w:rFonts w:ascii="Times New Roman" w:eastAsia="Times New Roman" w:hAnsi="Times New Roman"/>
        <w:b/>
        <w:bCs/>
      </w:rPr>
    </w:lvl>
    <w:lvl w:ilvl="1">
      <w:start w:val="1"/>
      <w:numFmt w:val="decimal"/>
      <w:isLgl/>
      <w:lvlText w:val="%1.%2."/>
      <w:lvlJc w:val="left"/>
      <w:pPr>
        <w:ind w:left="1996" w:hanging="720"/>
      </w:pPr>
    </w:lvl>
    <w:lvl w:ilvl="2">
      <w:start w:val="1"/>
      <w:numFmt w:val="decimal"/>
      <w:isLgl/>
      <w:lvlText w:val="%1.%2.%3."/>
      <w:lvlJc w:val="left"/>
      <w:pPr>
        <w:ind w:left="1788" w:hanging="720"/>
      </w:pPr>
    </w:lvl>
    <w:lvl w:ilvl="3">
      <w:start w:val="1"/>
      <w:numFmt w:val="decimal"/>
      <w:isLgl/>
      <w:lvlText w:val="%1.%2.%3.%4."/>
      <w:lvlJc w:val="left"/>
      <w:pPr>
        <w:ind w:left="2148" w:hanging="1080"/>
      </w:pPr>
    </w:lvl>
    <w:lvl w:ilvl="4">
      <w:start w:val="1"/>
      <w:numFmt w:val="decimal"/>
      <w:isLgl/>
      <w:lvlText w:val="%1.%2.%3.%4.%5."/>
      <w:lvlJc w:val="left"/>
      <w:pPr>
        <w:ind w:left="2148" w:hanging="1080"/>
      </w:pPr>
    </w:lvl>
    <w:lvl w:ilvl="5">
      <w:start w:val="1"/>
      <w:numFmt w:val="decimal"/>
      <w:isLgl/>
      <w:lvlText w:val="%1.%2.%3.%4.%5.%6."/>
      <w:lvlJc w:val="left"/>
      <w:pPr>
        <w:ind w:left="2508" w:hanging="1440"/>
      </w:pPr>
    </w:lvl>
    <w:lvl w:ilvl="6">
      <w:start w:val="1"/>
      <w:numFmt w:val="decimal"/>
      <w:isLgl/>
      <w:lvlText w:val="%1.%2.%3.%4.%5.%6.%7."/>
      <w:lvlJc w:val="left"/>
      <w:pPr>
        <w:ind w:left="2508" w:hanging="1440"/>
      </w:pPr>
    </w:lvl>
    <w:lvl w:ilvl="7">
      <w:start w:val="1"/>
      <w:numFmt w:val="decimal"/>
      <w:isLgl/>
      <w:lvlText w:val="%1.%2.%3.%4.%5.%6.%7.%8."/>
      <w:lvlJc w:val="left"/>
      <w:pPr>
        <w:ind w:left="2868" w:hanging="1800"/>
      </w:pPr>
    </w:lvl>
    <w:lvl w:ilvl="8">
      <w:start w:val="1"/>
      <w:numFmt w:val="decimal"/>
      <w:isLgl/>
      <w:lvlText w:val="%1.%2.%3.%4.%5.%6.%7.%8.%9."/>
      <w:lvlJc w:val="left"/>
      <w:pPr>
        <w:ind w:left="2868" w:hanging="1800"/>
      </w:pPr>
    </w:lvl>
  </w:abstractNum>
  <w:abstractNum w:abstractNumId="5" w15:restartNumberingAfterBreak="0">
    <w:nsid w:val="34671B80"/>
    <w:multiLevelType w:val="hybridMultilevel"/>
    <w:tmpl w:val="90FC8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EF90E89"/>
    <w:multiLevelType w:val="hybridMultilevel"/>
    <w:tmpl w:val="47727800"/>
    <w:lvl w:ilvl="0" w:tplc="23C8F87C">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40997F8D"/>
    <w:multiLevelType w:val="hybridMultilevel"/>
    <w:tmpl w:val="47727800"/>
    <w:lvl w:ilvl="0" w:tplc="23C8F87C">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44CF6E37"/>
    <w:multiLevelType w:val="hybridMultilevel"/>
    <w:tmpl w:val="35127C42"/>
    <w:lvl w:ilvl="0" w:tplc="23C8F87C">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485F2F69"/>
    <w:multiLevelType w:val="hybridMultilevel"/>
    <w:tmpl w:val="117E6C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55933C46"/>
    <w:multiLevelType w:val="hybridMultilevel"/>
    <w:tmpl w:val="8CAE61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03353BA"/>
    <w:multiLevelType w:val="multilevel"/>
    <w:tmpl w:val="8CAC0C42"/>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60F1458"/>
    <w:multiLevelType w:val="hybridMultilevel"/>
    <w:tmpl w:val="F84E7CA4"/>
    <w:lvl w:ilvl="0" w:tplc="5F466D14">
      <w:start w:val="1"/>
      <w:numFmt w:val="decimal"/>
      <w:lvlText w:val="%1."/>
      <w:lvlJc w:val="left"/>
      <w:pPr>
        <w:ind w:left="757" w:hanging="360"/>
      </w:pPr>
      <w:rPr>
        <w:rFonts w:hint="default"/>
      </w:r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14" w15:restartNumberingAfterBreak="0">
    <w:nsid w:val="6FC769D2"/>
    <w:multiLevelType w:val="singleLevel"/>
    <w:tmpl w:val="E0885F54"/>
    <w:lvl w:ilvl="0">
      <w:start w:val="4"/>
      <w:numFmt w:val="decimal"/>
      <w:lvlText w:val="%1."/>
      <w:legacy w:legacy="1" w:legacySpace="0" w:legacyIndent="278"/>
      <w:lvlJc w:val="left"/>
      <w:rPr>
        <w:rFonts w:ascii="Times New Roman" w:hAnsi="Times New Roman" w:cs="Times New Roman" w:hint="default"/>
      </w:rPr>
    </w:lvl>
  </w:abstractNum>
  <w:abstractNum w:abstractNumId="15" w15:restartNumberingAfterBreak="0">
    <w:nsid w:val="783B4EB1"/>
    <w:multiLevelType w:val="hybridMultilevel"/>
    <w:tmpl w:val="456CB418"/>
    <w:lvl w:ilvl="0" w:tplc="09288C42">
      <w:start w:val="1"/>
      <w:numFmt w:val="decimal"/>
      <w:lvlText w:val="%1."/>
      <w:lvlJc w:val="left"/>
      <w:pPr>
        <w:ind w:left="720" w:hanging="360"/>
      </w:pPr>
      <w:rPr>
        <w:rFonts w:hint="default"/>
        <w:b/>
        <w:bCs/>
        <w:sz w:val="32"/>
        <w:szCs w:val="3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D586109"/>
    <w:multiLevelType w:val="hybridMultilevel"/>
    <w:tmpl w:val="B39E445E"/>
    <w:lvl w:ilvl="0" w:tplc="FFFFFFFF">
      <w:start w:val="1"/>
      <w:numFmt w:val="bullet"/>
      <w:lvlText w:val=""/>
      <w:lvlJc w:val="left"/>
      <w:pPr>
        <w:tabs>
          <w:tab w:val="num" w:pos="284"/>
        </w:tabs>
        <w:ind w:left="284" w:hanging="284"/>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4"/>
  </w:num>
  <w:num w:numId="7">
    <w:abstractNumId w:val="0"/>
    <w:lvlOverride w:ilvl="0">
      <w:lvl w:ilvl="0">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numFmt w:val="bullet"/>
        <w:lvlText w:val="-"/>
        <w:legacy w:legacy="1" w:legacySpace="0" w:legacyIndent="168"/>
        <w:lvlJc w:val="left"/>
        <w:rPr>
          <w:rFonts w:ascii="Times New Roman" w:hAnsi="Times New Roman" w:cs="Times New Roman" w:hint="default"/>
        </w:rPr>
      </w:lvl>
    </w:lvlOverride>
  </w:num>
  <w:num w:numId="9">
    <w:abstractNumId w:val="0"/>
    <w:lvlOverride w:ilvl="0">
      <w:lvl w:ilvl="0">
        <w:numFmt w:val="bullet"/>
        <w:lvlText w:val="-"/>
        <w:legacy w:legacy="1" w:legacySpace="0" w:legacyIndent="437"/>
        <w:lvlJc w:val="left"/>
        <w:rPr>
          <w:rFonts w:ascii="Times New Roman" w:hAnsi="Times New Roman" w:cs="Times New Roman" w:hint="default"/>
        </w:rPr>
      </w:lvl>
    </w:lvlOverride>
  </w:num>
  <w:num w:numId="10">
    <w:abstractNumId w:val="0"/>
    <w:lvlOverride w:ilvl="0">
      <w:lvl w:ilvl="0">
        <w:numFmt w:val="bullet"/>
        <w:lvlText w:val="-"/>
        <w:legacy w:legacy="1" w:legacySpace="0" w:legacyIndent="303"/>
        <w:lvlJc w:val="left"/>
        <w:rPr>
          <w:rFonts w:ascii="Times New Roman" w:hAnsi="Times New Roman" w:cs="Times New Roman" w:hint="default"/>
        </w:rPr>
      </w:lvl>
    </w:lvlOverride>
  </w:num>
  <w:num w:numId="11">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2">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3">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4">
    <w:abstractNumId w:val="13"/>
  </w:num>
  <w:num w:numId="15">
    <w:abstractNumId w:val="15"/>
  </w:num>
  <w:num w:numId="16">
    <w:abstractNumId w:val="2"/>
  </w:num>
  <w:num w:numId="17">
    <w:abstractNumId w:val="16"/>
  </w:num>
  <w:num w:numId="18">
    <w:abstractNumId w:val="5"/>
  </w:num>
  <w:num w:numId="19">
    <w:abstractNumId w:val="6"/>
  </w:num>
  <w:num w:numId="20">
    <w:abstractNumId w:val="8"/>
  </w:num>
  <w:num w:numId="21">
    <w:abstractNumId w:val="9"/>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12"/>
    <w:rsid w:val="0000022C"/>
    <w:rsid w:val="000028CF"/>
    <w:rsid w:val="00015844"/>
    <w:rsid w:val="000269D0"/>
    <w:rsid w:val="00030DBB"/>
    <w:rsid w:val="00053B14"/>
    <w:rsid w:val="00061245"/>
    <w:rsid w:val="00091E3C"/>
    <w:rsid w:val="000A044D"/>
    <w:rsid w:val="000B7973"/>
    <w:rsid w:val="000C3AD5"/>
    <w:rsid w:val="000D2092"/>
    <w:rsid w:val="000D446B"/>
    <w:rsid w:val="000F04D4"/>
    <w:rsid w:val="000F0BDC"/>
    <w:rsid w:val="000F7CFE"/>
    <w:rsid w:val="00115B3F"/>
    <w:rsid w:val="001405AB"/>
    <w:rsid w:val="0015017F"/>
    <w:rsid w:val="00154494"/>
    <w:rsid w:val="00162224"/>
    <w:rsid w:val="00170F00"/>
    <w:rsid w:val="00171320"/>
    <w:rsid w:val="00174B00"/>
    <w:rsid w:val="00190D8B"/>
    <w:rsid w:val="00195893"/>
    <w:rsid w:val="001A5CA3"/>
    <w:rsid w:val="001A7038"/>
    <w:rsid w:val="001B3CF0"/>
    <w:rsid w:val="001C5682"/>
    <w:rsid w:val="001D076A"/>
    <w:rsid w:val="001D35FA"/>
    <w:rsid w:val="001E1490"/>
    <w:rsid w:val="001F28FB"/>
    <w:rsid w:val="002017E7"/>
    <w:rsid w:val="00204AF7"/>
    <w:rsid w:val="002165A9"/>
    <w:rsid w:val="00221730"/>
    <w:rsid w:val="00222B92"/>
    <w:rsid w:val="00226FC1"/>
    <w:rsid w:val="00234075"/>
    <w:rsid w:val="00236A78"/>
    <w:rsid w:val="00236B95"/>
    <w:rsid w:val="00236C23"/>
    <w:rsid w:val="0026657B"/>
    <w:rsid w:val="00267442"/>
    <w:rsid w:val="002C5C8C"/>
    <w:rsid w:val="002C6F13"/>
    <w:rsid w:val="002E645C"/>
    <w:rsid w:val="002F2082"/>
    <w:rsid w:val="002F54CE"/>
    <w:rsid w:val="002F5F42"/>
    <w:rsid w:val="002F69EA"/>
    <w:rsid w:val="00306881"/>
    <w:rsid w:val="0032149C"/>
    <w:rsid w:val="00375A51"/>
    <w:rsid w:val="00392E1D"/>
    <w:rsid w:val="003A0924"/>
    <w:rsid w:val="003C1B91"/>
    <w:rsid w:val="003C2D6C"/>
    <w:rsid w:val="003C709E"/>
    <w:rsid w:val="003D3101"/>
    <w:rsid w:val="003E7F02"/>
    <w:rsid w:val="003F2B23"/>
    <w:rsid w:val="00400085"/>
    <w:rsid w:val="00404445"/>
    <w:rsid w:val="00410CEE"/>
    <w:rsid w:val="00422031"/>
    <w:rsid w:val="00425CD1"/>
    <w:rsid w:val="0042696E"/>
    <w:rsid w:val="00427E8C"/>
    <w:rsid w:val="00430207"/>
    <w:rsid w:val="0043413B"/>
    <w:rsid w:val="0045349B"/>
    <w:rsid w:val="00456212"/>
    <w:rsid w:val="0046447E"/>
    <w:rsid w:val="00475E25"/>
    <w:rsid w:val="00476F12"/>
    <w:rsid w:val="00481E48"/>
    <w:rsid w:val="00485318"/>
    <w:rsid w:val="004939BB"/>
    <w:rsid w:val="00495168"/>
    <w:rsid w:val="004A25FF"/>
    <w:rsid w:val="004B7D47"/>
    <w:rsid w:val="004C77E4"/>
    <w:rsid w:val="004D77DE"/>
    <w:rsid w:val="004F0101"/>
    <w:rsid w:val="004F6925"/>
    <w:rsid w:val="00503AA2"/>
    <w:rsid w:val="00511D6A"/>
    <w:rsid w:val="0051513A"/>
    <w:rsid w:val="00532BA9"/>
    <w:rsid w:val="00536468"/>
    <w:rsid w:val="005409EB"/>
    <w:rsid w:val="0054379A"/>
    <w:rsid w:val="00552B14"/>
    <w:rsid w:val="0055471F"/>
    <w:rsid w:val="00571A8E"/>
    <w:rsid w:val="005A4B63"/>
    <w:rsid w:val="005A6392"/>
    <w:rsid w:val="005B687B"/>
    <w:rsid w:val="005E442B"/>
    <w:rsid w:val="005F0189"/>
    <w:rsid w:val="0061207B"/>
    <w:rsid w:val="00612E60"/>
    <w:rsid w:val="00625763"/>
    <w:rsid w:val="00626F2A"/>
    <w:rsid w:val="00632FEE"/>
    <w:rsid w:val="00635AE0"/>
    <w:rsid w:val="00637D40"/>
    <w:rsid w:val="0065440E"/>
    <w:rsid w:val="00656A58"/>
    <w:rsid w:val="00676412"/>
    <w:rsid w:val="006871C1"/>
    <w:rsid w:val="00692901"/>
    <w:rsid w:val="006B6ABF"/>
    <w:rsid w:val="006C391F"/>
    <w:rsid w:val="006D136D"/>
    <w:rsid w:val="006D1898"/>
    <w:rsid w:val="006D24B8"/>
    <w:rsid w:val="006D319F"/>
    <w:rsid w:val="006D3672"/>
    <w:rsid w:val="006D7B06"/>
    <w:rsid w:val="006E0AFA"/>
    <w:rsid w:val="00703A73"/>
    <w:rsid w:val="00721CF7"/>
    <w:rsid w:val="00724576"/>
    <w:rsid w:val="007345E2"/>
    <w:rsid w:val="00734CF4"/>
    <w:rsid w:val="00737BBD"/>
    <w:rsid w:val="00751954"/>
    <w:rsid w:val="00764C02"/>
    <w:rsid w:val="0078053B"/>
    <w:rsid w:val="0079101C"/>
    <w:rsid w:val="007A02B3"/>
    <w:rsid w:val="007A333A"/>
    <w:rsid w:val="007A6642"/>
    <w:rsid w:val="007B4EF0"/>
    <w:rsid w:val="007B68CF"/>
    <w:rsid w:val="007D55C0"/>
    <w:rsid w:val="007D786C"/>
    <w:rsid w:val="00804578"/>
    <w:rsid w:val="00807088"/>
    <w:rsid w:val="008124CF"/>
    <w:rsid w:val="00832946"/>
    <w:rsid w:val="008408BA"/>
    <w:rsid w:val="00844B99"/>
    <w:rsid w:val="00864DD5"/>
    <w:rsid w:val="00874ECD"/>
    <w:rsid w:val="008A1F89"/>
    <w:rsid w:val="008B0A4E"/>
    <w:rsid w:val="008C2907"/>
    <w:rsid w:val="008C384F"/>
    <w:rsid w:val="008D0915"/>
    <w:rsid w:val="008D7E44"/>
    <w:rsid w:val="008F39AD"/>
    <w:rsid w:val="0092694D"/>
    <w:rsid w:val="009332AB"/>
    <w:rsid w:val="0095724F"/>
    <w:rsid w:val="00974E11"/>
    <w:rsid w:val="0097644C"/>
    <w:rsid w:val="0098695F"/>
    <w:rsid w:val="009938B1"/>
    <w:rsid w:val="009E0463"/>
    <w:rsid w:val="009F12ED"/>
    <w:rsid w:val="009F1AF4"/>
    <w:rsid w:val="009F72FD"/>
    <w:rsid w:val="00A15002"/>
    <w:rsid w:val="00A235C5"/>
    <w:rsid w:val="00A26EA7"/>
    <w:rsid w:val="00A30DFC"/>
    <w:rsid w:val="00A56220"/>
    <w:rsid w:val="00A6445B"/>
    <w:rsid w:val="00A66F7B"/>
    <w:rsid w:val="00AA04E6"/>
    <w:rsid w:val="00AA72F2"/>
    <w:rsid w:val="00AC362B"/>
    <w:rsid w:val="00AD3A28"/>
    <w:rsid w:val="00AE55D6"/>
    <w:rsid w:val="00AE73FB"/>
    <w:rsid w:val="00B04AF9"/>
    <w:rsid w:val="00B7216C"/>
    <w:rsid w:val="00B9406C"/>
    <w:rsid w:val="00BA586C"/>
    <w:rsid w:val="00BB4486"/>
    <w:rsid w:val="00BB4735"/>
    <w:rsid w:val="00BB668D"/>
    <w:rsid w:val="00BD22DC"/>
    <w:rsid w:val="00BD6A85"/>
    <w:rsid w:val="00BE72E8"/>
    <w:rsid w:val="00BF4B3C"/>
    <w:rsid w:val="00C001B4"/>
    <w:rsid w:val="00C23FB1"/>
    <w:rsid w:val="00C247B1"/>
    <w:rsid w:val="00C2734F"/>
    <w:rsid w:val="00C41593"/>
    <w:rsid w:val="00C46958"/>
    <w:rsid w:val="00C544C7"/>
    <w:rsid w:val="00C547C0"/>
    <w:rsid w:val="00C717BD"/>
    <w:rsid w:val="00C73DDE"/>
    <w:rsid w:val="00C749E4"/>
    <w:rsid w:val="00C853F8"/>
    <w:rsid w:val="00CA4372"/>
    <w:rsid w:val="00CA6FB1"/>
    <w:rsid w:val="00CB2903"/>
    <w:rsid w:val="00CC3F69"/>
    <w:rsid w:val="00CC5B8C"/>
    <w:rsid w:val="00CE7EEA"/>
    <w:rsid w:val="00CF4D39"/>
    <w:rsid w:val="00CF5297"/>
    <w:rsid w:val="00D01C82"/>
    <w:rsid w:val="00D2296D"/>
    <w:rsid w:val="00D44897"/>
    <w:rsid w:val="00D450FD"/>
    <w:rsid w:val="00D5522D"/>
    <w:rsid w:val="00D55A39"/>
    <w:rsid w:val="00D66CD4"/>
    <w:rsid w:val="00D80BA3"/>
    <w:rsid w:val="00D87A6D"/>
    <w:rsid w:val="00D957CA"/>
    <w:rsid w:val="00DA71C3"/>
    <w:rsid w:val="00DB2CC3"/>
    <w:rsid w:val="00DD2EAF"/>
    <w:rsid w:val="00DD66FF"/>
    <w:rsid w:val="00DE5613"/>
    <w:rsid w:val="00DF108F"/>
    <w:rsid w:val="00DF56D0"/>
    <w:rsid w:val="00E10508"/>
    <w:rsid w:val="00E26E76"/>
    <w:rsid w:val="00E42140"/>
    <w:rsid w:val="00E4530F"/>
    <w:rsid w:val="00E459C7"/>
    <w:rsid w:val="00E462C3"/>
    <w:rsid w:val="00E679DE"/>
    <w:rsid w:val="00E86C25"/>
    <w:rsid w:val="00E917D7"/>
    <w:rsid w:val="00EA1B7B"/>
    <w:rsid w:val="00EA1C6B"/>
    <w:rsid w:val="00F02A95"/>
    <w:rsid w:val="00F108D8"/>
    <w:rsid w:val="00F14E37"/>
    <w:rsid w:val="00F14F52"/>
    <w:rsid w:val="00F31239"/>
    <w:rsid w:val="00F32D35"/>
    <w:rsid w:val="00F32E7D"/>
    <w:rsid w:val="00F346E5"/>
    <w:rsid w:val="00F4679D"/>
    <w:rsid w:val="00F578B6"/>
    <w:rsid w:val="00F67DD1"/>
    <w:rsid w:val="00F80C2E"/>
    <w:rsid w:val="00FA7EB0"/>
    <w:rsid w:val="00FB22AD"/>
    <w:rsid w:val="00FB4FE3"/>
    <w:rsid w:val="00FB5F6B"/>
    <w:rsid w:val="00FB701D"/>
    <w:rsid w:val="00FB7A75"/>
    <w:rsid w:val="00FD3454"/>
    <w:rsid w:val="00FD648F"/>
    <w:rsid w:val="00FE0649"/>
    <w:rsid w:val="00FF36F4"/>
    <w:rsid w:val="00FF6360"/>
    <w:rsid w:val="00FF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D191"/>
  <w15:docId w15:val="{F2A0F9DB-3D84-4F7B-9486-1F459E99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94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32946"/>
    <w:pPr>
      <w:keepNext/>
      <w:widowControl/>
      <w:pBdr>
        <w:top w:val="single" w:sz="6" w:space="1" w:color="auto"/>
        <w:left w:val="single" w:sz="6" w:space="4" w:color="auto"/>
        <w:bottom w:val="single" w:sz="6" w:space="1" w:color="auto"/>
        <w:right w:val="single" w:sz="6" w:space="4" w:color="auto"/>
      </w:pBdr>
      <w:autoSpaceDE/>
      <w:autoSpaceDN/>
      <w:adjustRightInd/>
      <w:jc w:val="right"/>
      <w:outlineLvl w:val="0"/>
    </w:pPr>
    <w:rPr>
      <w:b/>
      <w:bCs/>
      <w:sz w:val="28"/>
      <w:szCs w:val="28"/>
    </w:rPr>
  </w:style>
  <w:style w:type="paragraph" w:styleId="4">
    <w:name w:val="heading 4"/>
    <w:basedOn w:val="a"/>
    <w:next w:val="a"/>
    <w:link w:val="40"/>
    <w:uiPriority w:val="99"/>
    <w:qFormat/>
    <w:rsid w:val="00832946"/>
    <w:pPr>
      <w:keepNext/>
      <w:widowControl/>
      <w:autoSpaceDE/>
      <w:autoSpaceDN/>
      <w:adjustRightInd/>
      <w:jc w:val="center"/>
      <w:outlineLvl w:val="3"/>
    </w:pPr>
    <w:rPr>
      <w:b/>
      <w:bCs/>
      <w:spacing w:val="-8"/>
      <w:sz w:val="28"/>
      <w:szCs w:val="28"/>
      <w:u w:val="single"/>
    </w:rPr>
  </w:style>
  <w:style w:type="paragraph" w:styleId="6">
    <w:name w:val="heading 6"/>
    <w:basedOn w:val="a"/>
    <w:next w:val="a"/>
    <w:link w:val="60"/>
    <w:uiPriority w:val="99"/>
    <w:qFormat/>
    <w:rsid w:val="00832946"/>
    <w:pPr>
      <w:keepNext/>
      <w:autoSpaceDE/>
      <w:autoSpaceDN/>
      <w:adjustRightInd/>
      <w:jc w:val="center"/>
      <w:outlineLvl w:val="5"/>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2946"/>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832946"/>
    <w:rPr>
      <w:rFonts w:ascii="Times New Roman" w:eastAsia="Times New Roman" w:hAnsi="Times New Roman" w:cs="Times New Roman"/>
      <w:b/>
      <w:bCs/>
      <w:spacing w:val="-8"/>
      <w:sz w:val="28"/>
      <w:szCs w:val="28"/>
      <w:u w:val="single"/>
      <w:lang w:eastAsia="ru-RU"/>
    </w:rPr>
  </w:style>
  <w:style w:type="character" w:customStyle="1" w:styleId="60">
    <w:name w:val="Заголовок 6 Знак"/>
    <w:basedOn w:val="a0"/>
    <w:link w:val="6"/>
    <w:uiPriority w:val="99"/>
    <w:rsid w:val="00832946"/>
    <w:rPr>
      <w:rFonts w:ascii="Times New Roman" w:eastAsia="Times New Roman" w:hAnsi="Times New Roman" w:cs="Times New Roman"/>
      <w:b/>
      <w:bCs/>
      <w:sz w:val="52"/>
      <w:szCs w:val="52"/>
      <w:lang w:eastAsia="ru-RU"/>
    </w:rPr>
  </w:style>
  <w:style w:type="character" w:styleId="a3">
    <w:name w:val="Hyperlink"/>
    <w:basedOn w:val="a0"/>
    <w:uiPriority w:val="99"/>
    <w:unhideWhenUsed/>
    <w:rsid w:val="0079101C"/>
    <w:rPr>
      <w:color w:val="0000FF" w:themeColor="hyperlink"/>
      <w:u w:val="single"/>
    </w:rPr>
  </w:style>
  <w:style w:type="paragraph" w:styleId="a4">
    <w:name w:val="Balloon Text"/>
    <w:basedOn w:val="a"/>
    <w:link w:val="a5"/>
    <w:uiPriority w:val="99"/>
    <w:semiHidden/>
    <w:unhideWhenUsed/>
    <w:rsid w:val="00115B3F"/>
    <w:rPr>
      <w:rFonts w:ascii="Tahoma" w:hAnsi="Tahoma" w:cs="Tahoma"/>
      <w:sz w:val="16"/>
      <w:szCs w:val="16"/>
    </w:rPr>
  </w:style>
  <w:style w:type="character" w:customStyle="1" w:styleId="a5">
    <w:name w:val="Текст выноски Знак"/>
    <w:basedOn w:val="a0"/>
    <w:link w:val="a4"/>
    <w:uiPriority w:val="99"/>
    <w:semiHidden/>
    <w:rsid w:val="00115B3F"/>
    <w:rPr>
      <w:rFonts w:ascii="Tahoma" w:hAnsi="Tahoma" w:cs="Tahoma"/>
      <w:sz w:val="16"/>
      <w:szCs w:val="16"/>
    </w:rPr>
  </w:style>
  <w:style w:type="paragraph" w:customStyle="1" w:styleId="ConsPlusTitle">
    <w:name w:val="ConsPlusTitle"/>
    <w:rsid w:val="0083294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List Paragraph"/>
    <w:basedOn w:val="a"/>
    <w:link w:val="a7"/>
    <w:uiPriority w:val="99"/>
    <w:qFormat/>
    <w:rsid w:val="00832946"/>
    <w:pPr>
      <w:ind w:left="720"/>
    </w:pPr>
  </w:style>
  <w:style w:type="character" w:customStyle="1" w:styleId="a7">
    <w:name w:val="Абзац списка Знак"/>
    <w:link w:val="a6"/>
    <w:uiPriority w:val="99"/>
    <w:locked/>
    <w:rsid w:val="00832946"/>
    <w:rPr>
      <w:rFonts w:ascii="Times New Roman" w:eastAsia="Times New Roman" w:hAnsi="Times New Roman" w:cs="Times New Roman"/>
      <w:sz w:val="20"/>
      <w:szCs w:val="20"/>
      <w:lang w:eastAsia="ru-RU"/>
    </w:rPr>
  </w:style>
  <w:style w:type="paragraph" w:styleId="a8">
    <w:name w:val="header"/>
    <w:basedOn w:val="a"/>
    <w:link w:val="a9"/>
    <w:uiPriority w:val="99"/>
    <w:semiHidden/>
    <w:rsid w:val="00832946"/>
    <w:pPr>
      <w:tabs>
        <w:tab w:val="center" w:pos="4677"/>
        <w:tab w:val="right" w:pos="9355"/>
      </w:tabs>
    </w:pPr>
  </w:style>
  <w:style w:type="character" w:customStyle="1" w:styleId="a9">
    <w:name w:val="Верхний колонтитул Знак"/>
    <w:basedOn w:val="a0"/>
    <w:link w:val="a8"/>
    <w:uiPriority w:val="99"/>
    <w:semiHidden/>
    <w:rsid w:val="00832946"/>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b"/>
    <w:uiPriority w:val="99"/>
    <w:semiHidden/>
    <w:rsid w:val="00832946"/>
    <w:rPr>
      <w:rFonts w:ascii="Times New Roman" w:eastAsia="Times New Roman" w:hAnsi="Times New Roman" w:cs="Times New Roman"/>
      <w:sz w:val="20"/>
      <w:szCs w:val="20"/>
      <w:lang w:eastAsia="ru-RU"/>
    </w:rPr>
  </w:style>
  <w:style w:type="paragraph" w:styleId="ab">
    <w:name w:val="footer"/>
    <w:basedOn w:val="a"/>
    <w:link w:val="aa"/>
    <w:uiPriority w:val="99"/>
    <w:semiHidden/>
    <w:rsid w:val="00832946"/>
    <w:pPr>
      <w:tabs>
        <w:tab w:val="center" w:pos="4677"/>
        <w:tab w:val="right" w:pos="9355"/>
      </w:tabs>
    </w:pPr>
  </w:style>
  <w:style w:type="paragraph" w:styleId="ac">
    <w:name w:val="caption"/>
    <w:basedOn w:val="a"/>
    <w:next w:val="a"/>
    <w:uiPriority w:val="99"/>
    <w:qFormat/>
    <w:rsid w:val="00832946"/>
    <w:pPr>
      <w:framePr w:w="9353" w:h="2352" w:hSpace="180" w:wrap="auto" w:vAnchor="text" w:hAnchor="page" w:x="1445" w:y="284"/>
      <w:autoSpaceDE/>
      <w:autoSpaceDN/>
      <w:adjustRightInd/>
      <w:jc w:val="center"/>
    </w:pPr>
    <w:rPr>
      <w:b/>
      <w:bCs/>
      <w:caps/>
    </w:rPr>
  </w:style>
  <w:style w:type="paragraph" w:customStyle="1" w:styleId="ad">
    <w:name w:val="Знак Знак Знак Знак"/>
    <w:basedOn w:val="a"/>
    <w:uiPriority w:val="99"/>
    <w:rsid w:val="00832946"/>
    <w:pPr>
      <w:widowControl/>
      <w:autoSpaceDE/>
      <w:autoSpaceDN/>
      <w:adjustRightInd/>
    </w:pPr>
    <w:rPr>
      <w:rFonts w:ascii="Verdana" w:hAnsi="Verdana" w:cs="Verdana"/>
      <w:lang w:val="en-US" w:eastAsia="en-US"/>
    </w:rPr>
  </w:style>
  <w:style w:type="paragraph" w:customStyle="1" w:styleId="ConsPlusCell">
    <w:name w:val="ConsPlusCell"/>
    <w:uiPriority w:val="99"/>
    <w:rsid w:val="0083294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832946"/>
    <w:pPr>
      <w:autoSpaceDE w:val="0"/>
      <w:autoSpaceDN w:val="0"/>
      <w:adjustRightInd w:val="0"/>
      <w:spacing w:after="0" w:line="240" w:lineRule="auto"/>
    </w:pPr>
    <w:rPr>
      <w:rFonts w:ascii="Courier New" w:eastAsia="Calibri" w:hAnsi="Courier New" w:cs="Courier New"/>
      <w:sz w:val="20"/>
      <w:szCs w:val="20"/>
    </w:rPr>
  </w:style>
  <w:style w:type="paragraph" w:customStyle="1" w:styleId="ConsNormal">
    <w:name w:val="ConsNormal"/>
    <w:uiPriority w:val="99"/>
    <w:rsid w:val="0083294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8329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 Spacing"/>
    <w:uiPriority w:val="99"/>
    <w:qFormat/>
    <w:rsid w:val="0083294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7386">
      <w:bodyDiv w:val="1"/>
      <w:marLeft w:val="0"/>
      <w:marRight w:val="0"/>
      <w:marTop w:val="0"/>
      <w:marBottom w:val="0"/>
      <w:divBdr>
        <w:top w:val="none" w:sz="0" w:space="0" w:color="auto"/>
        <w:left w:val="none" w:sz="0" w:space="0" w:color="auto"/>
        <w:bottom w:val="none" w:sz="0" w:space="0" w:color="auto"/>
        <w:right w:val="none" w:sz="0" w:space="0" w:color="auto"/>
      </w:divBdr>
    </w:div>
    <w:div w:id="316498683">
      <w:bodyDiv w:val="1"/>
      <w:marLeft w:val="0"/>
      <w:marRight w:val="0"/>
      <w:marTop w:val="0"/>
      <w:marBottom w:val="0"/>
      <w:divBdr>
        <w:top w:val="none" w:sz="0" w:space="0" w:color="auto"/>
        <w:left w:val="none" w:sz="0" w:space="0" w:color="auto"/>
        <w:bottom w:val="none" w:sz="0" w:space="0" w:color="auto"/>
        <w:right w:val="none" w:sz="0" w:space="0" w:color="auto"/>
      </w:divBdr>
    </w:div>
    <w:div w:id="319508214">
      <w:bodyDiv w:val="1"/>
      <w:marLeft w:val="0"/>
      <w:marRight w:val="0"/>
      <w:marTop w:val="0"/>
      <w:marBottom w:val="0"/>
      <w:divBdr>
        <w:top w:val="none" w:sz="0" w:space="0" w:color="auto"/>
        <w:left w:val="none" w:sz="0" w:space="0" w:color="auto"/>
        <w:bottom w:val="none" w:sz="0" w:space="0" w:color="auto"/>
        <w:right w:val="none" w:sz="0" w:space="0" w:color="auto"/>
      </w:divBdr>
    </w:div>
    <w:div w:id="559948985">
      <w:bodyDiv w:val="1"/>
      <w:marLeft w:val="0"/>
      <w:marRight w:val="0"/>
      <w:marTop w:val="0"/>
      <w:marBottom w:val="0"/>
      <w:divBdr>
        <w:top w:val="none" w:sz="0" w:space="0" w:color="auto"/>
        <w:left w:val="none" w:sz="0" w:space="0" w:color="auto"/>
        <w:bottom w:val="none" w:sz="0" w:space="0" w:color="auto"/>
        <w:right w:val="none" w:sz="0" w:space="0" w:color="auto"/>
      </w:divBdr>
    </w:div>
    <w:div w:id="676267640">
      <w:bodyDiv w:val="1"/>
      <w:marLeft w:val="0"/>
      <w:marRight w:val="0"/>
      <w:marTop w:val="0"/>
      <w:marBottom w:val="0"/>
      <w:divBdr>
        <w:top w:val="none" w:sz="0" w:space="0" w:color="auto"/>
        <w:left w:val="none" w:sz="0" w:space="0" w:color="auto"/>
        <w:bottom w:val="none" w:sz="0" w:space="0" w:color="auto"/>
        <w:right w:val="none" w:sz="0" w:space="0" w:color="auto"/>
      </w:divBdr>
    </w:div>
    <w:div w:id="713776356">
      <w:bodyDiv w:val="1"/>
      <w:marLeft w:val="0"/>
      <w:marRight w:val="0"/>
      <w:marTop w:val="0"/>
      <w:marBottom w:val="0"/>
      <w:divBdr>
        <w:top w:val="none" w:sz="0" w:space="0" w:color="auto"/>
        <w:left w:val="none" w:sz="0" w:space="0" w:color="auto"/>
        <w:bottom w:val="none" w:sz="0" w:space="0" w:color="auto"/>
        <w:right w:val="none" w:sz="0" w:space="0" w:color="auto"/>
      </w:divBdr>
    </w:div>
    <w:div w:id="850338888">
      <w:bodyDiv w:val="1"/>
      <w:marLeft w:val="0"/>
      <w:marRight w:val="0"/>
      <w:marTop w:val="0"/>
      <w:marBottom w:val="0"/>
      <w:divBdr>
        <w:top w:val="none" w:sz="0" w:space="0" w:color="auto"/>
        <w:left w:val="none" w:sz="0" w:space="0" w:color="auto"/>
        <w:bottom w:val="none" w:sz="0" w:space="0" w:color="auto"/>
        <w:right w:val="none" w:sz="0" w:space="0" w:color="auto"/>
      </w:divBdr>
    </w:div>
    <w:div w:id="857887674">
      <w:bodyDiv w:val="1"/>
      <w:marLeft w:val="0"/>
      <w:marRight w:val="0"/>
      <w:marTop w:val="0"/>
      <w:marBottom w:val="0"/>
      <w:divBdr>
        <w:top w:val="none" w:sz="0" w:space="0" w:color="auto"/>
        <w:left w:val="none" w:sz="0" w:space="0" w:color="auto"/>
        <w:bottom w:val="none" w:sz="0" w:space="0" w:color="auto"/>
        <w:right w:val="none" w:sz="0" w:space="0" w:color="auto"/>
      </w:divBdr>
    </w:div>
    <w:div w:id="1088650475">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245914034">
      <w:bodyDiv w:val="1"/>
      <w:marLeft w:val="0"/>
      <w:marRight w:val="0"/>
      <w:marTop w:val="0"/>
      <w:marBottom w:val="0"/>
      <w:divBdr>
        <w:top w:val="none" w:sz="0" w:space="0" w:color="auto"/>
        <w:left w:val="none" w:sz="0" w:space="0" w:color="auto"/>
        <w:bottom w:val="none" w:sz="0" w:space="0" w:color="auto"/>
        <w:right w:val="none" w:sz="0" w:space="0" w:color="auto"/>
      </w:divBdr>
    </w:div>
    <w:div w:id="1259751563">
      <w:bodyDiv w:val="1"/>
      <w:marLeft w:val="0"/>
      <w:marRight w:val="0"/>
      <w:marTop w:val="0"/>
      <w:marBottom w:val="0"/>
      <w:divBdr>
        <w:top w:val="none" w:sz="0" w:space="0" w:color="auto"/>
        <w:left w:val="none" w:sz="0" w:space="0" w:color="auto"/>
        <w:bottom w:val="none" w:sz="0" w:space="0" w:color="auto"/>
        <w:right w:val="none" w:sz="0" w:space="0" w:color="auto"/>
      </w:divBdr>
    </w:div>
    <w:div w:id="1311981634">
      <w:bodyDiv w:val="1"/>
      <w:marLeft w:val="0"/>
      <w:marRight w:val="0"/>
      <w:marTop w:val="0"/>
      <w:marBottom w:val="0"/>
      <w:divBdr>
        <w:top w:val="none" w:sz="0" w:space="0" w:color="auto"/>
        <w:left w:val="none" w:sz="0" w:space="0" w:color="auto"/>
        <w:bottom w:val="none" w:sz="0" w:space="0" w:color="auto"/>
        <w:right w:val="none" w:sz="0" w:space="0" w:color="auto"/>
      </w:divBdr>
    </w:div>
    <w:div w:id="1509950931">
      <w:bodyDiv w:val="1"/>
      <w:marLeft w:val="0"/>
      <w:marRight w:val="0"/>
      <w:marTop w:val="0"/>
      <w:marBottom w:val="0"/>
      <w:divBdr>
        <w:top w:val="none" w:sz="0" w:space="0" w:color="auto"/>
        <w:left w:val="none" w:sz="0" w:space="0" w:color="auto"/>
        <w:bottom w:val="none" w:sz="0" w:space="0" w:color="auto"/>
        <w:right w:val="none" w:sz="0" w:space="0" w:color="auto"/>
      </w:divBdr>
    </w:div>
    <w:div w:id="1565067109">
      <w:bodyDiv w:val="1"/>
      <w:marLeft w:val="0"/>
      <w:marRight w:val="0"/>
      <w:marTop w:val="0"/>
      <w:marBottom w:val="0"/>
      <w:divBdr>
        <w:top w:val="none" w:sz="0" w:space="0" w:color="auto"/>
        <w:left w:val="none" w:sz="0" w:space="0" w:color="auto"/>
        <w:bottom w:val="none" w:sz="0" w:space="0" w:color="auto"/>
        <w:right w:val="none" w:sz="0" w:space="0" w:color="auto"/>
      </w:divBdr>
    </w:div>
    <w:div w:id="1591693728">
      <w:bodyDiv w:val="1"/>
      <w:marLeft w:val="0"/>
      <w:marRight w:val="0"/>
      <w:marTop w:val="0"/>
      <w:marBottom w:val="0"/>
      <w:divBdr>
        <w:top w:val="none" w:sz="0" w:space="0" w:color="auto"/>
        <w:left w:val="none" w:sz="0" w:space="0" w:color="auto"/>
        <w:bottom w:val="none" w:sz="0" w:space="0" w:color="auto"/>
        <w:right w:val="none" w:sz="0" w:space="0" w:color="auto"/>
      </w:divBdr>
    </w:div>
    <w:div w:id="1689597325">
      <w:bodyDiv w:val="1"/>
      <w:marLeft w:val="0"/>
      <w:marRight w:val="0"/>
      <w:marTop w:val="0"/>
      <w:marBottom w:val="0"/>
      <w:divBdr>
        <w:top w:val="none" w:sz="0" w:space="0" w:color="auto"/>
        <w:left w:val="none" w:sz="0" w:space="0" w:color="auto"/>
        <w:bottom w:val="none" w:sz="0" w:space="0" w:color="auto"/>
        <w:right w:val="none" w:sz="0" w:space="0" w:color="auto"/>
      </w:divBdr>
    </w:div>
    <w:div w:id="1989551811">
      <w:bodyDiv w:val="1"/>
      <w:marLeft w:val="0"/>
      <w:marRight w:val="0"/>
      <w:marTop w:val="0"/>
      <w:marBottom w:val="0"/>
      <w:divBdr>
        <w:top w:val="none" w:sz="0" w:space="0" w:color="auto"/>
        <w:left w:val="none" w:sz="0" w:space="0" w:color="auto"/>
        <w:bottom w:val="none" w:sz="0" w:space="0" w:color="auto"/>
        <w:right w:val="none" w:sz="0" w:space="0" w:color="auto"/>
      </w:divBdr>
    </w:div>
    <w:div w:id="20181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gotol-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7F6BD-C374-4080-9158-4F36E799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12475</Words>
  <Characters>71114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РУКОВОДИТЕЛЬ</dc:creator>
  <cp:lastModifiedBy>ВАСИЛЬЕВА</cp:lastModifiedBy>
  <cp:revision>6</cp:revision>
  <cp:lastPrinted>2024-02-01T09:07:00Z</cp:lastPrinted>
  <dcterms:created xsi:type="dcterms:W3CDTF">2024-02-02T01:18:00Z</dcterms:created>
  <dcterms:modified xsi:type="dcterms:W3CDTF">2024-02-02T01:26:00Z</dcterms:modified>
</cp:coreProperties>
</file>